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flask-script</w:t>
      </w:r>
      <w:r>
        <w:rPr/>
        <w:t>插件使用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2. Flask</w:t>
      </w:r>
      <w:r>
        <w:rPr/>
        <w:t>蓝图</w:t>
      </w:r>
      <w:r>
        <w:rPr/>
        <w:t>;</w:t>
      </w:r>
      <w:r>
        <w:rPr/>
        <w:t>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3. Flask</w:t>
      </w:r>
      <w:r>
        <w:rPr/>
        <w:t>模板</w:t>
      </w:r>
      <w:r>
        <w:rPr/>
        <w:t>JinJa2;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4. flask-bootstrap</w:t>
      </w:r>
      <w:r>
        <w:rPr/>
        <w:t>插件；（了解）</w:t>
      </w:r>
    </w:p>
    <w:p>
      <w:pPr>
        <w:pStyle w:val="11"/>
        <w:numPr>
          <w:ilvl w:val="0"/>
          <w:numId w:val="1"/>
        </w:numPr>
        <w:rPr/>
      </w:pPr>
      <w:r>
        <w:rPr/>
        <w:t>Flask-script</w:t>
      </w:r>
      <w:r>
        <w:rPr/>
        <w:t>插件使用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使用场景</w:t>
      </w:r>
    </w:p>
    <w:p>
      <w:pPr>
        <w:pStyle w:val="4"/>
        <w:rPr/>
      </w:pPr>
      <w:r>
        <w:rPr/>
        <w:t>类似于</w:t>
      </w:r>
      <w:r>
        <w:rPr/>
        <w:t>Django</w:t>
      </w:r>
      <w:r>
        <w:rPr/>
        <w:t>开发那样，如果要使用类似数据库的迁移，增加交互调试命令的话，</w:t>
      </w:r>
      <w:r>
        <w:rPr/>
        <w:t>Flask</w:t>
      </w:r>
      <w:r>
        <w:rPr/>
        <w:t>原生是不支持的，所以为了能够让后续开发方便，我们先使用一个叫做</w:t>
      </w:r>
      <w:r>
        <w:rPr/>
        <w:t>Flask-script</w:t>
      </w:r>
      <w:r>
        <w:rPr/>
        <w:t>的插件，他可以扩展</w:t>
      </w:r>
      <w:r>
        <w:rPr/>
        <w:t>Flask</w:t>
      </w:r>
      <w:r>
        <w:rPr/>
        <w:t>的功能，支持命令交互模式并且添加自定义命令。</w:t>
      </w:r>
    </w:p>
    <w:p>
      <w:pPr>
        <w:pStyle w:val="4"/>
        <w:ind w:hanging="0"/>
        <w:rPr/>
      </w:pPr>
      <w:r>
        <w:rPr/>
        <w:tab/>
        <w:t xml:space="preserve">Flask-Script </w:t>
      </w:r>
      <w:r>
        <w:rPr/>
        <w:t xml:space="preserve">是一个 </w:t>
      </w:r>
      <w:r>
        <w:rPr/>
        <w:t xml:space="preserve">Flask </w:t>
      </w:r>
      <w:r>
        <w:rPr/>
        <w:t xml:space="preserve">扩展，为 </w:t>
      </w:r>
      <w:r>
        <w:rPr/>
        <w:t xml:space="preserve">Flask </w:t>
      </w:r>
      <w:r>
        <w:rPr/>
        <w:t>程序添加了一个命令行解析器。</w:t>
      </w:r>
      <w:r>
        <w:rPr/>
        <w:t xml:space="preserve">Flask-Script </w:t>
      </w:r>
      <w:r>
        <w:rPr/>
        <w:t>自带了一组常用选项，而且还支持自定义命令。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安装和使用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安装</w:t>
      </w:r>
      <w:r>
        <w:rPr/>
        <w:t>flask-script</w:t>
      </w:r>
      <w:r>
        <w:rPr/>
        <w:t>插件</w:t>
      </w:r>
    </w:p>
    <w:p>
      <w:pPr>
        <w:pStyle w:val="Coder"/>
        <w:rPr/>
      </w:pPr>
      <w:r>
        <w:rPr/>
        <w:t>pip install flask-script</w:t>
      </w:r>
    </w:p>
    <w:p>
      <w:pPr>
        <w:pStyle w:val="4"/>
        <w:rPr/>
      </w:pPr>
      <w:r>
        <w:rPr/>
        <w:t>保证在虚拟环境下敲入该命令。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使用插件，扩展原</w:t>
      </w:r>
      <w:r>
        <w:rPr/>
        <w:t>app</w:t>
      </w:r>
    </w:p>
    <w:p>
      <w:pPr>
        <w:pStyle w:val="4"/>
        <w:rPr/>
      </w:pPr>
      <w:r>
        <w:rPr/>
        <w:t>把原来的</w:t>
      </w:r>
      <w:r>
        <w:rPr/>
        <w:t>flask</w:t>
      </w:r>
      <w:r>
        <w:rPr/>
        <w:t>程序修改为：</w:t>
      </w:r>
    </w:p>
    <w:p>
      <w:pPr>
        <w:pStyle w:val="4"/>
        <w:ind w:firstLine="141"/>
        <w:rPr/>
      </w:pPr>
      <w:r>
        <w:rPr/>
        <w:drawing>
          <wp:inline distT="0" distB="0" distL="0" distR="0">
            <wp:extent cx="6192520" cy="297878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测试效果</w:t>
      </w:r>
    </w:p>
    <w:p>
      <w:pPr>
        <w:pStyle w:val="4"/>
        <w:rPr/>
      </w:pPr>
      <w:r>
        <w:rPr/>
        <w:t>此时再运行该文件后，会看到下面的结果：</w:t>
      </w:r>
    </w:p>
    <w:p>
      <w:pPr>
        <w:pStyle w:val="4"/>
        <w:rPr/>
      </w:pPr>
      <w:r>
        <w:rPr/>
        <w:drawing>
          <wp:inline distT="0" distB="0" distL="0" distR="0">
            <wp:extent cx="6192520" cy="187261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 xml:space="preserve">shell </w:t>
      </w:r>
      <w:r>
        <w:rPr/>
        <w:t xml:space="preserve">命令用于在程序的上下文中启动 </w:t>
      </w:r>
      <w:r>
        <w:rPr/>
        <w:t xml:space="preserve">Python shell </w:t>
      </w:r>
      <w:r>
        <w:rPr/>
        <w:t>会话。你可以使用这个会话中运行维护任务或测试，还可调试异常。</w:t>
      </w:r>
    </w:p>
    <w:p>
      <w:pPr>
        <w:pStyle w:val="4"/>
        <w:rPr/>
      </w:pPr>
      <w:r>
        <w:rPr/>
        <w:t xml:space="preserve">runserver </w:t>
      </w:r>
      <w:r>
        <w:rPr/>
        <w:t xml:space="preserve">命令用来启动 </w:t>
      </w:r>
      <w:r>
        <w:rPr/>
        <w:t xml:space="preserve">Web </w:t>
      </w:r>
      <w:r>
        <w:rPr/>
        <w:t xml:space="preserve">服务器。运行 </w:t>
      </w:r>
      <w:r>
        <w:rPr/>
        <w:t xml:space="preserve">python demo_site.py runserver </w:t>
      </w:r>
      <w:r>
        <w:rPr/>
        <w:t>将以运行</w:t>
      </w:r>
      <w:r>
        <w:rPr/>
        <w:t>Flask</w:t>
      </w:r>
      <w:r>
        <w:rPr/>
        <w:t>自带的测试</w:t>
      </w:r>
      <w:r>
        <w:rPr/>
        <w:t>Web</w:t>
      </w:r>
      <w:r>
        <w:rPr/>
        <w:t>服务器。</w:t>
      </w:r>
    </w:p>
    <w:p>
      <w:pPr>
        <w:pStyle w:val="4"/>
        <w:rPr/>
      </w:pPr>
      <w:r>
        <w:rPr/>
        <w:t>使用 —</w:t>
      </w:r>
      <w:r>
        <w:rPr/>
        <w:t xml:space="preserve">help </w:t>
      </w:r>
      <w:r>
        <w:rPr/>
        <w:t>可以查看到相关的帮助信息。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添加命令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command</w:t>
      </w:r>
      <w:r>
        <w:rPr/>
        <w:t>装饰器法</w:t>
      </w:r>
    </w:p>
    <w:p>
      <w:pPr>
        <w:pStyle w:val="4"/>
        <w:rPr/>
      </w:pPr>
      <w:r>
        <w:rPr/>
        <w:t>使用</w:t>
      </w:r>
      <w:r>
        <w:rPr/>
        <w:t>Manager</w:t>
      </w:r>
      <w:r>
        <w:rPr/>
        <w:t>实例化的对象提供了一个</w:t>
      </w:r>
      <w:r>
        <w:rPr/>
        <w:t>command</w:t>
      </w:r>
      <w:r>
        <w:rPr/>
        <w:t>装饰器，将把装饰的函数名作为命令，添加到交互模式上。</w:t>
      </w:r>
    </w:p>
    <w:p>
      <w:pPr>
        <w:pStyle w:val="4"/>
        <w:rPr/>
      </w:pPr>
      <w:r>
        <w:rPr/>
        <w:drawing>
          <wp:inline distT="0" distB="0" distL="0" distR="0">
            <wp:extent cx="4352290" cy="714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此时再执行</w:t>
      </w:r>
    </w:p>
    <w:p>
      <w:pPr>
        <w:pStyle w:val="4"/>
        <w:rPr/>
      </w:pPr>
      <w:r>
        <w:rPr/>
        <w:drawing>
          <wp:inline distT="0" distB="3810" distL="0" distR="0">
            <wp:extent cx="6192520" cy="60579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将看到效果。</w:t>
      </w:r>
    </w:p>
    <w:p>
      <w:pPr>
        <w:pStyle w:val="4"/>
        <w:rPr/>
      </w:pPr>
      <w:r>
        <w:rPr/>
        <w:t>再看一个带参数的例子：</w:t>
      </w:r>
    </w:p>
    <w:p>
      <w:pPr>
        <w:pStyle w:val="4"/>
        <w:rPr/>
      </w:pPr>
      <w:r>
        <w:rPr/>
        <w:drawing>
          <wp:inline distT="0" distB="635" distL="0" distR="0">
            <wp:extent cx="3914140" cy="723900"/>
            <wp:effectExtent l="0" t="0" r="0" b="0"/>
            <wp:docPr id="5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使用的时候：</w:t>
      </w:r>
    </w:p>
    <w:p>
      <w:pPr>
        <w:pStyle w:val="4"/>
        <w:rPr/>
      </w:pPr>
      <w:r>
        <w:rPr/>
        <w:drawing>
          <wp:inline distT="0" distB="0" distL="0" distR="0">
            <wp:extent cx="6192520" cy="460375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</w:t>
      </w:r>
      <w:r>
        <w:rPr/>
        <w:t>option</w:t>
      </w:r>
      <w:r>
        <w:rPr/>
        <w:t>功能进行精细化控制（扩展）</w:t>
      </w:r>
    </w:p>
    <w:p>
      <w:pPr>
        <w:pStyle w:val="4"/>
        <w:rPr/>
      </w:pPr>
      <w:r>
        <w:rPr/>
        <w:t>通过</w:t>
      </w:r>
      <w:r>
        <w:rPr/>
        <w:t>option</w:t>
      </w:r>
      <w:r>
        <w:rPr/>
        <w:t>的</w:t>
      </w:r>
      <w:r>
        <w:rPr/>
        <w:t>dest</w:t>
      </w:r>
      <w:r>
        <w:rPr/>
        <w:t>参数，将用户输入的值指向参数指定名称</w:t>
      </w:r>
    </w:p>
    <w:p>
      <w:pPr>
        <w:pStyle w:val="4"/>
        <w:rPr/>
      </w:pPr>
      <w:r>
        <w:rPr/>
        <w:drawing>
          <wp:inline distT="0" distB="635" distL="0" distR="0">
            <wp:extent cx="5057140" cy="87630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9525" distL="0" distR="0">
            <wp:extent cx="6192520" cy="4286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蓝图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业务分离管理</w:t>
      </w:r>
    </w:p>
    <w:p>
      <w:pPr>
        <w:pStyle w:val="4"/>
        <w:rPr/>
      </w:pPr>
      <w:r>
        <w:rPr/>
        <w:t>前面我们的业务代码全部写到了一个文件，小型网站还好，如果业务层面稍微多些，非常不适合团队开发。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视图函数的分离问题</w:t>
      </w:r>
    </w:p>
    <w:p>
      <w:pPr>
        <w:pStyle w:val="4"/>
        <w:rPr/>
      </w:pPr>
      <w:r>
        <w:rPr/>
        <w:t>将视图函数保存到一个单独目录下的单独文件里。</w:t>
      </w:r>
    </w:p>
    <w:p>
      <w:pPr>
        <w:pStyle w:val="4"/>
        <w:rPr/>
      </w:pPr>
      <w:r>
        <w:rPr/>
        <w:t>但这个时候，会发现几个问题：</w:t>
      </w:r>
    </w:p>
    <w:p>
      <w:pPr>
        <w:pStyle w:val="4"/>
        <w:numPr>
          <w:ilvl w:val="0"/>
          <w:numId w:val="3"/>
        </w:numPr>
        <w:rPr/>
      </w:pPr>
      <w:r>
        <w:rPr/>
        <w:t>视图函数注册路由的</w:t>
      </w:r>
      <w:r>
        <w:rPr/>
        <w:t>app</w:t>
      </w:r>
      <w:r>
        <w:rPr/>
        <w:t>，需要导入主模块的</w:t>
      </w:r>
      <w:r>
        <w:rPr/>
        <w:t>app</w:t>
      </w:r>
      <w:r>
        <w:rPr/>
        <w:t>， 但主模块怎么导入视图文件里的函数名；</w:t>
      </w:r>
    </w:p>
    <w:p>
      <w:pPr>
        <w:pStyle w:val="4"/>
        <w:numPr>
          <w:ilvl w:val="0"/>
          <w:numId w:val="3"/>
        </w:numPr>
        <w:rPr/>
      </w:pPr>
      <w:r>
        <w:rPr/>
        <w:t>一旦在主模块里导入视图函数，就出现了循环导入的问题了；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解决方案</w:t>
      </w:r>
    </w:p>
    <w:p>
      <w:pPr>
        <w:pStyle w:val="4"/>
        <w:rPr/>
      </w:pPr>
      <w:r>
        <w:rPr/>
        <w:t>在</w:t>
      </w:r>
      <w:r>
        <w:rPr/>
        <w:t>Flask</w:t>
      </w:r>
      <w:r>
        <w:rPr/>
        <w:t>中提供了一个叫做蓝图（</w:t>
      </w:r>
      <w:r>
        <w:rPr>
          <w:b/>
          <w:bCs/>
        </w:rPr>
        <w:t>BluePrint</w:t>
      </w:r>
      <w:r>
        <w:rPr/>
        <w:t>）的模块。</w:t>
      </w:r>
    </w:p>
    <w:p>
      <w:pPr>
        <w:pStyle w:val="4"/>
        <w:rPr/>
      </w:pPr>
      <w:r>
        <w:rPr/>
        <w:t>蓝图和</w:t>
      </w:r>
      <w:r>
        <w:rPr/>
        <w:t>app</w:t>
      </w:r>
      <w:r>
        <w:rPr/>
        <w:t>类似，也可以定义路由。不同的是，在蓝图中定义的路由处于休眠状态，直到蓝图注册到程序上后，路由才真正成为程序的一部分。</w:t>
      </w:r>
    </w:p>
    <w:p>
      <w:pPr>
        <w:pStyle w:val="4"/>
        <w:rPr/>
      </w:pPr>
      <w:r>
        <w:rPr/>
        <w:t>每个子业务都配置一个蓝图，然后最后把所有蓝图都注册到主</w:t>
      </w:r>
      <w:r>
        <w:rPr/>
        <w:t>app</w:t>
      </w:r>
      <w:r>
        <w:rPr/>
        <w:t>上。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使用蓝图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在子系统中申请蓝图</w:t>
      </w:r>
    </w:p>
    <w:p>
      <w:pPr>
        <w:pStyle w:val="4"/>
        <w:rPr/>
      </w:pPr>
      <w:r>
        <w:rPr/>
        <w:t>导入蓝图类：</w:t>
      </w:r>
    </w:p>
    <w:p>
      <w:pPr>
        <w:pStyle w:val="4"/>
        <w:rPr/>
      </w:pPr>
      <w:r>
        <w:rPr/>
        <w:t>from flask import Blueprint</w:t>
      </w:r>
    </w:p>
    <w:p>
      <w:pPr>
        <w:pStyle w:val="4"/>
        <w:rPr/>
      </w:pPr>
      <w:r>
        <w:rPr/>
        <w:t>注意是首字母大写的类。</w:t>
      </w:r>
    </w:p>
    <w:p>
      <w:pPr>
        <w:pStyle w:val="4"/>
        <w:rPr/>
      </w:pPr>
      <w:r>
        <w:rPr/>
        <w:t xml:space="preserve">通过实例化一个 </w:t>
      </w:r>
      <w:r>
        <w:rPr/>
        <w:t xml:space="preserve">Blueprint </w:t>
      </w:r>
      <w:r>
        <w:rPr/>
        <w:t>类对象可以创建蓝本。这个构造函数有两个必须指定的参数：蓝本的名字和蓝本所在的包或模块。</w:t>
      </w:r>
    </w:p>
    <w:p>
      <w:pPr>
        <w:pStyle w:val="4"/>
        <w:rPr/>
      </w:pPr>
      <w:r>
        <w:rPr/>
        <w:t>蓝图建议申请在子系统包的</w:t>
      </w:r>
      <w:r>
        <w:rPr/>
        <w:t>__init__.py</w:t>
      </w:r>
      <w:r>
        <w:rPr/>
        <w:t>文件上。</w:t>
      </w:r>
    </w:p>
    <w:p>
      <w:pPr>
        <w:pStyle w:val="4"/>
        <w:rPr/>
      </w:pPr>
      <w:r>
        <w:rPr/>
        <w:drawing>
          <wp:inline distT="0" distB="635" distL="0" distR="1270">
            <wp:extent cx="5485765" cy="7429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在子系统的视图模块中引入蓝图</w:t>
      </w:r>
    </w:p>
    <w:p>
      <w:pPr>
        <w:pStyle w:val="4"/>
        <w:rPr/>
      </w:pPr>
      <w:r>
        <w:rPr/>
        <w:t>由于子系统的视图模块就在这个包里，不存在循环引用的问题。</w:t>
      </w:r>
    </w:p>
    <w:p>
      <w:pPr>
        <w:pStyle w:val="4"/>
        <w:rPr/>
      </w:pPr>
      <w:r>
        <w:rPr/>
        <w:drawing>
          <wp:inline distT="0" distB="1905" distL="0" distR="0">
            <wp:extent cx="2882900" cy="119888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在子系统包中导入视图模块</w:t>
      </w:r>
    </w:p>
    <w:p>
      <w:pPr>
        <w:pStyle w:val="4"/>
        <w:rPr/>
      </w:pPr>
      <w:r>
        <w:rPr/>
        <w:drawing>
          <wp:inline distT="0" distB="635" distL="0" distR="0">
            <wp:extent cx="5552440" cy="15811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蓝图的使用技巧</w:t>
      </w:r>
    </w:p>
    <w:p>
      <w:pPr>
        <w:pStyle w:val="4"/>
        <w:rPr/>
      </w:pPr>
      <w:r>
        <w:rPr/>
        <w:t>蓝图把视图函数和路由从主程序中分离出来了，一般分离的原则是根据业务</w:t>
      </w:r>
      <w:r>
        <w:rPr/>
        <w:t>URL</w:t>
      </w:r>
      <w:r>
        <w:rPr/>
        <w:t>或者业务主体的不同而分离，比如</w:t>
      </w:r>
      <w:r>
        <w:rPr/>
        <w:t>/books/...</w:t>
      </w:r>
      <w:r>
        <w:rPr/>
        <w:t>算一个业务，</w:t>
      </w:r>
      <w:r>
        <w:rPr/>
        <w:t>/movie/...</w:t>
      </w:r>
      <w:r>
        <w:rPr/>
        <w:t>算一个业务，</w:t>
      </w:r>
      <w:r>
        <w:rPr/>
        <w:t>/admin/...</w:t>
      </w:r>
      <w:r>
        <w:rPr/>
        <w:t>算一个业务，这样，对于每个业务下面的路由视图函数注册时，都需要把这样的前缀写全，非常麻烦。</w:t>
      </w:r>
    </w:p>
    <w:p>
      <w:pPr>
        <w:pStyle w:val="4"/>
        <w:rPr/>
      </w:pPr>
      <w:r>
        <w:rPr/>
        <w:t>蓝图提供了一个</w:t>
      </w:r>
      <w:r>
        <w:rPr/>
        <w:t>url_prefix</w:t>
      </w:r>
      <w:r>
        <w:rPr/>
        <w:t>，同时注册时也有这个参数，不过注册的优先级最高。</w:t>
      </w:r>
    </w:p>
    <w:p>
      <w:pPr>
        <w:pStyle w:val="Normal"/>
        <w:widowControl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Source Code Pro" w:hAnsi="Source Code Pro" w:cs="宋体"/>
          <w:color w:val="A9B7C6"/>
          <w:kern w:val="0"/>
          <w:sz w:val="24"/>
        </w:rPr>
      </w:pPr>
      <w:r>
        <w:rPr>
          <w:rFonts w:cs="宋体" w:ascii="Source Code Pro" w:hAnsi="Source Code Pro"/>
          <w:color w:val="A9B7C6"/>
          <w:kern w:val="0"/>
          <w:sz w:val="24"/>
        </w:rPr>
        <w:t>app.register_blueprint</w:t>
      </w:r>
      <w:r>
        <w:rPr>
          <w:rFonts w:cs="宋体" w:ascii="Source Code Pro" w:hAnsi="Source Code Pro"/>
          <w:i/>
          <w:iCs/>
          <w:color w:val="9876AA"/>
          <w:kern w:val="0"/>
          <w:sz w:val="24"/>
        </w:rPr>
        <w:t>(</w:t>
      </w:r>
      <w:r>
        <w:rPr>
          <w:rFonts w:cs="宋体" w:ascii="Source Code Pro" w:hAnsi="Source Code Pro"/>
          <w:color w:val="A9B7C6"/>
          <w:kern w:val="0"/>
          <w:sz w:val="24"/>
        </w:rPr>
        <w:t>crm_bp</w:t>
      </w:r>
      <w:r>
        <w:rPr>
          <w:rFonts w:cs="宋体" w:ascii="Source Code Pro" w:hAnsi="Source Code Pro"/>
          <w:color w:val="CC7832"/>
          <w:kern w:val="0"/>
          <w:sz w:val="24"/>
        </w:rPr>
        <w:t xml:space="preserve">, </w:t>
      </w:r>
      <w:r>
        <w:rPr>
          <w:rFonts w:cs="宋体" w:ascii="Source Code Pro" w:hAnsi="Source Code Pro"/>
          <w:color w:val="AA4926"/>
          <w:kern w:val="0"/>
          <w:sz w:val="24"/>
        </w:rPr>
        <w:t>url_prefix</w:t>
      </w:r>
      <w:r>
        <w:rPr>
          <w:rFonts w:cs="宋体" w:ascii="Source Code Pro" w:hAnsi="Source Code Pro"/>
          <w:color w:val="A9B7C6"/>
          <w:kern w:val="0"/>
          <w:sz w:val="24"/>
        </w:rPr>
        <w:t>=</w:t>
      </w:r>
      <w:r>
        <w:rPr>
          <w:rFonts w:cs="宋体" w:ascii="Source Code Pro" w:hAnsi="Source Code Pro"/>
          <w:color w:val="6A8759"/>
          <w:kern w:val="0"/>
          <w:sz w:val="24"/>
        </w:rPr>
        <w:t>'/crm1'</w:t>
      </w:r>
      <w:r>
        <w:rPr>
          <w:rFonts w:cs="宋体" w:ascii="Source Code Pro" w:hAnsi="Source Code Pro"/>
          <w:i/>
          <w:iCs/>
          <w:color w:val="9876AA"/>
          <w:kern w:val="0"/>
          <w:sz w:val="24"/>
        </w:rPr>
        <w:t>)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总结</w:t>
      </w:r>
    </w:p>
    <w:p>
      <w:pPr>
        <w:pStyle w:val="4"/>
        <w:rPr/>
      </w:pPr>
      <w:r>
        <w:rPr/>
        <w:t>一个典型的</w:t>
      </w:r>
      <w:r>
        <w:rPr/>
        <w:t>Flask</w:t>
      </w:r>
      <w:r>
        <w:rPr/>
        <w:t>工程结构目录</w:t>
      </w:r>
    </w:p>
    <w:p>
      <w:pPr>
        <w:pStyle w:val="4"/>
        <w:rPr/>
      </w:pPr>
      <w:r>
        <w:rPr/>
        <w:drawing>
          <wp:inline distT="0" distB="8890" distL="0" distR="0">
            <wp:extent cx="6192520" cy="309626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的模板引擎</w:t>
      </w:r>
    </w:p>
    <w:p>
      <w:pPr>
        <w:pStyle w:val="4"/>
        <w:rPr/>
      </w:pPr>
      <w:r>
        <w:rPr/>
        <w:t xml:space="preserve">Flask </w:t>
      </w:r>
      <w:r>
        <w:rPr/>
        <w:t xml:space="preserve">使用了一个名为 </w:t>
      </w:r>
      <w:r>
        <w:rPr/>
        <w:t xml:space="preserve">Jinja2 </w:t>
      </w:r>
      <w:r>
        <w:rPr/>
        <w:t>的强大模板引擎，他模仿</w:t>
      </w:r>
      <w:r>
        <w:rPr/>
        <w:t>Django</w:t>
      </w:r>
      <w:r>
        <w:rPr/>
        <w:t>的模板引擎，所以对于有</w:t>
      </w:r>
      <w:r>
        <w:rPr/>
        <w:t>Django</w:t>
      </w:r>
      <w:r>
        <w:rPr/>
        <w:t>模板</w:t>
      </w:r>
      <w:r>
        <w:rPr/>
        <w:t>DTL</w:t>
      </w:r>
      <w:r>
        <w:rPr/>
        <w:t>语法经验的话，学习</w:t>
      </w:r>
      <w:r>
        <w:rPr/>
        <w:t>Jinja2</w:t>
      </w:r>
      <w:r>
        <w:rPr/>
        <w:t>会非常容易的。</w:t>
      </w:r>
    </w:p>
    <w:p>
      <w:pPr>
        <w:pStyle w:val="4"/>
        <w:rPr/>
      </w:pPr>
      <w:r>
        <w:rPr/>
        <w:t>模板语法主要分为两种：</w:t>
      </w:r>
    </w:p>
    <w:p>
      <w:pPr>
        <w:pStyle w:val="4"/>
        <w:rPr/>
      </w:pPr>
      <w:r>
        <w:rPr/>
        <w:tab/>
      </w:r>
      <w:r>
        <w:rPr/>
        <w:t>变量，所有的变量使用</w:t>
      </w:r>
      <w:r>
        <w:rPr/>
        <w:t>{{ var }}</w:t>
      </w:r>
      <w:r>
        <w:rPr/>
        <w:t>形式，由视图函数传递给模板。</w:t>
      </w:r>
    </w:p>
    <w:p>
      <w:pPr>
        <w:pStyle w:val="4"/>
        <w:rPr/>
      </w:pPr>
      <w:r>
        <w:rPr/>
        <w:tab/>
      </w:r>
      <w:r>
        <w:rPr/>
        <w:t>标签，所有的标签使用</w:t>
      </w:r>
      <w:r>
        <w:rPr/>
        <w:t>{% tag %}</w:t>
      </w:r>
      <w:r>
        <w:rPr/>
        <w:t>形式，有控制逻辑，使用外部表达式，宏定义等。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模板查找路径及渲染方法</w:t>
      </w:r>
    </w:p>
    <w:p>
      <w:pPr>
        <w:pStyle w:val="4"/>
        <w:rPr/>
      </w:pPr>
      <w:r>
        <w:rPr/>
        <w:t>默认情况下，</w:t>
      </w:r>
      <w:r>
        <w:rPr/>
        <w:t xml:space="preserve">Flask </w:t>
      </w:r>
      <w:r>
        <w:rPr/>
        <w:t>在</w:t>
      </w:r>
      <w:r>
        <w:rPr/>
        <w:t>app</w:t>
      </w:r>
      <w:r>
        <w:rPr/>
        <w:t xml:space="preserve">注册的同级目录下的 </w:t>
      </w:r>
      <w:r>
        <w:rPr/>
        <w:t xml:space="preserve">templates </w:t>
      </w:r>
      <w:r>
        <w:rPr/>
        <w:t>文件夹中寻找模板。</w:t>
      </w:r>
    </w:p>
    <w:p>
      <w:pPr>
        <w:pStyle w:val="4"/>
        <w:rPr/>
      </w:pPr>
      <w:r>
        <w:rPr/>
        <w:t>Flask</w:t>
      </w:r>
      <w:r>
        <w:rPr/>
        <w:t>提供的</w:t>
      </w:r>
      <w:r>
        <w:rPr/>
        <w:t>render_template</w:t>
      </w:r>
      <w:r>
        <w:rPr/>
        <w:t>函数把</w:t>
      </w:r>
      <w:r>
        <w:rPr/>
        <w:t>Jinja2</w:t>
      </w:r>
      <w:r>
        <w:rPr/>
        <w:t>模板引擎集成到了程序中。</w:t>
      </w:r>
    </w:p>
    <w:p>
      <w:pPr>
        <w:pStyle w:val="4"/>
        <w:rPr/>
      </w:pPr>
      <w:r>
        <w:rPr/>
        <w:t xml:space="preserve">render_template </w:t>
      </w:r>
      <w:r>
        <w:rPr/>
        <w:t>函数的第一个参数是模板的文件名。随后的参数都是键值对，表示模板中变量对应的真实值。</w:t>
      </w:r>
    </w:p>
    <w:p>
      <w:pPr>
        <w:pStyle w:val="4"/>
        <w:rPr/>
      </w:pPr>
      <w:r>
        <w:rPr/>
        <w:t>他跟</w:t>
      </w:r>
      <w:r>
        <w:rPr/>
        <w:t>Django</w:t>
      </w:r>
      <w:r>
        <w:rPr/>
        <w:t>的区别是，</w:t>
      </w:r>
      <w:r>
        <w:rPr/>
        <w:t>Django</w:t>
      </w:r>
      <w:r>
        <w:rPr/>
        <w:t>传递的是一个字典结构，而</w:t>
      </w:r>
      <w:r>
        <w:rPr/>
        <w:t>Flask</w:t>
      </w:r>
      <w:r>
        <w:rPr/>
        <w:t>提供的是命名参数。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变量</w:t>
      </w:r>
    </w:p>
    <w:p>
      <w:pPr>
        <w:pStyle w:val="4"/>
        <w:rPr/>
      </w:pPr>
      <w:r>
        <w:rPr/>
        <w:t xml:space="preserve">Jinja2 </w:t>
      </w:r>
      <w:r>
        <w:rPr/>
        <w:t>能识别所有类型的变量，甚至是一些复杂的类型，例如列表、字典和对象。在模板中使用变量的一些示例如下：</w:t>
      </w:r>
    </w:p>
    <w:p>
      <w:pPr>
        <w:pStyle w:val="Coder"/>
        <w:rPr/>
      </w:pPr>
      <w:r>
        <w:rPr/>
        <w:t>&lt;p&gt;A value from a dictionary: {{ mydict['key'] }}.&lt;/p&gt;</w:t>
      </w:r>
    </w:p>
    <w:p>
      <w:pPr>
        <w:pStyle w:val="Coder"/>
        <w:rPr/>
      </w:pPr>
      <w:r>
        <w:rPr/>
        <w:t>&lt;p&gt;A value from a list: {{ mylist[3] }}.&lt;/p&gt;</w:t>
      </w:r>
    </w:p>
    <w:p>
      <w:pPr>
        <w:pStyle w:val="Coder"/>
        <w:rPr/>
      </w:pPr>
      <w:r>
        <w:rPr/>
        <w:t>&lt;p&gt;A value from a list, with a variable index: {{ mylist[myintvar] }}.&lt;/p&gt;</w:t>
      </w:r>
    </w:p>
    <w:p>
      <w:pPr>
        <w:pStyle w:val="Coder"/>
        <w:rPr/>
      </w:pPr>
      <w:r>
        <w:rPr/>
        <w:t>&lt;p&gt;A value from an object's method: {{ myobj.somemethod() }}.&lt;/p&gt;</w:t>
      </w:r>
    </w:p>
    <w:p>
      <w:pPr>
        <w:pStyle w:val="4"/>
        <w:rPr/>
      </w:pPr>
      <w:r>
        <w:rPr/>
        <w:t>他可以使用</w:t>
      </w:r>
      <w:r>
        <w:rPr/>
        <w:t>Python</w:t>
      </w:r>
      <w:r>
        <w:rPr/>
        <w:t>类似的语法进行访问。</w:t>
      </w:r>
    </w:p>
    <w:p>
      <w:pPr>
        <w:pStyle w:val="4"/>
        <w:rPr/>
      </w:pPr>
      <w:r>
        <w:rPr/>
        <w:t>可以使用过滤器修改变量，过滤器名添加在变量名之后，中间使用竖线分隔。</w:t>
      </w:r>
    </w:p>
    <w:tbl>
      <w:tblPr>
        <w:tblStyle w:val="23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71"/>
        <w:gridCol w:w="48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safe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渲染值时不转义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capitalize</w:t>
            </w:r>
          </w:p>
        </w:tc>
        <w:tc>
          <w:tcPr>
            <w:tcW w:w="4870" w:type="dxa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把值的首字母转换成大写，其他字母转换成小写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把值转换成小写形式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4870" w:type="dxa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把值转换成大写形式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把值中每个单词的首字母都转换成大写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trim</w:t>
            </w:r>
          </w:p>
        </w:tc>
        <w:tc>
          <w:tcPr>
            <w:tcW w:w="4870" w:type="dxa"/>
            <w:tcBorders/>
            <w:shd w:color="auto" w:fill="CCCCCC" w:themeFill="text1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把值的首尾空格去掉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striptags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渲染之前把值中所有的 </w:t>
            </w:r>
            <w:r>
              <w:rPr/>
              <w:t xml:space="preserve">HTML </w:t>
            </w:r>
            <w:r>
              <w:rPr/>
              <w:t>标签都删掉</w:t>
            </w:r>
          </w:p>
        </w:tc>
      </w:tr>
    </w:tbl>
    <w:p>
      <w:pPr>
        <w:pStyle w:val="4"/>
        <w:rPr/>
      </w:pPr>
      <w:r>
        <w:rPr/>
        <w:t>过滤器参数使用函数调用语法而不是用冒号分 隔过滤器名和参数。比如</w:t>
      </w:r>
      <w:r>
        <w:rPr/>
        <w:t>default</w:t>
      </w:r>
      <w:r>
        <w:rPr/>
        <w:t>的过滤器使用。</w:t>
      </w:r>
    </w:p>
    <w:p>
      <w:pPr>
        <w:pStyle w:val="4"/>
        <w:rPr/>
      </w:pPr>
      <w:r>
        <w:rPr/>
        <w:t>更多过滤器可以参考文档：</w:t>
      </w:r>
    </w:p>
    <w:p>
      <w:pPr>
        <w:pStyle w:val="4"/>
        <w:rPr/>
      </w:pPr>
      <w:r>
        <w:rPr/>
        <w:t>http://docs.jinkan.org/docs/jinja2/templates.html#builtin-filters</w:t>
      </w:r>
    </w:p>
    <w:p>
      <w:pPr>
        <w:pStyle w:val="4"/>
        <w:rPr/>
      </w:pPr>
      <w:r>
        <w:rPr/>
        <w:t>这里列出一些常用过滤器：</w:t>
      </w:r>
    </w:p>
    <w:p>
      <w:pPr>
        <w:pStyle w:val="Coder"/>
        <w:rPr/>
      </w:pPr>
      <w:r>
        <w:rPr/>
        <w:t>abs(value)</w:t>
      </w:r>
      <w:r>
        <w:rPr/>
        <w:t>：返回一个数值的绝对值。 例如：</w:t>
      </w:r>
      <w:r>
        <w:rPr/>
        <w:t>-1|abs</w:t>
      </w:r>
      <w:r>
        <w:rPr/>
        <w:t>。</w:t>
      </w:r>
    </w:p>
    <w:p>
      <w:pPr>
        <w:pStyle w:val="Coder"/>
        <w:rPr/>
      </w:pPr>
      <w:r>
        <w:rPr/>
        <w:t>default(value,default_value,boolean=false)</w:t>
      </w:r>
      <w:r>
        <w:rPr/>
        <w:t>：如果当前变量没有值，则会使用参数中的值来代替。</w:t>
      </w:r>
    </w:p>
    <w:p>
      <w:pPr>
        <w:pStyle w:val="Coder"/>
        <w:rPr/>
      </w:pPr>
      <w:r>
        <w:rPr/>
        <w:t>escape(value)</w:t>
      </w:r>
      <w:r>
        <w:rPr/>
        <w:t>或</w:t>
      </w:r>
      <w:r>
        <w:rPr/>
        <w:t>e</w:t>
      </w:r>
      <w:r>
        <w:rPr/>
        <w:t>：转义字符，会将</w:t>
      </w:r>
      <w:r>
        <w:rPr/>
        <w:t>&lt;</w:t>
      </w:r>
      <w:r>
        <w:rPr/>
        <w:t>、</w:t>
      </w:r>
      <w:r>
        <w:rPr/>
        <w:t>&gt;</w:t>
      </w:r>
      <w:r>
        <w:rPr/>
        <w:t>等符号转义成</w:t>
      </w:r>
      <w:r>
        <w:rPr/>
        <w:t>HTML</w:t>
      </w:r>
      <w:r>
        <w:rPr/>
        <w:t>中的符号。例如：</w:t>
      </w:r>
      <w:r>
        <w:rPr/>
        <w:t>content|escape</w:t>
      </w:r>
      <w:r>
        <w:rPr/>
        <w:t>或</w:t>
      </w:r>
      <w:r>
        <w:rPr/>
        <w:t>content|e</w:t>
      </w:r>
      <w:r>
        <w:rPr/>
        <w:t>。</w:t>
      </w:r>
    </w:p>
    <w:p>
      <w:pPr>
        <w:pStyle w:val="Coder"/>
        <w:rPr/>
      </w:pPr>
      <w:r>
        <w:rPr/>
        <w:t>first(value)</w:t>
      </w:r>
      <w:r>
        <w:rPr/>
        <w:t>：返回一个序列的第一个元素。</w:t>
      </w:r>
      <w:r>
        <w:rPr/>
        <w:t>names|first</w:t>
      </w:r>
      <w:r>
        <w:rPr/>
        <w:t>。</w:t>
      </w:r>
    </w:p>
    <w:p>
      <w:pPr>
        <w:pStyle w:val="Coder"/>
        <w:rPr/>
      </w:pPr>
      <w:r>
        <w:rPr/>
        <w:t>format(value,*arags,**kwargs)</w:t>
      </w:r>
      <w:r>
        <w:rPr/>
        <w:t>：格式化字符串。例如以下代码：</w:t>
      </w:r>
    </w:p>
    <w:p>
      <w:pPr>
        <w:pStyle w:val="Coder"/>
        <w:shd w:fill="D9D9D9" w:val="clear"/>
        <w:ind w:firstLine="420"/>
        <w:rPr/>
      </w:pPr>
      <w:r>
        <w:rPr/>
        <w:t>{{ "%s" - "%s"|format('Hello?',"Foo!") }}</w:t>
      </w:r>
      <w:r>
        <w:rPr/>
        <w:t>将输出：</w:t>
      </w:r>
      <w:r>
        <w:rPr/>
        <w:t>Helloo? - Foo!</w:t>
      </w:r>
    </w:p>
    <w:p>
      <w:pPr>
        <w:pStyle w:val="Coder"/>
        <w:rPr/>
      </w:pPr>
      <w:r>
        <w:rPr/>
        <w:t>last(value)</w:t>
      </w:r>
      <w:r>
        <w:rPr/>
        <w:t>：返回一个序列的最后一个元素。示例：</w:t>
      </w:r>
      <w:r>
        <w:rPr/>
        <w:t>names|last</w:t>
      </w:r>
      <w:r>
        <w:rPr/>
        <w:t>。</w:t>
      </w:r>
    </w:p>
    <w:p>
      <w:pPr>
        <w:pStyle w:val="Coder"/>
        <w:rPr/>
      </w:pPr>
      <w:r>
        <w:rPr/>
        <w:t>length(value)</w:t>
      </w:r>
      <w:r>
        <w:rPr/>
        <w:t>：返回一个序列或者字典的长度。示例：</w:t>
      </w:r>
      <w:r>
        <w:rPr/>
        <w:t>names|length</w:t>
      </w:r>
      <w:r>
        <w:rPr/>
        <w:t>。</w:t>
      </w:r>
    </w:p>
    <w:p>
      <w:pPr>
        <w:pStyle w:val="Coder"/>
        <w:rPr/>
      </w:pPr>
      <w:r>
        <w:rPr/>
        <w:t>join(value,d=u'')</w:t>
      </w:r>
      <w:r>
        <w:rPr/>
        <w:t>：将一个序列用</w:t>
      </w:r>
      <w:r>
        <w:rPr/>
        <w:t>d</w:t>
      </w:r>
      <w:r>
        <w:rPr/>
        <w:t>这个参数的值拼接成字符串。</w:t>
      </w:r>
    </w:p>
    <w:p>
      <w:pPr>
        <w:pStyle w:val="Coder"/>
        <w:rPr/>
      </w:pPr>
      <w:r>
        <w:rPr/>
        <w:t>safe(value)</w:t>
      </w:r>
      <w:r>
        <w:rPr/>
        <w:t>：如果开启了全局转义，那么</w:t>
      </w:r>
      <w:r>
        <w:rPr/>
        <w:t>safe</w:t>
      </w:r>
      <w:r>
        <w:rPr/>
        <w:t>过滤器会将变量关掉转义。示例：</w:t>
      </w:r>
      <w:r>
        <w:rPr/>
        <w:t>content_html|safe</w:t>
      </w:r>
      <w:r>
        <w:rPr/>
        <w:t>。</w:t>
      </w:r>
    </w:p>
    <w:p>
      <w:pPr>
        <w:pStyle w:val="Coder"/>
        <w:rPr/>
      </w:pPr>
      <w:r>
        <w:rPr/>
        <w:t>int(value)</w:t>
      </w:r>
      <w:r>
        <w:rPr/>
        <w:t>：将值转换为</w:t>
      </w:r>
      <w:r>
        <w:rPr/>
        <w:t>int</w:t>
      </w:r>
      <w:r>
        <w:rPr/>
        <w:t>类型。</w:t>
      </w:r>
    </w:p>
    <w:p>
      <w:pPr>
        <w:pStyle w:val="Coder"/>
        <w:rPr/>
      </w:pPr>
      <w:r>
        <w:rPr/>
        <w:t>float(value)</w:t>
      </w:r>
      <w:r>
        <w:rPr/>
        <w:t>：将值转换为</w:t>
      </w:r>
      <w:r>
        <w:rPr/>
        <w:t>float</w:t>
      </w:r>
      <w:r>
        <w:rPr/>
        <w:t>类型。</w:t>
      </w:r>
    </w:p>
    <w:p>
      <w:pPr>
        <w:pStyle w:val="Coder"/>
        <w:rPr/>
      </w:pPr>
      <w:r>
        <w:rPr/>
        <w:t>lower(value)</w:t>
      </w:r>
      <w:r>
        <w:rPr/>
        <w:t>：将字符串转换为小写。</w:t>
      </w:r>
    </w:p>
    <w:p>
      <w:pPr>
        <w:pStyle w:val="Coder"/>
        <w:rPr/>
      </w:pPr>
      <w:r>
        <w:rPr/>
        <w:t>upper(value)</w:t>
      </w:r>
      <w:r>
        <w:rPr/>
        <w:t>：将字符串转换为小写。</w:t>
      </w:r>
    </w:p>
    <w:p>
      <w:pPr>
        <w:pStyle w:val="Coder"/>
        <w:rPr/>
      </w:pPr>
      <w:r>
        <w:rPr/>
        <w:t>replace(value,old,new)</w:t>
      </w:r>
      <w:r>
        <w:rPr/>
        <w:t>： 替换将</w:t>
      </w:r>
      <w:r>
        <w:rPr/>
        <w:t>old</w:t>
      </w:r>
      <w:r>
        <w:rPr/>
        <w:t>替换为</w:t>
      </w:r>
      <w:r>
        <w:rPr/>
        <w:t>new</w:t>
      </w:r>
      <w:r>
        <w:rPr/>
        <w:t>的字符串。</w:t>
      </w:r>
    </w:p>
    <w:p>
      <w:pPr>
        <w:pStyle w:val="Coder"/>
        <w:rPr/>
      </w:pPr>
      <w:r>
        <w:rPr/>
        <w:t>truncate(value,length=255,killwords=False)</w:t>
      </w:r>
      <w:r>
        <w:rPr/>
        <w:t>：截取</w:t>
      </w:r>
      <w:r>
        <w:rPr/>
        <w:t>length</w:t>
      </w:r>
      <w:r>
        <w:rPr/>
        <w:t>长度的字符串。</w:t>
      </w:r>
    </w:p>
    <w:p>
      <w:pPr>
        <w:pStyle w:val="Coder"/>
        <w:rPr/>
      </w:pPr>
      <w:r>
        <w:rPr/>
        <w:t>striptags(value)</w:t>
      </w:r>
      <w:r>
        <w:rPr/>
        <w:t>：删除字符串中所有的</w:t>
      </w:r>
      <w:r>
        <w:rPr/>
        <w:t>HTML</w:t>
      </w:r>
      <w:r>
        <w:rPr/>
        <w:t>标签，如果出现多个空格，将替换成一个空格。</w:t>
      </w:r>
    </w:p>
    <w:p>
      <w:pPr>
        <w:pStyle w:val="Coder"/>
        <w:rPr/>
      </w:pPr>
      <w:r>
        <w:rPr/>
        <w:t>trim</w:t>
      </w:r>
      <w:r>
        <w:rPr/>
        <w:t>：截取字符串前面和后面的空白字符。</w:t>
      </w:r>
    </w:p>
    <w:p>
      <w:pPr>
        <w:pStyle w:val="Coder"/>
        <w:rPr/>
      </w:pPr>
      <w:r>
        <w:rPr/>
        <w:t>string(value)</w:t>
      </w:r>
      <w:r>
        <w:rPr/>
        <w:t>：将变量转换成字符串。</w:t>
      </w:r>
    </w:p>
    <w:p>
      <w:pPr>
        <w:pStyle w:val="Coder"/>
        <w:rPr/>
      </w:pPr>
      <w:r>
        <w:rPr/>
        <w:t>wordcount(s)</w:t>
      </w:r>
      <w:r>
        <w:rPr/>
        <w:t>：计算一个长字符串中单词的个数。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标签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for</w:t>
      </w:r>
      <w:r>
        <w:rPr/>
        <w:t>循环结构</w:t>
      </w:r>
    </w:p>
    <w:p>
      <w:pPr>
        <w:pStyle w:val="4"/>
        <w:rPr/>
      </w:pPr>
      <w:r>
        <w:rPr/>
        <w:t>目的类似，但语法和</w:t>
      </w:r>
      <w:r>
        <w:rPr/>
        <w:t>Django</w:t>
      </w:r>
      <w:r>
        <w:rPr/>
        <w:t>有些不同，具体参考：</w:t>
      </w:r>
    </w:p>
    <w:p>
      <w:pPr>
        <w:pStyle w:val="4"/>
        <w:rPr/>
      </w:pPr>
      <w:r>
        <w:rPr/>
        <w:t>http://docs.jinkan.org/docs/jinja2/templates.html#for</w:t>
      </w:r>
    </w:p>
    <w:tbl>
      <w:tblPr>
        <w:tblStyle w:val="4-6"/>
        <w:tblpPr w:bottomFromText="0" w:horzAnchor="margin" w:leftFromText="180" w:rightFromText="180" w:tblpX="0" w:tblpY="562" w:topFromText="0" w:vertAnchor="text"/>
        <w:tblW w:w="974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71"/>
        <w:gridCol w:w="48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变量</w:t>
            </w:r>
          </w:p>
        </w:tc>
        <w:tc>
          <w:tcPr>
            <w:tcW w:w="48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</w:tcPr>
          <w:p>
            <w:pPr>
              <w:pStyle w:val="4"/>
              <w:spacing w:before="31" w:after="31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loop.index</w:t>
            </w:r>
          </w:p>
        </w:tc>
        <w:tc>
          <w:tcPr>
            <w:tcW w:w="4870" w:type="dxa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当前循环迭代的次数（从 </w:t>
            </w:r>
            <w:r>
              <w:rPr/>
              <w:t xml:space="preserve">1 </w:t>
            </w:r>
            <w:r>
              <w:rPr/>
              <w:t>开始）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loop.index0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当前循环迭代的次数（从 </w:t>
            </w:r>
            <w:r>
              <w:rPr/>
              <w:t xml:space="preserve">0 </w:t>
            </w:r>
            <w:r>
              <w:rPr/>
              <w:t>开始）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loop.revindex</w:t>
            </w:r>
          </w:p>
        </w:tc>
        <w:tc>
          <w:tcPr>
            <w:tcW w:w="4870" w:type="dxa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到循环结束需要迭代的次数（从 </w:t>
            </w:r>
            <w:r>
              <w:rPr/>
              <w:t xml:space="preserve">1 </w:t>
            </w:r>
            <w:r>
              <w:rPr/>
              <w:t>开始）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loop.revindex0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到循环结束需要迭代的次数（从 </w:t>
            </w:r>
            <w:r>
              <w:rPr/>
              <w:t xml:space="preserve">0 </w:t>
            </w:r>
            <w:r>
              <w:rPr/>
              <w:t>开始）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loop.first</w:t>
            </w:r>
          </w:p>
        </w:tc>
        <w:tc>
          <w:tcPr>
            <w:tcW w:w="4870" w:type="dxa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如果是第一次迭代，为 </w:t>
            </w:r>
            <w:r>
              <w:rPr/>
              <w:t xml:space="preserve">True </w:t>
            </w:r>
            <w:r>
              <w:rPr/>
              <w:t>。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loop.last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如果是最后一次迭代，为 </w:t>
            </w:r>
            <w:r>
              <w:rPr/>
              <w:t xml:space="preserve">True </w:t>
            </w:r>
            <w:r>
              <w:rPr/>
              <w:t>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loop.length</w:t>
            </w:r>
          </w:p>
        </w:tc>
        <w:tc>
          <w:tcPr>
            <w:tcW w:w="4870" w:type="dxa"/>
            <w:tcBorders/>
            <w:shd w:color="auto" w:fill="E2EFD9" w:themeFill="accent6" w:themeFillTint="33" w:val="clear"/>
          </w:tcPr>
          <w:p>
            <w:pPr>
              <w:pStyle w:val="4"/>
              <w:spacing w:before="31" w:after="31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序列中的项目数。</w:t>
            </w:r>
          </w:p>
        </w:tc>
      </w:tr>
      <w:tr>
        <w:trPr/>
        <w:tc>
          <w:tcPr>
            <w:tcW w:w="48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loop.cycle</w:t>
            </w:r>
          </w:p>
        </w:tc>
        <w:tc>
          <w:tcPr>
            <w:tcW w:w="4870" w:type="dxa"/>
            <w:tcBorders/>
            <w:shd w:fill="auto" w:val="clear"/>
          </w:tcPr>
          <w:p>
            <w:pPr>
              <w:pStyle w:val="4"/>
              <w:spacing w:before="31" w:after="31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在一串序列间期取值的辅助函数。</w:t>
            </w:r>
          </w:p>
        </w:tc>
      </w:tr>
    </w:tbl>
    <w:p>
      <w:pPr>
        <w:pStyle w:val="4"/>
        <w:rPr/>
      </w:pPr>
      <w:r>
        <w:rPr/>
        <w:t xml:space="preserve">在一个 </w:t>
      </w:r>
      <w:r>
        <w:rPr/>
        <w:t xml:space="preserve">for </w:t>
      </w:r>
      <w:r>
        <w:rPr/>
        <w:t>循环块中你可以访问这些特殊的变量</w:t>
      </w:r>
      <w:r>
        <w:rPr/>
        <w:t>: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if</w:t>
      </w:r>
      <w:r>
        <w:rPr/>
        <w:t>结构</w:t>
      </w:r>
    </w:p>
    <w:p>
      <w:pPr>
        <w:pStyle w:val="Coder"/>
        <w:rPr/>
      </w:pPr>
      <w:r>
        <w:rPr/>
        <w:t>{% if user %}</w:t>
      </w:r>
    </w:p>
    <w:p>
      <w:pPr>
        <w:pStyle w:val="Coder"/>
        <w:rPr/>
      </w:pPr>
      <w:r>
        <w:rPr/>
        <w:t>Hello, {{ user }}!</w:t>
      </w:r>
    </w:p>
    <w:p>
      <w:pPr>
        <w:pStyle w:val="Coder"/>
        <w:rPr/>
      </w:pPr>
      <w:r>
        <w:rPr/>
        <w:t>{% else %}</w:t>
      </w:r>
    </w:p>
    <w:p>
      <w:pPr>
        <w:pStyle w:val="Coder"/>
        <w:rPr/>
      </w:pPr>
      <w:r>
        <w:rPr/>
        <w:t>Hello, Stranger!</w:t>
      </w:r>
    </w:p>
    <w:p>
      <w:pPr>
        <w:pStyle w:val="Coder"/>
        <w:rPr/>
      </w:pPr>
      <w:r>
        <w:rPr/>
        <w:t>{% endif %}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宏结构</w:t>
      </w:r>
    </w:p>
    <w:p>
      <w:pPr>
        <w:pStyle w:val="4"/>
        <w:rPr/>
      </w:pPr>
      <w:r>
        <w:rPr/>
        <w:t xml:space="preserve">Jinja2 </w:t>
      </w:r>
      <w:r>
        <w:rPr/>
        <w:t xml:space="preserve">还支持宏。宏类似于 </w:t>
      </w:r>
      <w:r>
        <w:rPr/>
        <w:t xml:space="preserve">Python </w:t>
      </w:r>
      <w:r>
        <w:rPr/>
        <w:t>代码中的函数。例如：</w:t>
      </w:r>
    </w:p>
    <w:p>
      <w:pPr>
        <w:pStyle w:val="Coder"/>
        <w:rPr/>
      </w:pPr>
      <w:r>
        <w:rPr/>
        <w:t>{% macro render_comment(comment) %}</w:t>
      </w:r>
    </w:p>
    <w:p>
      <w:pPr>
        <w:pStyle w:val="Coder"/>
        <w:rPr/>
      </w:pPr>
      <w:r>
        <w:rPr/>
        <w:t>&lt;li&gt;{{ comment }}&lt;/li&gt;</w:t>
      </w:r>
    </w:p>
    <w:p>
      <w:pPr>
        <w:pStyle w:val="Coder"/>
        <w:rPr/>
      </w:pPr>
      <w:r>
        <w:rPr/>
        <w:t>{% endmacro %}</w:t>
      </w:r>
    </w:p>
    <w:p>
      <w:pPr>
        <w:pStyle w:val="Coder"/>
        <w:rPr/>
      </w:pPr>
      <w:r>
        <w:rPr/>
        <w:t>&lt;ul&gt;</w:t>
      </w:r>
    </w:p>
    <w:p>
      <w:pPr>
        <w:pStyle w:val="Coder"/>
        <w:rPr/>
      </w:pPr>
      <w:r>
        <w:rPr/>
        <w:t>{% for comment in comments %}</w:t>
      </w:r>
    </w:p>
    <w:p>
      <w:pPr>
        <w:pStyle w:val="Coder"/>
        <w:rPr/>
      </w:pPr>
      <w:r>
        <w:rPr/>
        <w:t>{{ render_comment(comment) }}</w:t>
      </w:r>
    </w:p>
    <w:p>
      <w:pPr>
        <w:pStyle w:val="Coder"/>
        <w:rPr/>
      </w:pPr>
      <w:r>
        <w:rPr/>
        <w:t>{% endfor %}</w:t>
      </w:r>
    </w:p>
    <w:p>
      <w:pPr>
        <w:pStyle w:val="Coder"/>
        <w:rPr/>
      </w:pPr>
      <w:r>
        <w:rPr/>
        <w:t>&lt;/ul&gt;</w:t>
      </w:r>
    </w:p>
    <w:p>
      <w:pPr>
        <w:pStyle w:val="4"/>
        <w:rPr/>
      </w:pPr>
      <w:r>
        <w:rPr/>
        <w:t>为了重复使用宏，我们可以将其保存在单独的文件中，然后在需要使用的模板中导入：</w:t>
      </w:r>
    </w:p>
    <w:p>
      <w:pPr>
        <w:pStyle w:val="Coder"/>
        <w:rPr/>
      </w:pPr>
      <w:r>
        <w:rPr/>
        <w:t>{% import 'macros.html' as macros %}</w:t>
      </w:r>
    </w:p>
    <w:p>
      <w:pPr>
        <w:pStyle w:val="Coder"/>
        <w:rPr/>
      </w:pPr>
      <w:r>
        <w:rPr/>
        <w:t>&lt;ul&gt;</w:t>
      </w:r>
    </w:p>
    <w:p>
      <w:pPr>
        <w:pStyle w:val="Coder"/>
        <w:rPr/>
      </w:pPr>
      <w:r>
        <w:rPr/>
        <w:t>{% for comment in comments %}</w:t>
      </w:r>
    </w:p>
    <w:p>
      <w:pPr>
        <w:pStyle w:val="Coder"/>
        <w:rPr/>
      </w:pPr>
      <w:r>
        <w:rPr/>
        <w:t>{{ macros.render_comment(comment) }}</w:t>
      </w:r>
    </w:p>
    <w:p>
      <w:pPr>
        <w:pStyle w:val="Coder"/>
        <w:rPr/>
      </w:pPr>
      <w:r>
        <w:rPr/>
        <w:t>{% endfor %}</w:t>
      </w:r>
    </w:p>
    <w:p>
      <w:pPr>
        <w:pStyle w:val="Coder"/>
        <w:rPr/>
      </w:pPr>
      <w:r>
        <w:rPr/>
        <w:t>&lt;/ul&gt;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include</w:t>
      </w:r>
      <w:r>
        <w:rPr/>
        <w:t>和</w:t>
      </w:r>
      <w:r>
        <w:rPr/>
        <w:t>extends</w:t>
      </w:r>
      <w:r>
        <w:rPr/>
        <w:t>标签</w:t>
      </w:r>
    </w:p>
    <w:p>
      <w:pPr>
        <w:pStyle w:val="4"/>
        <w:rPr/>
      </w:pPr>
      <w:r>
        <w:rPr/>
        <w:t>这</w:t>
      </w:r>
      <w:r>
        <w:rPr/>
        <w:t>2</w:t>
      </w:r>
      <w:r>
        <w:rPr/>
        <w:t>个标签和</w:t>
      </w:r>
      <w:r>
        <w:rPr/>
        <w:t>django</w:t>
      </w:r>
      <w:r>
        <w:rPr/>
        <w:t>的类似。</w:t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特有变量和函数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Flask</w:t>
      </w:r>
      <w:r>
        <w:rPr/>
        <w:t>路由和静态文件管理</w:t>
      </w:r>
    </w:p>
    <w:p>
      <w:pPr>
        <w:pStyle w:val="4"/>
        <w:rPr/>
      </w:pPr>
      <w:r>
        <w:rPr/>
        <w:t>不要直接在模板中写死静态文件或路由的路径，应该使用</w:t>
      </w:r>
      <w:r>
        <w:rPr/>
        <w:t>url_for</w:t>
      </w:r>
      <w:r>
        <w:rPr/>
        <w:t>的方式生成路径。在</w:t>
      </w:r>
      <w:r>
        <w:rPr/>
        <w:t>Jinja2</w:t>
      </w:r>
      <w:r>
        <w:rPr/>
        <w:t>模板中可以直接使用该函数：</w:t>
      </w:r>
    </w:p>
    <w:p>
      <w:pPr>
        <w:pStyle w:val="4"/>
        <w:rPr/>
      </w:pPr>
      <w:r>
        <w:rPr/>
        <w:t>{{ url_for(‘index’) }}</w:t>
      </w:r>
      <w:r>
        <w:rPr/>
        <w:t>，产生</w:t>
      </w:r>
      <w:r>
        <w:rPr/>
        <w:t>index</w:t>
      </w:r>
      <w:r>
        <w:rPr/>
        <w:t>的</w:t>
      </w:r>
      <w:r>
        <w:rPr/>
        <w:t>endpoint</w:t>
      </w:r>
      <w:r>
        <w:rPr/>
        <w:t>的</w:t>
      </w:r>
      <w:r>
        <w:rPr/>
        <w:t>URL</w:t>
      </w:r>
      <w:r>
        <w:rPr/>
        <w:t>值。</w:t>
      </w:r>
    </w:p>
    <w:p>
      <w:pPr>
        <w:pStyle w:val="4"/>
        <w:rPr/>
      </w:pPr>
      <w:r>
        <w:rPr/>
        <w:t>{{ url_for(‘static’, filename=’img/a.jpg’)</w:t>
      </w:r>
      <w:r>
        <w:rPr/>
        <w:t>，产生’</w:t>
      </w:r>
      <w:r>
        <w:rPr/>
        <w:t>/static/img/a.jpg’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config</w:t>
      </w:r>
    </w:p>
    <w:p>
      <w:pPr>
        <w:pStyle w:val="4"/>
        <w:rPr/>
      </w:pPr>
      <w:r>
        <w:rPr/>
        <w:t>可以在模板中直接访问</w:t>
      </w:r>
      <w:r>
        <w:rPr/>
        <w:t>Flask</w:t>
      </w:r>
      <w:r>
        <w:rPr/>
        <w:t>当前的</w:t>
      </w:r>
      <w:r>
        <w:rPr/>
        <w:t>config</w:t>
      </w:r>
      <w:r>
        <w:rPr/>
        <w:t>对象：</w:t>
      </w:r>
    </w:p>
    <w:p>
      <w:pPr>
        <w:pStyle w:val="4"/>
        <w:rPr/>
      </w:pPr>
      <w:r>
        <w:rPr/>
        <w:t>{{ config.DEFINE_VAR }}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request</w:t>
      </w:r>
    </w:p>
    <w:p>
      <w:pPr>
        <w:pStyle w:val="4"/>
        <w:rPr/>
      </w:pPr>
      <w:r>
        <w:rPr/>
        <w:t>代表</w:t>
      </w:r>
      <w:r>
        <w:rPr/>
        <w:t>Flask</w:t>
      </w:r>
      <w:r>
        <w:rPr/>
        <w:t>中代表当前请求的</w:t>
      </w:r>
      <w:r>
        <w:rPr/>
        <w:t>request</w:t>
      </w:r>
      <w:r>
        <w:rPr/>
        <w:t>对象：</w:t>
      </w:r>
    </w:p>
    <w:p>
      <w:pPr>
        <w:pStyle w:val="4"/>
        <w:rPr/>
      </w:pPr>
      <w:r>
        <w:rPr/>
        <w:t>{{ request.url }}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flask</w:t>
      </w:r>
      <w:r>
        <w:rPr/>
        <w:t>的蓝图使用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静态文件和路由产生的方法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工程目录结构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循环引用的问题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写完课堂上的代码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自学《</w:t>
      </w:r>
      <w:r>
        <w:rPr/>
        <w:t>Flaskweb</w:t>
      </w:r>
      <w:r>
        <w:rPr/>
        <w:t>开发》电子书的</w:t>
      </w:r>
      <w:r>
        <w:rPr/>
        <w:t>3.2 3.3</w:t>
      </w:r>
      <w:r>
        <w:rPr/>
        <w:t>，熟悉</w:t>
      </w:r>
      <w:r>
        <w:rPr/>
        <w:t>bootstrap</w:t>
      </w:r>
      <w:r>
        <w:rPr/>
        <w:t>插件的使用。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Django</w:t>
      </w:r>
      <w:r>
        <w:rPr/>
        <w:t>的路由和</w:t>
      </w:r>
      <w:r>
        <w:rPr/>
        <w:t>Flask</w:t>
      </w:r>
      <w:r>
        <w:rPr/>
        <w:t>的路由区别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1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1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1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color w:val="CC0000"/>
    </w:rPr>
  </w:style>
  <w:style w:type="character" w:styleId="InternetLink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1Char" w:customStyle="1">
    <w:name w:val="1标题一 Char"/>
    <w:link w:val="1"/>
    <w:qFormat/>
    <w:rPr/>
  </w:style>
  <w:style w:type="character" w:styleId="2Char" w:customStyle="1">
    <w:name w:val="2标题二 Char"/>
    <w:link w:val="2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10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20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2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f439d0"/>
    <w:rPr>
      <w:rFonts w:ascii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qFormat/>
    <w:rsid w:val="007d7857"/>
    <w:rPr>
      <w:color w:val="605E5C"/>
      <w:shd w:fill="E1DFDD" w:val="clear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qFormat/>
    <w:pPr>
      <w:ind w:left="840" w:hanging="0"/>
    </w:pPr>
    <w:rPr/>
  </w:style>
  <w:style w:type="paragraph" w:styleId="PlainText">
    <w:name w:val="Plain Text"/>
    <w:basedOn w:val="Normal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qFormat/>
    <w:pPr/>
    <w:rPr/>
  </w:style>
  <w:style w:type="paragraph" w:styleId="Contents2">
    <w:name w:val="TOC 2"/>
    <w:basedOn w:val="Normal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2Char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2" w:customStyle="1">
    <w:name w:val="2标题二"/>
    <w:basedOn w:val="Heading2"/>
    <w:link w:val="2Char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Char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5Char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1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439d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9d1f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1">
    <w:name w:val="Grid Table 1 Light Accent 1"/>
    <w:basedOn w:val="a1"/>
    <w:uiPriority w:val="46"/>
    <w:rsid w:val="009d1f80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23">
    <w:name w:val="List Table 2"/>
    <w:basedOn w:val="a1"/>
    <w:uiPriority w:val="47"/>
    <w:rsid w:val="009d1f8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5e074c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373</TotalTime>
  <Application>LibreOffice/6.0.7.3$Linux_X86_64 LibreOffice_project/00m0$Build-3</Application>
  <Pages>10</Pages>
  <Words>2643</Words>
  <Characters>4554</Characters>
  <CharactersWithSpaces>4712</CharactersWithSpaces>
  <Paragraphs>197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2018-07-08T03:15:00Z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2019-12-30T20:40:20Z</dcterms:modified>
  <cp:revision>41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2052-10.1.0.6206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