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336B" w14:textId="77777777" w:rsidR="00DD0A7D" w:rsidRDefault="00DD0A7D" w:rsidP="00B975B4">
      <w:pPr>
        <w:pStyle w:val="Title"/>
        <w:rPr>
          <w:rFonts w:eastAsia="Times New Roman"/>
        </w:rPr>
      </w:pPr>
    </w:p>
    <w:p w14:paraId="273F3B0D" w14:textId="12BE62BA" w:rsidR="00DD7C2B" w:rsidRPr="00DD0A7D" w:rsidRDefault="00DD7C2B" w:rsidP="00B975B4">
      <w:pPr>
        <w:pStyle w:val="Title"/>
        <w:rPr>
          <w:rFonts w:eastAsia="Times New Roman"/>
          <w:sz w:val="36"/>
          <w:szCs w:val="36"/>
        </w:rPr>
      </w:pPr>
      <w:r w:rsidRPr="00DD0A7D">
        <w:rPr>
          <w:rFonts w:eastAsia="Times New Roman"/>
          <w:sz w:val="36"/>
          <w:szCs w:val="36"/>
        </w:rPr>
        <w:t>Provisional Application Draft</w:t>
      </w:r>
    </w:p>
    <w:p w14:paraId="0CDCF001" w14:textId="77777777" w:rsidR="00DD0A7D" w:rsidRDefault="00DD0A7D" w:rsidP="00DD7C2B">
      <w:pPr>
        <w:spacing w:before="100" w:beforeAutospacing="1" w:after="100" w:afterAutospacing="1"/>
        <w:rPr>
          <w:rFonts w:eastAsia="Times New Roman" w:cs="Times New Roman"/>
          <w:color w:val="000000"/>
          <w:kern w:val="0"/>
          <w:sz w:val="28"/>
          <w:szCs w:val="28"/>
          <w14:ligatures w14:val="none"/>
        </w:rPr>
      </w:pPr>
    </w:p>
    <w:p w14:paraId="0607BA0F" w14:textId="0126F984" w:rsidR="00DD0A7D" w:rsidRPr="00DD0A7D" w:rsidRDefault="00DD0A7D" w:rsidP="00DD0A7D">
      <w:pPr>
        <w:rPr>
          <w:rFonts w:ascii="Helvetica Neue" w:eastAsia="Times New Roman" w:hAnsi="Helvetica Neue" w:cs="Times New Roman"/>
          <w:color w:val="0E0E0E"/>
          <w:kern w:val="0"/>
          <w:sz w:val="32"/>
          <w:szCs w:val="32"/>
          <w14:ligatures w14:val="none"/>
        </w:rPr>
      </w:pPr>
      <w:r w:rsidRPr="00DD0A7D">
        <w:rPr>
          <w:rFonts w:ascii="Helvetica Neue" w:eastAsia="Times New Roman" w:hAnsi="Helvetica Neue" w:cs="Times New Roman"/>
          <w:b/>
          <w:bCs/>
          <w:color w:val="0E0E0E"/>
          <w:kern w:val="0"/>
          <w:sz w:val="32"/>
          <w:szCs w:val="32"/>
          <w14:ligatures w14:val="none"/>
        </w:rPr>
        <w:t>SYSTEM AND METHOD FOR ESTABLISHING PROVABLE ORIGINATION AND TEMPORAL CONTINUITY OF HUMAN THOUGHT USING CRYPTOGRAPHIC CUSTODIAL CHAINS</w:t>
      </w:r>
    </w:p>
    <w:p w14:paraId="20BE6BDD" w14:textId="77777777" w:rsidR="00DD0A7D" w:rsidRDefault="00DD0A7D" w:rsidP="00DD7C2B">
      <w:pPr>
        <w:spacing w:before="100" w:beforeAutospacing="1" w:after="100" w:afterAutospacing="1"/>
        <w:rPr>
          <w:rFonts w:eastAsia="Times New Roman" w:cs="Times New Roman"/>
          <w:color w:val="000000"/>
          <w:kern w:val="0"/>
          <w:sz w:val="28"/>
          <w:szCs w:val="28"/>
          <w14:ligatures w14:val="none"/>
        </w:rPr>
      </w:pPr>
    </w:p>
    <w:p w14:paraId="3FC93784" w14:textId="7D052A7C" w:rsidR="00DD7C2B" w:rsidRPr="00B975B4" w:rsidRDefault="00251595" w:rsidP="00DD7C2B">
      <w:pPr>
        <w:spacing w:before="100" w:beforeAutospacing="1" w:after="100" w:afterAutospacing="1"/>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 xml:space="preserve">Based on Appendix A: </w:t>
      </w:r>
    </w:p>
    <w:p w14:paraId="25639BF8" w14:textId="77777777" w:rsidR="00DD7C2B" w:rsidRPr="00B975B4" w:rsidRDefault="00DD7C2B" w:rsidP="00DD7C2B">
      <w:pPr>
        <w:spacing w:before="100" w:beforeAutospacing="1" w:after="100" w:afterAutospacing="1"/>
        <w:rPr>
          <w:rFonts w:eastAsia="Times New Roman" w:cs="Times New Roman"/>
          <w:color w:val="000000"/>
          <w:kern w:val="0"/>
          <w:sz w:val="28"/>
          <w:szCs w:val="28"/>
          <w14:ligatures w14:val="none"/>
        </w:rPr>
      </w:pPr>
      <w:r w:rsidRPr="00B975B4">
        <w:rPr>
          <w:rFonts w:eastAsia="Times New Roman" w:cs="Times New Roman"/>
          <w:color w:val="000000"/>
          <w:kern w:val="0"/>
          <w:sz w:val="28"/>
          <w:szCs w:val="28"/>
          <w14:ligatures w14:val="none"/>
        </w:rPr>
        <w:t># R-0000000000000001— Proof</w:t>
      </w:r>
      <w:r w:rsidRPr="00B975B4">
        <w:rPr>
          <w:rFonts w:eastAsia="Times New Roman" w:cs="Times New Roman"/>
          <w:color w:val="000000"/>
          <w:kern w:val="0"/>
          <w:sz w:val="28"/>
          <w:szCs w:val="28"/>
          <w14:ligatures w14:val="none"/>
        </w:rPr>
        <w:noBreakHyphen/>
        <w:t>of</w:t>
      </w:r>
      <w:r w:rsidRPr="00B975B4">
        <w:rPr>
          <w:rFonts w:eastAsia="Times New Roman" w:cs="Times New Roman"/>
          <w:color w:val="000000"/>
          <w:kern w:val="0"/>
          <w:sz w:val="28"/>
          <w:szCs w:val="28"/>
          <w14:ligatures w14:val="none"/>
        </w:rPr>
        <w:noBreakHyphen/>
        <w:t>Thought™ Founding White Paper</w:t>
      </w:r>
    </w:p>
    <w:p w14:paraId="79634AD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713AFA76" w14:textId="77777777" w:rsidR="00DD7C2B" w:rsidRPr="00B975B4" w:rsidRDefault="00DD7C2B" w:rsidP="00B975B4">
      <w:pPr>
        <w:pStyle w:val="Style1"/>
        <w:rPr>
          <w:rStyle w:val="Strong"/>
          <w:b/>
          <w:bCs w:val="0"/>
        </w:rPr>
      </w:pPr>
      <w:r w:rsidRPr="00B975B4">
        <w:rPr>
          <w:rStyle w:val="Strong"/>
          <w:b/>
          <w:bCs w:val="0"/>
        </w:rPr>
        <w:t>Field of the Invention</w:t>
      </w:r>
    </w:p>
    <w:p w14:paraId="7EA77155" w14:textId="77777777" w:rsidR="00DD7C2B"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xml:space="preserve">The present invention relates generally to cryptographic recordkeeping, evidentiary custody systems, authorship verification, and intellectual property provenance. More particularly, it relates to systems and methods for cryptographically sealing, timestamping, chaining, and custodially preserving human-originated cognitive artifacts (“Thoughts”) </w:t>
      </w:r>
      <w:proofErr w:type="gramStart"/>
      <w:r w:rsidRPr="004F5F89">
        <w:rPr>
          <w:rFonts w:eastAsia="Times New Roman" w:cs="Times New Roman"/>
          <w:color w:val="000000"/>
          <w:kern w:val="0"/>
          <w14:ligatures w14:val="none"/>
        </w:rPr>
        <w:t>in order to</w:t>
      </w:r>
      <w:proofErr w:type="gramEnd"/>
      <w:r w:rsidRPr="004F5F89">
        <w:rPr>
          <w:rFonts w:eastAsia="Times New Roman" w:cs="Times New Roman"/>
          <w:color w:val="000000"/>
          <w:kern w:val="0"/>
          <w14:ligatures w14:val="none"/>
        </w:rPr>
        <w:t xml:space="preserve"> establish provable origination, temporal priority, continuity of ideation, and evidentiary integrity in both human-only and human–artificial intelligence creative environments.</w:t>
      </w:r>
    </w:p>
    <w:p w14:paraId="46BF80FC" w14:textId="77777777" w:rsidR="00B975B4" w:rsidRPr="004F5F89" w:rsidRDefault="00B975B4" w:rsidP="00DD7C2B">
      <w:pPr>
        <w:spacing w:before="100" w:beforeAutospacing="1" w:after="100" w:afterAutospacing="1"/>
        <w:rPr>
          <w:rFonts w:eastAsia="Times New Roman" w:cs="Times New Roman"/>
          <w:color w:val="000000"/>
          <w:kern w:val="0"/>
          <w14:ligatures w14:val="none"/>
        </w:rPr>
      </w:pPr>
    </w:p>
    <w:p w14:paraId="78B3BC71" w14:textId="77777777" w:rsidR="00DD7C2B" w:rsidRPr="004F5F89" w:rsidRDefault="00DD7C2B" w:rsidP="00B975B4">
      <w:pPr>
        <w:pStyle w:val="Style1"/>
      </w:pPr>
      <w:r w:rsidRPr="004F5F89">
        <w:t>Background of the Invention</w:t>
      </w:r>
    </w:p>
    <w:p w14:paraId="225130EA" w14:textId="77777777" w:rsidR="00DD7C2B"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xml:space="preserve">Existing systems for establishing authorship, invention priority, and provenance rely on publication platforms, patent offices, notaries, institutional trust, or centralized digital services. These systems are slow, jurisdiction-bound, disclosure-forcing, and increasingly ineffective in the presence of generative artificial intelligence capable of producing synthetic artifacts at scale. There exists no neutral, privacy-preserving, cryptographically verifiable civilizational substrate for establishing provable origination and continuity of human thought itself. Accordingly, a need exists for a new technical infrastructure that enables secure sealing, custodial preservation, cryptographic chaining, and evidentiary </w:t>
      </w:r>
      <w:r w:rsidRPr="004F5F89">
        <w:rPr>
          <w:rFonts w:eastAsia="Times New Roman" w:cs="Times New Roman"/>
          <w:color w:val="000000"/>
          <w:kern w:val="0"/>
          <w14:ligatures w14:val="none"/>
        </w:rPr>
        <w:lastRenderedPageBreak/>
        <w:t>verification of human cognitive origination without requiring public disclosure or reliance on any single institution.</w:t>
      </w:r>
    </w:p>
    <w:p w14:paraId="705FD156" w14:textId="77777777" w:rsidR="00B975B4" w:rsidRDefault="00B975B4" w:rsidP="00DD7C2B">
      <w:pPr>
        <w:spacing w:before="100" w:beforeAutospacing="1" w:after="100" w:afterAutospacing="1"/>
        <w:rPr>
          <w:rFonts w:eastAsia="Times New Roman" w:cs="Times New Roman"/>
          <w:color w:val="000000"/>
          <w:kern w:val="0"/>
          <w14:ligatures w14:val="none"/>
        </w:rPr>
      </w:pPr>
    </w:p>
    <w:p w14:paraId="30461594" w14:textId="77777777" w:rsidR="00B975B4" w:rsidRDefault="00B975B4" w:rsidP="00DD7C2B">
      <w:pPr>
        <w:spacing w:before="100" w:beforeAutospacing="1" w:after="100" w:afterAutospacing="1"/>
        <w:rPr>
          <w:rFonts w:eastAsia="Times New Roman" w:cs="Times New Roman"/>
          <w:color w:val="000000"/>
          <w:kern w:val="0"/>
          <w14:ligatures w14:val="none"/>
        </w:rPr>
      </w:pPr>
    </w:p>
    <w:p w14:paraId="74F42794" w14:textId="77777777" w:rsidR="00B975B4" w:rsidRDefault="00B975B4" w:rsidP="00DD7C2B">
      <w:pPr>
        <w:spacing w:before="100" w:beforeAutospacing="1" w:after="100" w:afterAutospacing="1"/>
        <w:rPr>
          <w:rFonts w:eastAsia="Times New Roman" w:cs="Times New Roman"/>
          <w:color w:val="000000"/>
          <w:kern w:val="0"/>
          <w14:ligatures w14:val="none"/>
        </w:rPr>
      </w:pPr>
    </w:p>
    <w:p w14:paraId="5C479DB9" w14:textId="77777777" w:rsidR="00B975B4" w:rsidRDefault="00B975B4" w:rsidP="00DD7C2B">
      <w:pPr>
        <w:spacing w:before="100" w:beforeAutospacing="1" w:after="100" w:afterAutospacing="1"/>
        <w:rPr>
          <w:rFonts w:eastAsia="Times New Roman" w:cs="Times New Roman"/>
          <w:color w:val="000000"/>
          <w:kern w:val="0"/>
          <w14:ligatures w14:val="none"/>
        </w:rPr>
      </w:pPr>
    </w:p>
    <w:p w14:paraId="763F98D4" w14:textId="77777777" w:rsidR="00B975B4" w:rsidRPr="004F5F89" w:rsidRDefault="00B975B4" w:rsidP="00DD7C2B">
      <w:pPr>
        <w:spacing w:before="100" w:beforeAutospacing="1" w:after="100" w:afterAutospacing="1"/>
        <w:rPr>
          <w:rFonts w:eastAsia="Times New Roman" w:cs="Times New Roman"/>
          <w:color w:val="000000"/>
          <w:kern w:val="0"/>
          <w14:ligatures w14:val="none"/>
        </w:rPr>
      </w:pPr>
    </w:p>
    <w:p w14:paraId="1FCE5036" w14:textId="77777777" w:rsidR="00DD7C2B" w:rsidRPr="004F5F89" w:rsidRDefault="00DD7C2B" w:rsidP="00B975B4">
      <w:pPr>
        <w:pStyle w:val="Style1"/>
      </w:pPr>
      <w:r w:rsidRPr="004F5F89">
        <w:t>Summary of the Invention</w:t>
      </w:r>
    </w:p>
    <w:p w14:paraId="0717FD17" w14:textId="1838B499" w:rsidR="004F5F89" w:rsidRPr="004F5F89" w:rsidRDefault="00DD7C2B" w:rsidP="004F5F89">
      <w:pPr>
        <w:pStyle w:val="Heading2"/>
        <w:rPr>
          <w:rFonts w:asciiTheme="minorHAnsi" w:hAnsiTheme="minorHAnsi"/>
          <w:color w:val="000000"/>
          <w:sz w:val="24"/>
          <w:szCs w:val="24"/>
        </w:rPr>
      </w:pPr>
      <w:r w:rsidRPr="004F5F89">
        <w:rPr>
          <w:rFonts w:asciiTheme="minorHAnsi" w:eastAsia="Times New Roman" w:hAnsiTheme="minorHAnsi" w:cs="Times New Roman"/>
          <w:color w:val="000000"/>
          <w:kern w:val="0"/>
          <w:sz w:val="24"/>
          <w:szCs w:val="24"/>
          <w14:ligatures w14:val="none"/>
        </w:rPr>
        <w:t>The invention provides systems, methods, and computer-readable media for implementing a Proof-of-Thought™ infrastructure comprising genesis records, append-only chained thought records, cryptographic hashing, timestamp attestation, custodial storage, and verifiable continuity of ideation. The system enables provable establishment of origination, temporal priority, custody, and lineage of human thought independent of publication, patent filing, or institutional trust. The invention further provides embodiments supporting intellectual property defense, trade secret continuity, research provenance, creative authorship verification, and AI–human origination distinction.</w:t>
      </w:r>
      <w:r w:rsidR="00B975B4">
        <w:rPr>
          <w:rFonts w:asciiTheme="minorHAnsi" w:eastAsia="Times New Roman" w:hAnsiTheme="minorHAnsi" w:cs="Times New Roman"/>
          <w:color w:val="000000"/>
          <w:kern w:val="0"/>
          <w:sz w:val="24"/>
          <w:szCs w:val="24"/>
          <w14:ligatures w14:val="none"/>
        </w:rPr>
        <w:br/>
      </w:r>
      <w:r w:rsidR="004F5F89" w:rsidRPr="004F5F89">
        <w:rPr>
          <w:rFonts w:asciiTheme="minorHAnsi" w:eastAsia="Times New Roman" w:hAnsiTheme="minorHAnsi" w:cs="Times New Roman"/>
          <w:color w:val="000000"/>
          <w:kern w:val="0"/>
          <w:sz w:val="24"/>
          <w:szCs w:val="24"/>
          <w14:ligatures w14:val="none"/>
        </w:rPr>
        <w:br/>
      </w:r>
      <w:r w:rsidR="004F5F89" w:rsidRPr="004F5F89">
        <w:rPr>
          <w:rFonts w:asciiTheme="minorHAnsi" w:eastAsia="Times New Roman" w:hAnsiTheme="minorHAnsi" w:cs="Times New Roman"/>
          <w:color w:val="000000"/>
          <w:kern w:val="0"/>
          <w:sz w:val="24"/>
          <w:szCs w:val="24"/>
          <w14:ligatures w14:val="none"/>
        </w:rPr>
        <w:br/>
      </w:r>
      <w:r w:rsidR="004F5F89" w:rsidRPr="00B975B4">
        <w:rPr>
          <w:rStyle w:val="Strong"/>
          <w:rFonts w:asciiTheme="minorHAnsi" w:hAnsiTheme="minorHAnsi"/>
          <w:color w:val="000000"/>
        </w:rPr>
        <w:t>Detailed Description of the Embodiments</w:t>
      </w:r>
    </w:p>
    <w:p w14:paraId="3E551F51" w14:textId="77777777" w:rsidR="004F5F89" w:rsidRPr="004F5F89" w:rsidRDefault="004F5F89" w:rsidP="004F5F89">
      <w:pPr>
        <w:pStyle w:val="Heading3"/>
        <w:rPr>
          <w:color w:val="000000"/>
          <w:sz w:val="24"/>
          <w:szCs w:val="24"/>
        </w:rPr>
      </w:pPr>
      <w:r w:rsidRPr="004F5F89">
        <w:rPr>
          <w:rStyle w:val="Strong"/>
          <w:b w:val="0"/>
          <w:bCs w:val="0"/>
          <w:color w:val="000000"/>
          <w:sz w:val="24"/>
          <w:szCs w:val="24"/>
        </w:rPr>
        <w:t>Overview</w:t>
      </w:r>
    </w:p>
    <w:p w14:paraId="629F3699"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The following embodiments describe non-limiting example implementations of the Proof-of-Thought™ system, demonstrating how the constitutional, cryptographic, and evidentiary principles of the invention may be instantiated in real technical architectures. These embodiments are illustrative and do not limit the scope of the claims.</w:t>
      </w:r>
    </w:p>
    <w:p w14:paraId="10FE7310" w14:textId="2C60E2B0"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1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Genesis Thought Sealing System</w:t>
      </w:r>
    </w:p>
    <w:p w14:paraId="0C90DA5F"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one embodiment, a computing system receives a first digital submission representing a Genesis Thought. The submission may comprise text, images, audio, diagrams, structured data, software code, or combinations thereof.</w:t>
      </w:r>
    </w:p>
    <w:p w14:paraId="2C1632C6"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The system performs:</w:t>
      </w:r>
    </w:p>
    <w:p w14:paraId="6AA69B9C" w14:textId="77777777" w:rsidR="004F5F89" w:rsidRPr="004F5F89" w:rsidRDefault="004F5F89" w:rsidP="004F5F89">
      <w:pPr>
        <w:pStyle w:val="NormalWeb"/>
        <w:numPr>
          <w:ilvl w:val="0"/>
          <w:numId w:val="6"/>
        </w:numPr>
        <w:rPr>
          <w:rFonts w:asciiTheme="minorHAnsi" w:hAnsiTheme="minorHAnsi"/>
          <w:color w:val="000000"/>
        </w:rPr>
      </w:pPr>
      <w:r w:rsidRPr="004F5F89">
        <w:rPr>
          <w:rFonts w:asciiTheme="minorHAnsi" w:hAnsiTheme="minorHAnsi"/>
          <w:color w:val="000000"/>
        </w:rPr>
        <w:t xml:space="preserve">Canonicalization of the submission into a deterministic byte </w:t>
      </w:r>
      <w:proofErr w:type="gramStart"/>
      <w:r w:rsidRPr="004F5F89">
        <w:rPr>
          <w:rFonts w:asciiTheme="minorHAnsi" w:hAnsiTheme="minorHAnsi"/>
          <w:color w:val="000000"/>
        </w:rPr>
        <w:t>sequence;</w:t>
      </w:r>
      <w:proofErr w:type="gramEnd"/>
    </w:p>
    <w:p w14:paraId="14ACAD08" w14:textId="77777777" w:rsidR="004F5F89" w:rsidRPr="004F5F89" w:rsidRDefault="004F5F89" w:rsidP="004F5F89">
      <w:pPr>
        <w:pStyle w:val="NormalWeb"/>
        <w:numPr>
          <w:ilvl w:val="0"/>
          <w:numId w:val="6"/>
        </w:numPr>
        <w:rPr>
          <w:rFonts w:asciiTheme="minorHAnsi" w:hAnsiTheme="minorHAnsi"/>
          <w:color w:val="000000"/>
        </w:rPr>
      </w:pPr>
      <w:r w:rsidRPr="004F5F89">
        <w:rPr>
          <w:rFonts w:asciiTheme="minorHAnsi" w:hAnsiTheme="minorHAnsi"/>
          <w:color w:val="000000"/>
        </w:rPr>
        <w:t xml:space="preserve">Cryptographic hashing of the canonical bytes to produce a Genesis </w:t>
      </w:r>
      <w:proofErr w:type="gramStart"/>
      <w:r w:rsidRPr="004F5F89">
        <w:rPr>
          <w:rFonts w:asciiTheme="minorHAnsi" w:hAnsiTheme="minorHAnsi"/>
          <w:color w:val="000000"/>
        </w:rPr>
        <w:t>hash;</w:t>
      </w:r>
      <w:proofErr w:type="gramEnd"/>
    </w:p>
    <w:p w14:paraId="3F76BAF6" w14:textId="77777777" w:rsidR="004F5F89" w:rsidRPr="004F5F89" w:rsidRDefault="004F5F89" w:rsidP="004F5F89">
      <w:pPr>
        <w:pStyle w:val="NormalWeb"/>
        <w:numPr>
          <w:ilvl w:val="0"/>
          <w:numId w:val="6"/>
        </w:numPr>
        <w:rPr>
          <w:rFonts w:asciiTheme="minorHAnsi" w:hAnsiTheme="minorHAnsi"/>
          <w:color w:val="000000"/>
        </w:rPr>
      </w:pPr>
      <w:r w:rsidRPr="004F5F89">
        <w:rPr>
          <w:rFonts w:asciiTheme="minorHAnsi" w:hAnsiTheme="minorHAnsi"/>
          <w:color w:val="000000"/>
        </w:rPr>
        <w:lastRenderedPageBreak/>
        <w:t xml:space="preserve">Acquisition of one or more trusted timestamp attestations bound to the Genesis </w:t>
      </w:r>
      <w:proofErr w:type="gramStart"/>
      <w:r w:rsidRPr="004F5F89">
        <w:rPr>
          <w:rFonts w:asciiTheme="minorHAnsi" w:hAnsiTheme="minorHAnsi"/>
          <w:color w:val="000000"/>
        </w:rPr>
        <w:t>hash;</w:t>
      </w:r>
      <w:proofErr w:type="gramEnd"/>
    </w:p>
    <w:p w14:paraId="48EF4BE7" w14:textId="77777777" w:rsidR="004F5F89" w:rsidRPr="004F5F89" w:rsidRDefault="004F5F89" w:rsidP="004F5F89">
      <w:pPr>
        <w:pStyle w:val="NormalWeb"/>
        <w:numPr>
          <w:ilvl w:val="0"/>
          <w:numId w:val="6"/>
        </w:numPr>
        <w:rPr>
          <w:rFonts w:asciiTheme="minorHAnsi" w:hAnsiTheme="minorHAnsi"/>
          <w:color w:val="000000"/>
        </w:rPr>
      </w:pPr>
      <w:r w:rsidRPr="004F5F89">
        <w:rPr>
          <w:rFonts w:asciiTheme="minorHAnsi" w:hAnsiTheme="minorHAnsi"/>
          <w:color w:val="000000"/>
        </w:rPr>
        <w:t xml:space="preserve">Creation of a custody bundle comprising the canonical data, Genesis hash, timestamp attestations, and </w:t>
      </w:r>
      <w:proofErr w:type="gramStart"/>
      <w:r w:rsidRPr="004F5F89">
        <w:rPr>
          <w:rFonts w:asciiTheme="minorHAnsi" w:hAnsiTheme="minorHAnsi"/>
          <w:color w:val="000000"/>
        </w:rPr>
        <w:t>metadata;</w:t>
      </w:r>
      <w:proofErr w:type="gramEnd"/>
    </w:p>
    <w:p w14:paraId="1F3FC346" w14:textId="77777777" w:rsidR="004F5F89" w:rsidRPr="004F5F89" w:rsidRDefault="004F5F89" w:rsidP="004F5F89">
      <w:pPr>
        <w:pStyle w:val="NormalWeb"/>
        <w:numPr>
          <w:ilvl w:val="0"/>
          <w:numId w:val="6"/>
        </w:numPr>
        <w:rPr>
          <w:rFonts w:asciiTheme="minorHAnsi" w:hAnsiTheme="minorHAnsi"/>
          <w:color w:val="000000"/>
        </w:rPr>
      </w:pPr>
      <w:r w:rsidRPr="004F5F89">
        <w:rPr>
          <w:rFonts w:asciiTheme="minorHAnsi" w:hAnsiTheme="minorHAnsi"/>
          <w:color w:val="000000"/>
        </w:rPr>
        <w:t>Placement of the custody bundle into immutable custodial storage.</w:t>
      </w:r>
    </w:p>
    <w:p w14:paraId="6C330C8C"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The system then issues a cryptographic receipt to the author, containing at least the Genesis hash, timestamp attestation, and custody verification reference.</w:t>
      </w:r>
    </w:p>
    <w:p w14:paraId="7D7558EE"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This Genesis Thought establishes the root of a Thought chain.</w:t>
      </w:r>
    </w:p>
    <w:p w14:paraId="19E1AF41" w14:textId="46A69828"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2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Chained Thought Continuation</w:t>
      </w:r>
    </w:p>
    <w:p w14:paraId="020D0FC8"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another embodiment, a user submits a subsequent Thought intended to extend an existing chain.</w:t>
      </w:r>
    </w:p>
    <w:p w14:paraId="4A2323DA"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The system:</w:t>
      </w:r>
    </w:p>
    <w:p w14:paraId="412344E1" w14:textId="77777777" w:rsidR="004F5F89" w:rsidRPr="004F5F89" w:rsidRDefault="004F5F89" w:rsidP="004F5F89">
      <w:pPr>
        <w:pStyle w:val="NormalWeb"/>
        <w:numPr>
          <w:ilvl w:val="0"/>
          <w:numId w:val="7"/>
        </w:numPr>
        <w:rPr>
          <w:rFonts w:asciiTheme="minorHAnsi" w:hAnsiTheme="minorHAnsi"/>
          <w:color w:val="000000"/>
        </w:rPr>
      </w:pPr>
      <w:r w:rsidRPr="004F5F89">
        <w:rPr>
          <w:rFonts w:asciiTheme="minorHAnsi" w:hAnsiTheme="minorHAnsi"/>
          <w:color w:val="000000"/>
        </w:rPr>
        <w:t xml:space="preserve">Canonicalizes the subsequent </w:t>
      </w:r>
      <w:proofErr w:type="gramStart"/>
      <w:r w:rsidRPr="004F5F89">
        <w:rPr>
          <w:rFonts w:asciiTheme="minorHAnsi" w:hAnsiTheme="minorHAnsi"/>
          <w:color w:val="000000"/>
        </w:rPr>
        <w:t>Thought;</w:t>
      </w:r>
      <w:proofErr w:type="gramEnd"/>
    </w:p>
    <w:p w14:paraId="01163EB0" w14:textId="77777777" w:rsidR="004F5F89" w:rsidRPr="004F5F89" w:rsidRDefault="004F5F89" w:rsidP="004F5F89">
      <w:pPr>
        <w:pStyle w:val="NormalWeb"/>
        <w:numPr>
          <w:ilvl w:val="0"/>
          <w:numId w:val="7"/>
        </w:numPr>
        <w:rPr>
          <w:rFonts w:asciiTheme="minorHAnsi" w:hAnsiTheme="minorHAnsi"/>
          <w:color w:val="000000"/>
        </w:rPr>
      </w:pPr>
      <w:r w:rsidRPr="004F5F89">
        <w:rPr>
          <w:rFonts w:asciiTheme="minorHAnsi" w:hAnsiTheme="minorHAnsi"/>
          <w:color w:val="000000"/>
        </w:rPr>
        <w:t xml:space="preserve">Computes a chained hash incorporating the predecessor Thought’s </w:t>
      </w:r>
      <w:proofErr w:type="gramStart"/>
      <w:r w:rsidRPr="004F5F89">
        <w:rPr>
          <w:rFonts w:asciiTheme="minorHAnsi" w:hAnsiTheme="minorHAnsi"/>
          <w:color w:val="000000"/>
        </w:rPr>
        <w:t>hash;</w:t>
      </w:r>
      <w:proofErr w:type="gramEnd"/>
    </w:p>
    <w:p w14:paraId="4D6F9C56" w14:textId="77777777" w:rsidR="004F5F89" w:rsidRPr="004F5F89" w:rsidRDefault="004F5F89" w:rsidP="004F5F89">
      <w:pPr>
        <w:pStyle w:val="NormalWeb"/>
        <w:numPr>
          <w:ilvl w:val="0"/>
          <w:numId w:val="7"/>
        </w:numPr>
        <w:rPr>
          <w:rFonts w:asciiTheme="minorHAnsi" w:hAnsiTheme="minorHAnsi"/>
          <w:color w:val="000000"/>
        </w:rPr>
      </w:pPr>
      <w:r w:rsidRPr="004F5F89">
        <w:rPr>
          <w:rFonts w:asciiTheme="minorHAnsi" w:hAnsiTheme="minorHAnsi"/>
          <w:color w:val="000000"/>
        </w:rPr>
        <w:t xml:space="preserve">Obtains a new timestamp </w:t>
      </w:r>
      <w:proofErr w:type="gramStart"/>
      <w:r w:rsidRPr="004F5F89">
        <w:rPr>
          <w:rFonts w:asciiTheme="minorHAnsi" w:hAnsiTheme="minorHAnsi"/>
          <w:color w:val="000000"/>
        </w:rPr>
        <w:t>attestation;</w:t>
      </w:r>
      <w:proofErr w:type="gramEnd"/>
    </w:p>
    <w:p w14:paraId="4DCD6423" w14:textId="77777777" w:rsidR="004F5F89" w:rsidRPr="004F5F89" w:rsidRDefault="004F5F89" w:rsidP="004F5F89">
      <w:pPr>
        <w:pStyle w:val="NormalWeb"/>
        <w:numPr>
          <w:ilvl w:val="0"/>
          <w:numId w:val="7"/>
        </w:numPr>
        <w:rPr>
          <w:rFonts w:asciiTheme="minorHAnsi" w:hAnsiTheme="minorHAnsi"/>
          <w:color w:val="000000"/>
        </w:rPr>
      </w:pPr>
      <w:r w:rsidRPr="004F5F89">
        <w:rPr>
          <w:rFonts w:asciiTheme="minorHAnsi" w:hAnsiTheme="minorHAnsi"/>
          <w:color w:val="000000"/>
        </w:rPr>
        <w:t xml:space="preserve">Generates a new custody </w:t>
      </w:r>
      <w:proofErr w:type="gramStart"/>
      <w:r w:rsidRPr="004F5F89">
        <w:rPr>
          <w:rFonts w:asciiTheme="minorHAnsi" w:hAnsiTheme="minorHAnsi"/>
          <w:color w:val="000000"/>
        </w:rPr>
        <w:t>bundle;</w:t>
      </w:r>
      <w:proofErr w:type="gramEnd"/>
    </w:p>
    <w:p w14:paraId="5B87704D" w14:textId="77777777" w:rsidR="004F5F89" w:rsidRPr="004F5F89" w:rsidRDefault="004F5F89" w:rsidP="004F5F89">
      <w:pPr>
        <w:pStyle w:val="NormalWeb"/>
        <w:numPr>
          <w:ilvl w:val="0"/>
          <w:numId w:val="7"/>
        </w:numPr>
        <w:rPr>
          <w:rFonts w:asciiTheme="minorHAnsi" w:hAnsiTheme="minorHAnsi"/>
          <w:color w:val="000000"/>
        </w:rPr>
      </w:pPr>
      <w:r w:rsidRPr="004F5F89">
        <w:rPr>
          <w:rFonts w:asciiTheme="minorHAnsi" w:hAnsiTheme="minorHAnsi"/>
          <w:color w:val="000000"/>
        </w:rPr>
        <w:t>Stores the new bundle immutably.</w:t>
      </w:r>
    </w:p>
    <w:p w14:paraId="75EC0ECA"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The resulting chained Thought cryptographically proves chronological continuity of ideation.</w:t>
      </w:r>
    </w:p>
    <w:p w14:paraId="7C004CE5" w14:textId="1BB861CF"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3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Thought Receipt and Evidentiary Certificate Generation</w:t>
      </w:r>
    </w:p>
    <w:p w14:paraId="3292F497"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 embodiment, the system generates a human-readable evidentiary certificate for any sealed Thought.</w:t>
      </w:r>
    </w:p>
    <w:p w14:paraId="4ABE0106"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The certificate may include:</w:t>
      </w:r>
    </w:p>
    <w:p w14:paraId="763A178C"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Cryptographic hash</w:t>
      </w:r>
    </w:p>
    <w:p w14:paraId="2DA643EE"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Timestamp attestations</w:t>
      </w:r>
    </w:p>
    <w:p w14:paraId="5E88D4DB"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Chain identifier</w:t>
      </w:r>
    </w:p>
    <w:p w14:paraId="425AB5C4"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Custody verification reference</w:t>
      </w:r>
    </w:p>
    <w:p w14:paraId="2CFC02BC"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Human-readable formatting</w:t>
      </w:r>
    </w:p>
    <w:p w14:paraId="5B01BAAA"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lastRenderedPageBreak/>
        <w:t>The certificate may be rendered digitally (PDF) or physically (printed, engraved, etched, laser-marked, or embossed).</w:t>
      </w:r>
    </w:p>
    <w:p w14:paraId="6C62F9D3"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Any alteration of the underlying Thought invalidates the certificate.</w:t>
      </w:r>
    </w:p>
    <w:p w14:paraId="2C170D56" w14:textId="39B40E2A"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4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Machine-Engraved Seal Generation</w:t>
      </w:r>
    </w:p>
    <w:p w14:paraId="0B67757C"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 embodiment, the system dynamically engraves a tamper-evident visual or physical seal containing:</w:t>
      </w:r>
    </w:p>
    <w:p w14:paraId="1B12D657"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Cryptographic hash</w:t>
      </w:r>
    </w:p>
    <w:p w14:paraId="3CB5753D"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Timestamp</w:t>
      </w:r>
    </w:p>
    <w:p w14:paraId="185F7064"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Chain identifier</w:t>
      </w:r>
    </w:p>
    <w:p w14:paraId="20676DE5"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Custody verification reference</w:t>
      </w:r>
    </w:p>
    <w:p w14:paraId="3AEF9B32"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The seal is algorithmically derived from the Thought such that it becomes cryptographically invalid upon Thought modification.</w:t>
      </w:r>
    </w:p>
    <w:p w14:paraId="15219F10"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This sea may be applied to digital PDFs, printed certificates, engraved plates, plaques, packaging, artwork, or archival storage media.</w:t>
      </w:r>
    </w:p>
    <w:p w14:paraId="45DFF0BE" w14:textId="77AAFA94"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5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Selective Disclosure and Verification</w:t>
      </w:r>
    </w:p>
    <w:p w14:paraId="3B239140"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 embodiment, authors are issued private cryptographic control references enabling:</w:t>
      </w:r>
    </w:p>
    <w:p w14:paraId="5E881120"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Verification of Thought existence</w:t>
      </w:r>
    </w:p>
    <w:p w14:paraId="2505E067"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Controlled disclosure of Thought content</w:t>
      </w:r>
    </w:p>
    <w:p w14:paraId="6D7E98D8"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Controlled extension of Thought chains</w:t>
      </w:r>
    </w:p>
    <w:p w14:paraId="2CBA96F9"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Succession and inheritance management</w:t>
      </w:r>
    </w:p>
    <w:p w14:paraId="0D3E95B8"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Custodians cannot disclose Thought content without cryptographic authorization.</w:t>
      </w:r>
    </w:p>
    <w:p w14:paraId="35025D5B" w14:textId="63B17346"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6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Multi-Custodian Redundancy</w:t>
      </w:r>
    </w:p>
    <w:p w14:paraId="36C437AA"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 embodiment, custody bundles are redundantly stored across multiple custodial authorities. Each custodian independently preserves sealed Thoughts while cryptographically verifying consistency across custodians.</w:t>
      </w:r>
    </w:p>
    <w:p w14:paraId="209832CD"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This creates jurisdiction-resilient evidentiary permanence.</w:t>
      </w:r>
    </w:p>
    <w:p w14:paraId="09E1A53D" w14:textId="7F8AC52A" w:rsidR="004F5F89" w:rsidRPr="00B975B4" w:rsidRDefault="004F5F89" w:rsidP="004F5F89">
      <w:pPr>
        <w:pStyle w:val="Heading3"/>
        <w:rPr>
          <w:color w:val="000000"/>
          <w:sz w:val="24"/>
          <w:szCs w:val="24"/>
        </w:rPr>
      </w:pPr>
      <w:r w:rsidRPr="00B975B4">
        <w:rPr>
          <w:rStyle w:val="Strong"/>
          <w:color w:val="000000"/>
          <w:sz w:val="24"/>
          <w:szCs w:val="24"/>
        </w:rPr>
        <w:lastRenderedPageBreak/>
        <w:t xml:space="preserve">Embodiment </w:t>
      </w:r>
      <w:proofErr w:type="gramStart"/>
      <w:r w:rsidRPr="00B975B4">
        <w:rPr>
          <w:rStyle w:val="Strong"/>
          <w:color w:val="000000"/>
          <w:sz w:val="24"/>
          <w:szCs w:val="24"/>
        </w:rPr>
        <w:t xml:space="preserve">7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Human–AI Origination Boundary</w:t>
      </w:r>
    </w:p>
    <w:p w14:paraId="308CC291"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 embodiment, the system enforces a human-origin anchoring requirement such that sealed Thoughts must originate from authenticated human authorship contexts, even when AI-assisted generation is present.</w:t>
      </w:r>
    </w:p>
    <w:p w14:paraId="2311115D"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This preserves human origination integrity.</w:t>
      </w:r>
    </w:p>
    <w:p w14:paraId="60D3EAB5" w14:textId="60E1EA07"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8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Long-Horizon Intellectual Legacy Chains</w:t>
      </w:r>
    </w:p>
    <w:p w14:paraId="3CE01E5C"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 xml:space="preserve">In an embodiment, </w:t>
      </w:r>
      <w:proofErr w:type="gramStart"/>
      <w:r w:rsidRPr="004F5F89">
        <w:rPr>
          <w:rFonts w:asciiTheme="minorHAnsi" w:hAnsiTheme="minorHAnsi"/>
          <w:color w:val="000000"/>
        </w:rPr>
        <w:t>Thought</w:t>
      </w:r>
      <w:proofErr w:type="gramEnd"/>
      <w:r w:rsidRPr="004F5F89">
        <w:rPr>
          <w:rFonts w:asciiTheme="minorHAnsi" w:hAnsiTheme="minorHAnsi"/>
          <w:color w:val="000000"/>
        </w:rPr>
        <w:t xml:space="preserve"> chains may persist across decades, generations, or organizations, supporting inheritance, escrow, archival custody, and civilizational knowledge preservation.</w:t>
      </w:r>
    </w:p>
    <w:p w14:paraId="7CF98BE1" w14:textId="708E67D9"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9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Jurisdictional Evidentiary Interfaces</w:t>
      </w:r>
    </w:p>
    <w:p w14:paraId="0C783C7D"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 embodiment, Proof-of-Thought records may be exported into jurisdiction-specific evidentiary formats compatible with courts, patent offices, regulatory agencies, and legal discovery systems while preserving cryptographic integrity.</w:t>
      </w:r>
    </w:p>
    <w:p w14:paraId="7BB543B9" w14:textId="1612C7BF" w:rsidR="004F5F89" w:rsidRPr="00B975B4" w:rsidRDefault="004F5F89" w:rsidP="004F5F89">
      <w:pPr>
        <w:pStyle w:val="Heading3"/>
        <w:rPr>
          <w:color w:val="000000"/>
          <w:sz w:val="24"/>
          <w:szCs w:val="24"/>
        </w:rPr>
      </w:pPr>
      <w:r w:rsidRPr="00B975B4">
        <w:rPr>
          <w:rStyle w:val="Strong"/>
          <w:color w:val="000000"/>
          <w:sz w:val="24"/>
          <w:szCs w:val="24"/>
        </w:rPr>
        <w:t xml:space="preserve">Embodiment </w:t>
      </w:r>
      <w:proofErr w:type="gramStart"/>
      <w:r w:rsidRPr="00B975B4">
        <w:rPr>
          <w:rStyle w:val="Strong"/>
          <w:color w:val="000000"/>
          <w:sz w:val="24"/>
          <w:szCs w:val="24"/>
        </w:rPr>
        <w:t xml:space="preserve">10 </w:t>
      </w:r>
      <w:r w:rsidR="00B975B4">
        <w:rPr>
          <w:rStyle w:val="Strong"/>
          <w:color w:val="000000"/>
          <w:sz w:val="24"/>
          <w:szCs w:val="24"/>
        </w:rPr>
        <w:t xml:space="preserve"> -</w:t>
      </w:r>
      <w:proofErr w:type="gramEnd"/>
      <w:r w:rsidR="00B975B4">
        <w:rPr>
          <w:rStyle w:val="Strong"/>
          <w:color w:val="000000"/>
          <w:sz w:val="24"/>
          <w:szCs w:val="24"/>
        </w:rPr>
        <w:t xml:space="preserve"> </w:t>
      </w:r>
      <w:r w:rsidRPr="00B975B4">
        <w:rPr>
          <w:rStyle w:val="Strong"/>
          <w:color w:val="000000"/>
          <w:sz w:val="24"/>
          <w:szCs w:val="24"/>
        </w:rPr>
        <w:t>Private Economic and Licensing Layers</w:t>
      </w:r>
    </w:p>
    <w:p w14:paraId="73F418E0" w14:textId="77777777" w:rsidR="004F5F89" w:rsidRPr="004F5F89" w:rsidRDefault="004F5F89" w:rsidP="004F5F89">
      <w:pPr>
        <w:pStyle w:val="NormalWeb"/>
        <w:rPr>
          <w:rFonts w:asciiTheme="minorHAnsi" w:hAnsiTheme="minorHAnsi"/>
          <w:color w:val="000000"/>
        </w:rPr>
      </w:pPr>
      <w:r w:rsidRPr="004F5F89">
        <w:rPr>
          <w:rFonts w:asciiTheme="minorHAnsi" w:hAnsiTheme="minorHAnsi"/>
          <w:color w:val="000000"/>
        </w:rPr>
        <w:t>In an embodiment, commercial licensing, escrow, brokerage, disclosure notarization, and monetization layers may be built atop Proof-of-Thought while remaining constitutionally subordinate to custodial neutrality and author sovereignty.</w:t>
      </w:r>
    </w:p>
    <w:p w14:paraId="0F45E9E0" w14:textId="3537263C" w:rsidR="00FD39BC" w:rsidRPr="00FD39BC" w:rsidRDefault="00FD39BC" w:rsidP="00FD39BC">
      <w:pPr>
        <w:pStyle w:val="Style1"/>
        <w:rPr>
          <w:sz w:val="24"/>
        </w:rPr>
      </w:pPr>
      <w:r>
        <w:rPr>
          <w:rFonts w:eastAsia="Times New Roman" w:cs="Times New Roman"/>
          <w14:ligatures w14:val="none"/>
        </w:rPr>
        <w:br/>
      </w:r>
      <w:r w:rsidRPr="00FD39BC">
        <w:t>Brief description of the drawings</w:t>
      </w:r>
    </w:p>
    <w:p w14:paraId="0829EEA6"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p>
    <w:p w14:paraId="4BB51997"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r w:rsidRPr="00FD39BC">
        <w:rPr>
          <w:rFonts w:cs="Helvetica Neue"/>
          <w:b/>
          <w:bCs/>
          <w:color w:val="0E0E0E"/>
          <w:kern w:val="0"/>
        </w:rPr>
        <w:t>FIG. 1</w:t>
      </w:r>
      <w:r w:rsidRPr="00FD39BC">
        <w:rPr>
          <w:rFonts w:cs="System Font"/>
          <w:color w:val="0E0E0E"/>
          <w:kern w:val="0"/>
        </w:rPr>
        <w:t xml:space="preserve"> is a system architecture diagram illustrating an exemplary Proof-of-Thought™ platform, showing an author device in communication with a processing system that includes canonicalization, hashing and chaining, timestamp attestation, custody, control, and verification modules configured to seal, preserve, and verify human-originated Thoughts under immutable custodial authority.</w:t>
      </w:r>
    </w:p>
    <w:p w14:paraId="7DA39409"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p>
    <w:p w14:paraId="077329D7"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r w:rsidRPr="00FD39BC">
        <w:rPr>
          <w:rFonts w:cs="Helvetica Neue"/>
          <w:b/>
          <w:bCs/>
          <w:color w:val="0E0E0E"/>
          <w:kern w:val="0"/>
        </w:rPr>
        <w:t>FIG. 2</w:t>
      </w:r>
      <w:r w:rsidRPr="00FD39BC">
        <w:rPr>
          <w:rFonts w:cs="System Font"/>
          <w:color w:val="0E0E0E"/>
          <w:kern w:val="0"/>
        </w:rPr>
        <w:t xml:space="preserve"> is a flow diagram illustrating an exemplary method for sealing a Genesis Thought, including canonicalization of an original human cognitive artifact, cryptographic hash generation, trusted timestamp attestation, custody bundle creation, and placement of the </w:t>
      </w:r>
      <w:r w:rsidRPr="00FD39BC">
        <w:rPr>
          <w:rFonts w:cs="System Font"/>
          <w:color w:val="0E0E0E"/>
          <w:kern w:val="0"/>
        </w:rPr>
        <w:lastRenderedPageBreak/>
        <w:t>Genesis Thought into immutable custodial storage with issuance of a cryptographic receipt.</w:t>
      </w:r>
    </w:p>
    <w:p w14:paraId="6818C74A"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p>
    <w:p w14:paraId="19A245D7"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r w:rsidRPr="00FD39BC">
        <w:rPr>
          <w:rFonts w:cs="Helvetica Neue"/>
          <w:b/>
          <w:bCs/>
          <w:color w:val="0E0E0E"/>
          <w:kern w:val="0"/>
        </w:rPr>
        <w:t>FIG. 3</w:t>
      </w:r>
      <w:r w:rsidRPr="00FD39BC">
        <w:rPr>
          <w:rFonts w:cs="System Font"/>
          <w:color w:val="0E0E0E"/>
          <w:kern w:val="0"/>
        </w:rPr>
        <w:t xml:space="preserve"> is a schematic diagram illustrating an append-only cryptographic Thought chain in which each subsequent Thought is mathematically bound to a predecessor Thought by incorporation of predecessor hash values, thereby establishing irreversible continuity and provable chronological ordering of human cognitive events.</w:t>
      </w:r>
    </w:p>
    <w:p w14:paraId="015E086D"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p>
    <w:p w14:paraId="0F75DD5F"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r w:rsidRPr="00FD39BC">
        <w:rPr>
          <w:rFonts w:cs="Helvetica Neue"/>
          <w:b/>
          <w:bCs/>
          <w:color w:val="0E0E0E"/>
          <w:kern w:val="0"/>
        </w:rPr>
        <w:t>FIG. 4</w:t>
      </w:r>
      <w:r w:rsidRPr="00FD39BC">
        <w:rPr>
          <w:rFonts w:cs="System Font"/>
          <w:color w:val="0E0E0E"/>
          <w:kern w:val="0"/>
        </w:rPr>
        <w:t xml:space="preserve"> is a custody topology diagram illustrating redundant multi-custodian preservation of sealed Thoughts across multiple independent custodial authorities to provide jurisdiction-resilient evidentiary permanence and cryptographic integrity.</w:t>
      </w:r>
    </w:p>
    <w:p w14:paraId="37BA3997"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p>
    <w:p w14:paraId="7E401E0C"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r w:rsidRPr="00FD39BC">
        <w:rPr>
          <w:rFonts w:cs="Helvetica Neue"/>
          <w:b/>
          <w:bCs/>
          <w:color w:val="0E0E0E"/>
          <w:kern w:val="0"/>
        </w:rPr>
        <w:t>FIG. 5</w:t>
      </w:r>
      <w:r w:rsidRPr="00FD39BC">
        <w:rPr>
          <w:rFonts w:cs="System Font"/>
          <w:color w:val="0E0E0E"/>
          <w:kern w:val="0"/>
        </w:rPr>
        <w:t xml:space="preserve"> is a schematic diagram illustrating generation of a human-readable evidentiary certificate and machine-engraved seal derived from sealed Thought data, including cryptographic hashes, timestamp attestations, chain identifiers, and custody verification references configured to invalidate upon alteration of the underlying Thought.</w:t>
      </w:r>
    </w:p>
    <w:p w14:paraId="7CCD9FD4"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p>
    <w:p w14:paraId="77797063"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r w:rsidRPr="00FD39BC">
        <w:rPr>
          <w:rFonts w:cs="Helvetica Neue"/>
          <w:b/>
          <w:bCs/>
          <w:color w:val="0E0E0E"/>
          <w:kern w:val="0"/>
        </w:rPr>
        <w:t>FIG. 6</w:t>
      </w:r>
      <w:r w:rsidRPr="00FD39BC">
        <w:rPr>
          <w:rFonts w:cs="System Font"/>
          <w:color w:val="0E0E0E"/>
          <w:kern w:val="0"/>
        </w:rPr>
        <w:t xml:space="preserve"> is a schematic diagram illustrating selective disclosure and verification of sealed Thoughts, showing cryptographic control references enabling verification of Thought existence, controlled disclosure of Thought content, and retrieval of custody-bound verification data.</w:t>
      </w:r>
    </w:p>
    <w:p w14:paraId="08D98738" w14:textId="77777777" w:rsidR="00FD39BC" w:rsidRPr="00FD39BC" w:rsidRDefault="00FD39BC" w:rsidP="00FD39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cs="System Font"/>
          <w:color w:val="0E0E0E"/>
          <w:kern w:val="0"/>
        </w:rPr>
      </w:pPr>
    </w:p>
    <w:p w14:paraId="153F802F" w14:textId="0A085CFF" w:rsidR="00082BE1" w:rsidRPr="004F5F89" w:rsidRDefault="00FD39BC" w:rsidP="00FD39BC">
      <w:pPr>
        <w:pStyle w:val="Style1"/>
      </w:pPr>
      <w:r w:rsidRPr="00FD39BC">
        <w:rPr>
          <w:rFonts w:cs="Helvetica Neue"/>
          <w:color w:val="0E0E0E"/>
          <w:kern w:val="0"/>
          <w:sz w:val="24"/>
        </w:rPr>
        <w:t>FIG. 7</w:t>
      </w:r>
      <w:r w:rsidRPr="00FD39BC">
        <w:rPr>
          <w:rFonts w:cs="System Font"/>
          <w:color w:val="0E0E0E"/>
          <w:kern w:val="0"/>
          <w:sz w:val="24"/>
        </w:rPr>
        <w:t xml:space="preserve"> </w:t>
      </w:r>
      <w:r w:rsidRPr="00FD39BC">
        <w:rPr>
          <w:rFonts w:cs="System Font"/>
          <w:b w:val="0"/>
          <w:bCs/>
          <w:color w:val="0E0E0E"/>
          <w:kern w:val="0"/>
          <w:sz w:val="24"/>
        </w:rPr>
        <w:t>is a conceptual diagram illustrating the Genesis–Thought continuum, depicting a time-indexed sequence of chained human cognitive events representing the evolutionary progression of an idea across successive sealed Thoughts.</w:t>
      </w:r>
      <w:r w:rsidR="00DD7C2B" w:rsidRPr="00FD39BC">
        <w:rPr>
          <w:rFonts w:eastAsia="Times New Roman" w:cs="Times New Roman"/>
          <w:b w:val="0"/>
          <w:bCs/>
          <w:kern w:val="0"/>
          <w14:ligatures w14:val="none"/>
        </w:rPr>
        <w:br/>
      </w:r>
      <w:r>
        <w:rPr>
          <w:rFonts w:eastAsia="Times New Roman" w:cs="Times New Roman"/>
          <w:kern w:val="0"/>
          <w14:ligatures w14:val="none"/>
        </w:rPr>
        <w:br/>
      </w:r>
      <w:r w:rsidR="00DD7C2B" w:rsidRPr="004F5F89">
        <w:rPr>
          <w:rFonts w:eastAsia="Times New Roman" w:cs="Times New Roman"/>
          <w:kern w:val="0"/>
          <w14:ligatures w14:val="none"/>
        </w:rPr>
        <w:br/>
      </w:r>
      <w:r w:rsidR="00082BE1" w:rsidRPr="004F5F89">
        <w:t>Claims</w:t>
      </w:r>
    </w:p>
    <w:p w14:paraId="40254AD7"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 xml:space="preserve">A computer-implemented method for establishing provable origination of human Thought (human cognitive activity), comprising: receiving, by a processing system, a first digital artifact representing an original human cognitive event (Thought); transforming the first digital artifact into a deterministic canonical byte representation; generating a first cryptographic hash value from the canonical byte </w:t>
      </w:r>
      <w:r w:rsidRPr="004F5F89">
        <w:rPr>
          <w:rFonts w:asciiTheme="minorHAnsi" w:hAnsiTheme="minorHAnsi"/>
          <w:color w:val="000000"/>
        </w:rPr>
        <w:lastRenderedPageBreak/>
        <w:t>representation; obtaining a trusted timestamp attestation bound to the first cryptographic hash value; and storing the first digital artifact and the first cryptographic hash value in an immutable custodial storage system such that subsequent alteration of the first digital artifact is cryptographically detectable.</w:t>
      </w:r>
    </w:p>
    <w:p w14:paraId="71B4E3AF"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method of claim 1, further comprising issuing to an originating human author a cryptographic receipt comprising the first cryptographic hash value and the trusted timestamp attestation, the cryptographic receipt constituting evidence of temporal priority of the original human cognitive event.</w:t>
      </w:r>
    </w:p>
    <w:p w14:paraId="438F98A6"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method of claim 1, further comprising receiving a subsequent digital artifact representing an additional human cognitive event, transforming the subsequent digital artifact into a subsequent canonical byte representation, generating a subsequent cryptographic hash value from the subsequent canonical byte representation and the first cryptographic hash value, and storing the subsequent digital artifact and the subsequent cryptographic hash value in the immutable custodial storage system to form an append-only cryptographic chain of human cognition.</w:t>
      </w:r>
    </w:p>
    <w:p w14:paraId="76DFFDAE"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method of claim 3, wherein the subsequent digital artifact represents a refinement, elaboration, analysis, design evolution, creative development, or inventive progression related to the original human cognitive event.</w:t>
      </w:r>
    </w:p>
    <w:p w14:paraId="0A13F333"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A system for evidentiary custody of human cognitive artifacts, comprising: at least one processor; a canonicalization module configured to generate deterministic canonical byte representations of submitted digital artifacts; a hashing and chaining module configured to generate cryptographic hash values incorporating predecessor hash values; a timestamp attestation interface configured to bind trusted timestamp attestations to cryptographic hash values; and an immutable custodial storage subsystem configured to preserve digital artifacts and associated cryptographic records in a non-modifiable manner.</w:t>
      </w:r>
    </w:p>
    <w:p w14:paraId="3A65B016"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system of claim 5, wherein the custodial storage subsystem is constitutionally restricted from monetizing, mining, training on, altering, or deriving secondary value from preserved digital artifacts.</w:t>
      </w:r>
    </w:p>
    <w:p w14:paraId="6A211D8C"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A non-transitory computer-readable medium storing instructions that, when executed by at least one processor, cause the at least one processor to perform the method of any of claims 1 through 4.</w:t>
      </w:r>
    </w:p>
    <w:p w14:paraId="137770BC"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method of claim 1, wherein the first digital artifact comprises text, image data, audio data, structured data, software code, three-dimensional model data, or any combination thereof.</w:t>
      </w:r>
    </w:p>
    <w:p w14:paraId="682C8CD9"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method of claim 3, wherein the append-only cryptographic chain establishes provable temporal ordering and immutable continuity of ideation across a plurality of human cognitive events.</w:t>
      </w:r>
    </w:p>
    <w:p w14:paraId="102455A6"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system of claim 5, wherein selective disclosure of preserved digital artifacts is exclusively controlled by an originating human author through cryptographic authorization mechanisms.</w:t>
      </w:r>
    </w:p>
    <w:p w14:paraId="5CF67B99"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 xml:space="preserve">The method of claim 1, further comprising generating a visual or physical certificate seal containing machine-engraved indicia including at least the cryptographic hash </w:t>
      </w:r>
      <w:r w:rsidRPr="004F5F89">
        <w:rPr>
          <w:rFonts w:asciiTheme="minorHAnsi" w:hAnsiTheme="minorHAnsi"/>
          <w:color w:val="000000"/>
        </w:rPr>
        <w:lastRenderedPageBreak/>
        <w:t>value, timestamp attestation, and chain identifier, wherein the indicia are dynamically engraved based on the sealed Thought data to produce a tamper-evident human-readable certificate of custody.</w:t>
      </w:r>
    </w:p>
    <w:p w14:paraId="76F0828E"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method of claim 3, wherein each subsequent Thought further comprises an independent timestamp attestation, thereby establishing a time-indexed evolution of ideation that evidences chronological development of a chain of human cognitive events.</w:t>
      </w:r>
    </w:p>
    <w:p w14:paraId="03CD89F6"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A method of generating a human-readable evidentiary certificate for a sealed human Thought, comprising: dynamically engraving, by a processing system, onto a visual or physical certificate seal, machine-generated indicia comprising at least: (a) a cryptographic hash of the sealed Thought, (b) a trusted timestamp attestation, (c) a chain identifier, and (d) a custody verification reference, wherein said indicia are algorithmically derived from the sealed Thought such that alteration of the Thought invalidates the certificate.</w:t>
      </w:r>
    </w:p>
    <w:p w14:paraId="7F3245F4" w14:textId="77777777" w:rsidR="00082BE1" w:rsidRPr="004F5F89" w:rsidRDefault="00082BE1" w:rsidP="00082BE1">
      <w:pPr>
        <w:pStyle w:val="NormalWeb"/>
        <w:numPr>
          <w:ilvl w:val="0"/>
          <w:numId w:val="5"/>
        </w:numPr>
        <w:rPr>
          <w:rFonts w:asciiTheme="minorHAnsi" w:hAnsiTheme="minorHAnsi"/>
          <w:color w:val="000000"/>
        </w:rPr>
      </w:pPr>
      <w:r w:rsidRPr="004F5F89">
        <w:rPr>
          <w:rFonts w:asciiTheme="minorHAnsi" w:hAnsiTheme="minorHAnsi"/>
          <w:color w:val="000000"/>
        </w:rPr>
        <w:t>The method of claim 3, wherein the chain of Thoughts constitutes a time-indexed evidentiary model of cognitive evolution, establishing provable chronological development of human ideation independent of artifact publication.</w:t>
      </w:r>
    </w:p>
    <w:p w14:paraId="48E7DADE" w14:textId="46B2AC8F" w:rsidR="00DD7C2B" w:rsidRDefault="00DD7C2B" w:rsidP="00082BE1">
      <w:pPr>
        <w:pStyle w:val="Heading2"/>
        <w:rPr>
          <w:rFonts w:asciiTheme="minorHAnsi" w:eastAsia="Times New Roman" w:hAnsiTheme="minorHAnsi" w:cs="Times New Roman"/>
          <w:color w:val="000000"/>
          <w:kern w:val="0"/>
          <w:sz w:val="24"/>
          <w:szCs w:val="24"/>
          <w14:ligatures w14:val="none"/>
        </w:rPr>
      </w:pPr>
    </w:p>
    <w:p w14:paraId="18AF083E" w14:textId="77777777" w:rsidR="00B975B4" w:rsidRDefault="00B975B4" w:rsidP="00B975B4"/>
    <w:p w14:paraId="1DFC9B51" w14:textId="77777777" w:rsidR="00FC1B91" w:rsidRDefault="00FC1B91" w:rsidP="00FC1B91">
      <w:pPr>
        <w:pStyle w:val="Style1"/>
      </w:pPr>
    </w:p>
    <w:p w14:paraId="56022F72" w14:textId="77777777" w:rsidR="00FC1B91" w:rsidRDefault="00FC1B91" w:rsidP="00FC1B91">
      <w:pPr>
        <w:pStyle w:val="Style1"/>
      </w:pPr>
    </w:p>
    <w:p w14:paraId="1CD17E2A" w14:textId="77777777" w:rsidR="00FC1B91" w:rsidRDefault="00FC1B91" w:rsidP="00FC1B91">
      <w:pPr>
        <w:pStyle w:val="Style1"/>
      </w:pPr>
    </w:p>
    <w:p w14:paraId="13950050" w14:textId="77777777" w:rsidR="00FC1B91" w:rsidRDefault="00FC1B91" w:rsidP="00FC1B91">
      <w:pPr>
        <w:pStyle w:val="Style1"/>
      </w:pPr>
    </w:p>
    <w:p w14:paraId="7CB54122" w14:textId="77777777" w:rsidR="00FC1B91" w:rsidRDefault="00FC1B91" w:rsidP="00FC1B91">
      <w:pPr>
        <w:pStyle w:val="Style1"/>
      </w:pPr>
    </w:p>
    <w:p w14:paraId="57058333" w14:textId="77777777" w:rsidR="00FC1B91" w:rsidRDefault="00FC1B91" w:rsidP="00FC1B91">
      <w:pPr>
        <w:pStyle w:val="Style1"/>
      </w:pPr>
    </w:p>
    <w:p w14:paraId="1EF52131" w14:textId="77777777" w:rsidR="00FC1B91" w:rsidRDefault="00FC1B91" w:rsidP="00FC1B91">
      <w:pPr>
        <w:pStyle w:val="Style1"/>
      </w:pPr>
    </w:p>
    <w:p w14:paraId="55929266" w14:textId="77777777" w:rsidR="00FC1B91" w:rsidRDefault="00FC1B91" w:rsidP="00FC1B91">
      <w:pPr>
        <w:pStyle w:val="Style1"/>
      </w:pPr>
    </w:p>
    <w:p w14:paraId="76913081" w14:textId="77777777" w:rsidR="00FC1B91" w:rsidRDefault="00FC1B91" w:rsidP="00FC1B91">
      <w:pPr>
        <w:pStyle w:val="Style1"/>
      </w:pPr>
    </w:p>
    <w:p w14:paraId="0AF4F3D3" w14:textId="77777777" w:rsidR="00FC1B91" w:rsidRDefault="00FC1B91" w:rsidP="00FC1B91">
      <w:pPr>
        <w:pStyle w:val="Style1"/>
      </w:pPr>
    </w:p>
    <w:p w14:paraId="1F50D38E" w14:textId="527FDDD2" w:rsidR="00B975B4" w:rsidRDefault="00FC1B91" w:rsidP="00FC1B91">
      <w:pPr>
        <w:pStyle w:val="Style1"/>
      </w:pPr>
      <w:r>
        <w:lastRenderedPageBreak/>
        <w:t xml:space="preserve">Figures </w:t>
      </w:r>
      <w:r>
        <w:br/>
      </w:r>
      <w:r>
        <w:br/>
      </w:r>
      <w:r>
        <w:rPr>
          <w:noProof/>
        </w:rPr>
        <w:drawing>
          <wp:inline distT="0" distB="0" distL="0" distR="0" wp14:anchorId="654AF9D1" wp14:editId="7FF600CD">
            <wp:extent cx="5854700" cy="5854700"/>
            <wp:effectExtent l="12700" t="12700" r="12700" b="12700"/>
            <wp:docPr id="1026627831" name="Picture 1"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7831" name="Picture 1" descr="Diagram of 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018940" cy="6018940"/>
                    </a:xfrm>
                    <a:prstGeom prst="rect">
                      <a:avLst/>
                    </a:prstGeom>
                    <a:ln w="3175">
                      <a:solidFill>
                        <a:schemeClr val="tx1">
                          <a:lumMod val="50000"/>
                          <a:lumOff val="50000"/>
                        </a:schemeClr>
                      </a:solidFill>
                    </a:ln>
                  </pic:spPr>
                </pic:pic>
              </a:graphicData>
            </a:graphic>
          </wp:inline>
        </w:drawing>
      </w:r>
      <w:r>
        <w:rPr>
          <w:noProof/>
        </w:rPr>
        <w:lastRenderedPageBreak/>
        <w:drawing>
          <wp:inline distT="0" distB="0" distL="0" distR="0" wp14:anchorId="4234F64A" wp14:editId="6AA90ED4">
            <wp:extent cx="5789386" cy="5789386"/>
            <wp:effectExtent l="12700" t="12700" r="14605" b="14605"/>
            <wp:docPr id="643117353" name="Picture 2"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7353" name="Picture 2" descr="A diagram of a process flow&#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61855" cy="5861855"/>
                    </a:xfrm>
                    <a:prstGeom prst="rect">
                      <a:avLst/>
                    </a:prstGeom>
                    <a:ln w="3175">
                      <a:solidFill>
                        <a:schemeClr val="tx1">
                          <a:lumMod val="50000"/>
                          <a:lumOff val="50000"/>
                        </a:schemeClr>
                      </a:solidFill>
                    </a:ln>
                  </pic:spPr>
                </pic:pic>
              </a:graphicData>
            </a:graphic>
          </wp:inline>
        </w:drawing>
      </w:r>
      <w:r>
        <w:rPr>
          <w:noProof/>
        </w:rPr>
        <w:lastRenderedPageBreak/>
        <w:drawing>
          <wp:inline distT="0" distB="0" distL="0" distR="0" wp14:anchorId="4802587A" wp14:editId="2840460A">
            <wp:extent cx="5832929" cy="5832929"/>
            <wp:effectExtent l="12700" t="12700" r="9525" b="9525"/>
            <wp:docPr id="3511359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592" name="Picture 3"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78762" cy="5878762"/>
                    </a:xfrm>
                    <a:prstGeom prst="rect">
                      <a:avLst/>
                    </a:prstGeom>
                    <a:ln w="3175">
                      <a:solidFill>
                        <a:schemeClr val="tx1">
                          <a:lumMod val="50000"/>
                          <a:lumOff val="50000"/>
                        </a:schemeClr>
                      </a:solidFill>
                    </a:ln>
                  </pic:spPr>
                </pic:pic>
              </a:graphicData>
            </a:graphic>
          </wp:inline>
        </w:drawing>
      </w:r>
      <w:r>
        <w:rPr>
          <w:noProof/>
        </w:rPr>
        <w:lastRenderedPageBreak/>
        <w:drawing>
          <wp:inline distT="0" distB="0" distL="0" distR="0" wp14:anchorId="65D191ED" wp14:editId="6F9FDE6E">
            <wp:extent cx="5758543" cy="5758543"/>
            <wp:effectExtent l="12700" t="12700" r="7620" b="7620"/>
            <wp:docPr id="2052917770" name="Picture 4" descr="A diagram of a custod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7770" name="Picture 4" descr="A diagram of a custodia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85027" cy="5785027"/>
                    </a:xfrm>
                    <a:prstGeom prst="rect">
                      <a:avLst/>
                    </a:prstGeom>
                    <a:ln w="3175">
                      <a:solidFill>
                        <a:schemeClr val="tx1">
                          <a:lumMod val="50000"/>
                          <a:lumOff val="50000"/>
                        </a:schemeClr>
                      </a:solidFill>
                    </a:ln>
                  </pic:spPr>
                </pic:pic>
              </a:graphicData>
            </a:graphic>
          </wp:inline>
        </w:drawing>
      </w:r>
      <w:r>
        <w:rPr>
          <w:noProof/>
        </w:rPr>
        <w:lastRenderedPageBreak/>
        <w:drawing>
          <wp:inline distT="0" distB="0" distL="0" distR="0" wp14:anchorId="53B4B9ED" wp14:editId="1E48E340">
            <wp:extent cx="5802086" cy="5802086"/>
            <wp:effectExtent l="12700" t="12700" r="14605" b="14605"/>
            <wp:docPr id="188822263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2638" name="Picture 5" descr="A diagram of a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38362" cy="5838362"/>
                    </a:xfrm>
                    <a:prstGeom prst="rect">
                      <a:avLst/>
                    </a:prstGeom>
                    <a:ln w="3175">
                      <a:solidFill>
                        <a:schemeClr val="tx1">
                          <a:lumMod val="50000"/>
                          <a:lumOff val="50000"/>
                        </a:schemeClr>
                      </a:solidFill>
                    </a:ln>
                  </pic:spPr>
                </pic:pic>
              </a:graphicData>
            </a:graphic>
          </wp:inline>
        </w:drawing>
      </w:r>
      <w:r>
        <w:rPr>
          <w:noProof/>
        </w:rPr>
        <w:lastRenderedPageBreak/>
        <w:drawing>
          <wp:inline distT="0" distB="0" distL="0" distR="0" wp14:anchorId="48112DA1" wp14:editId="67984DF6">
            <wp:extent cx="5823857" cy="5823857"/>
            <wp:effectExtent l="12700" t="12700" r="18415" b="18415"/>
            <wp:docPr id="1750651101" name="Picture 6" descr="A diagram of a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1101" name="Picture 6" descr="A diagram of a proced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59833" cy="5859833"/>
                    </a:xfrm>
                    <a:prstGeom prst="rect">
                      <a:avLst/>
                    </a:prstGeom>
                    <a:ln w="3175">
                      <a:solidFill>
                        <a:schemeClr val="tx1">
                          <a:lumMod val="50000"/>
                          <a:lumOff val="50000"/>
                        </a:schemeClr>
                      </a:solidFill>
                    </a:ln>
                  </pic:spPr>
                </pic:pic>
              </a:graphicData>
            </a:graphic>
          </wp:inline>
        </w:drawing>
      </w:r>
      <w:r>
        <w:rPr>
          <w:noProof/>
        </w:rPr>
        <w:lastRenderedPageBreak/>
        <w:drawing>
          <wp:inline distT="0" distB="0" distL="0" distR="0" wp14:anchorId="651E4EE5" wp14:editId="286416CA">
            <wp:extent cx="5715000" cy="5715000"/>
            <wp:effectExtent l="12700" t="12700" r="12700" b="12700"/>
            <wp:docPr id="990291714" name="Picture 7" descr="A diagram of a though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91714" name="Picture 7" descr="A diagram of a thought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45403" cy="5745403"/>
                    </a:xfrm>
                    <a:prstGeom prst="rect">
                      <a:avLst/>
                    </a:prstGeom>
                    <a:ln w="3175">
                      <a:solidFill>
                        <a:schemeClr val="tx1">
                          <a:lumMod val="50000"/>
                          <a:lumOff val="50000"/>
                        </a:schemeClr>
                      </a:solidFill>
                    </a:ln>
                  </pic:spPr>
                </pic:pic>
              </a:graphicData>
            </a:graphic>
          </wp:inline>
        </w:drawing>
      </w:r>
      <w:r>
        <w:br/>
      </w:r>
      <w:r>
        <w:br/>
      </w:r>
    </w:p>
    <w:p w14:paraId="6404D2B3" w14:textId="77777777" w:rsidR="00FC1B91" w:rsidRDefault="00FC1B91" w:rsidP="00FC1B91">
      <w:pPr>
        <w:pStyle w:val="Style1"/>
      </w:pPr>
    </w:p>
    <w:p w14:paraId="214010D5" w14:textId="77777777" w:rsidR="00FC1B91" w:rsidRDefault="00FC1B91" w:rsidP="00FC1B91">
      <w:pPr>
        <w:pStyle w:val="Style1"/>
      </w:pPr>
    </w:p>
    <w:p w14:paraId="7174F368" w14:textId="77777777" w:rsidR="00FC1B91" w:rsidRDefault="00FC1B91" w:rsidP="00FC1B91">
      <w:pPr>
        <w:pStyle w:val="Style1"/>
      </w:pPr>
    </w:p>
    <w:p w14:paraId="6CCF9700" w14:textId="77777777" w:rsidR="00FC1B91" w:rsidRPr="00B975B4" w:rsidRDefault="00FC1B91" w:rsidP="00FC1B91">
      <w:pPr>
        <w:pStyle w:val="Style1"/>
      </w:pPr>
    </w:p>
    <w:p w14:paraId="5E4FCA97" w14:textId="346D82D5" w:rsidR="00B975B4" w:rsidRPr="00B975B4" w:rsidRDefault="00251595" w:rsidP="00251595">
      <w:pPr>
        <w:pStyle w:val="Style1"/>
      </w:pPr>
      <w:r>
        <w:lastRenderedPageBreak/>
        <w:t>Appendix A</w:t>
      </w:r>
      <w:r>
        <w:br/>
      </w:r>
      <w:r>
        <w:br/>
      </w:r>
      <w:r w:rsidR="00B975B4" w:rsidRPr="00251595">
        <w:rPr>
          <w:sz w:val="28"/>
          <w:szCs w:val="28"/>
        </w:rPr>
        <w:t># R-0000000000000001</w:t>
      </w:r>
      <w:r w:rsidR="00B975B4" w:rsidRPr="00251595">
        <w:rPr>
          <w:sz w:val="28"/>
          <w:szCs w:val="28"/>
        </w:rPr>
        <w:t xml:space="preserve"> - </w:t>
      </w:r>
      <w:r w:rsidR="00B975B4" w:rsidRPr="00251595">
        <w:rPr>
          <w:sz w:val="28"/>
          <w:szCs w:val="28"/>
        </w:rPr>
        <w:t>Proof</w:t>
      </w:r>
      <w:r w:rsidR="00B975B4" w:rsidRPr="00251595">
        <w:rPr>
          <w:rFonts w:ascii="Cambria Math" w:hAnsi="Cambria Math" w:cs="Cambria Math"/>
          <w:sz w:val="28"/>
          <w:szCs w:val="28"/>
        </w:rPr>
        <w:t>‑</w:t>
      </w:r>
      <w:r w:rsidR="00B975B4" w:rsidRPr="00251595">
        <w:rPr>
          <w:sz w:val="28"/>
          <w:szCs w:val="28"/>
        </w:rPr>
        <w:t>of</w:t>
      </w:r>
      <w:r w:rsidR="00B975B4" w:rsidRPr="00251595">
        <w:rPr>
          <w:rFonts w:ascii="Cambria Math" w:hAnsi="Cambria Math" w:cs="Cambria Math"/>
          <w:sz w:val="28"/>
          <w:szCs w:val="28"/>
        </w:rPr>
        <w:t>‑</w:t>
      </w:r>
      <w:r w:rsidR="00B975B4" w:rsidRPr="00251595">
        <w:rPr>
          <w:sz w:val="28"/>
          <w:szCs w:val="28"/>
        </w:rPr>
        <w:t>Thought™ Founding White Paper</w:t>
      </w:r>
    </w:p>
    <w:p w14:paraId="01C459C8" w14:textId="669E3478" w:rsidR="00DD7C2B" w:rsidRPr="004F5F89" w:rsidRDefault="00DD7C2B" w:rsidP="00DD7C2B">
      <w:pPr>
        <w:spacing w:before="100" w:beforeAutospacing="1" w:after="100" w:afterAutospacing="1"/>
        <w:outlineLvl w:val="1"/>
        <w:rPr>
          <w:rFonts w:eastAsia="Times New Roman" w:cs="Times New Roman"/>
          <w:b/>
          <w:bCs/>
          <w:color w:val="000000"/>
          <w:kern w:val="0"/>
          <w14:ligatures w14:val="none"/>
        </w:rPr>
      </w:pPr>
      <w:r w:rsidRPr="004F5F89">
        <w:rPr>
          <w:rFonts w:eastAsia="Times New Roman" w:cs="Times New Roman"/>
          <w:b/>
          <w:bCs/>
          <w:color w:val="000000"/>
          <w:kern w:val="0"/>
          <w14:ligatures w14:val="none"/>
        </w:rPr>
        <w:t>## Master Outline         Master Outline</w:t>
      </w:r>
    </w:p>
    <w:p w14:paraId="64B50D0B"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Executive Abstract</w:t>
      </w:r>
    </w:p>
    <w:p w14:paraId="10C25277"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Historical Context &amp; The Problem of Original Thought</w:t>
      </w:r>
    </w:p>
    <w:p w14:paraId="09E26631"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Philosophical Foundation (Human Originality in the AI Era)</w:t>
      </w:r>
    </w:p>
    <w:p w14:paraId="4D7719CD"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System Overview</w:t>
      </w:r>
    </w:p>
    <w:p w14:paraId="6D25A98F"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Cryptographic Architecture</w:t>
      </w:r>
    </w:p>
    <w:p w14:paraId="58E6B5DA"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Mathematical Formalization of Proof-of-Thought</w:t>
      </w:r>
    </w:p>
    <w:p w14:paraId="25DB6368"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Chain Semantics (Genesis–Thought Continuum)</w:t>
      </w:r>
    </w:p>
    <w:p w14:paraId="6C81663E"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Custody, Immutability &amp; Evidentiary Model</w:t>
      </w:r>
    </w:p>
    <w:p w14:paraId="3B3C5415"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Governance &amp; Constitution Layer</w:t>
      </w:r>
    </w:p>
    <w:p w14:paraId="14727157"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Legal &amp; IP Implications</w:t>
      </w:r>
    </w:p>
    <w:p w14:paraId="0572C391"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Use-Case Archetypes</w:t>
      </w:r>
    </w:p>
    <w:p w14:paraId="1EC5448E"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Ethical Safeguards</w:t>
      </w:r>
    </w:p>
    <w:p w14:paraId="10E3BBE1"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Future Evolution</w:t>
      </w:r>
    </w:p>
    <w:p w14:paraId="0BAB5460" w14:textId="77777777" w:rsidR="00DD7C2B" w:rsidRPr="004F5F89" w:rsidRDefault="00DD7C2B" w:rsidP="00DD7C2B">
      <w:pPr>
        <w:numPr>
          <w:ilvl w:val="0"/>
          <w:numId w:val="1"/>
        </w:num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Conclusion</w:t>
      </w:r>
    </w:p>
    <w:p w14:paraId="46D08BB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498DB99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5D1586DB"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1. Executive Abstract</w:t>
      </w:r>
    </w:p>
    <w:p w14:paraId="1DE377D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3A787B3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a cryptographic, custodial, and evidentiary infrastructure designed to establish provable human authorship, temporal priority, and chain</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idea continuity in an era where artificial intelligence increasingly participates in the generation of knowledge, invention, art, and strategy. It provides individuals and organizations with a mathematically verifiable mechanism to timestamp, preserve, and evolve original thought while maintaining continuity of authorship and immutability of record.</w:t>
      </w:r>
    </w:p>
    <w:p w14:paraId="3B1BFB9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3B8EDCEB" w14:textId="5E5CE999"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At its core,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introduces a new primitive for civilizational recordkeeping: the *Genesis Thought</w:t>
      </w:r>
      <w:proofErr w:type="gramStart"/>
      <w:r w:rsidRPr="004F5F89">
        <w:rPr>
          <w:rFonts w:eastAsia="Times New Roman" w:cs="Times New Roman"/>
          <w:color w:val="000000"/>
          <w:kern w:val="0"/>
          <w14:ligatures w14:val="none"/>
        </w:rPr>
        <w:t xml:space="preserve">* </w:t>
      </w:r>
      <w:r w:rsidR="00B975B4">
        <w:rPr>
          <w:rFonts w:eastAsia="Times New Roman" w:cs="Times New Roman"/>
          <w:color w:val="000000"/>
          <w:kern w:val="0"/>
          <w14:ligatures w14:val="none"/>
        </w:rPr>
        <w:t xml:space="preserve"> -</w:t>
      </w:r>
      <w:proofErr w:type="gramEnd"/>
      <w:r w:rsidR="00B975B4">
        <w:rPr>
          <w:rFonts w:eastAsia="Times New Roman" w:cs="Times New Roman"/>
          <w:color w:val="000000"/>
          <w:kern w:val="0"/>
          <w14:ligatures w14:val="none"/>
        </w:rPr>
        <w:t xml:space="preserve"> </w:t>
      </w:r>
      <w:r w:rsidRPr="004F5F89">
        <w:rPr>
          <w:rFonts w:eastAsia="Times New Roman" w:cs="Times New Roman"/>
          <w:color w:val="000000"/>
          <w:kern w:val="0"/>
          <w14:ligatures w14:val="none"/>
        </w:rPr>
        <w:t>the first recorded crystallization of a concept - and an append</w:t>
      </w:r>
      <w:r w:rsidRPr="004F5F89">
        <w:rPr>
          <w:rFonts w:eastAsia="Times New Roman" w:cs="Times New Roman"/>
          <w:color w:val="000000"/>
          <w:kern w:val="0"/>
          <w14:ligatures w14:val="none"/>
        </w:rPr>
        <w:noBreakHyphen/>
        <w:t xml:space="preserve">only chain of subsequent Thoughts that document the living evolution of that concept through sketches, revisions, data, imagery, and formalizations. Each Thought is independently </w:t>
      </w:r>
      <w:r w:rsidRPr="004F5F89">
        <w:rPr>
          <w:rFonts w:eastAsia="Times New Roman" w:cs="Times New Roman"/>
          <w:color w:val="000000"/>
          <w:kern w:val="0"/>
          <w14:ligatures w14:val="none"/>
        </w:rPr>
        <w:lastRenderedPageBreak/>
        <w:t>sealed, cryptographically chained, and preserved under third</w:t>
      </w:r>
      <w:r w:rsidRPr="004F5F89">
        <w:rPr>
          <w:rFonts w:eastAsia="Times New Roman" w:cs="Times New Roman"/>
          <w:color w:val="000000"/>
          <w:kern w:val="0"/>
          <w14:ligatures w14:val="none"/>
        </w:rPr>
        <w:noBreakHyphen/>
        <w:t>party custody, forming a continuous, tamper</w:t>
      </w:r>
      <w:r w:rsidRPr="004F5F89">
        <w:rPr>
          <w:rFonts w:eastAsia="Times New Roman" w:cs="Times New Roman"/>
          <w:color w:val="000000"/>
          <w:kern w:val="0"/>
          <w14:ligatures w14:val="none"/>
        </w:rPr>
        <w:noBreakHyphen/>
        <w:t>evident ledger of intellectual emergence.</w:t>
      </w:r>
    </w:p>
    <w:p w14:paraId="72BDE4C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79FEBC7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not a publishing platform, a patent registry, nor a content hosting service. It is an evidentiary substrate - a neutral and durable layer that enables provable possession, temporal precedence, and continuity of creative lineage without requiring public disclosure. In doing so, it creates a new class of civil, legal, and economic primitives for protecting originality, coordinating collaboration, and asserting authorship in both human</w:t>
      </w:r>
      <w:r w:rsidRPr="004F5F89">
        <w:rPr>
          <w:rFonts w:eastAsia="Times New Roman" w:cs="Times New Roman"/>
          <w:color w:val="000000"/>
          <w:kern w:val="0"/>
          <w14:ligatures w14:val="none"/>
        </w:rPr>
        <w:noBreakHyphen/>
        <w:t>only and human</w:t>
      </w:r>
      <w:r w:rsidRPr="004F5F89">
        <w:rPr>
          <w:rFonts w:eastAsia="Times New Roman" w:cs="Times New Roman"/>
          <w:color w:val="000000"/>
          <w:kern w:val="0"/>
          <w14:ligatures w14:val="none"/>
        </w:rPr>
        <w:noBreakHyphen/>
        <w:t>AI hybrid creative environments.</w:t>
      </w:r>
    </w:p>
    <w:p w14:paraId="3C9061EB"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0A093BA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As artificial systems become increasingly capable of producing plausible inventions, artworks, strategies, and scientific hypotheses,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establishes a durable anchor for human</w:t>
      </w:r>
      <w:r w:rsidRPr="004F5F89">
        <w:rPr>
          <w:rFonts w:eastAsia="Times New Roman" w:cs="Times New Roman"/>
          <w:color w:val="000000"/>
          <w:kern w:val="0"/>
          <w14:ligatures w14:val="none"/>
        </w:rPr>
        <w:noBreakHyphen/>
        <w:t>originated intent and authorship - ensuring that original human thought remains distinguishable, preservable, and legally meaningful in the decades to come.</w:t>
      </w:r>
    </w:p>
    <w:p w14:paraId="1F415F5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29F43E64"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1A0A405F"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16543F4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2. Historical Context &amp; The Problem of Original Thought</w:t>
      </w:r>
    </w:p>
    <w:p w14:paraId="390C3433"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243B653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Throughout human history, original thought has been the rarest and most valuable human output. Civilizations have risen and fallen on the strength of ideas—mathematical discoveries, philosophical doctrines, engineering breakthroughs, artistic movements, and scientific theories. Yet until the digital age, there existed no universal, neutral, and tamper</w:t>
      </w:r>
      <w:r w:rsidRPr="004F5F89">
        <w:rPr>
          <w:rFonts w:eastAsia="Times New Roman" w:cs="Times New Roman"/>
          <w:color w:val="000000"/>
          <w:kern w:val="0"/>
          <w14:ligatures w14:val="none"/>
        </w:rPr>
        <w:noBreakHyphen/>
        <w:t>proof way to prove </w:t>
      </w:r>
      <w:r w:rsidRPr="004F5F89">
        <w:rPr>
          <w:rFonts w:eastAsia="Times New Roman" w:cs="Times New Roman"/>
          <w:i/>
          <w:iCs/>
          <w:color w:val="000000"/>
          <w:kern w:val="0"/>
          <w14:ligatures w14:val="none"/>
        </w:rPr>
        <w:t>when</w:t>
      </w:r>
      <w:r w:rsidRPr="004F5F89">
        <w:rPr>
          <w:rFonts w:eastAsia="Times New Roman" w:cs="Times New Roman"/>
          <w:color w:val="000000"/>
          <w:kern w:val="0"/>
          <w14:ligatures w14:val="none"/>
        </w:rPr>
        <w:t> a thought was conceived, </w:t>
      </w:r>
      <w:r w:rsidRPr="004F5F89">
        <w:rPr>
          <w:rFonts w:eastAsia="Times New Roman" w:cs="Times New Roman"/>
          <w:i/>
          <w:iCs/>
          <w:color w:val="000000"/>
          <w:kern w:val="0"/>
          <w14:ligatures w14:val="none"/>
        </w:rPr>
        <w:t>who</w:t>
      </w:r>
      <w:r w:rsidRPr="004F5F89">
        <w:rPr>
          <w:rFonts w:eastAsia="Times New Roman" w:cs="Times New Roman"/>
          <w:color w:val="000000"/>
          <w:kern w:val="0"/>
          <w14:ligatures w14:val="none"/>
        </w:rPr>
        <w:t> conceived it, and </w:t>
      </w:r>
      <w:r w:rsidRPr="004F5F89">
        <w:rPr>
          <w:rFonts w:eastAsia="Times New Roman" w:cs="Times New Roman"/>
          <w:i/>
          <w:iCs/>
          <w:color w:val="000000"/>
          <w:kern w:val="0"/>
          <w14:ligatures w14:val="none"/>
        </w:rPr>
        <w:t>what exactly</w:t>
      </w:r>
      <w:r w:rsidRPr="004F5F89">
        <w:rPr>
          <w:rFonts w:eastAsia="Times New Roman" w:cs="Times New Roman"/>
          <w:color w:val="000000"/>
          <w:kern w:val="0"/>
          <w14:ligatures w14:val="none"/>
        </w:rPr>
        <w:t> the original form of that thought was.</w:t>
      </w:r>
    </w:p>
    <w:p w14:paraId="15A6BCE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Historically, society relied on physical artifacts and institutional trust as imperfect substitutes for proof of origination. Manuscripts, sealed envelopes, laboratory notebooks, signed napkins, notarized letters, patent filings, and witness testimonies attempted to establish priority of invention or authorship. These mechanisms were slow, jurisdiction</w:t>
      </w:r>
      <w:r w:rsidRPr="004F5F89">
        <w:rPr>
          <w:rFonts w:eastAsia="Times New Roman" w:cs="Times New Roman"/>
          <w:color w:val="000000"/>
          <w:kern w:val="0"/>
          <w14:ligatures w14:val="none"/>
        </w:rPr>
        <w:noBreakHyphen/>
        <w:t>bound, expensive, and fragile. They failed across borders, failed across time, and failed at scale.</w:t>
      </w:r>
    </w:p>
    <w:p w14:paraId="38A9E68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lastRenderedPageBreak/>
        <w:t>The digital era amplified both creation and ambiguity. While ideas could now be produced, shared, and modified at unprecedented speed, the ability to prove authentic origination collapsed. Files could be duplicated perfectly, timestamps could be manipulated, authorship could be spoofed, and custody could not be independently verified without relying on centralized platforms whose incentives were misaligned with historical truth.</w:t>
      </w:r>
    </w:p>
    <w:p w14:paraId="68FD7F24"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The arrival of generative artificial intelligence has further destabilized the epistemic ground. Machines can now synthesize text, code, designs, images, music, and research artifacts at superhuman scale. In such an environment, mere possession of a digital artifact no longer implies authorship. Timestamped uploads no longer imply origination. Content itself no longer proves cognition.</w:t>
      </w:r>
    </w:p>
    <w:p w14:paraId="6003677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Society is entering an era where </w:t>
      </w:r>
      <w:r w:rsidRPr="004F5F89">
        <w:rPr>
          <w:rFonts w:eastAsia="Times New Roman" w:cs="Times New Roman"/>
          <w:i/>
          <w:iCs/>
          <w:color w:val="000000"/>
          <w:kern w:val="0"/>
          <w14:ligatures w14:val="none"/>
        </w:rPr>
        <w:t>original human thought</w:t>
      </w:r>
      <w:r w:rsidRPr="004F5F89">
        <w:rPr>
          <w:rFonts w:eastAsia="Times New Roman" w:cs="Times New Roman"/>
          <w:color w:val="000000"/>
          <w:kern w:val="0"/>
          <w14:ligatures w14:val="none"/>
        </w:rPr>
        <w:t> risks becoming indistinguishable from synthetic production unless a new foundational layer of proof is introduced.</w:t>
      </w:r>
    </w:p>
    <w:p w14:paraId="7DA4FC7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emerges as a response to this civilizational inflection point: a cryptographically anchored, custody</w:t>
      </w:r>
      <w:r w:rsidRPr="004F5F89">
        <w:rPr>
          <w:rFonts w:eastAsia="Times New Roman" w:cs="Times New Roman"/>
          <w:color w:val="000000"/>
          <w:kern w:val="0"/>
          <w14:ligatures w14:val="none"/>
        </w:rPr>
        <w:noBreakHyphen/>
        <w:t>preserving, mathematically verifiable substrate for establishing human origination, temporal priority, and immutable intellectual lineage - independent of publication, patents, or institutional trust.</w:t>
      </w:r>
    </w:p>
    <w:p w14:paraId="3D76894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077DEC4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3. Philosophical Foundation (Human Originality in the AI Era)</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Human civilization is not built on information alone; it is built on intention, consciousness, and the act of original conception. A scientific paper, a poem, a theorem, or a design drawing is not merely data - it is the crystallization of an internal cognitive event: a moment in which a human mind formed a new structure of meaning that did not previously exist.</w:t>
      </w:r>
    </w:p>
    <w:p w14:paraId="04DDEDB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For millennia, society implicitly assumed that such moments were self</w:t>
      </w:r>
      <w:r w:rsidRPr="004F5F89">
        <w:rPr>
          <w:rFonts w:eastAsia="Times New Roman" w:cs="Times New Roman"/>
          <w:color w:val="000000"/>
          <w:kern w:val="0"/>
          <w14:ligatures w14:val="none"/>
        </w:rPr>
        <w:noBreakHyphen/>
        <w:t>authenticating. If an artifact existed, it was presumed that a human must have conceived it. That assumption has now collapsed.</w:t>
      </w:r>
    </w:p>
    <w:p w14:paraId="50F5F08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In the age of generative artificial intelligence, outputs no longer guarantee cognition. Machines can emit artifacts without experiencing insight, intention, or comprehension. As a result, </w:t>
      </w:r>
      <w:r w:rsidRPr="004F5F89">
        <w:rPr>
          <w:rFonts w:eastAsia="Times New Roman" w:cs="Times New Roman"/>
          <w:i/>
          <w:iCs/>
          <w:color w:val="000000"/>
          <w:kern w:val="0"/>
          <w14:ligatures w14:val="none"/>
        </w:rPr>
        <w:t>content is no longer evidence of thought</w:t>
      </w:r>
      <w:r w:rsidRPr="004F5F89">
        <w:rPr>
          <w:rFonts w:eastAsia="Times New Roman" w:cs="Times New Roman"/>
          <w:color w:val="000000"/>
          <w:kern w:val="0"/>
          <w14:ligatures w14:val="none"/>
        </w:rPr>
        <w:t>.</w:t>
      </w:r>
    </w:p>
    <w:p w14:paraId="061963D5"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grounded in a philosophical distinction that becomes critical in this new era:</w:t>
      </w:r>
    </w:p>
    <w:p w14:paraId="17178E5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r w:rsidRPr="004F5F89">
        <w:rPr>
          <w:rFonts w:eastAsia="Times New Roman" w:cs="Times New Roman"/>
          <w:b/>
          <w:bCs/>
          <w:color w:val="000000"/>
          <w:kern w:val="0"/>
          <w14:ligatures w14:val="none"/>
        </w:rPr>
        <w:t>Thought is a human cognitive event.</w:t>
      </w:r>
      <w:r w:rsidRPr="004F5F89">
        <w:rPr>
          <w:rFonts w:eastAsia="Times New Roman" w:cs="Times New Roman"/>
          <w:color w:val="000000"/>
          <w:kern w:val="0"/>
          <w14:ligatures w14:val="none"/>
        </w:rPr>
        <w:br/>
        <w:t>• </w:t>
      </w:r>
      <w:r w:rsidRPr="004F5F89">
        <w:rPr>
          <w:rFonts w:eastAsia="Times New Roman" w:cs="Times New Roman"/>
          <w:b/>
          <w:bCs/>
          <w:color w:val="000000"/>
          <w:kern w:val="0"/>
          <w14:ligatures w14:val="none"/>
        </w:rPr>
        <w:t>Artifacts are merely its external shadows.</w:t>
      </w:r>
    </w:p>
    <w:p w14:paraId="7DBD512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lastRenderedPageBreak/>
        <w:t>The system does not attempt to prove that a human is "better" than a machine, nor that machine outputs are invalid. Instead, it introduces a neutral civilizational primitive that allows humans to cryptographically assert and preserve </w:t>
      </w:r>
      <w:r w:rsidRPr="004F5F89">
        <w:rPr>
          <w:rFonts w:eastAsia="Times New Roman" w:cs="Times New Roman"/>
          <w:i/>
          <w:iCs/>
          <w:color w:val="000000"/>
          <w:kern w:val="0"/>
          <w14:ligatures w14:val="none"/>
        </w:rPr>
        <w:t>moments of original cognition</w:t>
      </w:r>
      <w:r w:rsidRPr="004F5F89">
        <w:rPr>
          <w:rFonts w:eastAsia="Times New Roman" w:cs="Times New Roman"/>
          <w:color w:val="000000"/>
          <w:kern w:val="0"/>
          <w14:ligatures w14:val="none"/>
        </w:rPr>
        <w:t> - independent of the artifacts those moments may later produce.</w:t>
      </w:r>
    </w:p>
    <w:p w14:paraId="62DF87C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record therefore represents more than a timestamped file. It represents an ontological claim:</w:t>
      </w:r>
    </w:p>
    <w:p w14:paraId="3467ECA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i/>
          <w:iCs/>
          <w:color w:val="000000"/>
          <w:kern w:val="0"/>
          <w14:ligatures w14:val="none"/>
        </w:rPr>
        <w:t>At a specific moment in time, a specific human consciousness possessed a specific structure of original intent and meaning.</w:t>
      </w:r>
    </w:p>
    <w:p w14:paraId="11EF827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This philosophical foundation is what differentiates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from blockchains, version control systems, registries, or publication platforms. Those systems track </w:t>
      </w:r>
      <w:r w:rsidRPr="004F5F89">
        <w:rPr>
          <w:rFonts w:eastAsia="Times New Roman" w:cs="Times New Roman"/>
          <w:i/>
          <w:iCs/>
          <w:color w:val="000000"/>
          <w:kern w:val="0"/>
          <w14:ligatures w14:val="none"/>
        </w:rPr>
        <w:t>changes to data</w:t>
      </w:r>
      <w:r w:rsidRPr="004F5F89">
        <w:rPr>
          <w:rFonts w:eastAsia="Times New Roman" w:cs="Times New Roman"/>
          <w:color w:val="000000"/>
          <w:kern w:val="0"/>
          <w14:ligatures w14:val="none"/>
        </w:rPr>
        <w:t>.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tracks the </w:t>
      </w:r>
      <w:r w:rsidRPr="004F5F89">
        <w:rPr>
          <w:rFonts w:eastAsia="Times New Roman" w:cs="Times New Roman"/>
          <w:i/>
          <w:iCs/>
          <w:color w:val="000000"/>
          <w:kern w:val="0"/>
          <w14:ligatures w14:val="none"/>
        </w:rPr>
        <w:t>emergence of thought itself</w:t>
      </w:r>
      <w:r w:rsidRPr="004F5F89">
        <w:rPr>
          <w:rFonts w:eastAsia="Times New Roman" w:cs="Times New Roman"/>
          <w:color w:val="000000"/>
          <w:kern w:val="0"/>
          <w14:ligatures w14:val="none"/>
        </w:rPr>
        <w:t>.</w:t>
      </w:r>
    </w:p>
    <w:p w14:paraId="2C6CCC0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By creating an append</w:t>
      </w:r>
      <w:r w:rsidRPr="004F5F89">
        <w:rPr>
          <w:rFonts w:eastAsia="Times New Roman" w:cs="Times New Roman"/>
          <w:color w:val="000000"/>
          <w:kern w:val="0"/>
          <w14:ligatures w14:val="none"/>
        </w:rPr>
        <w:noBreakHyphen/>
        <w:t>only chain of Thoughts anchored to a Genesis Thought, the system models ideation as a living, evolving cognitive lineage rather than as static documents. It preserves not just </w:t>
      </w:r>
      <w:r w:rsidRPr="004F5F89">
        <w:rPr>
          <w:rFonts w:eastAsia="Times New Roman" w:cs="Times New Roman"/>
          <w:i/>
          <w:iCs/>
          <w:color w:val="000000"/>
          <w:kern w:val="0"/>
          <w14:ligatures w14:val="none"/>
        </w:rPr>
        <w:t>what was written</w:t>
      </w:r>
      <w:r w:rsidRPr="004F5F89">
        <w:rPr>
          <w:rFonts w:eastAsia="Times New Roman" w:cs="Times New Roman"/>
          <w:color w:val="000000"/>
          <w:kern w:val="0"/>
          <w14:ligatures w14:val="none"/>
        </w:rPr>
        <w:t>, but </w:t>
      </w:r>
      <w:r w:rsidRPr="004F5F89">
        <w:rPr>
          <w:rFonts w:eastAsia="Times New Roman" w:cs="Times New Roman"/>
          <w:i/>
          <w:iCs/>
          <w:color w:val="000000"/>
          <w:kern w:val="0"/>
          <w14:ligatures w14:val="none"/>
        </w:rPr>
        <w:t>that it was thought</w:t>
      </w:r>
      <w:r w:rsidRPr="004F5F89">
        <w:rPr>
          <w:rFonts w:eastAsia="Times New Roman" w:cs="Times New Roman"/>
          <w:color w:val="000000"/>
          <w:kern w:val="0"/>
          <w14:ligatures w14:val="none"/>
        </w:rPr>
        <w:t>, </w:t>
      </w:r>
      <w:r w:rsidRPr="004F5F89">
        <w:rPr>
          <w:rFonts w:eastAsia="Times New Roman" w:cs="Times New Roman"/>
          <w:i/>
          <w:iCs/>
          <w:color w:val="000000"/>
          <w:kern w:val="0"/>
          <w14:ligatures w14:val="none"/>
        </w:rPr>
        <w:t>when it was thought</w:t>
      </w:r>
      <w:r w:rsidRPr="004F5F89">
        <w:rPr>
          <w:rFonts w:eastAsia="Times New Roman" w:cs="Times New Roman"/>
          <w:color w:val="000000"/>
          <w:kern w:val="0"/>
          <w14:ligatures w14:val="none"/>
        </w:rPr>
        <w:t>, and </w:t>
      </w:r>
      <w:r w:rsidRPr="004F5F89">
        <w:rPr>
          <w:rFonts w:eastAsia="Times New Roman" w:cs="Times New Roman"/>
          <w:i/>
          <w:iCs/>
          <w:color w:val="000000"/>
          <w:kern w:val="0"/>
          <w14:ligatures w14:val="none"/>
        </w:rPr>
        <w:t>how the thought evolved</w:t>
      </w:r>
      <w:r w:rsidRPr="004F5F89">
        <w:rPr>
          <w:rFonts w:eastAsia="Times New Roman" w:cs="Times New Roman"/>
          <w:color w:val="000000"/>
          <w:kern w:val="0"/>
          <w14:ligatures w14:val="none"/>
        </w:rPr>
        <w:t> - forming a new civilizational memory layer for human originality.</w:t>
      </w:r>
    </w:p>
    <w:p w14:paraId="64DADB63"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3B1F586E"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4. System Overview</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implemented as a layered evidentiary protocol composed of three primary primitives: the Genesis Thought, the Thought Chain, and the Custody Layer.</w:t>
      </w:r>
    </w:p>
    <w:p w14:paraId="3C904A4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The Genesis Thought represents the first sealed crystallization of an idea. It anchors the chain, defines authorship origin, and establishes temporal priority. Every subsequent Thought - whether a sketch, revision, dataset, diagram, or formal document - is appended as a cryptographically chained successor.</w:t>
      </w:r>
    </w:p>
    <w:p w14:paraId="067E693A"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Each Thought is independently sealed, hashed, timestamped, and preserved under neutral third</w:t>
      </w:r>
      <w:r w:rsidRPr="004F5F89">
        <w:rPr>
          <w:rFonts w:eastAsia="Times New Roman" w:cs="Times New Roman"/>
          <w:color w:val="000000"/>
          <w:kern w:val="0"/>
          <w14:ligatures w14:val="none"/>
        </w:rPr>
        <w:noBreakHyphen/>
        <w:t>party custody. The system does not require public disclosure; it only requires mathematical verifiability. Custody records ensure that the sealed artifacts cannot be altered, removed, or substituted without detection.</w:t>
      </w:r>
    </w:p>
    <w:p w14:paraId="3A978AF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The architecture separates </w:t>
      </w:r>
      <w:r w:rsidRPr="004F5F89">
        <w:rPr>
          <w:rFonts w:eastAsia="Times New Roman" w:cs="Times New Roman"/>
          <w:b/>
          <w:bCs/>
          <w:color w:val="000000"/>
          <w:kern w:val="0"/>
          <w14:ligatures w14:val="none"/>
        </w:rPr>
        <w:t>creation</w:t>
      </w:r>
      <w:r w:rsidRPr="004F5F89">
        <w:rPr>
          <w:rFonts w:eastAsia="Times New Roman" w:cs="Times New Roman"/>
          <w:color w:val="000000"/>
          <w:kern w:val="0"/>
          <w14:ligatures w14:val="none"/>
        </w:rPr>
        <w:t>, </w:t>
      </w:r>
      <w:r w:rsidRPr="004F5F89">
        <w:rPr>
          <w:rFonts w:eastAsia="Times New Roman" w:cs="Times New Roman"/>
          <w:b/>
          <w:bCs/>
          <w:color w:val="000000"/>
          <w:kern w:val="0"/>
          <w14:ligatures w14:val="none"/>
        </w:rPr>
        <w:t>custody</w:t>
      </w:r>
      <w:r w:rsidRPr="004F5F89">
        <w:rPr>
          <w:rFonts w:eastAsia="Times New Roman" w:cs="Times New Roman"/>
          <w:color w:val="000000"/>
          <w:kern w:val="0"/>
          <w14:ligatures w14:val="none"/>
        </w:rPr>
        <w:t>, </w:t>
      </w:r>
      <w:r w:rsidRPr="004F5F89">
        <w:rPr>
          <w:rFonts w:eastAsia="Times New Roman" w:cs="Times New Roman"/>
          <w:b/>
          <w:bCs/>
          <w:color w:val="000000"/>
          <w:kern w:val="0"/>
          <w14:ligatures w14:val="none"/>
        </w:rPr>
        <w:t>verification</w:t>
      </w:r>
      <w:r w:rsidRPr="004F5F89">
        <w:rPr>
          <w:rFonts w:eastAsia="Times New Roman" w:cs="Times New Roman"/>
          <w:color w:val="000000"/>
          <w:kern w:val="0"/>
          <w14:ligatures w14:val="none"/>
        </w:rPr>
        <w:t>, and </w:t>
      </w:r>
      <w:r w:rsidRPr="004F5F89">
        <w:rPr>
          <w:rFonts w:eastAsia="Times New Roman" w:cs="Times New Roman"/>
          <w:b/>
          <w:bCs/>
          <w:color w:val="000000"/>
          <w:kern w:val="0"/>
          <w14:ligatures w14:val="none"/>
        </w:rPr>
        <w:t>disclosure</w:t>
      </w:r>
      <w:r w:rsidRPr="004F5F89">
        <w:rPr>
          <w:rFonts w:eastAsia="Times New Roman" w:cs="Times New Roman"/>
          <w:color w:val="000000"/>
          <w:kern w:val="0"/>
          <w14:ligatures w14:val="none"/>
        </w:rPr>
        <w:t> into independent layers, ensuring that authorship proof remains durable even if platforms, companies, or governments change. This separation allows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to function as a neutral civilizational substrate rather than a proprietary application.</w:t>
      </w:r>
    </w:p>
    <w:p w14:paraId="62BB2F1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At a high level, the system operates as follows:</w:t>
      </w:r>
    </w:p>
    <w:p w14:paraId="4209C3B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lastRenderedPageBreak/>
        <w:t>• A human submits an original Thought (text, image, or other digital expression). • The Thought is normalized, hashed, timestamped, and sealed. • A custody authority preserves the sealed artifact immutably. • A cryptographic receipt is issued to the author. • Subsequent Thoughts may be appended, forming an immutable chain of ideation.</w:t>
      </w:r>
    </w:p>
    <w:p w14:paraId="0BA63F3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The result is a mathematically verifiable, temporally ordered lineage of human thought - preserved without requiring public exposure, and verifiable without reliance on institutional trust.</w:t>
      </w:r>
    </w:p>
    <w:p w14:paraId="03D2EA0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4D6812D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5. Cryptographic Architecture</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The cryptographic architecture of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designed to establish three guarantees simultaneously: immutability, temporal priority, and lineage continuity - without requiring public disclosure or reliance on any single institutional authority.</w:t>
      </w:r>
    </w:p>
    <w:p w14:paraId="2CA779DB"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At the core of the system is a deterministic canonicalization and hashing pipeline. Every submitted Thought is first normalized into a canonical byte representation. This process removes ambiguities in encoding, whitespace, and metadata ordering, ensuring that identical intellectual content always produces an identical cryptographic fingerprint.</w:t>
      </w:r>
    </w:p>
    <w:p w14:paraId="2FFA7F6E"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 secure cryptographic hash (SHA</w:t>
      </w:r>
      <w:r w:rsidRPr="004F5F89">
        <w:rPr>
          <w:rFonts w:eastAsia="Times New Roman" w:cs="Times New Roman"/>
          <w:color w:val="000000"/>
          <w:kern w:val="0"/>
          <w14:ligatures w14:val="none"/>
        </w:rPr>
        <w:noBreakHyphen/>
        <w:t>256) is then computed over the canonical representation. This hash becomes the immutable identifier of that Thought. Any alteration - even by a single bit - produces a completely different fingerprint, making tampering mathematically detectable.</w:t>
      </w:r>
    </w:p>
    <w:p w14:paraId="37F773A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 Genesis Thought is the foundational crystallization of an idea - the first sealed expression that establishes authorship origin and temporal priority for an intellectual lineage. It does not incorporate any predecessor and serves as the absolute root of a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chain.</w:t>
      </w:r>
    </w:p>
    <w:p w14:paraId="2B1BCB1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Each non</w:t>
      </w:r>
      <w:r w:rsidRPr="004F5F89">
        <w:rPr>
          <w:rFonts w:eastAsia="Times New Roman" w:cs="Times New Roman"/>
          <w:color w:val="000000"/>
          <w:kern w:val="0"/>
          <w14:ligatures w14:val="none"/>
        </w:rPr>
        <w:noBreakHyphen/>
        <w:t>Genesis Thought also incorporates the hash of its immediate predecessor, forming a cryptographic chain. This chaining mechanism establishes an irreversible sequence of ideation: later Thoughts cannot exist without proving the exact state of earlier Thoughts. The result is a tamper</w:t>
      </w:r>
      <w:r w:rsidRPr="004F5F89">
        <w:rPr>
          <w:rFonts w:eastAsia="Times New Roman" w:cs="Times New Roman"/>
          <w:color w:val="000000"/>
          <w:kern w:val="0"/>
          <w14:ligatures w14:val="none"/>
        </w:rPr>
        <w:noBreakHyphen/>
        <w:t>evident cognitive lineage rather than a mere file history.</w:t>
      </w:r>
    </w:p>
    <w:p w14:paraId="644A346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To establish temporal priority, each sealed Thought is timestamped and anchored to independent time</w:t>
      </w:r>
      <w:r w:rsidRPr="004F5F89">
        <w:rPr>
          <w:rFonts w:eastAsia="Times New Roman" w:cs="Times New Roman"/>
          <w:color w:val="000000"/>
          <w:kern w:val="0"/>
          <w14:ligatures w14:val="none"/>
        </w:rPr>
        <w:noBreakHyphen/>
        <w:t>source attestations. These attestations are embedded into the receipt record and cryptographically bound to the Thought hash, preventing post</w:t>
      </w:r>
      <w:r w:rsidRPr="004F5F89">
        <w:rPr>
          <w:rFonts w:eastAsia="Times New Roman" w:cs="Times New Roman"/>
          <w:color w:val="000000"/>
          <w:kern w:val="0"/>
          <w14:ligatures w14:val="none"/>
        </w:rPr>
        <w:noBreakHyphen/>
        <w:t>facto backdating or reordering.</w:t>
      </w:r>
    </w:p>
    <w:p w14:paraId="0DC8219E"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Together, these mechanisms provide three civilizational guarantees:</w:t>
      </w:r>
    </w:p>
    <w:p w14:paraId="51BE5C9A"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lastRenderedPageBreak/>
        <w:t>• </w:t>
      </w:r>
      <w:r w:rsidRPr="004F5F89">
        <w:rPr>
          <w:rFonts w:eastAsia="Times New Roman" w:cs="Times New Roman"/>
          <w:b/>
          <w:bCs/>
          <w:color w:val="000000"/>
          <w:kern w:val="0"/>
          <w14:ligatures w14:val="none"/>
        </w:rPr>
        <w:t>Immutability</w:t>
      </w:r>
      <w:r w:rsidRPr="004F5F89">
        <w:rPr>
          <w:rFonts w:eastAsia="Times New Roman" w:cs="Times New Roman"/>
          <w:color w:val="000000"/>
          <w:kern w:val="0"/>
          <w14:ligatures w14:val="none"/>
        </w:rPr>
        <w:t> - sealed Thoughts cannot be altered without detection. • </w:t>
      </w:r>
      <w:r w:rsidRPr="004F5F89">
        <w:rPr>
          <w:rFonts w:eastAsia="Times New Roman" w:cs="Times New Roman"/>
          <w:b/>
          <w:bCs/>
          <w:color w:val="000000"/>
          <w:kern w:val="0"/>
          <w14:ligatures w14:val="none"/>
        </w:rPr>
        <w:t>Priority</w:t>
      </w:r>
      <w:r w:rsidRPr="004F5F89">
        <w:rPr>
          <w:rFonts w:eastAsia="Times New Roman" w:cs="Times New Roman"/>
          <w:color w:val="000000"/>
          <w:kern w:val="0"/>
          <w14:ligatures w14:val="none"/>
        </w:rPr>
        <w:t> - the first appearance of a Thought is mathematically provable in time. • </w:t>
      </w:r>
      <w:r w:rsidRPr="004F5F89">
        <w:rPr>
          <w:rFonts w:eastAsia="Times New Roman" w:cs="Times New Roman"/>
          <w:b/>
          <w:bCs/>
          <w:color w:val="000000"/>
          <w:kern w:val="0"/>
          <w14:ligatures w14:val="none"/>
        </w:rPr>
        <w:t>Continuity</w:t>
      </w:r>
      <w:r w:rsidRPr="004F5F89">
        <w:rPr>
          <w:rFonts w:eastAsia="Times New Roman" w:cs="Times New Roman"/>
          <w:color w:val="000000"/>
          <w:kern w:val="0"/>
          <w14:ligatures w14:val="none"/>
        </w:rPr>
        <w:t> - the evolution of an idea forms an irreversible cryptographic lineage.</w:t>
      </w:r>
    </w:p>
    <w:p w14:paraId="0EF34E4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This cryptographic foundation allows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to function as a universal evidentiary substrate - capable of proving origination, precedence, and ideation continuity independent of publication systems, legal jurisdictions, or institutional trust.</w:t>
      </w:r>
    </w:p>
    <w:p w14:paraId="270D999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4FCABD8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6. Mathematical Formalization of Proof</w:t>
      </w:r>
      <w:r w:rsidRPr="004F5F89">
        <w:rPr>
          <w:rFonts w:eastAsia="Times New Roman" w:cs="Times New Roman"/>
          <w:b/>
          <w:bCs/>
          <w:color w:val="000000"/>
          <w:kern w:val="0"/>
          <w14:ligatures w14:val="none"/>
        </w:rPr>
        <w:noBreakHyphen/>
        <w:t>of</w:t>
      </w:r>
      <w:r w:rsidRPr="004F5F89">
        <w:rPr>
          <w:rFonts w:eastAsia="Times New Roman" w:cs="Times New Roman"/>
          <w:b/>
          <w:bCs/>
          <w:color w:val="000000"/>
          <w:kern w:val="0"/>
          <w14:ligatures w14:val="none"/>
        </w:rPr>
        <w:noBreakHyphen/>
        <w:t>Thought</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At its mathematical core,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models ideation as a directed acyclic cryptographic sequence over a canonical content space.</w:t>
      </w:r>
    </w:p>
    <w:p w14:paraId="2FD5C54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Let </w:t>
      </w:r>
      <w:r w:rsidRPr="004F5F89">
        <w:rPr>
          <w:rFonts w:eastAsia="Times New Roman" w:cs="Times New Roman"/>
          <w:b/>
          <w:bCs/>
          <w:color w:val="000000"/>
          <w:kern w:val="0"/>
          <w14:ligatures w14:val="none"/>
        </w:rPr>
        <w:t>T₀</w:t>
      </w:r>
      <w:r w:rsidRPr="004F5F89">
        <w:rPr>
          <w:rFonts w:eastAsia="Times New Roman" w:cs="Times New Roman"/>
          <w:color w:val="000000"/>
          <w:kern w:val="0"/>
          <w14:ligatures w14:val="none"/>
        </w:rPr>
        <w:t> denote a Genesis Thought, and </w:t>
      </w:r>
      <w:r w:rsidRPr="004F5F89">
        <w:rPr>
          <w:rFonts w:eastAsia="Times New Roman" w:cs="Times New Roman"/>
          <w:b/>
          <w:bCs/>
          <w:color w:val="000000"/>
          <w:kern w:val="0"/>
          <w14:ligatures w14:val="none"/>
        </w:rPr>
        <w:t>T</w:t>
      </w:r>
      <w:r w:rsidRPr="004F5F89">
        <w:rPr>
          <w:rFonts w:ascii="Segoe UI Symbol" w:eastAsia="Times New Roman" w:hAnsi="Segoe UI Symbol" w:cs="Segoe UI Symbol"/>
          <w:b/>
          <w:bCs/>
          <w:color w:val="000000"/>
          <w:kern w:val="0"/>
          <w14:ligatures w14:val="none"/>
        </w:rPr>
        <w:t>ₙ</w:t>
      </w:r>
      <w:r w:rsidRPr="004F5F89">
        <w:rPr>
          <w:rFonts w:eastAsia="Times New Roman" w:cs="Times New Roman"/>
          <w:color w:val="000000"/>
          <w:kern w:val="0"/>
          <w14:ligatures w14:val="none"/>
        </w:rPr>
        <w:t> denote the </w:t>
      </w:r>
      <w:r w:rsidRPr="004F5F89">
        <w:rPr>
          <w:rFonts w:eastAsia="Times New Roman" w:cs="Times New Roman"/>
          <w:i/>
          <w:iCs/>
          <w:color w:val="000000"/>
          <w:kern w:val="0"/>
          <w14:ligatures w14:val="none"/>
        </w:rPr>
        <w:t>n</w:t>
      </w:r>
      <w:r w:rsidRPr="004F5F89">
        <w:rPr>
          <w:rFonts w:eastAsia="Times New Roman" w:cs="Times New Roman"/>
          <w:i/>
          <w:iCs/>
          <w:color w:val="000000"/>
          <w:kern w:val="0"/>
          <w14:ligatures w14:val="none"/>
        </w:rPr>
        <w:noBreakHyphen/>
      </w:r>
      <w:proofErr w:type="spellStart"/>
      <w:r w:rsidRPr="004F5F89">
        <w:rPr>
          <w:rFonts w:eastAsia="Times New Roman" w:cs="Times New Roman"/>
          <w:i/>
          <w:iCs/>
          <w:color w:val="000000"/>
          <w:kern w:val="0"/>
          <w14:ligatures w14:val="none"/>
        </w:rPr>
        <w:t>th</w:t>
      </w:r>
      <w:proofErr w:type="spellEnd"/>
      <w:r w:rsidRPr="004F5F89">
        <w:rPr>
          <w:rFonts w:eastAsia="Times New Roman" w:cs="Times New Roman"/>
          <w:color w:val="000000"/>
          <w:kern w:val="0"/>
          <w14:ligatures w14:val="none"/>
        </w:rPr>
        <w:t> subsequent Thought in a chain. Each Thought is represented as a canonical byte string </w:t>
      </w:r>
      <w:r w:rsidRPr="004F5F89">
        <w:rPr>
          <w:rFonts w:eastAsia="Times New Roman" w:cs="Times New Roman"/>
          <w:b/>
          <w:bCs/>
          <w:color w:val="000000"/>
          <w:kern w:val="0"/>
          <w14:ligatures w14:val="none"/>
        </w:rPr>
        <w:t>C</w:t>
      </w:r>
      <w:r w:rsidRPr="004F5F89">
        <w:rPr>
          <w:rFonts w:ascii="Segoe UI Symbol" w:eastAsia="Times New Roman" w:hAnsi="Segoe UI Symbol" w:cs="Segoe UI Symbol"/>
          <w:b/>
          <w:bCs/>
          <w:color w:val="000000"/>
          <w:kern w:val="0"/>
          <w14:ligatures w14:val="none"/>
        </w:rPr>
        <w:t>ₙ</w:t>
      </w:r>
      <w:r w:rsidRPr="004F5F89">
        <w:rPr>
          <w:rFonts w:eastAsia="Times New Roman" w:cs="Times New Roman"/>
          <w:color w:val="000000"/>
          <w:kern w:val="0"/>
          <w14:ligatures w14:val="none"/>
        </w:rPr>
        <w:t>, produced by a deterministic normalization function </w:t>
      </w:r>
      <w:proofErr w:type="gramStart"/>
      <w:r w:rsidRPr="004F5F89">
        <w:rPr>
          <w:rFonts w:eastAsia="Times New Roman" w:cs="Times New Roman"/>
          <w:b/>
          <w:bCs/>
          <w:color w:val="000000"/>
          <w:kern w:val="0"/>
          <w14:ligatures w14:val="none"/>
        </w:rPr>
        <w:t>N(</w:t>
      </w:r>
      <w:proofErr w:type="gramEnd"/>
      <w:r w:rsidRPr="004F5F89">
        <w:rPr>
          <w:rFonts w:eastAsia="Times New Roman" w:cs="Times New Roman"/>
          <w:b/>
          <w:bCs/>
          <w:color w:val="000000"/>
          <w:kern w:val="0"/>
          <w14:ligatures w14:val="none"/>
        </w:rPr>
        <w:t>·)</w:t>
      </w:r>
      <w:r w:rsidRPr="004F5F89">
        <w:rPr>
          <w:rFonts w:eastAsia="Times New Roman" w:cs="Times New Roman"/>
          <w:color w:val="000000"/>
          <w:kern w:val="0"/>
          <w14:ligatures w14:val="none"/>
        </w:rPr>
        <w:t> over the submitted intellectual content.</w:t>
      </w:r>
    </w:p>
    <w:p w14:paraId="36FEEBF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 cryptographic digest is computed:</w:t>
      </w:r>
    </w:p>
    <w:p w14:paraId="6CAF707E"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H</w:t>
      </w:r>
      <w:r w:rsidRPr="004F5F89">
        <w:rPr>
          <w:rFonts w:ascii="Segoe UI Symbol" w:eastAsia="Times New Roman" w:hAnsi="Segoe UI Symbol" w:cs="Segoe UI Symbol"/>
          <w:b/>
          <w:bCs/>
          <w:color w:val="000000"/>
          <w:kern w:val="0"/>
          <w14:ligatures w14:val="none"/>
        </w:rPr>
        <w:t>ₙ</w:t>
      </w:r>
      <w:r w:rsidRPr="004F5F89">
        <w:rPr>
          <w:rFonts w:eastAsia="Times New Roman" w:cs="Times New Roman"/>
          <w:b/>
          <w:bCs/>
          <w:color w:val="000000"/>
          <w:kern w:val="0"/>
          <w14:ligatures w14:val="none"/>
        </w:rPr>
        <w:t> = SHA</w:t>
      </w:r>
      <w:r w:rsidRPr="004F5F89">
        <w:rPr>
          <w:rFonts w:eastAsia="Times New Roman" w:cs="Times New Roman"/>
          <w:b/>
          <w:bCs/>
          <w:color w:val="000000"/>
          <w:kern w:val="0"/>
          <w14:ligatures w14:val="none"/>
        </w:rPr>
        <w:noBreakHyphen/>
      </w:r>
      <w:proofErr w:type="gramStart"/>
      <w:r w:rsidRPr="004F5F89">
        <w:rPr>
          <w:rFonts w:eastAsia="Times New Roman" w:cs="Times New Roman"/>
          <w:b/>
          <w:bCs/>
          <w:color w:val="000000"/>
          <w:kern w:val="0"/>
          <w14:ligatures w14:val="none"/>
        </w:rPr>
        <w:t>256( C</w:t>
      </w:r>
      <w:proofErr w:type="gramEnd"/>
      <w:r w:rsidRPr="004F5F89">
        <w:rPr>
          <w:rFonts w:ascii="Segoe UI Symbol" w:eastAsia="Times New Roman" w:hAnsi="Segoe UI Symbol" w:cs="Segoe UI Symbol"/>
          <w:b/>
          <w:bCs/>
          <w:color w:val="000000"/>
          <w:kern w:val="0"/>
          <w14:ligatures w14:val="none"/>
        </w:rPr>
        <w:t>ₙ</w:t>
      </w:r>
      <w:r w:rsidRPr="004F5F89">
        <w:rPr>
          <w:rFonts w:eastAsia="Times New Roman" w:cs="Times New Roman"/>
          <w:b/>
          <w:bCs/>
          <w:color w:val="000000"/>
          <w:kern w:val="0"/>
          <w14:ligatures w14:val="none"/>
        </w:rPr>
        <w:t> </w:t>
      </w:r>
      <w:r w:rsidRPr="004F5F89">
        <w:rPr>
          <w:rFonts w:ascii="Cambria Math" w:eastAsia="Times New Roman" w:hAnsi="Cambria Math" w:cs="Cambria Math"/>
          <w:b/>
          <w:bCs/>
          <w:color w:val="000000"/>
          <w:kern w:val="0"/>
          <w14:ligatures w14:val="none"/>
        </w:rPr>
        <w:t>∥</w:t>
      </w:r>
      <w:r w:rsidRPr="004F5F89">
        <w:rPr>
          <w:rFonts w:eastAsia="Times New Roman" w:cs="Times New Roman"/>
          <w:b/>
          <w:bCs/>
          <w:color w:val="000000"/>
          <w:kern w:val="0"/>
          <w14:ligatures w14:val="none"/>
        </w:rPr>
        <w:t> H</w:t>
      </w:r>
      <w:r w:rsidRPr="004F5F89">
        <w:rPr>
          <w:rFonts w:ascii="Segoe UI Symbol" w:eastAsia="Times New Roman" w:hAnsi="Segoe UI Symbol" w:cs="Segoe UI Symbol"/>
          <w:b/>
          <w:bCs/>
          <w:color w:val="000000"/>
          <w:kern w:val="0"/>
          <w14:ligatures w14:val="none"/>
        </w:rPr>
        <w:t>ₙ</w:t>
      </w:r>
      <w:r w:rsidRPr="004F5F89">
        <w:rPr>
          <w:rFonts w:ascii="Cambria Math" w:eastAsia="Times New Roman" w:hAnsi="Cambria Math" w:cs="Cambria Math"/>
          <w:b/>
          <w:bCs/>
          <w:color w:val="000000"/>
          <w:kern w:val="0"/>
          <w14:ligatures w14:val="none"/>
        </w:rPr>
        <w:t>₋</w:t>
      </w:r>
      <w:r w:rsidRPr="004F5F89">
        <w:rPr>
          <w:rFonts w:eastAsia="Times New Roman" w:cs="Times New Roman"/>
          <w:b/>
          <w:bCs/>
          <w:color w:val="000000"/>
          <w:kern w:val="0"/>
          <w14:ligatures w14:val="none"/>
        </w:rPr>
        <w:t>₁ </w:t>
      </w:r>
      <w:r w:rsidRPr="004F5F89">
        <w:rPr>
          <w:rFonts w:ascii="Cambria Math" w:eastAsia="Times New Roman" w:hAnsi="Cambria Math" w:cs="Cambria Math"/>
          <w:b/>
          <w:bCs/>
          <w:color w:val="000000"/>
          <w:kern w:val="0"/>
          <w14:ligatures w14:val="none"/>
        </w:rPr>
        <w:t>∥</w:t>
      </w:r>
      <w:r w:rsidRPr="004F5F89">
        <w:rPr>
          <w:rFonts w:eastAsia="Times New Roman" w:cs="Times New Roman"/>
          <w:b/>
          <w:bCs/>
          <w:color w:val="000000"/>
          <w:kern w:val="0"/>
          <w14:ligatures w14:val="none"/>
        </w:rPr>
        <w:t> </w:t>
      </w:r>
      <w:proofErr w:type="gramStart"/>
      <w:r w:rsidRPr="004F5F89">
        <w:rPr>
          <w:rFonts w:eastAsia="Times New Roman" w:cs="Times New Roman"/>
          <w:b/>
          <w:bCs/>
          <w:color w:val="000000"/>
          <w:kern w:val="0"/>
          <w14:ligatures w14:val="none"/>
        </w:rPr>
        <w:t>M</w:t>
      </w:r>
      <w:r w:rsidRPr="004F5F89">
        <w:rPr>
          <w:rFonts w:ascii="Segoe UI Symbol" w:eastAsia="Times New Roman" w:hAnsi="Segoe UI Symbol" w:cs="Segoe UI Symbol"/>
          <w:b/>
          <w:bCs/>
          <w:color w:val="000000"/>
          <w:kern w:val="0"/>
          <w14:ligatures w14:val="none"/>
        </w:rPr>
        <w:t>ₙ</w:t>
      </w:r>
      <w:r w:rsidRPr="004F5F89">
        <w:rPr>
          <w:rFonts w:eastAsia="Times New Roman" w:cs="Times New Roman"/>
          <w:b/>
          <w:bCs/>
          <w:color w:val="000000"/>
          <w:kern w:val="0"/>
          <w14:ligatures w14:val="none"/>
        </w:rPr>
        <w:t> )</w:t>
      </w:r>
      <w:proofErr w:type="gramEnd"/>
    </w:p>
    <w:p w14:paraId="217B851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Where: • </w:t>
      </w:r>
      <w:r w:rsidRPr="004F5F89">
        <w:rPr>
          <w:rFonts w:eastAsia="Times New Roman" w:cs="Times New Roman"/>
          <w:b/>
          <w:bCs/>
          <w:color w:val="000000"/>
          <w:kern w:val="0"/>
          <w14:ligatures w14:val="none"/>
        </w:rPr>
        <w:t>C</w:t>
      </w:r>
      <w:r w:rsidRPr="004F5F89">
        <w:rPr>
          <w:rFonts w:ascii="Segoe UI Symbol" w:eastAsia="Times New Roman" w:hAnsi="Segoe UI Symbol" w:cs="Segoe UI Symbol"/>
          <w:b/>
          <w:bCs/>
          <w:color w:val="000000"/>
          <w:kern w:val="0"/>
          <w14:ligatures w14:val="none"/>
        </w:rPr>
        <w:t>ₙ</w:t>
      </w:r>
      <w:r w:rsidRPr="004F5F89">
        <w:rPr>
          <w:rFonts w:eastAsia="Times New Roman" w:cs="Times New Roman"/>
          <w:color w:val="000000"/>
          <w:kern w:val="0"/>
          <w14:ligatures w14:val="none"/>
        </w:rPr>
        <w:t> is the canonicalized content of the Thought • </w:t>
      </w:r>
      <w:r w:rsidRPr="004F5F89">
        <w:rPr>
          <w:rFonts w:eastAsia="Times New Roman" w:cs="Times New Roman"/>
          <w:b/>
          <w:bCs/>
          <w:color w:val="000000"/>
          <w:kern w:val="0"/>
          <w14:ligatures w14:val="none"/>
        </w:rPr>
        <w:t>H</w:t>
      </w:r>
      <w:r w:rsidRPr="004F5F89">
        <w:rPr>
          <w:rFonts w:ascii="Segoe UI Symbol" w:eastAsia="Times New Roman" w:hAnsi="Segoe UI Symbol" w:cs="Segoe UI Symbol"/>
          <w:b/>
          <w:bCs/>
          <w:color w:val="000000"/>
          <w:kern w:val="0"/>
          <w14:ligatures w14:val="none"/>
        </w:rPr>
        <w:t>ₙ</w:t>
      </w:r>
      <w:r w:rsidRPr="004F5F89">
        <w:rPr>
          <w:rFonts w:ascii="Cambria Math" w:eastAsia="Times New Roman" w:hAnsi="Cambria Math" w:cs="Cambria Math"/>
          <w:b/>
          <w:bCs/>
          <w:color w:val="000000"/>
          <w:kern w:val="0"/>
          <w14:ligatures w14:val="none"/>
        </w:rPr>
        <w:t>₋</w:t>
      </w:r>
      <w:r w:rsidRPr="004F5F89">
        <w:rPr>
          <w:rFonts w:eastAsia="Times New Roman" w:cs="Times New Roman"/>
          <w:b/>
          <w:bCs/>
          <w:color w:val="000000"/>
          <w:kern w:val="0"/>
          <w14:ligatures w14:val="none"/>
        </w:rPr>
        <w:t>₁</w:t>
      </w:r>
      <w:r w:rsidRPr="004F5F89">
        <w:rPr>
          <w:rFonts w:eastAsia="Times New Roman" w:cs="Times New Roman"/>
          <w:color w:val="000000"/>
          <w:kern w:val="0"/>
          <w14:ligatures w14:val="none"/>
        </w:rPr>
        <w:t> is the predecessor hash (null for Genesis) • </w:t>
      </w:r>
      <w:r w:rsidRPr="004F5F89">
        <w:rPr>
          <w:rFonts w:eastAsia="Times New Roman" w:cs="Times New Roman"/>
          <w:b/>
          <w:bCs/>
          <w:color w:val="000000"/>
          <w:kern w:val="0"/>
          <w14:ligatures w14:val="none"/>
        </w:rPr>
        <w:t>M</w:t>
      </w:r>
      <w:r w:rsidRPr="004F5F89">
        <w:rPr>
          <w:rFonts w:ascii="Segoe UI Symbol" w:eastAsia="Times New Roman" w:hAnsi="Segoe UI Symbol" w:cs="Segoe UI Symbol"/>
          <w:b/>
          <w:bCs/>
          <w:color w:val="000000"/>
          <w:kern w:val="0"/>
          <w14:ligatures w14:val="none"/>
        </w:rPr>
        <w:t>ₙ</w:t>
      </w:r>
      <w:r w:rsidRPr="004F5F89">
        <w:rPr>
          <w:rFonts w:eastAsia="Times New Roman" w:cs="Times New Roman"/>
          <w:color w:val="000000"/>
          <w:kern w:val="0"/>
          <w14:ligatures w14:val="none"/>
        </w:rPr>
        <w:t> is a metadata vector containing timestamp attestations and custody anchors</w:t>
      </w:r>
    </w:p>
    <w:p w14:paraId="1AAD8BD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The inclusion of </w:t>
      </w:r>
      <w:r w:rsidRPr="004F5F89">
        <w:rPr>
          <w:rFonts w:eastAsia="Times New Roman" w:cs="Times New Roman"/>
          <w:b/>
          <w:bCs/>
          <w:color w:val="000000"/>
          <w:kern w:val="0"/>
          <w14:ligatures w14:val="none"/>
        </w:rPr>
        <w:t>H</w:t>
      </w:r>
      <w:r w:rsidRPr="004F5F89">
        <w:rPr>
          <w:rFonts w:ascii="Segoe UI Symbol" w:eastAsia="Times New Roman" w:hAnsi="Segoe UI Symbol" w:cs="Segoe UI Symbol"/>
          <w:b/>
          <w:bCs/>
          <w:color w:val="000000"/>
          <w:kern w:val="0"/>
          <w14:ligatures w14:val="none"/>
        </w:rPr>
        <w:t>ₙ</w:t>
      </w:r>
      <w:r w:rsidRPr="004F5F89">
        <w:rPr>
          <w:rFonts w:ascii="Cambria Math" w:eastAsia="Times New Roman" w:hAnsi="Cambria Math" w:cs="Cambria Math"/>
          <w:b/>
          <w:bCs/>
          <w:color w:val="000000"/>
          <w:kern w:val="0"/>
          <w14:ligatures w14:val="none"/>
        </w:rPr>
        <w:t>₋</w:t>
      </w:r>
      <w:r w:rsidRPr="004F5F89">
        <w:rPr>
          <w:rFonts w:eastAsia="Times New Roman" w:cs="Times New Roman"/>
          <w:b/>
          <w:bCs/>
          <w:color w:val="000000"/>
          <w:kern w:val="0"/>
          <w14:ligatures w14:val="none"/>
        </w:rPr>
        <w:t>₁</w:t>
      </w:r>
      <w:r w:rsidRPr="004F5F89">
        <w:rPr>
          <w:rFonts w:eastAsia="Times New Roman" w:cs="Times New Roman"/>
          <w:color w:val="000000"/>
          <w:kern w:val="0"/>
          <w14:ligatures w14:val="none"/>
        </w:rPr>
        <w:t> establishes irreversible lineage binding. Any mutation in any prior Thought invalidates all subsequent hashes.</w:t>
      </w:r>
    </w:p>
    <w:p w14:paraId="0ED976D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chain therefore forms a strictly ordered cryptographic sequence:</w:t>
      </w:r>
    </w:p>
    <w:p w14:paraId="47B0EC7F"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T₀ → T₁ → T₂ → … → T</w:t>
      </w:r>
      <w:r w:rsidRPr="004F5F89">
        <w:rPr>
          <w:rFonts w:ascii="Segoe UI Symbol" w:eastAsia="Times New Roman" w:hAnsi="Segoe UI Symbol" w:cs="Segoe UI Symbol"/>
          <w:b/>
          <w:bCs/>
          <w:color w:val="000000"/>
          <w:kern w:val="0"/>
          <w14:ligatures w14:val="none"/>
        </w:rPr>
        <w:t>ₙ</w:t>
      </w:r>
    </w:p>
    <w:p w14:paraId="696DAE8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Such that:</w:t>
      </w:r>
    </w:p>
    <w:p w14:paraId="2FCD94EA"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ascii="Cambria Math" w:eastAsia="Times New Roman" w:hAnsi="Cambria Math" w:cs="Cambria Math"/>
          <w:b/>
          <w:bCs/>
          <w:color w:val="000000"/>
          <w:kern w:val="0"/>
          <w14:ligatures w14:val="none"/>
        </w:rPr>
        <w:t>∀</w:t>
      </w:r>
      <w:r w:rsidRPr="004F5F89">
        <w:rPr>
          <w:rFonts w:eastAsia="Times New Roman" w:cs="Times New Roman"/>
          <w:b/>
          <w:bCs/>
          <w:color w:val="000000"/>
          <w:kern w:val="0"/>
          <w14:ligatures w14:val="none"/>
        </w:rPr>
        <w:t> </w:t>
      </w:r>
      <w:proofErr w:type="spellStart"/>
      <w:r w:rsidRPr="004F5F89">
        <w:rPr>
          <w:rFonts w:eastAsia="Times New Roman" w:cs="Times New Roman"/>
          <w:b/>
          <w:bCs/>
          <w:color w:val="000000"/>
          <w:kern w:val="0"/>
          <w14:ligatures w14:val="none"/>
        </w:rPr>
        <w:t>i</w:t>
      </w:r>
      <w:proofErr w:type="spellEnd"/>
      <w:r w:rsidRPr="004F5F89">
        <w:rPr>
          <w:rFonts w:eastAsia="Times New Roman" w:cs="Times New Roman"/>
          <w:b/>
          <w:bCs/>
          <w:color w:val="000000"/>
          <w:kern w:val="0"/>
          <w14:ligatures w14:val="none"/>
        </w:rPr>
        <w:t xml:space="preserve"> &lt; </w:t>
      </w:r>
      <w:proofErr w:type="gramStart"/>
      <w:r w:rsidRPr="004F5F89">
        <w:rPr>
          <w:rFonts w:eastAsia="Times New Roman" w:cs="Times New Roman"/>
          <w:b/>
          <w:bCs/>
          <w:color w:val="000000"/>
          <w:kern w:val="0"/>
          <w14:ligatures w14:val="none"/>
        </w:rPr>
        <w:t>j :</w:t>
      </w:r>
      <w:proofErr w:type="gramEnd"/>
      <w:r w:rsidRPr="004F5F89">
        <w:rPr>
          <w:rFonts w:eastAsia="Times New Roman" w:cs="Times New Roman"/>
          <w:b/>
          <w:bCs/>
          <w:color w:val="000000"/>
          <w:kern w:val="0"/>
          <w14:ligatures w14:val="none"/>
        </w:rPr>
        <w:t xml:space="preserve"> H</w:t>
      </w:r>
      <w:r w:rsidRPr="004F5F89">
        <w:rPr>
          <w:rFonts w:ascii="Arial" w:eastAsia="Times New Roman" w:hAnsi="Arial" w:cs="Arial"/>
          <w:b/>
          <w:bCs/>
          <w:color w:val="000000"/>
          <w:kern w:val="0"/>
          <w14:ligatures w14:val="none"/>
        </w:rPr>
        <w:t>ᵢ</w:t>
      </w:r>
      <w:r w:rsidRPr="004F5F89">
        <w:rPr>
          <w:rFonts w:eastAsia="Times New Roman" w:cs="Times New Roman"/>
          <w:b/>
          <w:bCs/>
          <w:color w:val="000000"/>
          <w:kern w:val="0"/>
          <w14:ligatures w14:val="none"/>
        </w:rPr>
        <w:t> ≠ H</w:t>
      </w:r>
      <w:r w:rsidRPr="004F5F89">
        <w:rPr>
          <w:rFonts w:ascii="Arial" w:eastAsia="Times New Roman" w:hAnsi="Arial" w:cs="Arial"/>
          <w:b/>
          <w:bCs/>
          <w:color w:val="000000"/>
          <w:kern w:val="0"/>
          <w14:ligatures w14:val="none"/>
        </w:rPr>
        <w:t>ⱼ</w:t>
      </w:r>
    </w:p>
    <w:p w14:paraId="7CD691FF"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And no element </w:t>
      </w:r>
      <w:r w:rsidRPr="004F5F89">
        <w:rPr>
          <w:rFonts w:eastAsia="Times New Roman" w:cs="Times New Roman"/>
          <w:b/>
          <w:bCs/>
          <w:color w:val="000000"/>
          <w:kern w:val="0"/>
          <w14:ligatures w14:val="none"/>
        </w:rPr>
        <w:t>T</w:t>
      </w:r>
      <w:r w:rsidRPr="004F5F89">
        <w:rPr>
          <w:rFonts w:ascii="Arial" w:eastAsia="Times New Roman" w:hAnsi="Arial" w:cs="Arial"/>
          <w:b/>
          <w:bCs/>
          <w:color w:val="000000"/>
          <w:kern w:val="0"/>
          <w14:ligatures w14:val="none"/>
        </w:rPr>
        <w:t>ⱼ</w:t>
      </w:r>
      <w:r w:rsidRPr="004F5F89">
        <w:rPr>
          <w:rFonts w:eastAsia="Times New Roman" w:cs="Times New Roman"/>
          <w:color w:val="000000"/>
          <w:kern w:val="0"/>
          <w14:ligatures w14:val="none"/>
        </w:rPr>
        <w:t> can exist without mathematically proving the exact state of all preceding Thoughts.</w:t>
      </w:r>
    </w:p>
    <w:p w14:paraId="4EABDE4B"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This construction guarantees: • Monotonic temporal ordering • Irreversible ideation lineage • Immutable authorship anchoring</w:t>
      </w:r>
    </w:p>
    <w:p w14:paraId="327BCA6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lastRenderedPageBreak/>
        <w:t>Unlike blockchains,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does not require distributed consensus, tokens, mining, or public broadcast. Its mathematical objective is not economic agreement - it is civilizational truth: the provable continuity of original human cognition across time.</w:t>
      </w:r>
    </w:p>
    <w:p w14:paraId="52116FA5"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01F4E1B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7. Chain Semantics (Genesis–Thought Continuum)</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A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chain models ideation not as a hierarchy of “primary” and “secondary” documents, but as a living cognitive continuum. Every chain begins with a </w:t>
      </w:r>
      <w:r w:rsidRPr="004F5F89">
        <w:rPr>
          <w:rFonts w:eastAsia="Times New Roman" w:cs="Times New Roman"/>
          <w:b/>
          <w:bCs/>
          <w:color w:val="000000"/>
          <w:kern w:val="0"/>
          <w14:ligatures w14:val="none"/>
        </w:rPr>
        <w:t>Genesis Thought</w:t>
      </w:r>
      <w:r w:rsidRPr="004F5F89">
        <w:rPr>
          <w:rFonts w:eastAsia="Times New Roman" w:cs="Times New Roman"/>
          <w:color w:val="000000"/>
          <w:kern w:val="0"/>
          <w14:ligatures w14:val="none"/>
        </w:rPr>
        <w:t> - the first sealed crystallization of an idea - and extends through an ordered sequence of subsequent </w:t>
      </w:r>
      <w:r w:rsidRPr="004F5F89">
        <w:rPr>
          <w:rFonts w:eastAsia="Times New Roman" w:cs="Times New Roman"/>
          <w:b/>
          <w:bCs/>
          <w:color w:val="000000"/>
          <w:kern w:val="0"/>
          <w14:ligatures w14:val="none"/>
        </w:rPr>
        <w:t>Thoughts</w:t>
      </w:r>
      <w:r w:rsidRPr="004F5F89">
        <w:rPr>
          <w:rFonts w:eastAsia="Times New Roman" w:cs="Times New Roman"/>
          <w:color w:val="000000"/>
          <w:kern w:val="0"/>
          <w14:ligatures w14:val="none"/>
        </w:rPr>
        <w:t> that record how that idea evolves over time.</w:t>
      </w:r>
    </w:p>
    <w:p w14:paraId="2A82E12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The Genesis Thought is ontologically unique: it has no predecessor, establishes authorship origin, and anchors temporal priority for the entire lineage. All subsequent Thoughts are cryptographically bound to this origin and to one another, forming an irreversible ideation sequence.</w:t>
      </w:r>
    </w:p>
    <w:p w14:paraId="7A03475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xml:space="preserve">Importantly, the system makes no semantic assumption that later Thoughts are lesser, derivative, or subordinate. A subsequent Thought may represent a minor revision, a supporting sketch, a data set, a full scientific theory, </w:t>
      </w:r>
      <w:proofErr w:type="gramStart"/>
      <w:r w:rsidRPr="004F5F89">
        <w:rPr>
          <w:rFonts w:eastAsia="Times New Roman" w:cs="Times New Roman"/>
          <w:color w:val="000000"/>
          <w:kern w:val="0"/>
          <w14:ligatures w14:val="none"/>
        </w:rPr>
        <w:t>a new invention</w:t>
      </w:r>
      <w:proofErr w:type="gramEnd"/>
      <w:r w:rsidRPr="004F5F89">
        <w:rPr>
          <w:rFonts w:eastAsia="Times New Roman" w:cs="Times New Roman"/>
          <w:color w:val="000000"/>
          <w:kern w:val="0"/>
          <w14:ligatures w14:val="none"/>
        </w:rPr>
        <w:t>, or even a conceptual breakthrough larger than the original Genesis Thought. The chain records continuity of cognition - not intellectual hierarchy.</w:t>
      </w:r>
    </w:p>
    <w:p w14:paraId="6AD4C6B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Each appended Thought therefore represents a new sealed moment of human cognition that both: • Preserves the historical continuity of the idea • May itself constitute an independent creative, scientific, or legal milestone</w:t>
      </w:r>
    </w:p>
    <w:p w14:paraId="7FD8734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This Genesis–Thought continuum allows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to capture the true nature of human ideation: non</w:t>
      </w:r>
      <w:r w:rsidRPr="004F5F89">
        <w:rPr>
          <w:rFonts w:eastAsia="Times New Roman" w:cs="Times New Roman"/>
          <w:color w:val="000000"/>
          <w:kern w:val="0"/>
          <w14:ligatures w14:val="none"/>
        </w:rPr>
        <w:noBreakHyphen/>
        <w:t xml:space="preserve">linear, iterative, exploratory, and evolutionary. It preserves not merely documents, but the unfolding path of understanding, discovery, and invention as it </w:t>
      </w:r>
      <w:proofErr w:type="gramStart"/>
      <w:r w:rsidRPr="004F5F89">
        <w:rPr>
          <w:rFonts w:eastAsia="Times New Roman" w:cs="Times New Roman"/>
          <w:color w:val="000000"/>
          <w:kern w:val="0"/>
          <w14:ligatures w14:val="none"/>
        </w:rPr>
        <w:t>actually occurs</w:t>
      </w:r>
      <w:proofErr w:type="gramEnd"/>
      <w:r w:rsidRPr="004F5F89">
        <w:rPr>
          <w:rFonts w:eastAsia="Times New Roman" w:cs="Times New Roman"/>
          <w:color w:val="000000"/>
          <w:kern w:val="0"/>
          <w14:ligatures w14:val="none"/>
        </w:rPr>
        <w:t xml:space="preserve"> in the human mind.</w:t>
      </w:r>
    </w:p>
    <w:p w14:paraId="2DCA92E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4F727F5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8. Custody, Immutability &amp; Evidentiary Model</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not merely a cryptographic protocol; it is a custodial and evidentiary system designed to withstand legal, technological, and institutional change. Its purpose is not only to hash data, but to preserve </w:t>
      </w:r>
      <w:r w:rsidRPr="004F5F89">
        <w:rPr>
          <w:rFonts w:eastAsia="Times New Roman" w:cs="Times New Roman"/>
          <w:i/>
          <w:iCs/>
          <w:color w:val="000000"/>
          <w:kern w:val="0"/>
          <w14:ligatures w14:val="none"/>
        </w:rPr>
        <w:t>provable intellectual existence</w:t>
      </w:r>
      <w:r w:rsidRPr="004F5F89">
        <w:rPr>
          <w:rFonts w:eastAsia="Times New Roman" w:cs="Times New Roman"/>
          <w:color w:val="000000"/>
          <w:kern w:val="0"/>
          <w14:ligatures w14:val="none"/>
        </w:rPr>
        <w:t> across decades.</w:t>
      </w:r>
    </w:p>
    <w:p w14:paraId="768CC54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Each sealed Thought is placed under independent third</w:t>
      </w:r>
      <w:r w:rsidRPr="004F5F89">
        <w:rPr>
          <w:rFonts w:eastAsia="Times New Roman" w:cs="Times New Roman"/>
          <w:color w:val="000000"/>
          <w:kern w:val="0"/>
          <w14:ligatures w14:val="none"/>
        </w:rPr>
        <w:noBreakHyphen/>
        <w:t xml:space="preserve">party custody. Custodians maintain immutable storage, redundancy, and auditability of sealed artifacts. Authors </w:t>
      </w:r>
      <w:r w:rsidRPr="004F5F89">
        <w:rPr>
          <w:rFonts w:eastAsia="Times New Roman" w:cs="Times New Roman"/>
          <w:color w:val="000000"/>
          <w:kern w:val="0"/>
          <w14:ligatures w14:val="none"/>
        </w:rPr>
        <w:lastRenderedPageBreak/>
        <w:t>retain private control links that allow them to retrieve, verify, and extend their chains, while custodians remain unable to alter content without cryptographic detection.</w:t>
      </w:r>
    </w:p>
    <w:p w14:paraId="11796BB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Every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record therefore constitutes a complete evidentiary bundle: • Canonicalized content • Cryptographic lineage hashes • Timestamp attestations • Custodial preservation anchors</w:t>
      </w:r>
    </w:p>
    <w:p w14:paraId="7A254DF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This bundle can be presented in legal, academic, commercial, or civil contexts as mathematically verifiable evidence of possession, authorship priority, and continuity of ideation - without revealing the content publicly unless the author chooses to disclose it.</w:t>
      </w:r>
    </w:p>
    <w:p w14:paraId="042D402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In effect,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establishes a new class of civil evidence: </w:t>
      </w:r>
      <w:r w:rsidRPr="004F5F89">
        <w:rPr>
          <w:rFonts w:eastAsia="Times New Roman" w:cs="Times New Roman"/>
          <w:i/>
          <w:iCs/>
          <w:color w:val="000000"/>
          <w:kern w:val="0"/>
          <w14:ligatures w14:val="none"/>
        </w:rPr>
        <w:t>immutable cognitive custody</w:t>
      </w:r>
      <w:r w:rsidRPr="004F5F89">
        <w:rPr>
          <w:rFonts w:eastAsia="Times New Roman" w:cs="Times New Roman"/>
          <w:color w:val="000000"/>
          <w:kern w:val="0"/>
          <w14:ligatures w14:val="none"/>
        </w:rPr>
        <w:t>. It provides a durable bridge between cryptography and law, ensuring that original human thought remains provable, preservable, and defensible even as the nature of creation itself evolves.</w:t>
      </w:r>
    </w:p>
    <w:p w14:paraId="57029A7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19ED9F74"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9. Governance &amp; Constitution Layer</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governed not merely by code, but by an explicit constitutional layer that defines the civilizational rules of authorship, custody, continuity, and evidentiary integrity.</w:t>
      </w:r>
    </w:p>
    <w:p w14:paraId="4C0AEA26"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At the heart of this layer is the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Constitution - a normative framework that establishes: • What constitutes a valid Genesis Thought • The rights and responsibilities of authors • The obligations and limitations of custodial authorities • The conditions under which verification, disclosure, and succession may occur</w:t>
      </w:r>
    </w:p>
    <w:p w14:paraId="59C598CF"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This constitutional layer ensures that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not reducible to any single company, platform, or jurisdiction. It defines the system as a public</w:t>
      </w:r>
      <w:r w:rsidRPr="004F5F89">
        <w:rPr>
          <w:rFonts w:eastAsia="Times New Roman" w:cs="Times New Roman"/>
          <w:color w:val="000000"/>
          <w:kern w:val="0"/>
          <w14:ligatures w14:val="none"/>
        </w:rPr>
        <w:noBreakHyphen/>
        <w:t>interest civilizational substrate whose constitutional rules persist even if implementations change, while still allowing compliant commercial implementations, licensing, and service layers to be built on top of it.</w:t>
      </w:r>
    </w:p>
    <w:p w14:paraId="0C84115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Key constitutional principles include:</w:t>
      </w:r>
    </w:p>
    <w:p w14:paraId="419A362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Authorial Sovereignty</w:t>
      </w:r>
      <w:r w:rsidRPr="004F5F89">
        <w:rPr>
          <w:rFonts w:eastAsia="Times New Roman" w:cs="Times New Roman"/>
          <w:color w:val="000000"/>
          <w:kern w:val="0"/>
          <w14:ligatures w14:val="none"/>
        </w:rPr>
        <w:t> - Only the originating author controls disclosure, continuation, and succession of a Thought chain.</w:t>
      </w:r>
    </w:p>
    <w:p w14:paraId="541B960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Custodial Neutrality</w:t>
      </w:r>
      <w:r w:rsidRPr="004F5F89">
        <w:rPr>
          <w:rFonts w:eastAsia="Times New Roman" w:cs="Times New Roman"/>
          <w:color w:val="000000"/>
          <w:kern w:val="0"/>
          <w14:ligatures w14:val="none"/>
        </w:rPr>
        <w:t> - Custodians preserve, but do not interpret, alter, monetize, or censor Thought records.</w:t>
      </w:r>
    </w:p>
    <w:p w14:paraId="4157AF63"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lastRenderedPageBreak/>
        <w:t>Non</w:t>
      </w:r>
      <w:r w:rsidRPr="004F5F89">
        <w:rPr>
          <w:rFonts w:eastAsia="Times New Roman" w:cs="Times New Roman"/>
          <w:b/>
          <w:bCs/>
          <w:color w:val="000000"/>
          <w:kern w:val="0"/>
          <w14:ligatures w14:val="none"/>
        </w:rPr>
        <w:noBreakHyphen/>
        <w:t>Disclosure by Default</w:t>
      </w:r>
      <w:r w:rsidRPr="004F5F89">
        <w:rPr>
          <w:rFonts w:eastAsia="Times New Roman" w:cs="Times New Roman"/>
          <w:color w:val="000000"/>
          <w:kern w:val="0"/>
          <w14:ligatures w14:val="none"/>
        </w:rPr>
        <w:t> - Proof does not require publication. Privacy and secrecy are first</w:t>
      </w:r>
      <w:r w:rsidRPr="004F5F89">
        <w:rPr>
          <w:rFonts w:eastAsia="Times New Roman" w:cs="Times New Roman"/>
          <w:color w:val="000000"/>
          <w:kern w:val="0"/>
          <w14:ligatures w14:val="none"/>
        </w:rPr>
        <w:noBreakHyphen/>
        <w:t>class civil rights.</w:t>
      </w:r>
    </w:p>
    <w:p w14:paraId="5BF033D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Continuity of Lineage</w:t>
      </w:r>
      <w:r w:rsidRPr="004F5F89">
        <w:rPr>
          <w:rFonts w:eastAsia="Times New Roman" w:cs="Times New Roman"/>
          <w:color w:val="000000"/>
          <w:kern w:val="0"/>
          <w14:ligatures w14:val="none"/>
        </w:rPr>
        <w:t> - Once a Thought chain exists, its historical continuity cannot be broken, erased, or rewritten.</w:t>
      </w:r>
    </w:p>
    <w:p w14:paraId="2900C46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Succession &amp; Inheritance</w:t>
      </w:r>
      <w:r w:rsidRPr="004F5F89">
        <w:rPr>
          <w:rFonts w:eastAsia="Times New Roman" w:cs="Times New Roman"/>
          <w:color w:val="000000"/>
          <w:kern w:val="0"/>
          <w14:ligatures w14:val="none"/>
        </w:rPr>
        <w:t> - Authors may constitutionally define how their chains may be transferred, inherited, or archived.</w:t>
      </w:r>
    </w:p>
    <w:p w14:paraId="1D7A5C7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This governance layer transforms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from a technical system into a civil institution - one capable of preserving human originality as a protected class of historical and legal reality rather than a mere software feature.</w:t>
      </w:r>
    </w:p>
    <w:p w14:paraId="7A3AD11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3D737914"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10. Legal &amp; IP Implications</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introduces a new evidentiary class for intellectual property, distinct from traditional copyright, trade secret, and patent systems. It does not replace existing IP regimes; rather, it provides a cryptographic and custodial foundation upon which legal rights may be asserted, defended, and negotiated.</w:t>
      </w:r>
    </w:p>
    <w:p w14:paraId="11F8D08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record constitutes prima facie evidence of temporal priority, possession, and continuity of ideation. It may be used to support: • Patent priority claims • Trade</w:t>
      </w:r>
      <w:r w:rsidRPr="004F5F89">
        <w:rPr>
          <w:rFonts w:eastAsia="Times New Roman" w:cs="Times New Roman"/>
          <w:color w:val="000000"/>
          <w:kern w:val="0"/>
          <w14:ligatures w14:val="none"/>
        </w:rPr>
        <w:noBreakHyphen/>
        <w:t>secret existence and continuity • Copyright authorship attribution • Contractual provenance verification • R&amp;D audit trails and regulatory compliance</w:t>
      </w:r>
    </w:p>
    <w:p w14:paraId="1163AF5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Because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operates without requiring public disclosure, it uniquely preserves patentability while still establishing early priority - resolving a long</w:t>
      </w:r>
      <w:r w:rsidRPr="004F5F89">
        <w:rPr>
          <w:rFonts w:eastAsia="Times New Roman" w:cs="Times New Roman"/>
          <w:color w:val="000000"/>
          <w:kern w:val="0"/>
          <w14:ligatures w14:val="none"/>
        </w:rPr>
        <w:noBreakHyphen/>
        <w:t>standing tension between secrecy and proof.</w:t>
      </w:r>
    </w:p>
    <w:p w14:paraId="384A8B93"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Commercial implementations may layer services such as licensing, brokerage, escrow, disclosure notarization, and succession management atop the constitutional substrate. In doing so,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becomes not merely a defensive technology, but an enabling infrastructure for the lawful commercialization of human originality.</w:t>
      </w:r>
    </w:p>
    <w:p w14:paraId="1ED9609E"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In effect, it creates a new legal primitive: </w:t>
      </w:r>
      <w:r w:rsidRPr="004F5F89">
        <w:rPr>
          <w:rFonts w:eastAsia="Times New Roman" w:cs="Times New Roman"/>
          <w:b/>
          <w:bCs/>
          <w:color w:val="000000"/>
          <w:kern w:val="0"/>
          <w14:ligatures w14:val="none"/>
        </w:rPr>
        <w:t>provable possession of thought itself</w:t>
      </w:r>
      <w:r w:rsidRPr="004F5F89">
        <w:rPr>
          <w:rFonts w:eastAsia="Times New Roman" w:cs="Times New Roman"/>
          <w:color w:val="000000"/>
          <w:kern w:val="0"/>
          <w14:ligatures w14:val="none"/>
        </w:rPr>
        <w:t> - a civil right that persists even as creative labor becomes increasingly automated.</w:t>
      </w:r>
    </w:p>
    <w:p w14:paraId="145C5B8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3630F50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11. Use</w:t>
      </w:r>
      <w:r w:rsidRPr="004F5F89">
        <w:rPr>
          <w:rFonts w:eastAsia="Times New Roman" w:cs="Times New Roman"/>
          <w:b/>
          <w:bCs/>
          <w:color w:val="000000"/>
          <w:kern w:val="0"/>
          <w14:ligatures w14:val="none"/>
        </w:rPr>
        <w:noBreakHyphen/>
        <w:t>Case Archetypes</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 xml:space="preserve">Thought™ is designed as a universal civilizational substrate rather than a </w:t>
      </w:r>
      <w:r w:rsidRPr="004F5F89">
        <w:rPr>
          <w:rFonts w:eastAsia="Times New Roman" w:cs="Times New Roman"/>
          <w:color w:val="000000"/>
          <w:kern w:val="0"/>
          <w14:ligatures w14:val="none"/>
        </w:rPr>
        <w:lastRenderedPageBreak/>
        <w:t>single</w:t>
      </w:r>
      <w:r w:rsidRPr="004F5F89">
        <w:rPr>
          <w:rFonts w:eastAsia="Times New Roman" w:cs="Times New Roman"/>
          <w:color w:val="000000"/>
          <w:kern w:val="0"/>
          <w14:ligatures w14:val="none"/>
        </w:rPr>
        <w:noBreakHyphen/>
        <w:t>domain product. Its primitives apply wherever original human cognition, creative priority, and intellectual lineage must be preserved under conditions of uncertainty, automation, and dispute. The following archetypes illustrate representative classes of use.</w:t>
      </w:r>
    </w:p>
    <w:p w14:paraId="0F341DD4"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Scientific Discovery &amp; Research Lineage</w:t>
      </w:r>
      <w:r w:rsidRPr="004F5F89">
        <w:rPr>
          <w:rFonts w:eastAsia="Times New Roman" w:cs="Times New Roman"/>
          <w:color w:val="000000"/>
          <w:kern w:val="0"/>
          <w14:ligatures w14:val="none"/>
        </w:rPr>
        <w:t> - Researchers may seal early hypotheses, experimental designs, datasets, and interpretive breakthroughs as chained Thoughts. This creates provable priority of discovery, preserves unpublished negative results, and establishes immutable research provenance independent of journals, grants, or institutional affiliation.</w:t>
      </w:r>
    </w:p>
    <w:p w14:paraId="5D69082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Invention &amp; Engineering Development</w:t>
      </w:r>
      <w:r w:rsidRPr="004F5F89">
        <w:rPr>
          <w:rFonts w:eastAsia="Times New Roman" w:cs="Times New Roman"/>
          <w:color w:val="000000"/>
          <w:kern w:val="0"/>
          <w14:ligatures w14:val="none"/>
        </w:rPr>
        <w:t> - Inventors may record conceptual sketches, CAD imagery, design rationales, simulation outputs, and iterative refinements as a living chain. This provides early priority protection while maintaining secrecy, enabling safer collaboration, licensing, and patent preparation.</w:t>
      </w:r>
    </w:p>
    <w:p w14:paraId="216AE4F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Creative Works &amp; Cultural Production</w:t>
      </w:r>
      <w:r w:rsidRPr="004F5F89">
        <w:rPr>
          <w:rFonts w:eastAsia="Times New Roman" w:cs="Times New Roman"/>
          <w:color w:val="000000"/>
          <w:kern w:val="0"/>
          <w14:ligatures w14:val="none"/>
        </w:rPr>
        <w:t> - Writers, composers, designers, and filmmakers may seal concepts, drafts, story arcs, character developments, and final works, forming a continuous creative lineage that proves authorship continuity even across long creative gestation periods.</w:t>
      </w:r>
    </w:p>
    <w:p w14:paraId="1CDD8F13"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Strategic &amp; Corporate R&amp;D</w:t>
      </w:r>
      <w:r w:rsidRPr="004F5F89">
        <w:rPr>
          <w:rFonts w:eastAsia="Times New Roman" w:cs="Times New Roman"/>
          <w:color w:val="000000"/>
          <w:kern w:val="0"/>
          <w14:ligatures w14:val="none"/>
        </w:rPr>
        <w:t> - Organizations may maintain sealed chains of internal research, product strategy, and proprietary development to establish defensible trade</w:t>
      </w:r>
      <w:r w:rsidRPr="004F5F89">
        <w:rPr>
          <w:rFonts w:eastAsia="Times New Roman" w:cs="Times New Roman"/>
          <w:color w:val="000000"/>
          <w:kern w:val="0"/>
          <w14:ligatures w14:val="none"/>
        </w:rPr>
        <w:noBreakHyphen/>
        <w:t>secret continuity, compliance traceability, and internal knowledge custody.</w:t>
      </w:r>
    </w:p>
    <w:p w14:paraId="7AC6951B"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Personal Knowledge &amp; Life Work Archives</w:t>
      </w:r>
      <w:r w:rsidRPr="004F5F89">
        <w:rPr>
          <w:rFonts w:eastAsia="Times New Roman" w:cs="Times New Roman"/>
          <w:color w:val="000000"/>
          <w:kern w:val="0"/>
          <w14:ligatures w14:val="none"/>
        </w:rPr>
        <w:t> - Individuals may preserve philosophical frameworks, personal research, long</w:t>
      </w:r>
      <w:r w:rsidRPr="004F5F89">
        <w:rPr>
          <w:rFonts w:eastAsia="Times New Roman" w:cs="Times New Roman"/>
          <w:color w:val="000000"/>
          <w:kern w:val="0"/>
          <w14:ligatures w14:val="none"/>
        </w:rPr>
        <w:noBreakHyphen/>
        <w:t>form projects, and multi</w:t>
      </w:r>
      <w:r w:rsidRPr="004F5F89">
        <w:rPr>
          <w:rFonts w:eastAsia="Times New Roman" w:cs="Times New Roman"/>
          <w:color w:val="000000"/>
          <w:kern w:val="0"/>
          <w14:ligatures w14:val="none"/>
        </w:rPr>
        <w:noBreakHyphen/>
        <w:t>year creative endeavors as immutable intellectual legacies.</w:t>
      </w:r>
    </w:p>
    <w:p w14:paraId="2F53186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Across all domains,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provides a neutral substrate for preserving </w:t>
      </w:r>
      <w:r w:rsidRPr="004F5F89">
        <w:rPr>
          <w:rFonts w:eastAsia="Times New Roman" w:cs="Times New Roman"/>
          <w:i/>
          <w:iCs/>
          <w:color w:val="000000"/>
          <w:kern w:val="0"/>
          <w14:ligatures w14:val="none"/>
        </w:rPr>
        <w:t>cognitive origin, priority, and evolution</w:t>
      </w:r>
      <w:r w:rsidRPr="004F5F89">
        <w:rPr>
          <w:rFonts w:eastAsia="Times New Roman" w:cs="Times New Roman"/>
          <w:color w:val="000000"/>
          <w:kern w:val="0"/>
          <w14:ligatures w14:val="none"/>
        </w:rPr>
        <w:t> - independent of publication cycles, platform dependency, or institutional gatekeeping.</w:t>
      </w:r>
    </w:p>
    <w:p w14:paraId="21DC2154"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14F75B4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12. Ethical Safeguards</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designed with explicit ethical guardrails to ensure that a system built to preserve human originality does not become a mechanism for surveillance, coercion, or intellectual exploitation.</w:t>
      </w:r>
    </w:p>
    <w:p w14:paraId="70764CE5"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First, </w:t>
      </w:r>
      <w:r w:rsidRPr="004F5F89">
        <w:rPr>
          <w:rFonts w:eastAsia="Times New Roman" w:cs="Times New Roman"/>
          <w:b/>
          <w:bCs/>
          <w:color w:val="000000"/>
          <w:kern w:val="0"/>
          <w14:ligatures w14:val="none"/>
        </w:rPr>
        <w:t>voluntary participation</w:t>
      </w:r>
      <w:r w:rsidRPr="004F5F89">
        <w:rPr>
          <w:rFonts w:eastAsia="Times New Roman" w:cs="Times New Roman"/>
          <w:color w:val="000000"/>
          <w:kern w:val="0"/>
          <w14:ligatures w14:val="none"/>
        </w:rPr>
        <w:t> is foundational. No Thought can be recorded, sealed, or chained without the intentional action of its author.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an opt</w:t>
      </w:r>
      <w:r w:rsidRPr="004F5F89">
        <w:rPr>
          <w:rFonts w:eastAsia="Times New Roman" w:cs="Times New Roman"/>
          <w:color w:val="000000"/>
          <w:kern w:val="0"/>
          <w14:ligatures w14:val="none"/>
        </w:rPr>
        <w:noBreakHyphen/>
        <w:t>in civil instrument, not an ambient monitoring system.</w:t>
      </w:r>
    </w:p>
    <w:p w14:paraId="0570E8A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lastRenderedPageBreak/>
        <w:t>Second, </w:t>
      </w:r>
      <w:r w:rsidRPr="004F5F89">
        <w:rPr>
          <w:rFonts w:eastAsia="Times New Roman" w:cs="Times New Roman"/>
          <w:b/>
          <w:bCs/>
          <w:color w:val="000000"/>
          <w:kern w:val="0"/>
          <w14:ligatures w14:val="none"/>
        </w:rPr>
        <w:t>privacy by default</w:t>
      </w:r>
      <w:r w:rsidRPr="004F5F89">
        <w:rPr>
          <w:rFonts w:eastAsia="Times New Roman" w:cs="Times New Roman"/>
          <w:color w:val="000000"/>
          <w:kern w:val="0"/>
          <w14:ligatures w14:val="none"/>
        </w:rPr>
        <w:t> is constitutionally enforced. Thoughts are sealed under custody without public disclosure. Verification does not require publication. Authors control when, how, and whether their cognitive records are ever revealed.</w:t>
      </w:r>
    </w:p>
    <w:p w14:paraId="579AF58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Third, </w:t>
      </w:r>
      <w:r w:rsidRPr="004F5F89">
        <w:rPr>
          <w:rFonts w:eastAsia="Times New Roman" w:cs="Times New Roman"/>
          <w:b/>
          <w:bCs/>
          <w:color w:val="000000"/>
          <w:kern w:val="0"/>
          <w14:ligatures w14:val="none"/>
        </w:rPr>
        <w:t>custodial non</w:t>
      </w:r>
      <w:r w:rsidRPr="004F5F89">
        <w:rPr>
          <w:rFonts w:eastAsia="Times New Roman" w:cs="Times New Roman"/>
          <w:b/>
          <w:bCs/>
          <w:color w:val="000000"/>
          <w:kern w:val="0"/>
          <w14:ligatures w14:val="none"/>
        </w:rPr>
        <w:noBreakHyphen/>
        <w:t>exploitation</w:t>
      </w:r>
      <w:r w:rsidRPr="004F5F89">
        <w:rPr>
          <w:rFonts w:eastAsia="Times New Roman" w:cs="Times New Roman"/>
          <w:color w:val="000000"/>
          <w:kern w:val="0"/>
          <w14:ligatures w14:val="none"/>
        </w:rPr>
        <w:t> is mandatory. Custodians are constitutionally prohibited from monetizing, training on, mining, profiling, or deriving secondary value from sealed Thought content.</w:t>
      </w:r>
    </w:p>
    <w:p w14:paraId="6EC9730F"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Fourth, </w:t>
      </w:r>
      <w:r w:rsidRPr="004F5F89">
        <w:rPr>
          <w:rFonts w:eastAsia="Times New Roman" w:cs="Times New Roman"/>
          <w:b/>
          <w:bCs/>
          <w:color w:val="000000"/>
          <w:kern w:val="0"/>
          <w14:ligatures w14:val="none"/>
        </w:rPr>
        <w:t>anti</w:t>
      </w:r>
      <w:r w:rsidRPr="004F5F89">
        <w:rPr>
          <w:rFonts w:eastAsia="Times New Roman" w:cs="Times New Roman"/>
          <w:b/>
          <w:bCs/>
          <w:color w:val="000000"/>
          <w:kern w:val="0"/>
          <w14:ligatures w14:val="none"/>
        </w:rPr>
        <w:noBreakHyphen/>
        <w:t>forgery and non</w:t>
      </w:r>
      <w:r w:rsidRPr="004F5F89">
        <w:rPr>
          <w:rFonts w:eastAsia="Times New Roman" w:cs="Times New Roman"/>
          <w:b/>
          <w:bCs/>
          <w:color w:val="000000"/>
          <w:kern w:val="0"/>
          <w14:ligatures w14:val="none"/>
        </w:rPr>
        <w:noBreakHyphen/>
        <w:t>impersonation controls</w:t>
      </w:r>
      <w:r w:rsidRPr="004F5F89">
        <w:rPr>
          <w:rFonts w:eastAsia="Times New Roman" w:cs="Times New Roman"/>
          <w:color w:val="000000"/>
          <w:kern w:val="0"/>
          <w14:ligatures w14:val="none"/>
        </w:rPr>
        <w:t> ensure that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cannot be used to fabricate authorship, launder machine</w:t>
      </w:r>
      <w:r w:rsidRPr="004F5F89">
        <w:rPr>
          <w:rFonts w:eastAsia="Times New Roman" w:cs="Times New Roman"/>
          <w:color w:val="000000"/>
          <w:kern w:val="0"/>
          <w14:ligatures w14:val="none"/>
        </w:rPr>
        <w:noBreakHyphen/>
        <w:t>generated content as human cognition, or misattribute chains to unwilling individuals.</w:t>
      </w:r>
    </w:p>
    <w:p w14:paraId="415009C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Finally, </w:t>
      </w:r>
      <w:r w:rsidRPr="004F5F89">
        <w:rPr>
          <w:rFonts w:eastAsia="Times New Roman" w:cs="Times New Roman"/>
          <w:b/>
          <w:bCs/>
          <w:color w:val="000000"/>
          <w:kern w:val="0"/>
          <w14:ligatures w14:val="none"/>
        </w:rPr>
        <w:t>human primacy of authorship</w:t>
      </w:r>
      <w:r w:rsidRPr="004F5F89">
        <w:rPr>
          <w:rFonts w:eastAsia="Times New Roman" w:cs="Times New Roman"/>
          <w:color w:val="000000"/>
          <w:kern w:val="0"/>
          <w14:ligatures w14:val="none"/>
        </w:rPr>
        <w:t> is preserved: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does not attempt to measure, rank, or judge ideas - it exists solely to preserve that a human mind once formed them.</w:t>
      </w:r>
    </w:p>
    <w:p w14:paraId="3694C0F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These safeguards ensure that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strengthens human sovereignty rather than undermining it - even in an era of pervasive automation and synthetic cognition.</w:t>
      </w:r>
    </w:p>
    <w:p w14:paraId="03BC5047"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6A606744"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13. Future Evolution</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intentionally designed as a living civilizational substrate rather than a static technical product. Its constitutional layer, cryptographic primitives, and custody model are structured to allow continuous expansion, specialization, and interoperability without fragmenting the evidentiary continuity of existing chains.</w:t>
      </w:r>
    </w:p>
    <w:p w14:paraId="0F6693BE"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Future evolutions may include standardized multi</w:t>
      </w:r>
      <w:r w:rsidRPr="004F5F89">
        <w:rPr>
          <w:rFonts w:eastAsia="Times New Roman" w:cs="Times New Roman"/>
          <w:color w:val="000000"/>
          <w:kern w:val="0"/>
          <w14:ligatures w14:val="none"/>
        </w:rPr>
        <w:noBreakHyphen/>
        <w:t>custodian redundancy networks, jurisdiction</w:t>
      </w:r>
      <w:r w:rsidRPr="004F5F89">
        <w:rPr>
          <w:rFonts w:eastAsia="Times New Roman" w:cs="Times New Roman"/>
          <w:color w:val="000000"/>
          <w:kern w:val="0"/>
          <w14:ligatures w14:val="none"/>
        </w:rPr>
        <w:noBreakHyphen/>
        <w:t>specific evidentiary bridges, decentralized timestamp attestation meshes, and formal legal recognition layers that allow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records to be directly referenced in statutory and treaty frameworks.</w:t>
      </w:r>
    </w:p>
    <w:p w14:paraId="6D3E930C"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Additional evolutions may support richer semantic indexing, privacy</w:t>
      </w:r>
      <w:r w:rsidRPr="004F5F89">
        <w:rPr>
          <w:rFonts w:eastAsia="Times New Roman" w:cs="Times New Roman"/>
          <w:color w:val="000000"/>
          <w:kern w:val="0"/>
          <w14:ligatures w14:val="none"/>
        </w:rPr>
        <w:noBreakHyphen/>
        <w:t>preserving selective disclosure, AI</w:t>
      </w:r>
      <w:r w:rsidRPr="004F5F89">
        <w:rPr>
          <w:rFonts w:eastAsia="Times New Roman" w:cs="Times New Roman"/>
          <w:color w:val="000000"/>
          <w:kern w:val="0"/>
          <w14:ligatures w14:val="none"/>
        </w:rPr>
        <w:noBreakHyphen/>
        <w:t>assisted but human</w:t>
      </w:r>
      <w:r w:rsidRPr="004F5F89">
        <w:rPr>
          <w:rFonts w:eastAsia="Times New Roman" w:cs="Times New Roman"/>
          <w:color w:val="000000"/>
          <w:kern w:val="0"/>
          <w14:ligatures w14:val="none"/>
        </w:rPr>
        <w:noBreakHyphen/>
        <w:t>anchored chain augmentation, and inheritance, escrow, and succession tooling for long</w:t>
      </w:r>
      <w:r w:rsidRPr="004F5F89">
        <w:rPr>
          <w:rFonts w:eastAsia="Times New Roman" w:cs="Times New Roman"/>
          <w:color w:val="000000"/>
          <w:kern w:val="0"/>
          <w14:ligatures w14:val="none"/>
        </w:rPr>
        <w:noBreakHyphen/>
        <w:t>horizon intellectual legacies.</w:t>
      </w:r>
    </w:p>
    <w:p w14:paraId="149C27F3"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Crucially, all future extensions must remain constitutionally subordinate to the core civilizational guarantees: immutability, authorship sovereignty, privacy by default, and continuity of cognitive lineage.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not intended to converge toward mass publication platforms or social networks; it is intended to become the invisible civil memory layer beneath them.</w:t>
      </w:r>
    </w:p>
    <w:p w14:paraId="45B56108"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lastRenderedPageBreak/>
        <w:t>As artificial cognition continues to accelerate,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provides a scalable anchor that allows humanity to evolve technologically without dissolving the meaning of original human thought itself.</w:t>
      </w:r>
    </w:p>
    <w:p w14:paraId="5A583BE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05FE2DFD"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b/>
          <w:bCs/>
          <w:color w:val="000000"/>
          <w:kern w:val="0"/>
          <w14:ligatures w14:val="none"/>
        </w:rPr>
        <w:t>14. Conclusion</w:t>
      </w:r>
      <w:r w:rsidRPr="004F5F89">
        <w:rPr>
          <w:rFonts w:eastAsia="Times New Roman" w:cs="Times New Roman"/>
          <w:color w:val="000000"/>
          <w:kern w:val="0"/>
          <w14:ligatures w14:val="none"/>
        </w:rPr>
        <w:br/>
      </w:r>
      <w:r w:rsidRPr="004F5F89">
        <w:rPr>
          <w:rFonts w:eastAsia="Times New Roman" w:cs="Times New Roman"/>
          <w:color w:val="000000"/>
          <w:kern w:val="0"/>
          <w14:ligatures w14:val="none"/>
        </w:rPr>
        <w:br/>
        <w:t>From the first bone raised toward the sky in </w:t>
      </w:r>
      <w:r w:rsidRPr="004F5F89">
        <w:rPr>
          <w:rFonts w:eastAsia="Times New Roman" w:cs="Times New Roman"/>
          <w:i/>
          <w:iCs/>
          <w:color w:val="000000"/>
          <w:kern w:val="0"/>
          <w14:ligatures w14:val="none"/>
        </w:rPr>
        <w:t>2001: A Space Odyssey</w:t>
      </w:r>
      <w:r w:rsidRPr="004F5F89">
        <w:rPr>
          <w:rFonts w:eastAsia="Times New Roman" w:cs="Times New Roman"/>
          <w:color w:val="000000"/>
          <w:kern w:val="0"/>
          <w14:ligatures w14:val="none"/>
        </w:rPr>
        <w:t> - a moment that symbolized humanity’s leap from instinct to conscious invention - to the present age of artificial cognition, civilization has advanced through time</w:t>
      </w:r>
      <w:r w:rsidRPr="004F5F89">
        <w:rPr>
          <w:rFonts w:eastAsia="Times New Roman" w:cs="Times New Roman"/>
          <w:color w:val="000000"/>
          <w:kern w:val="0"/>
          <w14:ligatures w14:val="none"/>
        </w:rPr>
        <w:noBreakHyphen/>
        <w:t>bound chains of thought. Each great transformation began not as a finished artifact, but as a fleeting internal realization: a moment of insight that, once preserved, reshaped the future.</w:t>
      </w:r>
    </w:p>
    <w:p w14:paraId="0336F112"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establishes a new civilizational primitive: a neutral, privacy</w:t>
      </w:r>
      <w:r w:rsidRPr="004F5F89">
        <w:rPr>
          <w:rFonts w:eastAsia="Times New Roman" w:cs="Times New Roman"/>
          <w:color w:val="000000"/>
          <w:kern w:val="0"/>
          <w14:ligatures w14:val="none"/>
        </w:rPr>
        <w:noBreakHyphen/>
        <w:t>preserving, and mathematically verifiable substrate for preserving the origin, priority, and continuity of human cognition across time. It functions as a kind of intellectual time</w:t>
      </w:r>
      <w:r w:rsidRPr="004F5F89">
        <w:rPr>
          <w:rFonts w:eastAsia="Times New Roman" w:cs="Times New Roman"/>
          <w:color w:val="000000"/>
          <w:kern w:val="0"/>
          <w14:ligatures w14:val="none"/>
        </w:rPr>
        <w:noBreakHyphen/>
        <w:t>machine - capturing moments of thought as they occur and anchoring them immutably into civil memory, even as technology, institutions, and media evolve.</w:t>
      </w:r>
    </w:p>
    <w:p w14:paraId="6DCAEED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By separating creation, custody, verification, and disclosure, the system ensures that original thought can be proven without being prematurely exposed; protected without being centralized; and evolved without losing lineage. It transforms fleeting insight into durable civil memory, enabling individuals, institutions, and civilizations to assert not merely what exists, but </w:t>
      </w:r>
      <w:r w:rsidRPr="004F5F89">
        <w:rPr>
          <w:rFonts w:eastAsia="Times New Roman" w:cs="Times New Roman"/>
          <w:i/>
          <w:iCs/>
          <w:color w:val="000000"/>
          <w:kern w:val="0"/>
          <w14:ligatures w14:val="none"/>
        </w:rPr>
        <w:t>who thought it, when, and how that thought unfolded</w:t>
      </w:r>
      <w:r w:rsidRPr="004F5F89">
        <w:rPr>
          <w:rFonts w:eastAsia="Times New Roman" w:cs="Times New Roman"/>
          <w:color w:val="000000"/>
          <w:kern w:val="0"/>
          <w14:ligatures w14:val="none"/>
        </w:rPr>
        <w:t>.</w:t>
      </w:r>
    </w:p>
    <w:p w14:paraId="1D38B95F"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R-0000000000000001 therefore stands not only as the founding record of a protocol, but as a declaration of intent: that original human cognition remains a protected, provable, and sovereign civil right - even as the nature of creation itself transforms. Proof</w:t>
      </w:r>
      <w:r w:rsidRPr="004F5F89">
        <w:rPr>
          <w:rFonts w:eastAsia="Times New Roman" w:cs="Times New Roman"/>
          <w:color w:val="000000"/>
          <w:kern w:val="0"/>
          <w14:ligatures w14:val="none"/>
        </w:rPr>
        <w:noBreakHyphen/>
        <w:t>of</w:t>
      </w:r>
      <w:r w:rsidRPr="004F5F89">
        <w:rPr>
          <w:rFonts w:eastAsia="Times New Roman" w:cs="Times New Roman"/>
          <w:color w:val="000000"/>
          <w:kern w:val="0"/>
          <w14:ligatures w14:val="none"/>
        </w:rPr>
        <w:noBreakHyphen/>
        <w:t>Thought is the substrate by which humanity preserves its intellectual continuity into the age of artificial minds.</w:t>
      </w:r>
    </w:p>
    <w:p w14:paraId="242C3C11"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500927C0"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Haggai Goldfarb</w:t>
      </w:r>
    </w:p>
    <w:p w14:paraId="0A46C6D9"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w:t>
      </w:r>
    </w:p>
    <w:p w14:paraId="58471AFE" w14:textId="77777777" w:rsidR="00DD7C2B" w:rsidRPr="004F5F89" w:rsidRDefault="00DD7C2B" w:rsidP="00DD7C2B">
      <w:pPr>
        <w:spacing w:before="100" w:beforeAutospacing="1" w:after="100" w:afterAutospacing="1"/>
        <w:rPr>
          <w:rFonts w:eastAsia="Times New Roman" w:cs="Times New Roman"/>
          <w:color w:val="000000"/>
          <w:kern w:val="0"/>
          <w14:ligatures w14:val="none"/>
        </w:rPr>
      </w:pPr>
      <w:r w:rsidRPr="004F5F89">
        <w:rPr>
          <w:rFonts w:eastAsia="Times New Roman" w:cs="Times New Roman"/>
          <w:color w:val="000000"/>
          <w:kern w:val="0"/>
          <w14:ligatures w14:val="none"/>
        </w:rPr>
        <w:t> </w:t>
      </w:r>
    </w:p>
    <w:p w14:paraId="07081A89" w14:textId="77777777" w:rsidR="0000179A" w:rsidRPr="004F5F89" w:rsidRDefault="0000179A"/>
    <w:sectPr w:rsidR="0000179A" w:rsidRPr="004F5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1535"/>
    <w:multiLevelType w:val="multilevel"/>
    <w:tmpl w:val="9978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9A19AE"/>
    <w:multiLevelType w:val="multilevel"/>
    <w:tmpl w:val="DA56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BA1BCB"/>
    <w:multiLevelType w:val="multilevel"/>
    <w:tmpl w:val="F92E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B534D6"/>
    <w:multiLevelType w:val="multilevel"/>
    <w:tmpl w:val="6218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454B1"/>
    <w:multiLevelType w:val="multilevel"/>
    <w:tmpl w:val="C6C2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A45595"/>
    <w:multiLevelType w:val="multilevel"/>
    <w:tmpl w:val="D8B6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63ED5"/>
    <w:multiLevelType w:val="multilevel"/>
    <w:tmpl w:val="7956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131569">
    <w:abstractNumId w:val="2"/>
  </w:num>
  <w:num w:numId="2" w16cid:durableId="1595354551">
    <w:abstractNumId w:val="3"/>
  </w:num>
  <w:num w:numId="3" w16cid:durableId="132675682">
    <w:abstractNumId w:val="5"/>
  </w:num>
  <w:num w:numId="4" w16cid:durableId="87893613">
    <w:abstractNumId w:val="0"/>
  </w:num>
  <w:num w:numId="5" w16cid:durableId="650792036">
    <w:abstractNumId w:val="6"/>
  </w:num>
  <w:num w:numId="6" w16cid:durableId="222184113">
    <w:abstractNumId w:val="1"/>
  </w:num>
  <w:num w:numId="7" w16cid:durableId="1092773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2B"/>
    <w:rsid w:val="0000179A"/>
    <w:rsid w:val="00082BE1"/>
    <w:rsid w:val="00251595"/>
    <w:rsid w:val="002B192B"/>
    <w:rsid w:val="004F5F89"/>
    <w:rsid w:val="006D7AF1"/>
    <w:rsid w:val="009435C2"/>
    <w:rsid w:val="00A0351B"/>
    <w:rsid w:val="00B17038"/>
    <w:rsid w:val="00B975B4"/>
    <w:rsid w:val="00D511E0"/>
    <w:rsid w:val="00DD0A7D"/>
    <w:rsid w:val="00DD7C2B"/>
    <w:rsid w:val="00FC1B91"/>
    <w:rsid w:val="00FD3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0F972"/>
  <w15:chartTrackingRefBased/>
  <w15:docId w15:val="{4777DE4B-8617-474F-8455-4DB969EFA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C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C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C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C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C2B"/>
    <w:rPr>
      <w:rFonts w:eastAsiaTheme="majorEastAsia" w:cstheme="majorBidi"/>
      <w:color w:val="272727" w:themeColor="text1" w:themeTint="D8"/>
    </w:rPr>
  </w:style>
  <w:style w:type="paragraph" w:styleId="Title">
    <w:name w:val="Title"/>
    <w:basedOn w:val="Normal"/>
    <w:next w:val="Normal"/>
    <w:link w:val="TitleChar"/>
    <w:uiPriority w:val="10"/>
    <w:qFormat/>
    <w:rsid w:val="00DD7C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C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C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7C2B"/>
    <w:rPr>
      <w:i/>
      <w:iCs/>
      <w:color w:val="404040" w:themeColor="text1" w:themeTint="BF"/>
    </w:rPr>
  </w:style>
  <w:style w:type="paragraph" w:styleId="ListParagraph">
    <w:name w:val="List Paragraph"/>
    <w:basedOn w:val="Normal"/>
    <w:uiPriority w:val="34"/>
    <w:qFormat/>
    <w:rsid w:val="00DD7C2B"/>
    <w:pPr>
      <w:ind w:left="720"/>
      <w:contextualSpacing/>
    </w:pPr>
  </w:style>
  <w:style w:type="character" w:styleId="IntenseEmphasis">
    <w:name w:val="Intense Emphasis"/>
    <w:basedOn w:val="DefaultParagraphFont"/>
    <w:uiPriority w:val="21"/>
    <w:qFormat/>
    <w:rsid w:val="00DD7C2B"/>
    <w:rPr>
      <w:i/>
      <w:iCs/>
      <w:color w:val="0F4761" w:themeColor="accent1" w:themeShade="BF"/>
    </w:rPr>
  </w:style>
  <w:style w:type="paragraph" w:styleId="IntenseQuote">
    <w:name w:val="Intense Quote"/>
    <w:basedOn w:val="Normal"/>
    <w:next w:val="Normal"/>
    <w:link w:val="IntenseQuoteChar"/>
    <w:uiPriority w:val="30"/>
    <w:qFormat/>
    <w:rsid w:val="00DD7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C2B"/>
    <w:rPr>
      <w:i/>
      <w:iCs/>
      <w:color w:val="0F4761" w:themeColor="accent1" w:themeShade="BF"/>
    </w:rPr>
  </w:style>
  <w:style w:type="character" w:styleId="IntenseReference">
    <w:name w:val="Intense Reference"/>
    <w:basedOn w:val="DefaultParagraphFont"/>
    <w:uiPriority w:val="32"/>
    <w:qFormat/>
    <w:rsid w:val="00DD7C2B"/>
    <w:rPr>
      <w:b/>
      <w:bCs/>
      <w:smallCaps/>
      <w:color w:val="0F4761" w:themeColor="accent1" w:themeShade="BF"/>
      <w:spacing w:val="5"/>
    </w:rPr>
  </w:style>
  <w:style w:type="paragraph" w:styleId="NormalWeb">
    <w:name w:val="Normal (Web)"/>
    <w:basedOn w:val="Normal"/>
    <w:uiPriority w:val="99"/>
    <w:semiHidden/>
    <w:unhideWhenUsed/>
    <w:rsid w:val="00DD7C2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7C2B"/>
  </w:style>
  <w:style w:type="character" w:styleId="Strong">
    <w:name w:val="Strong"/>
    <w:basedOn w:val="DefaultParagraphFont"/>
    <w:uiPriority w:val="22"/>
    <w:qFormat/>
    <w:rsid w:val="00DD7C2B"/>
    <w:rPr>
      <w:b/>
      <w:bCs/>
    </w:rPr>
  </w:style>
  <w:style w:type="character" w:styleId="Emphasis">
    <w:name w:val="Emphasis"/>
    <w:basedOn w:val="DefaultParagraphFont"/>
    <w:uiPriority w:val="20"/>
    <w:qFormat/>
    <w:rsid w:val="00DD7C2B"/>
    <w:rPr>
      <w:i/>
      <w:iCs/>
    </w:rPr>
  </w:style>
  <w:style w:type="paragraph" w:customStyle="1" w:styleId="Style1">
    <w:name w:val="Style1"/>
    <w:basedOn w:val="Normal"/>
    <w:qFormat/>
    <w:rsid w:val="00B975B4"/>
    <w:pPr>
      <w:spacing w:before="100" w:beforeAutospacing="1" w:after="100" w:afterAutospacing="1"/>
      <w:outlineLvl w:val="1"/>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5229</Words>
  <Characters>34047</Characters>
  <Application>Microsoft Office Word</Application>
  <DocSecurity>0</DocSecurity>
  <Lines>587</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Haggai G</dc:creator>
  <cp:keywords/>
  <dc:description/>
  <cp:lastModifiedBy>Haggai G</cp:lastModifiedBy>
  <cp:revision>5</cp:revision>
  <dcterms:created xsi:type="dcterms:W3CDTF">2026-01-06T17:33:00Z</dcterms:created>
  <dcterms:modified xsi:type="dcterms:W3CDTF">2026-01-06T17:52:00Z</dcterms:modified>
</cp:coreProperties>
</file>