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DC52" w14:textId="77777777" w:rsidR="008B5E9F" w:rsidRPr="008B5E9F" w:rsidRDefault="008B5E9F" w:rsidP="008B5E9F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8B5E9F">
        <w:rPr>
          <w:rFonts w:ascii="Segoe UI Emoji" w:hAnsi="Segoe UI Emoji" w:cs="Segoe UI Emoji"/>
          <w:b/>
          <w:bCs/>
          <w:sz w:val="24"/>
          <w:szCs w:val="24"/>
          <w:lang w:val="tr-TR"/>
        </w:rPr>
        <w:t>🏆</w:t>
      </w: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1. Altın Standart (Kesinlikle Almalısın)</w:t>
      </w:r>
    </w:p>
    <w:p w14:paraId="0E513326" w14:textId="77777777" w:rsidR="008B5E9F" w:rsidRPr="008B5E9F" w:rsidRDefault="008B5E9F" w:rsidP="008B5E9F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Bu projeler, senin customer_segmentation.py kodunun temelini oluşturan </w:t>
      </w: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"Veri Kaynağını"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ve </w:t>
      </w: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"Analiz Mantığını"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öğretir.</w:t>
      </w:r>
    </w:p>
    <w:p w14:paraId="5C23E7EF" w14:textId="77777777" w:rsidR="008B5E9F" w:rsidRPr="008B5E9F" w:rsidRDefault="008B5E9F" w:rsidP="008B5E9F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highlight w:val="yellow"/>
          <w:lang w:val="tr-TR"/>
        </w:rPr>
        <w:t>A. "Analyze Website Visitors with Google Analytics Segments"</w:t>
      </w:r>
    </w:p>
    <w:p w14:paraId="68859F54" w14:textId="77777777" w:rsidR="008B5E9F" w:rsidRPr="008B5E9F" w:rsidRDefault="008B5E9F" w:rsidP="008B5E9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Neden: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Senin yazdığın K-Means algoritmasının ham maddesi burasıdır. "Segment" kavramının iş dünyasındaki karşılığını öğretir.</w:t>
      </w:r>
    </w:p>
    <w:p w14:paraId="693E3BBF" w14:textId="77777777" w:rsidR="008B5E9F" w:rsidRPr="008B5E9F" w:rsidRDefault="008B5E9F" w:rsidP="008B5E9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Data Science Bağlantısı: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Buradaki segmentleri (örneğin "Mobile Users") alıp, Python'da </w:t>
      </w:r>
      <w:r w:rsidRPr="008B5E9F">
        <w:rPr>
          <w:rFonts w:ascii="Times New Roman" w:hAnsi="Times New Roman" w:cs="Times New Roman"/>
          <w:i/>
          <w:iCs/>
          <w:sz w:val="24"/>
          <w:szCs w:val="24"/>
          <w:lang w:val="tr-TR"/>
        </w:rPr>
        <w:t>Clustering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yaparak "Acaba bu mobil kullanıcılar kendi içlerinde de ayrışıyor mu?" sorusunu sorarsın.</w:t>
      </w:r>
    </w:p>
    <w:p w14:paraId="1386ED40" w14:textId="77777777" w:rsidR="008B5E9F" w:rsidRPr="008B5E9F" w:rsidRDefault="008B5E9F" w:rsidP="008B5E9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highlight w:val="yellow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highlight w:val="yellow"/>
          <w:lang w:val="tr-TR"/>
        </w:rPr>
        <w:t>Repo Modülü:</w:t>
      </w:r>
      <w:r w:rsidRPr="008B5E9F">
        <w:rPr>
          <w:rFonts w:ascii="Times New Roman" w:hAnsi="Times New Roman" w:cs="Times New Roman"/>
          <w:sz w:val="24"/>
          <w:szCs w:val="24"/>
          <w:highlight w:val="yellow"/>
          <w:lang w:val="tr-TR"/>
        </w:rPr>
        <w:t xml:space="preserve"> 01_audience_intelligence</w:t>
      </w:r>
    </w:p>
    <w:p w14:paraId="3A486214" w14:textId="77777777" w:rsidR="008B5E9F" w:rsidRPr="008B5E9F" w:rsidRDefault="008B5E9F" w:rsidP="008B5E9F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highlight w:val="yellow"/>
          <w:lang w:val="tr-TR"/>
        </w:rPr>
        <w:t>B. "Digging Deeper into Audience Reports in Google Analytics"</w:t>
      </w:r>
    </w:p>
    <w:p w14:paraId="05E76B17" w14:textId="77777777" w:rsidR="008B5E9F" w:rsidRPr="008B5E9F" w:rsidRDefault="008B5E9F" w:rsidP="008B5E9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Neden: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Veri biliminde </w:t>
      </w: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Feature Engineering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(Özellik Mühendisliği) yapmak için hangi metriklerin olduğunu (Bounce Rate, Session Duration) bilmen gerekir. Bu proje sana hangi feature'ların önemli olduğunu gösterir.</w:t>
      </w:r>
    </w:p>
    <w:p w14:paraId="1A041252" w14:textId="77777777" w:rsidR="008B5E9F" w:rsidRPr="008B5E9F" w:rsidRDefault="008B5E9F" w:rsidP="008B5E9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Data Science Bağlantısı: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Buradan öğrendiğin metrikleri, Python'daki modeline input variable olarak verirsin.</w:t>
      </w:r>
    </w:p>
    <w:p w14:paraId="293F99C6" w14:textId="77777777" w:rsidR="008B5E9F" w:rsidRPr="008B5E9F" w:rsidRDefault="008B5E9F" w:rsidP="008B5E9F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highlight w:val="yellow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highlight w:val="yellow"/>
          <w:lang w:val="tr-TR"/>
        </w:rPr>
        <w:t>Repo Modülü:</w:t>
      </w:r>
      <w:r w:rsidRPr="008B5E9F">
        <w:rPr>
          <w:rFonts w:ascii="Times New Roman" w:hAnsi="Times New Roman" w:cs="Times New Roman"/>
          <w:sz w:val="24"/>
          <w:szCs w:val="24"/>
          <w:highlight w:val="yellow"/>
          <w:lang w:val="tr-TR"/>
        </w:rPr>
        <w:t xml:space="preserve"> 01_audience_intelligence</w:t>
      </w:r>
    </w:p>
    <w:p w14:paraId="07FB0D6F" w14:textId="77777777" w:rsidR="008B5E9F" w:rsidRPr="008B5E9F" w:rsidRDefault="008B5E9F" w:rsidP="008B5E9F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C. "Create an A/B web page marketing test with Google Optimize"</w:t>
      </w:r>
    </w:p>
    <w:p w14:paraId="453F2042" w14:textId="77777777" w:rsidR="008B5E9F" w:rsidRPr="008B5E9F" w:rsidRDefault="008B5E9F" w:rsidP="008B5E9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Neden: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Veri Biliminin kalbi </w:t>
      </w: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Deney Tasarımıdır (Experimental Design)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>. Bir model kurduğunda (örneğin Lookalike), modelin başarılı olup olmadığını A/B testi ile ölçersin.</w:t>
      </w:r>
    </w:p>
    <w:p w14:paraId="21C56204" w14:textId="77777777" w:rsidR="008B5E9F" w:rsidRPr="008B5E9F" w:rsidRDefault="008B5E9F" w:rsidP="008B5E9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Data Science Bağlantısı: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"Hypothesis Testing" ve "Statistical Significance" (P-Value) kavramlarını burada pratiğe dökersin.</w:t>
      </w:r>
    </w:p>
    <w:p w14:paraId="2C4DE55B" w14:textId="77777777" w:rsidR="008B5E9F" w:rsidRPr="008B5E9F" w:rsidRDefault="008B5E9F" w:rsidP="008B5E9F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Repo Modülü: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02_marketing_mix_modeling (Optimizasyon kısmı için).</w:t>
      </w:r>
    </w:p>
    <w:p w14:paraId="4364ACD9" w14:textId="77777777" w:rsidR="008B5E9F" w:rsidRPr="008B5E9F" w:rsidRDefault="008B5E9F" w:rsidP="008B5E9F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sz w:val="24"/>
          <w:szCs w:val="24"/>
          <w:lang w:val="tr-TR"/>
        </w:rPr>
        <w:pict w14:anchorId="47893EF3">
          <v:rect id="_x0000_i1025" style="width:0;height:1.5pt" o:hralign="center" o:hrstd="t" o:hr="t" fillcolor="#a0a0a0" stroked="f"/>
        </w:pict>
      </w:r>
    </w:p>
    <w:p w14:paraId="0847E40A" w14:textId="77777777" w:rsidR="008B5E9F" w:rsidRPr="008B5E9F" w:rsidRDefault="008B5E9F" w:rsidP="008B5E9F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8B5E9F">
        <w:rPr>
          <w:rFonts w:ascii="Segoe UI Emoji" w:hAnsi="Segoe UI Emoji" w:cs="Segoe UI Emoji"/>
          <w:b/>
          <w:bCs/>
          <w:sz w:val="24"/>
          <w:szCs w:val="24"/>
          <w:lang w:val="tr-TR"/>
        </w:rPr>
        <w:t>🥈</w:t>
      </w: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2. Gümüş Standart (Domain Bilgisi İçin Gerekli)</w:t>
      </w:r>
    </w:p>
    <w:p w14:paraId="490419FE" w14:textId="77777777" w:rsidR="008B5E9F" w:rsidRPr="008B5E9F" w:rsidRDefault="008B5E9F" w:rsidP="008B5E9F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sz w:val="24"/>
          <w:szCs w:val="24"/>
          <w:lang w:val="tr-TR"/>
        </w:rPr>
        <w:t>Bu projeler kod yazmaz ama veriyi tanımanı sağlar.</w:t>
      </w:r>
    </w:p>
    <w:p w14:paraId="3D65EE41" w14:textId="77777777" w:rsidR="008B5E9F" w:rsidRPr="008B5E9F" w:rsidRDefault="008B5E9F" w:rsidP="008B5E9F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D. "Audience Demographics with Facebook Audience Insights"</w:t>
      </w:r>
    </w:p>
    <w:p w14:paraId="0A720A4F" w14:textId="77777777" w:rsidR="008B5E9F" w:rsidRPr="008B5E9F" w:rsidRDefault="008B5E9F" w:rsidP="008B5E9F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E. "How to find audience interests with Meta Business Suite"</w:t>
      </w:r>
    </w:p>
    <w:p w14:paraId="5402323E" w14:textId="77777777" w:rsidR="008B5E9F" w:rsidRPr="008B5E9F" w:rsidRDefault="008B5E9F" w:rsidP="008B5E9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Neden: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Sosyal medya verisinin yapısını (ilgi alanları, demografi) anlaman lazım. "Psychographic Data" dediğimiz verinin kaynağı burasıdır.</w:t>
      </w:r>
    </w:p>
    <w:p w14:paraId="734E618B" w14:textId="77777777" w:rsidR="008B5E9F" w:rsidRPr="008B5E9F" w:rsidRDefault="008B5E9F" w:rsidP="008B5E9F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Data Science Twist: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Bu projeleri yaparken kendine şu soruyu sor: </w:t>
      </w:r>
      <w:r w:rsidRPr="008B5E9F">
        <w:rPr>
          <w:rFonts w:ascii="Times New Roman" w:hAnsi="Times New Roman" w:cs="Times New Roman"/>
          <w:i/>
          <w:iCs/>
          <w:sz w:val="24"/>
          <w:szCs w:val="24"/>
          <w:lang w:val="tr-TR"/>
        </w:rPr>
        <w:t>"Ben bu veriyi API (Graph API) ile Python'a çeksem, bu ilgi alanlarını birer vektöre dönüştürüp (One-Hot Encoding) benzerlik analizi (Cosine Similarity) yapabilir miyim?"</w:t>
      </w:r>
    </w:p>
    <w:p w14:paraId="36CEF297" w14:textId="77777777" w:rsidR="00FE20FE" w:rsidRPr="008B5E9F" w:rsidRDefault="00FE20FE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7F219308" w14:textId="77777777" w:rsidR="00C72E1B" w:rsidRPr="008B5E9F" w:rsidRDefault="00C72E1B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47A9C4B0" w14:textId="77777777" w:rsidR="00C72E1B" w:rsidRPr="008B5E9F" w:rsidRDefault="00C72E1B" w:rsidP="00C72E1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sz w:val="24"/>
          <w:szCs w:val="24"/>
          <w:lang w:val="tr-TR"/>
        </w:rPr>
        <w:t>Medya ajansları ve veri bilimi ekiplerinin kesişim kümesinde yer alan, repomuza ekleyeceğimiz temel modüller şunlardır:</w:t>
      </w:r>
    </w:p>
    <w:p w14:paraId="56EB7591" w14:textId="77777777" w:rsidR="00C72E1B" w:rsidRPr="008B5E9F" w:rsidRDefault="00C72E1B" w:rsidP="00C72E1B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1. Audience Segmentation &amp; Propensity Modeling (Hedef Kitle Segmentasyonu ve Eğilim Modellemesi)</w:t>
      </w:r>
    </w:p>
    <w:p w14:paraId="220A2F84" w14:textId="77777777" w:rsidR="00C72E1B" w:rsidRPr="008B5E9F" w:rsidRDefault="00C72E1B" w:rsidP="00C72E1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sz w:val="24"/>
          <w:szCs w:val="24"/>
          <w:lang w:val="tr-TR"/>
        </w:rPr>
        <w:t>Medya satın almanın temeli "kime" reklam göstereceğimizdir.</w:t>
      </w:r>
    </w:p>
    <w:p w14:paraId="7BCDADBF" w14:textId="77777777" w:rsidR="00C72E1B" w:rsidRPr="008B5E9F" w:rsidRDefault="00C72E1B" w:rsidP="00C72E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Analiz: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Müşteri verilerini (CRM) ve davranışsal verileri (cookie/device ID) kullanarak denetimsiz öğrenme (Unsupervised Learning) ile kümeler oluşturma.</w:t>
      </w:r>
    </w:p>
    <w:p w14:paraId="1C8F6D94" w14:textId="77777777" w:rsidR="00C72E1B" w:rsidRPr="008B5E9F" w:rsidRDefault="00C72E1B" w:rsidP="00C72E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Teknikler: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K-Means Clustering, Hierarchical Clustering, Latent Class Analysis (LCA).</w:t>
      </w:r>
    </w:p>
    <w:p w14:paraId="456B7D8A" w14:textId="77777777" w:rsidR="00C72E1B" w:rsidRPr="008B5E9F" w:rsidRDefault="00C72E1B" w:rsidP="00C72E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Çıktı: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"High-Value Users", "Discount Seekers" gibi persona profilleri.</w:t>
      </w:r>
    </w:p>
    <w:p w14:paraId="47BBE881" w14:textId="77777777" w:rsidR="00C72E1B" w:rsidRPr="008B5E9F" w:rsidRDefault="00C72E1B" w:rsidP="00C72E1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Data Science Katkısı: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Lookalike Modeling (Benzer kitle modellemesi - XGBoost veya Random Forest kullanarak).</w:t>
      </w:r>
    </w:p>
    <w:p w14:paraId="48FC4E35" w14:textId="77777777" w:rsidR="00C72E1B" w:rsidRPr="008B5E9F" w:rsidRDefault="00C72E1B" w:rsidP="00C72E1B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2. Marketing Mix Modeling (MMM - Pazarlama Karması Modellemesi)</w:t>
      </w:r>
    </w:p>
    <w:p w14:paraId="12511302" w14:textId="77777777" w:rsidR="00C72E1B" w:rsidRPr="008B5E9F" w:rsidRDefault="00C72E1B" w:rsidP="00C72E1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sz w:val="24"/>
          <w:szCs w:val="24"/>
          <w:lang w:val="tr-TR"/>
        </w:rPr>
        <w:t>Strateji departmanlarının "Kutsal Kasesi"dir. Geçmiş satış verileri ile medya harcamaları arasındaki ilişkiyi analiz eder.</w:t>
      </w:r>
    </w:p>
    <w:p w14:paraId="4B52FFB4" w14:textId="77777777" w:rsidR="00C72E1B" w:rsidRPr="008B5E9F" w:rsidRDefault="00C72E1B" w:rsidP="00C72E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Analiz: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Hangi kanalın (TV, Radyo, Facebook, Google) satışlara ne kadar katkı sağladığını (incremental lift) ölçme.</w:t>
      </w:r>
    </w:p>
    <w:p w14:paraId="4A287D46" w14:textId="77777777" w:rsidR="00C72E1B" w:rsidRPr="008B5E9F" w:rsidRDefault="00C72E1B" w:rsidP="00C72E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Teknikler: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Multivariate Linear Regression (Çok Değişkenli Lineer Regresyon), Bayesian Priors (Robyn veya LightweightMMM kütüphaneleri), Ridge Regression.</w:t>
      </w:r>
    </w:p>
    <w:p w14:paraId="0E5ABAF4" w14:textId="77777777" w:rsidR="00C72E1B" w:rsidRPr="008B5E9F" w:rsidRDefault="00C72E1B" w:rsidP="00C72E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Denklem Örneği: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</w:p>
    <w:p w14:paraId="49C2D1EC" w14:textId="77777777" w:rsidR="00C72E1B" w:rsidRPr="008B5E9F" w:rsidRDefault="00C72E1B" w:rsidP="00C72E1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sz w:val="24"/>
          <w:szCs w:val="24"/>
          <w:lang w:val="tr-TR"/>
        </w:rPr>
        <w:t>$$Sales_t = \beta_0 + \beta_{TV} \cdot Adstock(TV_t) + \beta_{Social} \cdot Saturation(Social_t) + \epsilon$$</w:t>
      </w:r>
    </w:p>
    <w:p w14:paraId="51FC15D0" w14:textId="77777777" w:rsidR="00C72E1B" w:rsidRPr="008B5E9F" w:rsidRDefault="00C72E1B" w:rsidP="00C72E1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Data Science Katkısı: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Adstock (reklamın hafızada kalma etkisi) ve Diminishing Returns (doygunluk noktası) hesaplamaları.</w:t>
      </w:r>
    </w:p>
    <w:p w14:paraId="4EDDA68D" w14:textId="77777777" w:rsidR="00C72E1B" w:rsidRPr="008B5E9F" w:rsidRDefault="00C72E1B" w:rsidP="00C72E1B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3. Multi-Touch Attribution (MTA - Çoklu Dokunuş İlişkilendirmesi)</w:t>
      </w:r>
    </w:p>
    <w:p w14:paraId="284B4ED5" w14:textId="77777777" w:rsidR="00C72E1B" w:rsidRPr="008B5E9F" w:rsidRDefault="00C72E1B" w:rsidP="00C72E1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sz w:val="24"/>
          <w:szCs w:val="24"/>
          <w:lang w:val="tr-TR"/>
        </w:rPr>
        <w:t>MMM makro seviyedeyken, MTA mikro (kullanıcı) seviyesindedir. Bir kullanıcı satın almadan önce hem Instagram reklamını gördü hem de Google'da aradıysa, krediyi kime vereceğiz?</w:t>
      </w:r>
    </w:p>
    <w:p w14:paraId="6C1C1286" w14:textId="77777777" w:rsidR="00C72E1B" w:rsidRPr="008B5E9F" w:rsidRDefault="00C72E1B" w:rsidP="00C72E1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Analiz: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Kullanıcı yolculuğundaki (User Journey) her temas noktasına (touchpoint) kredi atama.</w:t>
      </w:r>
    </w:p>
    <w:p w14:paraId="0BFF9405" w14:textId="77777777" w:rsidR="00C72E1B" w:rsidRPr="008B5E9F" w:rsidRDefault="00C72E1B" w:rsidP="00C72E1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Teknikler: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Markov Chains (Markov Zincirleri), Shapley Value (Oyun Teorisi), Logistic Regression.</w:t>
      </w:r>
    </w:p>
    <w:p w14:paraId="66DE48AC" w14:textId="77777777" w:rsidR="00C72E1B" w:rsidRPr="008B5E9F" w:rsidRDefault="00C72E1B" w:rsidP="00C72E1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Data Science Katkısı: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"Last-click" yanılgısını ortadan kaldırıp bütçeyi en etkili temas noktasına kaydırmak.</w:t>
      </w:r>
    </w:p>
    <w:p w14:paraId="7896EBE9" w14:textId="77777777" w:rsidR="00C72E1B" w:rsidRPr="008B5E9F" w:rsidRDefault="00C72E1B" w:rsidP="00C72E1B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4. Real-Time Bidding (RTB) &amp; Programmatic Optimization</w:t>
      </w:r>
    </w:p>
    <w:p w14:paraId="50E54C65" w14:textId="77777777" w:rsidR="00C72E1B" w:rsidRPr="008B5E9F" w:rsidRDefault="00C72E1B" w:rsidP="00C72E1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sz w:val="24"/>
          <w:szCs w:val="24"/>
          <w:lang w:val="tr-TR"/>
        </w:rPr>
        <w:lastRenderedPageBreak/>
        <w:t>Dijital medyada reklam alanları milisaniyeler içinde açık artırma ile satılır.</w:t>
      </w:r>
    </w:p>
    <w:p w14:paraId="07B0972F" w14:textId="77777777" w:rsidR="00C72E1B" w:rsidRPr="008B5E9F" w:rsidRDefault="00C72E1B" w:rsidP="00C72E1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Analiz: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"Bu reklam alanı için ne kadar teklif (bid) vermeliyim?" sorusunun cevabı.</w:t>
      </w:r>
    </w:p>
    <w:p w14:paraId="1CA4AD69" w14:textId="77777777" w:rsidR="00C72E1B" w:rsidRPr="008B5E9F" w:rsidRDefault="00C72E1B" w:rsidP="00C72E1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Teknikler: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Reinforcement Learning (Pekiştirmeli Öğrenme), CTR Prediction (Click-Through Rate Tahmini), Thompson Sampling.</w:t>
      </w:r>
    </w:p>
    <w:p w14:paraId="749D459F" w14:textId="77777777" w:rsidR="00C72E1B" w:rsidRPr="008B5E9F" w:rsidRDefault="00C72E1B" w:rsidP="00C72E1B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Data Science Katkısı: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CPM (Cost Per Mille) maliyetlerini düşürürken dönüşüm oranlarını artırmak.</w:t>
      </w:r>
    </w:p>
    <w:p w14:paraId="5084D29B" w14:textId="77777777" w:rsidR="00C72E1B" w:rsidRPr="008B5E9F" w:rsidRDefault="00C72E1B" w:rsidP="00C72E1B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5. Sentiment Analysis &amp; Brand Lift (Duygu Analizi ve Marka Algısı)</w:t>
      </w:r>
    </w:p>
    <w:p w14:paraId="1290693D" w14:textId="77777777" w:rsidR="00C72E1B" w:rsidRPr="008B5E9F" w:rsidRDefault="00C72E1B" w:rsidP="00C72E1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sz w:val="24"/>
          <w:szCs w:val="24"/>
          <w:lang w:val="tr-TR"/>
        </w:rPr>
        <w:t>Medya stratejisi sadece "kaç kişi gördü" değil, "nasıl hissettiler" ile de ilgilenir.</w:t>
      </w:r>
    </w:p>
    <w:p w14:paraId="49221656" w14:textId="77777777" w:rsidR="00C72E1B" w:rsidRPr="008B5E9F" w:rsidRDefault="00C72E1B" w:rsidP="00C72E1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Analiz: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Sosyal medya yorumlarını, kampanya hashtag'lerini analiz ederek marka algısını ölçmek.</w:t>
      </w:r>
    </w:p>
    <w:p w14:paraId="3BBFBE87" w14:textId="77777777" w:rsidR="00C72E1B" w:rsidRPr="008B5E9F" w:rsidRDefault="00C72E1B" w:rsidP="00C72E1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Teknikler: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NLP (Natural Language Processing), BERT models, Topic Modeling (LDA).</w:t>
      </w:r>
    </w:p>
    <w:p w14:paraId="45FD205A" w14:textId="77777777" w:rsidR="00C72E1B" w:rsidRPr="008B5E9F" w:rsidRDefault="00C72E1B" w:rsidP="00C72E1B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Data Science Katkısı: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Negatif PR krizlerini öngörmek ve içerik stratejisini optimize etmek.</w:t>
      </w:r>
    </w:p>
    <w:p w14:paraId="06FBC6A9" w14:textId="77777777" w:rsidR="00C72E1B" w:rsidRPr="008B5E9F" w:rsidRDefault="00C72E1B" w:rsidP="00C72E1B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Key Modules &amp; Methodologies</w:t>
      </w:r>
    </w:p>
    <w:p w14:paraId="0400E943" w14:textId="77777777" w:rsidR="00C72E1B" w:rsidRPr="008B5E9F" w:rsidRDefault="00C72E1B" w:rsidP="00C72E1B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1. Audience Intelligence</w:t>
      </w:r>
    </w:p>
    <w:p w14:paraId="320154BB" w14:textId="77777777" w:rsidR="00C72E1B" w:rsidRPr="008B5E9F" w:rsidRDefault="00C72E1B" w:rsidP="00C72E1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sz w:val="24"/>
          <w:szCs w:val="24"/>
          <w:lang w:val="tr-TR"/>
        </w:rPr>
        <w:t>Leveraging unsupervised learning to uncover hidden patterns in user data.</w:t>
      </w:r>
    </w:p>
    <w:p w14:paraId="781C55E8" w14:textId="77777777" w:rsidR="00C72E1B" w:rsidRPr="008B5E9F" w:rsidRDefault="00C72E1B" w:rsidP="00C72E1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Techniques: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K-Means Clustering, DBSCAN, Principal Component Analysis (PCA).</w:t>
      </w:r>
    </w:p>
    <w:p w14:paraId="7218AC86" w14:textId="77777777" w:rsidR="00C72E1B" w:rsidRPr="008B5E9F" w:rsidRDefault="00C72E1B" w:rsidP="00C72E1B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Goal: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Create distinct user personas and predict user propensity (LTV prediction).</w:t>
      </w:r>
    </w:p>
    <w:p w14:paraId="379F8BA3" w14:textId="77777777" w:rsidR="00C72E1B" w:rsidRPr="008B5E9F" w:rsidRDefault="00C72E1B" w:rsidP="00C72E1B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2. Marketing Mix Modeling (MMM)</w:t>
      </w:r>
    </w:p>
    <w:p w14:paraId="7EBCC8E6" w14:textId="77777777" w:rsidR="00C72E1B" w:rsidRPr="008B5E9F" w:rsidRDefault="00C72E1B" w:rsidP="00C72E1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sz w:val="24"/>
          <w:szCs w:val="24"/>
          <w:lang w:val="tr-TR"/>
        </w:rPr>
        <w:t>A privacy-friendly, econometrics-based approach to measure the incremental impact of media channels.</w:t>
      </w:r>
    </w:p>
    <w:p w14:paraId="2B7413D8" w14:textId="77777777" w:rsidR="00C72E1B" w:rsidRPr="008B5E9F" w:rsidRDefault="00C72E1B" w:rsidP="00C72E1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Key Concepts:</w:t>
      </w:r>
    </w:p>
    <w:p w14:paraId="1F2A1BB7" w14:textId="77777777" w:rsidR="00C72E1B" w:rsidRPr="008B5E9F" w:rsidRDefault="00C72E1B" w:rsidP="00C72E1B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Adstock Effect: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Modeling the decaying memory of an ad exposure ($$ A_t = X_t + \lambda A_{t-1} $$).</w:t>
      </w:r>
    </w:p>
    <w:p w14:paraId="2D75F195" w14:textId="77777777" w:rsidR="00C72E1B" w:rsidRPr="008B5E9F" w:rsidRDefault="00C72E1B" w:rsidP="00C72E1B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Diminishing Returns: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Modeling channel saturation using Hill functions.</w:t>
      </w:r>
    </w:p>
    <w:p w14:paraId="20C19A27" w14:textId="77777777" w:rsidR="00C72E1B" w:rsidRPr="008B5E9F" w:rsidRDefault="00C72E1B" w:rsidP="00C72E1B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Libraries: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Uses Bayesian priors to calibrate regression models.</w:t>
      </w:r>
    </w:p>
    <w:p w14:paraId="3E438669" w14:textId="77777777" w:rsidR="00C72E1B" w:rsidRPr="008B5E9F" w:rsidRDefault="00C72E1B" w:rsidP="00C72E1B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3. Multi-Touch Attribution (MTA)</w:t>
      </w:r>
    </w:p>
    <w:p w14:paraId="3F88457C" w14:textId="77777777" w:rsidR="00C72E1B" w:rsidRPr="008B5E9F" w:rsidRDefault="00C72E1B" w:rsidP="00C72E1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sz w:val="24"/>
          <w:szCs w:val="24"/>
          <w:lang w:val="tr-TR"/>
        </w:rPr>
        <w:t>Algorithmic assignment of credit to various touchpoints in the customer journey.</w:t>
      </w:r>
    </w:p>
    <w:p w14:paraId="69DE69A1" w14:textId="77777777" w:rsidR="00C72E1B" w:rsidRPr="008B5E9F" w:rsidRDefault="00C72E1B" w:rsidP="00C72E1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Markov Chains: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Probabilistic modeling of user transitions between channels.</w:t>
      </w:r>
    </w:p>
    <w:p w14:paraId="14873F8D" w14:textId="77777777" w:rsidR="00C72E1B" w:rsidRPr="008B5E9F" w:rsidRDefault="00C72E1B" w:rsidP="00C72E1B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Shapley Value: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Cooperative game theory to fairly distribute conversion credit.</w:t>
      </w:r>
    </w:p>
    <w:p w14:paraId="239DB394" w14:textId="77777777" w:rsidR="00C72E1B" w:rsidRPr="008B5E9F" w:rsidRDefault="00C72E1B" w:rsidP="00C72E1B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t>4. Programmatic &amp; Bidding Strategies</w:t>
      </w:r>
    </w:p>
    <w:p w14:paraId="73FF06CF" w14:textId="77777777" w:rsidR="00C72E1B" w:rsidRPr="008B5E9F" w:rsidRDefault="00C72E1B" w:rsidP="00C72E1B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sz w:val="24"/>
          <w:szCs w:val="24"/>
          <w:lang w:val="tr-TR"/>
        </w:rPr>
        <w:t>Optimization algorithms for Real-Time Bidding (RTB) environments.</w:t>
      </w:r>
    </w:p>
    <w:p w14:paraId="19B52F6F" w14:textId="77777777" w:rsidR="00C72E1B" w:rsidRPr="008B5E9F" w:rsidRDefault="00C72E1B" w:rsidP="00C72E1B">
      <w:pPr>
        <w:numPr>
          <w:ilvl w:val="0"/>
          <w:numId w:val="9"/>
        </w:num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8B5E9F">
        <w:rPr>
          <w:rFonts w:ascii="Times New Roman" w:hAnsi="Times New Roman" w:cs="Times New Roman"/>
          <w:b/>
          <w:bCs/>
          <w:sz w:val="24"/>
          <w:szCs w:val="24"/>
          <w:lang w:val="tr-TR"/>
        </w:rPr>
        <w:lastRenderedPageBreak/>
        <w:t>Models:</w:t>
      </w:r>
      <w:r w:rsidRPr="008B5E9F">
        <w:rPr>
          <w:rFonts w:ascii="Times New Roman" w:hAnsi="Times New Roman" w:cs="Times New Roman"/>
          <w:sz w:val="24"/>
          <w:szCs w:val="24"/>
          <w:lang w:val="tr-TR"/>
        </w:rPr>
        <w:t xml:space="preserve"> Logistic Regression for CTR estimation, Bandit Algorithms for creative testing.</w:t>
      </w:r>
    </w:p>
    <w:p w14:paraId="461206B0" w14:textId="77777777" w:rsidR="00C962D9" w:rsidRDefault="00C962D9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0FB92A49" w14:textId="77777777" w:rsidR="00C962D9" w:rsidRPr="00C962D9" w:rsidRDefault="00C962D9" w:rsidP="00C96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Küresel Marka Pazar Segmentasyon Raporu</w:t>
      </w:r>
    </w:p>
    <w:p w14:paraId="4D97E3F9" w14:textId="77777777" w:rsidR="00C962D9" w:rsidRPr="00C962D9" w:rsidRDefault="00C962D9" w:rsidP="00C96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1. Google Analytics 4 (GA4) Kitle Segmentasyon Yöntemleri ve Yetenekleri</w:t>
      </w:r>
    </w:p>
    <w:p w14:paraId="57119CCD" w14:textId="77777777" w:rsidR="00C962D9" w:rsidRPr="00C962D9" w:rsidRDefault="00C962D9" w:rsidP="00C962D9">
      <w:p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sz w:val="24"/>
          <w:szCs w:val="24"/>
        </w:rPr>
        <w:t xml:space="preserve">Global markaların stratejik kararlar alırken kullandığı temel segmentasyon yapıları GA4 içerisinde iki ana başlıkta incelenir: </w:t>
      </w:r>
      <w:r w:rsidRPr="00C962D9">
        <w:rPr>
          <w:rFonts w:ascii="Times New Roman" w:hAnsi="Times New Roman" w:cs="Times New Roman"/>
          <w:b/>
          <w:bCs/>
          <w:sz w:val="24"/>
          <w:szCs w:val="24"/>
        </w:rPr>
        <w:t>Segmentler (Segments)</w:t>
      </w:r>
      <w:r w:rsidRPr="00C962D9">
        <w:rPr>
          <w:rFonts w:ascii="Times New Roman" w:hAnsi="Times New Roman" w:cs="Times New Roman"/>
          <w:sz w:val="24"/>
          <w:szCs w:val="24"/>
        </w:rPr>
        <w:t xml:space="preserve"> ve </w:t>
      </w:r>
      <w:r w:rsidRPr="00C962D9">
        <w:rPr>
          <w:rFonts w:ascii="Times New Roman" w:hAnsi="Times New Roman" w:cs="Times New Roman"/>
          <w:b/>
          <w:bCs/>
          <w:sz w:val="24"/>
          <w:szCs w:val="24"/>
        </w:rPr>
        <w:t>Kitleler (Audiences)</w:t>
      </w:r>
      <w:r w:rsidRPr="00C962D9">
        <w:rPr>
          <w:rFonts w:ascii="Times New Roman" w:hAnsi="Times New Roman" w:cs="Times New Roman"/>
          <w:sz w:val="24"/>
          <w:szCs w:val="24"/>
        </w:rPr>
        <w:t>.</w:t>
      </w:r>
    </w:p>
    <w:p w14:paraId="59B93A0A" w14:textId="77777777" w:rsidR="00C962D9" w:rsidRPr="00C962D9" w:rsidRDefault="00C962D9" w:rsidP="00C962D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Segmentler (Keşfet Bölümü):</w:t>
      </w:r>
      <w:r w:rsidRPr="00C962D9">
        <w:rPr>
          <w:rFonts w:ascii="Times New Roman" w:hAnsi="Times New Roman" w:cs="Times New Roman"/>
          <w:sz w:val="24"/>
          <w:szCs w:val="24"/>
        </w:rPr>
        <w:t xml:space="preserve"> Sadece </w:t>
      </w:r>
      <w:r w:rsidRPr="00C962D9">
        <w:rPr>
          <w:rFonts w:ascii="Times New Roman" w:hAnsi="Times New Roman" w:cs="Times New Roman"/>
          <w:i/>
          <w:iCs/>
          <w:sz w:val="24"/>
          <w:szCs w:val="24"/>
        </w:rPr>
        <w:t>Keşfet (Explore)</w:t>
      </w:r>
      <w:r w:rsidRPr="00C962D9">
        <w:rPr>
          <w:rFonts w:ascii="Times New Roman" w:hAnsi="Times New Roman" w:cs="Times New Roman"/>
          <w:sz w:val="24"/>
          <w:szCs w:val="24"/>
        </w:rPr>
        <w:t xml:space="preserve"> raporlarında kullanılır ve geriye dönük veriyi analiz edebilir.</w:t>
      </w:r>
    </w:p>
    <w:p w14:paraId="31F47C1B" w14:textId="77777777" w:rsidR="00C962D9" w:rsidRPr="00C962D9" w:rsidRDefault="00C962D9" w:rsidP="00C962D9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Kullanıcı Segmentleri (User Segments):</w:t>
      </w:r>
      <w:r w:rsidRPr="00C962D9">
        <w:rPr>
          <w:rFonts w:ascii="Times New Roman" w:hAnsi="Times New Roman" w:cs="Times New Roman"/>
          <w:sz w:val="24"/>
          <w:szCs w:val="24"/>
        </w:rPr>
        <w:t xml:space="preserve"> Belirli davranışları sergileyen kullanıcıları (ör. "Son 30 günde 3 kez siteyi ziyaret edenler") analiz eder.</w:t>
      </w:r>
    </w:p>
    <w:p w14:paraId="0B49F5EC" w14:textId="77777777" w:rsidR="00C962D9" w:rsidRPr="00C962D9" w:rsidRDefault="00C962D9" w:rsidP="00C962D9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Oturum Segmentleri (Session Segments):</w:t>
      </w:r>
      <w:r w:rsidRPr="00C962D9">
        <w:rPr>
          <w:rFonts w:ascii="Times New Roman" w:hAnsi="Times New Roman" w:cs="Times New Roman"/>
          <w:sz w:val="24"/>
          <w:szCs w:val="24"/>
        </w:rPr>
        <w:t xml:space="preserve"> Belirli kriterlerin gerçekleştiği oturumları filtreler (ör. "Sadece Almanya kaynaklı ve 'satın alma' ile biten oturumlar").</w:t>
      </w:r>
    </w:p>
    <w:p w14:paraId="2F6C179B" w14:textId="77777777" w:rsidR="00C962D9" w:rsidRPr="00C962D9" w:rsidRDefault="00C962D9" w:rsidP="00C962D9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Etkinlik Segmentleri (Event Segments):</w:t>
      </w:r>
      <w:r w:rsidRPr="00C962D9">
        <w:rPr>
          <w:rFonts w:ascii="Times New Roman" w:hAnsi="Times New Roman" w:cs="Times New Roman"/>
          <w:sz w:val="24"/>
          <w:szCs w:val="24"/>
        </w:rPr>
        <w:t xml:space="preserve"> Yalnızca belirli etkileşimleri izole eder.</w:t>
      </w:r>
    </w:p>
    <w:p w14:paraId="60D269FA" w14:textId="77777777" w:rsidR="00C962D9" w:rsidRPr="00C962D9" w:rsidRDefault="00C962D9" w:rsidP="00C962D9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Kitleler (Audiences):</w:t>
      </w:r>
      <w:r w:rsidRPr="00C962D9">
        <w:rPr>
          <w:rFonts w:ascii="Times New Roman" w:hAnsi="Times New Roman" w:cs="Times New Roman"/>
          <w:sz w:val="24"/>
          <w:szCs w:val="24"/>
        </w:rPr>
        <w:t xml:space="preserve"> Google Ads gibi reklam platformlarıyla paylaşılabilen ve yeniden pazarlama (remarketing) için kullanılan dinamik gruplardır.</w:t>
      </w:r>
    </w:p>
    <w:p w14:paraId="03387F67" w14:textId="77777777" w:rsidR="00C962D9" w:rsidRPr="00C962D9" w:rsidRDefault="00C962D9" w:rsidP="00C962D9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Diziler (Sequences):</w:t>
      </w:r>
      <w:r w:rsidRPr="00C962D9">
        <w:rPr>
          <w:rFonts w:ascii="Times New Roman" w:hAnsi="Times New Roman" w:cs="Times New Roman"/>
          <w:sz w:val="24"/>
          <w:szCs w:val="24"/>
        </w:rPr>
        <w:t xml:space="preserve"> Belirli bir sırayla gerçekleşen eylemleri hedefler (Ör: Önce ürün sayfasını görüntüledi -&gt; Sonra sepete ekledi -&gt; 2 gün içinde satın almadı).</w:t>
      </w:r>
    </w:p>
    <w:p w14:paraId="297C5541" w14:textId="77777777" w:rsidR="00C962D9" w:rsidRPr="00C962D9" w:rsidRDefault="00C962D9" w:rsidP="00C962D9">
      <w:pPr>
        <w:numPr>
          <w:ilvl w:val="1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Üyelik Süresi:</w:t>
      </w:r>
      <w:r w:rsidRPr="00C962D9">
        <w:rPr>
          <w:rFonts w:ascii="Times New Roman" w:hAnsi="Times New Roman" w:cs="Times New Roman"/>
          <w:sz w:val="24"/>
          <w:szCs w:val="24"/>
        </w:rPr>
        <w:t xml:space="preserve"> Kullanıcının o kitlede ne kadar süre kalacağını belirler (Ör: "Yeni evliler" kampanyası için 30 gün, "Marka sadakati" için 540 gün).</w:t>
      </w:r>
    </w:p>
    <w:p w14:paraId="21DF795B" w14:textId="77777777" w:rsidR="00C962D9" w:rsidRPr="00C962D9" w:rsidRDefault="00C962D9" w:rsidP="00C96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2. Uluslararası Analiz İçin Kritik Veri Kırılımları</w:t>
      </w:r>
    </w:p>
    <w:p w14:paraId="153F6144" w14:textId="77777777" w:rsidR="00C962D9" w:rsidRPr="00C962D9" w:rsidRDefault="00C962D9" w:rsidP="00C962D9">
      <w:p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sz w:val="24"/>
          <w:szCs w:val="24"/>
        </w:rPr>
        <w:t>Farklı ülke pazarlarını "tek bir bütün" olarak görmek stratejik hatadır. GA4'te global analiz için gerekli 5 temel kırılım şunlardır:</w:t>
      </w:r>
    </w:p>
    <w:p w14:paraId="3B8332F0" w14:textId="77777777" w:rsidR="00C962D9" w:rsidRPr="00C962D9" w:rsidRDefault="00C962D9" w:rsidP="00C96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A. Demografik (Demographics)</w:t>
      </w:r>
    </w:p>
    <w:p w14:paraId="3345F4BC" w14:textId="77777777" w:rsidR="00C962D9" w:rsidRPr="00C962D9" w:rsidRDefault="00C962D9" w:rsidP="00C962D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Dil (Language):</w:t>
      </w:r>
      <w:r w:rsidRPr="00C962D9">
        <w:rPr>
          <w:rFonts w:ascii="Times New Roman" w:hAnsi="Times New Roman" w:cs="Times New Roman"/>
          <w:sz w:val="24"/>
          <w:szCs w:val="24"/>
        </w:rPr>
        <w:t xml:space="preserve"> Kullanıcının tarayıcı dili (Ör: Almanya'da yaşayan ama tarayıcısı Türkçe olan kullanıcıları tespit etmek için kritiktir).</w:t>
      </w:r>
    </w:p>
    <w:p w14:paraId="1DCA9815" w14:textId="77777777" w:rsidR="00C962D9" w:rsidRPr="00C962D9" w:rsidRDefault="00C962D9" w:rsidP="00C962D9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Yaş ve Cinsiyet:</w:t>
      </w:r>
      <w:r w:rsidRPr="00C962D9">
        <w:rPr>
          <w:rFonts w:ascii="Times New Roman" w:hAnsi="Times New Roman" w:cs="Times New Roman"/>
          <w:sz w:val="24"/>
          <w:szCs w:val="24"/>
        </w:rPr>
        <w:t xml:space="preserve"> Ülke bazlı hedef kitle uyumunu ölçmek için kullanılır.</w:t>
      </w:r>
    </w:p>
    <w:p w14:paraId="0039118F" w14:textId="77777777" w:rsidR="00C962D9" w:rsidRPr="00C962D9" w:rsidRDefault="00C962D9" w:rsidP="00C96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B. Coğrafi (Geography)</w:t>
      </w:r>
    </w:p>
    <w:p w14:paraId="286349B5" w14:textId="77777777" w:rsidR="00C962D9" w:rsidRPr="00C962D9" w:rsidRDefault="00C962D9" w:rsidP="00C962D9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Bölge/Şehir (Region/City):</w:t>
      </w:r>
      <w:r w:rsidRPr="00C962D9">
        <w:rPr>
          <w:rFonts w:ascii="Times New Roman" w:hAnsi="Times New Roman" w:cs="Times New Roman"/>
          <w:sz w:val="24"/>
          <w:szCs w:val="24"/>
        </w:rPr>
        <w:t xml:space="preserve"> Özellikle ABD, Almanya veya Türkiye gibi büyük pazarlarda, eyalet/şehir bazlı performans farklarını (ör. İstanbul vs. Anadolu) görmek için gereklidir.</w:t>
      </w:r>
    </w:p>
    <w:p w14:paraId="040F656C" w14:textId="77777777" w:rsidR="00C962D9" w:rsidRPr="00C962D9" w:rsidRDefault="00C962D9" w:rsidP="00C96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C. Teknoloji (Technology)</w:t>
      </w:r>
    </w:p>
    <w:p w14:paraId="5DB298BB" w14:textId="77777777" w:rsidR="00C962D9" w:rsidRPr="00C962D9" w:rsidRDefault="00C962D9" w:rsidP="00C962D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Cihaz Kategorisi (Device Category):</w:t>
      </w:r>
      <w:r w:rsidRPr="00C962D9">
        <w:rPr>
          <w:rFonts w:ascii="Times New Roman" w:hAnsi="Times New Roman" w:cs="Times New Roman"/>
          <w:sz w:val="24"/>
          <w:szCs w:val="24"/>
        </w:rPr>
        <w:t xml:space="preserve"> Mobil kullanım oranları pazara göre değişir (Ör: Japonya'da iOS ağırlıklıyken, Hindistan'da Android ağırlıklı olabilir).</w:t>
      </w:r>
    </w:p>
    <w:p w14:paraId="279A1620" w14:textId="77777777" w:rsidR="00C962D9" w:rsidRPr="00C962D9" w:rsidRDefault="00C962D9" w:rsidP="00C962D9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lastRenderedPageBreak/>
        <w:t>Ekran Çözünürlüğü:</w:t>
      </w:r>
      <w:r w:rsidRPr="00C962D9">
        <w:rPr>
          <w:rFonts w:ascii="Times New Roman" w:hAnsi="Times New Roman" w:cs="Times New Roman"/>
          <w:sz w:val="24"/>
          <w:szCs w:val="24"/>
        </w:rPr>
        <w:t xml:space="preserve"> Tasarımın yerel cihazlara uyumluluğunu test etmek için kullanılır.</w:t>
      </w:r>
    </w:p>
    <w:p w14:paraId="5D4F9B72" w14:textId="77777777" w:rsidR="00C962D9" w:rsidRPr="00C962D9" w:rsidRDefault="00C962D9" w:rsidP="00C96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D. Davranışsal (Behavioral)</w:t>
      </w:r>
    </w:p>
    <w:p w14:paraId="520B4BBD" w14:textId="77777777" w:rsidR="00C962D9" w:rsidRPr="00C962D9" w:rsidRDefault="00C962D9" w:rsidP="00C962D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Etkinlik Sayısı (Event Count):</w:t>
      </w:r>
      <w:r w:rsidRPr="00C962D9">
        <w:rPr>
          <w:rFonts w:ascii="Times New Roman" w:hAnsi="Times New Roman" w:cs="Times New Roman"/>
          <w:sz w:val="24"/>
          <w:szCs w:val="24"/>
        </w:rPr>
        <w:t xml:space="preserve"> Hangi ülkede hangi butonlara daha çok tıklanıyor?</w:t>
      </w:r>
    </w:p>
    <w:p w14:paraId="16657E02" w14:textId="77777777" w:rsidR="00C962D9" w:rsidRPr="00C962D9" w:rsidRDefault="00C962D9" w:rsidP="00C962D9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Etkileşim Oranı (Engagement Rate):</w:t>
      </w:r>
      <w:r w:rsidRPr="00C962D9">
        <w:rPr>
          <w:rFonts w:ascii="Times New Roman" w:hAnsi="Times New Roman" w:cs="Times New Roman"/>
          <w:sz w:val="24"/>
          <w:szCs w:val="24"/>
        </w:rPr>
        <w:t xml:space="preserve"> Sitede geçirilen kaliteli zamanın ülkelere göre kıyaslaması.</w:t>
      </w:r>
    </w:p>
    <w:p w14:paraId="4E9FDF3A" w14:textId="77777777" w:rsidR="00C962D9" w:rsidRPr="00C962D9" w:rsidRDefault="00C962D9" w:rsidP="00C96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E. Yaşam Boyu Değer (LTV - Lifetime Value)</w:t>
      </w:r>
    </w:p>
    <w:p w14:paraId="66439F5E" w14:textId="77777777" w:rsidR="00C962D9" w:rsidRPr="00C962D9" w:rsidRDefault="00C962D9" w:rsidP="00C962D9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Kullanıcı Başına LTV:</w:t>
      </w:r>
      <w:r w:rsidRPr="00C962D9">
        <w:rPr>
          <w:rFonts w:ascii="Times New Roman" w:hAnsi="Times New Roman" w:cs="Times New Roman"/>
          <w:sz w:val="24"/>
          <w:szCs w:val="24"/>
        </w:rPr>
        <w:t xml:space="preserve"> Hangi ülkenin kullanıcısı uzun vadede daha karlı? (Reklam bütçesini (ROAS) optimize etmek için en kritik veridir).</w:t>
      </w:r>
    </w:p>
    <w:p w14:paraId="4B45B72F" w14:textId="77777777" w:rsidR="00C962D9" w:rsidRPr="00C962D9" w:rsidRDefault="00C962D9" w:rsidP="00C962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962D9">
        <w:rPr>
          <w:rFonts w:ascii="Times New Roman" w:hAnsi="Times New Roman" w:cs="Times New Roman"/>
          <w:b/>
          <w:bCs/>
          <w:sz w:val="24"/>
          <w:szCs w:val="24"/>
        </w:rPr>
        <w:t>3. Tahmine Dayalı (Predictive) Segmentlerin Uygulanması</w:t>
      </w:r>
    </w:p>
    <w:p w14:paraId="4C915E57" w14:textId="77777777" w:rsidR="00C962D9" w:rsidRPr="00C962D9" w:rsidRDefault="00C962D9" w:rsidP="00C962D9">
      <w:pPr>
        <w:rPr>
          <w:rFonts w:ascii="Times New Roman" w:hAnsi="Times New Roman" w:cs="Times New Roman"/>
          <w:sz w:val="24"/>
          <w:szCs w:val="24"/>
        </w:rPr>
      </w:pPr>
      <w:r w:rsidRPr="00C962D9">
        <w:rPr>
          <w:rFonts w:ascii="Times New Roman" w:hAnsi="Times New Roman" w:cs="Times New Roman"/>
          <w:sz w:val="24"/>
          <w:szCs w:val="24"/>
        </w:rPr>
        <w:t>GA4'ün yapay zeka tabanlı "Kitle Oluşturucu"su (Audience Builder), geçmiş verileri analizerek geleceği tahmin eder. Bu özelliklerin çalışması için son 28 günde en az 1.000 pozitif ve 1.000 negatif örneklem (satın alma/almama vb.) gereklidir.</w:t>
      </w:r>
    </w:p>
    <w:p w14:paraId="46313EA4" w14:textId="6074845A" w:rsidR="00C962D9" w:rsidRDefault="00D80FA4">
      <w:pPr>
        <w:rPr>
          <w:rFonts w:ascii="Times New Roman" w:hAnsi="Times New Roman" w:cs="Times New Roman"/>
          <w:sz w:val="24"/>
          <w:szCs w:val="24"/>
        </w:rPr>
      </w:pPr>
      <w:r w:rsidRPr="00D80FA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065B2A" wp14:editId="59B79711">
            <wp:extent cx="5760720" cy="2822575"/>
            <wp:effectExtent l="0" t="0" r="0" b="0"/>
            <wp:docPr id="36925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58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C8692" w14:textId="77777777" w:rsidR="00D80FA4" w:rsidRDefault="00D80FA4">
      <w:pPr>
        <w:rPr>
          <w:rFonts w:ascii="Times New Roman" w:hAnsi="Times New Roman" w:cs="Times New Roman"/>
          <w:sz w:val="24"/>
          <w:szCs w:val="24"/>
        </w:rPr>
      </w:pPr>
    </w:p>
    <w:p w14:paraId="6A1A6D87" w14:textId="77777777" w:rsidR="00D80FA4" w:rsidRPr="00D80FA4" w:rsidRDefault="00D80FA4" w:rsidP="00D80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0FA4">
        <w:rPr>
          <w:rFonts w:ascii="Times New Roman" w:hAnsi="Times New Roman" w:cs="Times New Roman"/>
          <w:b/>
          <w:bCs/>
          <w:sz w:val="24"/>
          <w:szCs w:val="24"/>
        </w:rPr>
        <w:t>4. Çok Dilli ve Çok Bölgeli Metrik Analizi</w:t>
      </w:r>
    </w:p>
    <w:p w14:paraId="12E8B90D" w14:textId="77777777" w:rsidR="00D80FA4" w:rsidRPr="00D80FA4" w:rsidRDefault="00D80FA4" w:rsidP="00D80FA4">
      <w:pPr>
        <w:rPr>
          <w:rFonts w:ascii="Times New Roman" w:hAnsi="Times New Roman" w:cs="Times New Roman"/>
          <w:sz w:val="24"/>
          <w:szCs w:val="24"/>
        </w:rPr>
      </w:pPr>
      <w:r w:rsidRPr="00D80FA4">
        <w:rPr>
          <w:rFonts w:ascii="Times New Roman" w:hAnsi="Times New Roman" w:cs="Times New Roman"/>
          <w:sz w:val="24"/>
          <w:szCs w:val="24"/>
        </w:rPr>
        <w:t>Web sitesinin yerelleştirme (localization) başarısını ölçmek için şu karşılaştırmalı metrikler kullanılmalıdır:</w:t>
      </w:r>
    </w:p>
    <w:p w14:paraId="050FD582" w14:textId="77777777" w:rsidR="00D80FA4" w:rsidRPr="00D80FA4" w:rsidRDefault="00D80FA4" w:rsidP="00D80FA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80FA4">
        <w:rPr>
          <w:rFonts w:ascii="Times New Roman" w:hAnsi="Times New Roman" w:cs="Times New Roman"/>
          <w:b/>
          <w:bCs/>
          <w:sz w:val="24"/>
          <w:szCs w:val="24"/>
        </w:rPr>
        <w:t>User Engagement (Kullanıcı Etkileşimi) Karşılaştırması:</w:t>
      </w:r>
    </w:p>
    <w:p w14:paraId="4B7E8F07" w14:textId="77777777" w:rsidR="00D80FA4" w:rsidRPr="00D80FA4" w:rsidRDefault="00D80FA4" w:rsidP="00D80FA4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80FA4">
        <w:rPr>
          <w:rFonts w:ascii="Times New Roman" w:hAnsi="Times New Roman" w:cs="Times New Roman"/>
          <w:i/>
          <w:iCs/>
          <w:sz w:val="24"/>
          <w:szCs w:val="24"/>
        </w:rPr>
        <w:t>Metrik:</w:t>
      </w:r>
      <w:r w:rsidRPr="00D80FA4">
        <w:rPr>
          <w:rFonts w:ascii="Times New Roman" w:hAnsi="Times New Roman" w:cs="Times New Roman"/>
          <w:sz w:val="24"/>
          <w:szCs w:val="24"/>
        </w:rPr>
        <w:t xml:space="preserve"> </w:t>
      </w:r>
      <w:r w:rsidRPr="00D80FA4">
        <w:rPr>
          <w:rFonts w:ascii="Times New Roman" w:hAnsi="Times New Roman" w:cs="Times New Roman"/>
          <w:b/>
          <w:bCs/>
          <w:sz w:val="24"/>
          <w:szCs w:val="24"/>
        </w:rPr>
        <w:t>Engagement Rate (Etkileşim Oranı)</w:t>
      </w:r>
      <w:r w:rsidRPr="00D80FA4">
        <w:rPr>
          <w:rFonts w:ascii="Times New Roman" w:hAnsi="Times New Roman" w:cs="Times New Roman"/>
          <w:sz w:val="24"/>
          <w:szCs w:val="24"/>
        </w:rPr>
        <w:t xml:space="preserve"> ve </w:t>
      </w:r>
      <w:r w:rsidRPr="00D80FA4">
        <w:rPr>
          <w:rFonts w:ascii="Times New Roman" w:hAnsi="Times New Roman" w:cs="Times New Roman"/>
          <w:b/>
          <w:bCs/>
          <w:sz w:val="24"/>
          <w:szCs w:val="24"/>
        </w:rPr>
        <w:t>Average Engagement Time (Ortalama Etkileşim Süresi)</w:t>
      </w:r>
      <w:r w:rsidRPr="00D80FA4">
        <w:rPr>
          <w:rFonts w:ascii="Times New Roman" w:hAnsi="Times New Roman" w:cs="Times New Roman"/>
          <w:sz w:val="24"/>
          <w:szCs w:val="24"/>
        </w:rPr>
        <w:t>.</w:t>
      </w:r>
    </w:p>
    <w:p w14:paraId="5141DF3A" w14:textId="77777777" w:rsidR="00D80FA4" w:rsidRPr="00D80FA4" w:rsidRDefault="00D80FA4" w:rsidP="00D80FA4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80FA4">
        <w:rPr>
          <w:rFonts w:ascii="Times New Roman" w:hAnsi="Times New Roman" w:cs="Times New Roman"/>
          <w:i/>
          <w:iCs/>
          <w:sz w:val="24"/>
          <w:szCs w:val="24"/>
        </w:rPr>
        <w:t>Analiz:</w:t>
      </w:r>
      <w:r w:rsidRPr="00D80FA4">
        <w:rPr>
          <w:rFonts w:ascii="Times New Roman" w:hAnsi="Times New Roman" w:cs="Times New Roman"/>
          <w:sz w:val="24"/>
          <w:szCs w:val="24"/>
        </w:rPr>
        <w:t xml:space="preserve"> Eğer Fransa pazarında oturum süresi Almanya'dan %40 düşükse, Fransızca çevirilerde sorun olabilir veya içerik kültürel olarak uyumsuzdur.</w:t>
      </w:r>
    </w:p>
    <w:p w14:paraId="671D8C2F" w14:textId="77777777" w:rsidR="00D80FA4" w:rsidRPr="00D80FA4" w:rsidRDefault="00D80FA4" w:rsidP="00D80FA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80FA4">
        <w:rPr>
          <w:rFonts w:ascii="Times New Roman" w:hAnsi="Times New Roman" w:cs="Times New Roman"/>
          <w:b/>
          <w:bCs/>
          <w:sz w:val="24"/>
          <w:szCs w:val="24"/>
        </w:rPr>
        <w:t>Acquisition Channels (Edinme Kanalları) Performansı:</w:t>
      </w:r>
    </w:p>
    <w:p w14:paraId="7397D84A" w14:textId="77777777" w:rsidR="00D80FA4" w:rsidRPr="00D80FA4" w:rsidRDefault="00D80FA4" w:rsidP="00D80FA4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80FA4">
        <w:rPr>
          <w:rFonts w:ascii="Times New Roman" w:hAnsi="Times New Roman" w:cs="Times New Roman"/>
          <w:i/>
          <w:iCs/>
          <w:sz w:val="24"/>
          <w:szCs w:val="24"/>
        </w:rPr>
        <w:lastRenderedPageBreak/>
        <w:t>Metrik:</w:t>
      </w:r>
      <w:r w:rsidRPr="00D80FA4">
        <w:rPr>
          <w:rFonts w:ascii="Times New Roman" w:hAnsi="Times New Roman" w:cs="Times New Roman"/>
          <w:sz w:val="24"/>
          <w:szCs w:val="24"/>
        </w:rPr>
        <w:t xml:space="preserve"> </w:t>
      </w:r>
      <w:r w:rsidRPr="00D80FA4">
        <w:rPr>
          <w:rFonts w:ascii="Times New Roman" w:hAnsi="Times New Roman" w:cs="Times New Roman"/>
          <w:b/>
          <w:bCs/>
          <w:sz w:val="24"/>
          <w:szCs w:val="24"/>
        </w:rPr>
        <w:t>Session Source/Medium</w:t>
      </w:r>
      <w:r w:rsidRPr="00D80FA4">
        <w:rPr>
          <w:rFonts w:ascii="Times New Roman" w:hAnsi="Times New Roman" w:cs="Times New Roman"/>
          <w:sz w:val="24"/>
          <w:szCs w:val="24"/>
        </w:rPr>
        <w:t xml:space="preserve"> (Oturum Kaynağı/Aracı) kırılımında </w:t>
      </w:r>
      <w:r w:rsidRPr="00D80FA4">
        <w:rPr>
          <w:rFonts w:ascii="Times New Roman" w:hAnsi="Times New Roman" w:cs="Times New Roman"/>
          <w:b/>
          <w:bCs/>
          <w:sz w:val="24"/>
          <w:szCs w:val="24"/>
        </w:rPr>
        <w:t>Key Events (Dönüşümler)</w:t>
      </w:r>
      <w:r w:rsidRPr="00D80FA4">
        <w:rPr>
          <w:rFonts w:ascii="Times New Roman" w:hAnsi="Times New Roman" w:cs="Times New Roman"/>
          <w:sz w:val="24"/>
          <w:szCs w:val="24"/>
        </w:rPr>
        <w:t>.</w:t>
      </w:r>
    </w:p>
    <w:p w14:paraId="23517A55" w14:textId="77777777" w:rsidR="00D80FA4" w:rsidRPr="00D80FA4" w:rsidRDefault="00D80FA4" w:rsidP="00D80FA4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80FA4">
        <w:rPr>
          <w:rFonts w:ascii="Times New Roman" w:hAnsi="Times New Roman" w:cs="Times New Roman"/>
          <w:i/>
          <w:iCs/>
          <w:sz w:val="24"/>
          <w:szCs w:val="24"/>
        </w:rPr>
        <w:t>Analiz:</w:t>
      </w:r>
      <w:r w:rsidRPr="00D80FA4">
        <w:rPr>
          <w:rFonts w:ascii="Times New Roman" w:hAnsi="Times New Roman" w:cs="Times New Roman"/>
          <w:sz w:val="24"/>
          <w:szCs w:val="24"/>
        </w:rPr>
        <w:t xml:space="preserve"> Türkiye'de "Organic Social" (Instagram/TikTok) daha iyi çalışırken, İngiltere'de "Email" veya "Paid Search" daha yüksek dönüşüm getiriyor olabilir. Bütçe dağılımı buna göre yapılmalıdır.</w:t>
      </w:r>
    </w:p>
    <w:p w14:paraId="07CED4A4" w14:textId="77777777" w:rsidR="00D80FA4" w:rsidRPr="00D80FA4" w:rsidRDefault="00D80FA4" w:rsidP="00D80FA4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80FA4">
        <w:rPr>
          <w:rFonts w:ascii="Times New Roman" w:hAnsi="Times New Roman" w:cs="Times New Roman"/>
          <w:b/>
          <w:bCs/>
          <w:sz w:val="24"/>
          <w:szCs w:val="24"/>
        </w:rPr>
        <w:t>Path Exploration (Yol Keşfi):</w:t>
      </w:r>
    </w:p>
    <w:p w14:paraId="24C04F2D" w14:textId="77777777" w:rsidR="00D80FA4" w:rsidRPr="00D80FA4" w:rsidRDefault="00D80FA4" w:rsidP="00D80FA4">
      <w:pPr>
        <w:numPr>
          <w:ilvl w:val="1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80FA4">
        <w:rPr>
          <w:rFonts w:ascii="Times New Roman" w:hAnsi="Times New Roman" w:cs="Times New Roman"/>
          <w:sz w:val="24"/>
          <w:szCs w:val="24"/>
        </w:rPr>
        <w:t>Farklı dillerdeki kullanıcıların ana sayfadan sonraki akışını (User Journey) izleyin. Bazı kültürler hemen "Fiyatlar" sayfasına giderken, diğerleri "Hakkımızda" sayfasına yönelebilir.</w:t>
      </w:r>
    </w:p>
    <w:p w14:paraId="00AA42A6" w14:textId="77777777" w:rsidR="00D80FA4" w:rsidRPr="00D80FA4" w:rsidRDefault="00D80FA4" w:rsidP="00D80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80FA4">
        <w:rPr>
          <w:rFonts w:ascii="Times New Roman" w:hAnsi="Times New Roman" w:cs="Times New Roman"/>
          <w:b/>
          <w:bCs/>
          <w:sz w:val="24"/>
          <w:szCs w:val="24"/>
        </w:rPr>
        <w:t>5. Stratejik Analiz Planı ve Rapor Şablonu</w:t>
      </w:r>
    </w:p>
    <w:p w14:paraId="1ECB90DB" w14:textId="77777777" w:rsidR="00D80FA4" w:rsidRPr="00D80FA4" w:rsidRDefault="00D80FA4" w:rsidP="00D80FA4">
      <w:pPr>
        <w:rPr>
          <w:rFonts w:ascii="Times New Roman" w:hAnsi="Times New Roman" w:cs="Times New Roman"/>
          <w:sz w:val="24"/>
          <w:szCs w:val="24"/>
        </w:rPr>
      </w:pPr>
      <w:r w:rsidRPr="00D80FA4">
        <w:rPr>
          <w:rFonts w:ascii="Times New Roman" w:hAnsi="Times New Roman" w:cs="Times New Roman"/>
          <w:sz w:val="24"/>
          <w:szCs w:val="24"/>
        </w:rPr>
        <w:t>Toplanan veriler ışığında oluşturulacak rapor şablonu ve eylem planı aşağıdadır.</w:t>
      </w:r>
    </w:p>
    <w:p w14:paraId="4EB622DA" w14:textId="08FE8CC0" w:rsidR="00D80FA4" w:rsidRDefault="00353EF9">
      <w:pPr>
        <w:rPr>
          <w:rFonts w:ascii="Times New Roman" w:hAnsi="Times New Roman" w:cs="Times New Roman"/>
          <w:sz w:val="24"/>
          <w:szCs w:val="24"/>
        </w:rPr>
      </w:pPr>
      <w:r w:rsidRPr="00353EF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6A5AEC" wp14:editId="042B5098">
            <wp:extent cx="5760720" cy="2802890"/>
            <wp:effectExtent l="0" t="0" r="0" b="0"/>
            <wp:docPr id="143167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76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6752" w14:textId="77777777" w:rsidR="00353EF9" w:rsidRDefault="00353EF9">
      <w:pPr>
        <w:rPr>
          <w:rFonts w:ascii="Times New Roman" w:hAnsi="Times New Roman" w:cs="Times New Roman"/>
          <w:sz w:val="24"/>
          <w:szCs w:val="24"/>
        </w:rPr>
      </w:pPr>
    </w:p>
    <w:p w14:paraId="0BE9977B" w14:textId="77777777" w:rsidR="00353EF9" w:rsidRPr="00353EF9" w:rsidRDefault="00353EF9" w:rsidP="00353E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3EF9">
        <w:rPr>
          <w:rFonts w:ascii="Times New Roman" w:hAnsi="Times New Roman" w:cs="Times New Roman"/>
          <w:b/>
          <w:bCs/>
          <w:sz w:val="24"/>
          <w:szCs w:val="24"/>
        </w:rPr>
        <w:t>B. Stratejik Analiz Planı</w:t>
      </w:r>
    </w:p>
    <w:p w14:paraId="1B64F2F9" w14:textId="77777777" w:rsidR="00353EF9" w:rsidRPr="00353EF9" w:rsidRDefault="00353EF9" w:rsidP="00353EF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53EF9">
        <w:rPr>
          <w:rFonts w:ascii="Times New Roman" w:hAnsi="Times New Roman" w:cs="Times New Roman"/>
          <w:b/>
          <w:bCs/>
          <w:sz w:val="24"/>
          <w:szCs w:val="24"/>
        </w:rPr>
        <w:t>Veri Hijyeni Kontrolü:</w:t>
      </w:r>
      <w:r w:rsidRPr="00353EF9">
        <w:rPr>
          <w:rFonts w:ascii="Times New Roman" w:hAnsi="Times New Roman" w:cs="Times New Roman"/>
          <w:sz w:val="24"/>
          <w:szCs w:val="24"/>
        </w:rPr>
        <w:t xml:space="preserve"> Tüm ülke alt alan adlarının (subdomains) veya dizinlerin (subdirectories) doğru GA4 mülküne aktığından ve </w:t>
      </w:r>
      <w:r w:rsidRPr="00353EF9">
        <w:rPr>
          <w:rFonts w:ascii="Times New Roman" w:hAnsi="Times New Roman" w:cs="Times New Roman"/>
          <w:i/>
          <w:iCs/>
          <w:sz w:val="24"/>
          <w:szCs w:val="24"/>
        </w:rPr>
        <w:t>Cross-domain tracking</w:t>
      </w:r>
      <w:r w:rsidRPr="00353EF9">
        <w:rPr>
          <w:rFonts w:ascii="Times New Roman" w:hAnsi="Times New Roman" w:cs="Times New Roman"/>
          <w:sz w:val="24"/>
          <w:szCs w:val="24"/>
        </w:rPr>
        <w:t>'in çalıştığından emin olun.</w:t>
      </w:r>
    </w:p>
    <w:p w14:paraId="0AC9F129" w14:textId="77777777" w:rsidR="00353EF9" w:rsidRPr="00353EF9" w:rsidRDefault="00353EF9" w:rsidP="00353EF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53EF9">
        <w:rPr>
          <w:rFonts w:ascii="Times New Roman" w:hAnsi="Times New Roman" w:cs="Times New Roman"/>
          <w:b/>
          <w:bCs/>
          <w:sz w:val="24"/>
          <w:szCs w:val="24"/>
        </w:rPr>
        <w:t>Segmentasyon Kurulumu:</w:t>
      </w:r>
      <w:r w:rsidRPr="00353EF9">
        <w:rPr>
          <w:rFonts w:ascii="Times New Roman" w:hAnsi="Times New Roman" w:cs="Times New Roman"/>
          <w:sz w:val="24"/>
          <w:szCs w:val="24"/>
        </w:rPr>
        <w:t xml:space="preserve"> Her ana pazar için </w:t>
      </w:r>
      <w:r w:rsidRPr="00353EF9">
        <w:rPr>
          <w:rFonts w:ascii="Times New Roman" w:hAnsi="Times New Roman" w:cs="Times New Roman"/>
          <w:i/>
          <w:iCs/>
          <w:sz w:val="24"/>
          <w:szCs w:val="24"/>
        </w:rPr>
        <w:t>Keşfet</w:t>
      </w:r>
      <w:r w:rsidRPr="00353EF9">
        <w:rPr>
          <w:rFonts w:ascii="Times New Roman" w:hAnsi="Times New Roman" w:cs="Times New Roman"/>
          <w:sz w:val="24"/>
          <w:szCs w:val="24"/>
        </w:rPr>
        <w:t xml:space="preserve"> alanında özel segmentler oluşturun (Ör: "TR - High Value Users").</w:t>
      </w:r>
    </w:p>
    <w:p w14:paraId="003555F0" w14:textId="77777777" w:rsidR="00353EF9" w:rsidRPr="00353EF9" w:rsidRDefault="00353EF9" w:rsidP="00353EF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53EF9">
        <w:rPr>
          <w:rFonts w:ascii="Times New Roman" w:hAnsi="Times New Roman" w:cs="Times New Roman"/>
          <w:b/>
          <w:bCs/>
          <w:sz w:val="24"/>
          <w:szCs w:val="24"/>
        </w:rPr>
        <w:t>Tahmine Dayalı Hedefleme:</w:t>
      </w:r>
      <w:r w:rsidRPr="00353EF9">
        <w:rPr>
          <w:rFonts w:ascii="Times New Roman" w:hAnsi="Times New Roman" w:cs="Times New Roman"/>
          <w:sz w:val="24"/>
          <w:szCs w:val="24"/>
        </w:rPr>
        <w:t xml:space="preserve"> Satın alma olasılığı en yüksek %10'luk dilimi belirleyip, bu kitleyi Google Ads'e aktarın ve ROAS (Reklam Harcamasının Getirisi) odaklı teklif stratejisi uygulayın.</w:t>
      </w:r>
    </w:p>
    <w:p w14:paraId="192E99D4" w14:textId="77777777" w:rsidR="00353EF9" w:rsidRPr="00353EF9" w:rsidRDefault="00353EF9" w:rsidP="00353EF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53EF9">
        <w:rPr>
          <w:rFonts w:ascii="Times New Roman" w:hAnsi="Times New Roman" w:cs="Times New Roman"/>
          <w:b/>
          <w:bCs/>
          <w:sz w:val="24"/>
          <w:szCs w:val="24"/>
        </w:rPr>
        <w:t>Yerelleştirme Testi:</w:t>
      </w:r>
      <w:r w:rsidRPr="00353EF9">
        <w:rPr>
          <w:rFonts w:ascii="Times New Roman" w:hAnsi="Times New Roman" w:cs="Times New Roman"/>
          <w:sz w:val="24"/>
          <w:szCs w:val="24"/>
        </w:rPr>
        <w:t xml:space="preserve"> Etkileşim oranı düşük olan pazarlar için A/B testi (Landing Page optimizasyonu) planlayın.</w:t>
      </w:r>
    </w:p>
    <w:p w14:paraId="2BD011FD" w14:textId="77777777" w:rsidR="00353EF9" w:rsidRPr="00353EF9" w:rsidRDefault="00353EF9" w:rsidP="00353EF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353EF9">
        <w:rPr>
          <w:rFonts w:ascii="Times New Roman" w:hAnsi="Times New Roman" w:cs="Times New Roman"/>
          <w:b/>
          <w:bCs/>
          <w:sz w:val="24"/>
          <w:szCs w:val="24"/>
        </w:rPr>
        <w:t>Aylık Gözden Geçirme:</w:t>
      </w:r>
      <w:r w:rsidRPr="00353EF9">
        <w:rPr>
          <w:rFonts w:ascii="Times New Roman" w:hAnsi="Times New Roman" w:cs="Times New Roman"/>
          <w:sz w:val="24"/>
          <w:szCs w:val="24"/>
        </w:rPr>
        <w:t xml:space="preserve"> Her ay </w:t>
      </w:r>
      <w:r w:rsidRPr="00353EF9">
        <w:rPr>
          <w:rFonts w:ascii="Times New Roman" w:hAnsi="Times New Roman" w:cs="Times New Roman"/>
          <w:i/>
          <w:iCs/>
          <w:sz w:val="24"/>
          <w:szCs w:val="24"/>
        </w:rPr>
        <w:t>Churn</w:t>
      </w:r>
      <w:r w:rsidRPr="00353EF9">
        <w:rPr>
          <w:rFonts w:ascii="Times New Roman" w:hAnsi="Times New Roman" w:cs="Times New Roman"/>
          <w:sz w:val="24"/>
          <w:szCs w:val="24"/>
        </w:rPr>
        <w:t xml:space="preserve"> oranlarını ülke bazında kıyaslayın; artış görülen pazarlarda teknik sorun (ödeme hatası vb.) veya rekabet analizi yapın.</w:t>
      </w:r>
    </w:p>
    <w:p w14:paraId="684EF30D" w14:textId="77777777" w:rsidR="00353EF9" w:rsidRPr="00353EF9" w:rsidRDefault="00353EF9" w:rsidP="00353EF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3EF9">
        <w:rPr>
          <w:rFonts w:ascii="Times New Roman" w:hAnsi="Times New Roman" w:cs="Times New Roman"/>
          <w:b/>
          <w:bCs/>
          <w:sz w:val="24"/>
          <w:szCs w:val="24"/>
        </w:rPr>
        <w:lastRenderedPageBreak/>
        <w:t>Sonuç</w:t>
      </w:r>
    </w:p>
    <w:p w14:paraId="37CF2B77" w14:textId="77777777" w:rsidR="00353EF9" w:rsidRPr="00353EF9" w:rsidRDefault="00353EF9" w:rsidP="00353EF9">
      <w:pPr>
        <w:rPr>
          <w:rFonts w:ascii="Times New Roman" w:hAnsi="Times New Roman" w:cs="Times New Roman"/>
          <w:sz w:val="24"/>
          <w:szCs w:val="24"/>
        </w:rPr>
      </w:pPr>
      <w:r w:rsidRPr="00353EF9">
        <w:rPr>
          <w:rFonts w:ascii="Times New Roman" w:hAnsi="Times New Roman" w:cs="Times New Roman"/>
          <w:sz w:val="24"/>
          <w:szCs w:val="24"/>
        </w:rPr>
        <w:t>Bu raporlama yapısı, markanın sadece "nereden trafik aldığını" değil, "hangi pazarın gelecekte daha karlı olacağını" görmesini sağlar. Tahmine dayalı metriklerin kullanımı, reaktif (olay sonrası) pazarlamadan proaktif (öngörüsel) pazarlamaya geçişin anahtarıdır.</w:t>
      </w:r>
    </w:p>
    <w:p w14:paraId="30E31621" w14:textId="77777777" w:rsidR="00353EF9" w:rsidRPr="00D80FA4" w:rsidRDefault="00353EF9">
      <w:pPr>
        <w:rPr>
          <w:rFonts w:ascii="Times New Roman" w:hAnsi="Times New Roman" w:cs="Times New Roman"/>
          <w:sz w:val="24"/>
          <w:szCs w:val="24"/>
        </w:rPr>
      </w:pPr>
    </w:p>
    <w:sectPr w:rsidR="00353EF9" w:rsidRPr="00D80FA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C58"/>
    <w:multiLevelType w:val="multilevel"/>
    <w:tmpl w:val="5304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3603C"/>
    <w:multiLevelType w:val="multilevel"/>
    <w:tmpl w:val="3786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A6C85"/>
    <w:multiLevelType w:val="multilevel"/>
    <w:tmpl w:val="FD5A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D936D2"/>
    <w:multiLevelType w:val="multilevel"/>
    <w:tmpl w:val="BECE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2047A"/>
    <w:multiLevelType w:val="multilevel"/>
    <w:tmpl w:val="C3FE8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13F93"/>
    <w:multiLevelType w:val="multilevel"/>
    <w:tmpl w:val="61BC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2668E2"/>
    <w:multiLevelType w:val="multilevel"/>
    <w:tmpl w:val="D77A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11593A"/>
    <w:multiLevelType w:val="multilevel"/>
    <w:tmpl w:val="B44A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D45454"/>
    <w:multiLevelType w:val="multilevel"/>
    <w:tmpl w:val="BDB4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2C6654"/>
    <w:multiLevelType w:val="multilevel"/>
    <w:tmpl w:val="D0140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577340"/>
    <w:multiLevelType w:val="multilevel"/>
    <w:tmpl w:val="46D4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1150A2"/>
    <w:multiLevelType w:val="multilevel"/>
    <w:tmpl w:val="4F6E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307B6B"/>
    <w:multiLevelType w:val="multilevel"/>
    <w:tmpl w:val="368C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A33537"/>
    <w:multiLevelType w:val="multilevel"/>
    <w:tmpl w:val="8F2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7269B"/>
    <w:multiLevelType w:val="multilevel"/>
    <w:tmpl w:val="7C9C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F37B60"/>
    <w:multiLevelType w:val="multilevel"/>
    <w:tmpl w:val="B4A80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43FD7"/>
    <w:multiLevelType w:val="multilevel"/>
    <w:tmpl w:val="A5E0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D45F62"/>
    <w:multiLevelType w:val="multilevel"/>
    <w:tmpl w:val="F1E8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4467C6"/>
    <w:multiLevelType w:val="multilevel"/>
    <w:tmpl w:val="C04E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143D3F"/>
    <w:multiLevelType w:val="multilevel"/>
    <w:tmpl w:val="BB7E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C21B5C"/>
    <w:multiLevelType w:val="multilevel"/>
    <w:tmpl w:val="9D2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878047">
    <w:abstractNumId w:val="8"/>
  </w:num>
  <w:num w:numId="2" w16cid:durableId="1137335926">
    <w:abstractNumId w:val="4"/>
  </w:num>
  <w:num w:numId="3" w16cid:durableId="1335566667">
    <w:abstractNumId w:val="3"/>
  </w:num>
  <w:num w:numId="4" w16cid:durableId="2033724074">
    <w:abstractNumId w:val="15"/>
  </w:num>
  <w:num w:numId="5" w16cid:durableId="1694383343">
    <w:abstractNumId w:val="0"/>
  </w:num>
  <w:num w:numId="6" w16cid:durableId="370152406">
    <w:abstractNumId w:val="13"/>
  </w:num>
  <w:num w:numId="7" w16cid:durableId="1970815450">
    <w:abstractNumId w:val="2"/>
  </w:num>
  <w:num w:numId="8" w16cid:durableId="377824857">
    <w:abstractNumId w:val="20"/>
  </w:num>
  <w:num w:numId="9" w16cid:durableId="1984038644">
    <w:abstractNumId w:val="16"/>
  </w:num>
  <w:num w:numId="10" w16cid:durableId="838230458">
    <w:abstractNumId w:val="6"/>
  </w:num>
  <w:num w:numId="11" w16cid:durableId="1665694330">
    <w:abstractNumId w:val="18"/>
  </w:num>
  <w:num w:numId="12" w16cid:durableId="1465079215">
    <w:abstractNumId w:val="17"/>
  </w:num>
  <w:num w:numId="13" w16cid:durableId="1004623374">
    <w:abstractNumId w:val="11"/>
  </w:num>
  <w:num w:numId="14" w16cid:durableId="551966997">
    <w:abstractNumId w:val="12"/>
  </w:num>
  <w:num w:numId="15" w16cid:durableId="1056203684">
    <w:abstractNumId w:val="9"/>
  </w:num>
  <w:num w:numId="16" w16cid:durableId="276913363">
    <w:abstractNumId w:val="10"/>
  </w:num>
  <w:num w:numId="17" w16cid:durableId="741872256">
    <w:abstractNumId w:val="7"/>
  </w:num>
  <w:num w:numId="18" w16cid:durableId="847141258">
    <w:abstractNumId w:val="19"/>
  </w:num>
  <w:num w:numId="19" w16cid:durableId="253440958">
    <w:abstractNumId w:val="14"/>
  </w:num>
  <w:num w:numId="20" w16cid:durableId="1772965184">
    <w:abstractNumId w:val="1"/>
  </w:num>
  <w:num w:numId="21" w16cid:durableId="15331052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E1B"/>
    <w:rsid w:val="00353EF9"/>
    <w:rsid w:val="003E3D34"/>
    <w:rsid w:val="004D04B2"/>
    <w:rsid w:val="00592354"/>
    <w:rsid w:val="008B5E9F"/>
    <w:rsid w:val="009342C2"/>
    <w:rsid w:val="009C23B7"/>
    <w:rsid w:val="00C72E1B"/>
    <w:rsid w:val="00C962D9"/>
    <w:rsid w:val="00D41AB8"/>
    <w:rsid w:val="00D80FA4"/>
    <w:rsid w:val="00DA48C4"/>
    <w:rsid w:val="00FA1C71"/>
    <w:rsid w:val="00FE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F4BE8"/>
  <w15:chartTrackingRefBased/>
  <w15:docId w15:val="{15ADB550-914D-404B-B12E-C8878D93D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150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E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E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E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E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E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E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E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E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E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E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E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7</Pages>
  <Words>1636</Words>
  <Characters>9328</Characters>
  <Application>Microsoft Office Word</Application>
  <DocSecurity>0</DocSecurity>
  <Lines>77</Lines>
  <Paragraphs>21</Paragraphs>
  <ScaleCrop>false</ScaleCrop>
  <Company/>
  <LinksUpToDate>false</LinksUpToDate>
  <CharactersWithSpaces>10943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hande gabrali</dc:creator>
  <cp:keywords/>
  <dc:description/>
  <cp:lastModifiedBy>hande gabrali</cp:lastModifiedBy>
  <cp:revision>9</cp:revision>
  <dcterms:created xsi:type="dcterms:W3CDTF">2026-01-14T08:28:00Z</dcterms:created>
  <dcterms:modified xsi:type="dcterms:W3CDTF">2026-01-14T15:00:00Z</dcterms:modified>
</cp:coreProperties>
</file>