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Total_UAV_UGV</w:t>
      </w:r>
    </w:p>
    <w:p>
      <w:pPr>
        <w:pStyle w:val="Normal"/>
        <w:rPr/>
      </w:pPr>
      <w:r>
        <w:rPr/>
        <w:t xml:space="preserve">v: Vertical </w:t>
      </w:r>
    </w:p>
    <w:p>
      <w:pPr>
        <w:pStyle w:val="Normal"/>
        <w:rPr/>
      </w:pPr>
      <w:r>
        <w:rPr/>
        <w:t>h: Horizontal</w:t>
      </w:r>
    </w:p>
    <w:p>
      <w:pPr>
        <w:pStyle w:val="Normal"/>
        <w:rPr/>
      </w:pPr>
      <w:r>
        <w:rPr/>
      </w:r>
    </w:p>
    <w:tbl>
      <w:tblPr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36"/>
        <w:gridCol w:w="3236"/>
        <w:gridCol w:w="3218"/>
      </w:tblGrid>
      <w:tr>
        <w:trPr>
          <w:cantSplit w:val="false"/>
        </w:trPr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Sample Time (Total_v_h)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Performance Metric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Occupancy Rate </w:t>
            </w:r>
            <w:r>
              <w:rPr/>
              <w:t>(%)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0.241385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0.00308698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0.245163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0.00608656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0.256838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0.00978575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3</w:t>
            </w:r>
            <w:r>
              <w:rPr>
                <w:shd w:fill="FFFF00" w:val="clear"/>
              </w:rPr>
              <w:t>0</w:t>
            </w:r>
            <w:r>
              <w:rPr>
                <w:shd w:fill="FFFF00" w:val="clear"/>
              </w:rPr>
              <w:t>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0.237116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0.0125154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36"/>
        <w:gridCol w:w="3236"/>
        <w:gridCol w:w="3218"/>
      </w:tblGrid>
      <w:tr>
        <w:trPr>
          <w:cantSplit w:val="false"/>
        </w:trPr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Sample Time (Total_v_</w:t>
            </w:r>
            <w:r>
              <w:rPr/>
              <w:t>v</w:t>
            </w:r>
            <w:r>
              <w:rPr/>
              <w:t>)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Performance Metric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Occupancy Rate</w:t>
            </w:r>
            <w:r>
              <w:rPr/>
              <w:t>(%)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0.568643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0.00301853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0.482257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0.00579582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0.432495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0.0103684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3</w:t>
            </w:r>
            <w:r>
              <w:rPr>
                <w:shd w:fill="FFFF00" w:val="clear"/>
              </w:rPr>
              <w:t>0</w:t>
            </w:r>
            <w:r>
              <w:rPr>
                <w:shd w:fill="FFFF00" w:val="clear"/>
              </w:rPr>
              <w:t>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0.393231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0.0124093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36"/>
        <w:gridCol w:w="3236"/>
        <w:gridCol w:w="3218"/>
      </w:tblGrid>
      <w:tr>
        <w:trPr>
          <w:cantSplit w:val="false"/>
        </w:trPr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Sample Time (Total_</w:t>
            </w:r>
            <w:r>
              <w:rPr/>
              <w:t>h</w:t>
            </w:r>
            <w:r>
              <w:rPr/>
              <w:t>_h)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Performance Metric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Occupancy Rate</w:t>
            </w:r>
            <w:r>
              <w:rPr/>
              <w:t>(%)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0.244517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0.00233055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0.22586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0.0040494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0.212732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0.00539375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3</w:t>
            </w:r>
            <w:r>
              <w:rPr>
                <w:shd w:fill="FFFF00" w:val="clear"/>
              </w:rPr>
              <w:t>0</w:t>
            </w:r>
            <w:r>
              <w:rPr>
                <w:shd w:fill="FFFF00" w:val="clear"/>
              </w:rPr>
              <w:t>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0.202402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0.00613657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36"/>
        <w:gridCol w:w="3236"/>
        <w:gridCol w:w="3218"/>
      </w:tblGrid>
      <w:tr>
        <w:trPr>
          <w:cantSplit w:val="false"/>
        </w:trPr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Sample Time (Total_</w:t>
            </w:r>
            <w:r>
              <w:rPr/>
              <w:t>h_v</w:t>
            </w:r>
            <w:r>
              <w:rPr/>
              <w:t>)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Performance Metric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Occupancy Rate</w:t>
            </w:r>
            <w:r>
              <w:rPr/>
              <w:t>(%)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0.567556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0.0017816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0.489523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0.00369381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0.448568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0.00531111</w:t>
            </w:r>
          </w:p>
        </w:tc>
      </w:tr>
      <w:tr>
        <w:trPr>
          <w:trHeight w:val="423" w:hRule="atLeast"/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3</w:t>
            </w:r>
            <w:r>
              <w:rPr>
                <w:shd w:fill="FFFF00" w:val="clear"/>
              </w:rPr>
              <w:t>0</w:t>
            </w:r>
            <w:r>
              <w:rPr>
                <w:shd w:fill="FFFF00" w:val="clear"/>
              </w:rPr>
              <w:t>0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0.424595</w:t>
            </w:r>
          </w:p>
        </w:tc>
        <w:tc>
          <w:tcPr>
            <w:tcW w:w="32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0.00616181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40"/>
        <w:gridCol w:w="1940"/>
        <w:gridCol w:w="1940"/>
        <w:gridCol w:w="1940"/>
        <w:gridCol w:w="1930"/>
      </w:tblGrid>
      <w:tr>
        <w:trPr>
          <w:cantSplit w:val="false"/>
        </w:trPr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UGV  </w:t>
            </w:r>
            <w:r>
              <w:rPr/>
              <w:t>Horizontal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Performance Metric </w:t>
            </w:r>
            <w:r>
              <w:rPr/>
              <w:t>1 v_h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Performance Metric </w:t>
            </w:r>
            <w:r>
              <w:rPr/>
              <w:t>2 h_h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Occupancy Rate </w:t>
            </w:r>
            <w:r>
              <w:rPr/>
              <w:t>1 (%) v_h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Occupancy Rate </w:t>
            </w:r>
            <w:r>
              <w:rPr/>
              <w:t>2 (%) h_h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0.274737 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0.259204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0.0014495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0.00142193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0.306748 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0.233073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0.00245066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0.00239631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0.320867</w:t>
              <w:t xml:space="preserve"> 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0.226261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0.00325649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0.00321519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3</w:t>
            </w:r>
            <w:r>
              <w:rPr>
                <w:shd w:fill="FFFF00" w:val="clear"/>
              </w:rPr>
              <w:t>0</w:t>
            </w:r>
            <w:r>
              <w:rPr>
                <w:shd w:fill="FFFF00" w:val="clear"/>
              </w:rPr>
              <w:t>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0.306424</w:t>
              <w:t xml:space="preserve">  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0.220759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0.00372306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0.00356122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40"/>
        <w:gridCol w:w="1940"/>
        <w:gridCol w:w="1940"/>
        <w:gridCol w:w="1940"/>
        <w:gridCol w:w="1930"/>
      </w:tblGrid>
      <w:tr>
        <w:trPr>
          <w:cantSplit w:val="false"/>
        </w:trPr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</w:t>
            </w:r>
            <w:r>
              <w:rPr/>
              <w:t>G</w:t>
            </w:r>
            <w:r>
              <w:rPr/>
              <w:t>V Vertical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Performance Metric </w:t>
            </w:r>
            <w:r>
              <w:rPr/>
              <w:t>1 v_v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Performance Metric </w:t>
            </w:r>
            <w:r>
              <w:rPr/>
              <w:t>2 h_v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Occupancy Rate </w:t>
            </w:r>
            <w:r>
              <w:rPr/>
              <w:t>1 (%) v_v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Occupancy Rate </w:t>
            </w:r>
            <w:r>
              <w:rPr/>
              <w:t>2 (%) h_v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0.641215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0.66652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0.00131979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0.00131979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0.604778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0.619474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0.00217574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0.0022989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0.580206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0.58724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0.00323984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0.00331743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3</w:t>
            </w:r>
            <w:r>
              <w:rPr>
                <w:shd w:fill="FFFF00" w:val="clear"/>
              </w:rPr>
              <w:t>0</w:t>
            </w:r>
            <w:r>
              <w:rPr>
                <w:shd w:fill="FFFF00" w:val="clear"/>
              </w:rPr>
              <w:t>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0.545196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0.547664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0.00359572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0.00359589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40"/>
        <w:gridCol w:w="1940"/>
        <w:gridCol w:w="1940"/>
        <w:gridCol w:w="1940"/>
        <w:gridCol w:w="1930"/>
      </w:tblGrid>
      <w:tr>
        <w:trPr>
          <w:cantSplit w:val="false"/>
        </w:trPr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UAV Vertical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Performance Metric </w:t>
            </w:r>
            <w:r>
              <w:rPr/>
              <w:t>1 v_h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Performance Metric </w:t>
            </w:r>
            <w:r>
              <w:rPr/>
              <w:t>2 v_v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Occupancy Rate </w:t>
            </w:r>
            <w:r>
              <w:rPr/>
              <w:t>1 (%) v_h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Occupancy Rate </w:t>
            </w:r>
            <w:r>
              <w:rPr/>
              <w:t>2 (%) v_v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0.0258624</w:t>
              <w:t xml:space="preserve"> 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0.0266182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0.00202096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0.00240049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0.0298671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0.0309197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0.00449265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0.00469145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0.0323522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0.0343187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0.00825316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0.00815951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3</w:t>
            </w:r>
            <w:r>
              <w:rPr>
                <w:shd w:fill="FFFF00" w:val="clear"/>
              </w:rPr>
              <w:t>0</w:t>
            </w:r>
            <w:r>
              <w:rPr>
                <w:shd w:fill="FFFF00" w:val="clear"/>
              </w:rPr>
              <w:t>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0.0329169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0.0353669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0.0094208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0.009284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40"/>
        <w:gridCol w:w="1940"/>
        <w:gridCol w:w="1940"/>
        <w:gridCol w:w="1940"/>
        <w:gridCol w:w="1930"/>
      </w:tblGrid>
      <w:tr>
        <w:trPr>
          <w:cantSplit w:val="false"/>
        </w:trPr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</w:t>
            </w:r>
            <w:r>
              <w:rPr/>
              <w:t>A</w:t>
            </w:r>
            <w:r>
              <w:rPr/>
              <w:t xml:space="preserve">V </w:t>
            </w:r>
            <w:r>
              <w:rPr/>
              <w:t>Horizontal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Performance Metric </w:t>
            </w:r>
            <w:r>
              <w:rPr/>
              <w:t>1 h_h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Performance Metric </w:t>
            </w:r>
            <w:r>
              <w:rPr/>
              <w:t>2 h_v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Occupancy Rate </w:t>
            </w:r>
            <w:r>
              <w:rPr/>
              <w:t>1 (%) h_h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Occupancy Rate </w:t>
            </w:r>
            <w:r>
              <w:rPr/>
              <w:t>2 (%) h_v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0.227742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0.226412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0.00102647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0.00102647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0.227584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0.227461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0.00192546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0.00192546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0.231146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0.231079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0.00231322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0.00231322</w:t>
            </w:r>
          </w:p>
        </w:tc>
      </w:tr>
      <w:tr>
        <w:trPr>
          <w:trHeight w:val="423" w:hRule="atLeast"/>
          <w:cantSplit w:val="false"/>
        </w:trPr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hd w:fill="FFFF00" w:val="clear"/>
              </w:rPr>
            </w:pPr>
            <w:r>
              <w:rPr>
                <w:shd w:fill="FFFF00" w:val="clear"/>
              </w:rPr>
              <w:t>3</w:t>
            </w:r>
            <w:r>
              <w:rPr>
                <w:shd w:fill="FFFF00" w:val="clear"/>
              </w:rPr>
              <w:t>0</w:t>
            </w:r>
            <w:r>
              <w:rPr>
                <w:shd w:fill="FFFF00" w:val="clear"/>
              </w:rPr>
              <w:t>0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0.232458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 xml:space="preserve"> </w:t>
            </w:r>
            <w:r>
              <w:rPr>
                <w:shd w:fill="FFFF00" w:val="clear"/>
              </w:rPr>
              <w:t>0.232369</w:t>
            </w:r>
          </w:p>
        </w:tc>
        <w:tc>
          <w:tcPr>
            <w:tcW w:w="19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0.0025826</w:t>
            </w:r>
          </w:p>
        </w:tc>
        <w:tc>
          <w:tcPr>
            <w:tcW w:w="19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hd w:fill="FFFF00" w:val="clear"/>
              </w:rPr>
            </w:pPr>
            <w:r>
              <w:rPr>
                <w:shd w:fill="FFFF00" w:val="clear"/>
              </w:rPr>
              <w:t>0.00262883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2113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2019-02-20T08:14:11Z</dcterms:created>
  <dc:language>en-US</dc:language>
  <dcterms:modified xsi:type="dcterms:W3CDTF">2019-02-20T08:52:44Z</dcterms:modified>
  <cp:revision>18</cp:revision>
</cp:coreProperties>
</file>