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58430" cy="100266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8430" cy="1002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6" w:right="0" w:bottom="18" w:left="2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22770" cy="99123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991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" w:right="820" w:bottom="76" w:left="49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942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9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27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ASPECTOS GENERALES DE LA CUBIERTA DE FARMACIA DEL PLAN DE SALUD VITAL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(PSV) DEL GOBIERNO DE PUERTO RICO </w:t>
      </w:r>
    </w:p>
    <w:p>
      <w:pPr>
        <w:autoSpaceDN w:val="0"/>
        <w:autoSpaceDE w:val="0"/>
        <w:widowControl/>
        <w:spacing w:line="266" w:lineRule="exact" w:before="286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1.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Formularios de Medicamentos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6" w:lineRule="exact" w:before="276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Administración de Seguros de Salud (ASES) es la agencia responsable de establecer y revisar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Formulario de Medicamentos en Cubierta del PSV para Salud Física y Salud Mental. Para estos propósitos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ASES ha establecido un Comité de Farmacia y Terapéutica (CFT) que evalúa los medicamentos de Salud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Física y Salud Mental. Le componen profesionales de la salud activos en la práctica clínica, entre estos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médicos primarios, especialistas como psiquiatras y farmacéuticos. Este Comité se reúne periódicamente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evaluar las diferentes clases terapéuticas y emitir sus recomendaciones a ASES para el formulario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medicamentos, basándose en la más reciente evidencia científica, aspectos clínicos y análisis de costo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eficiencia. </w:t>
      </w:r>
    </w:p>
    <w:p>
      <w:pPr>
        <w:autoSpaceDN w:val="0"/>
        <w:autoSpaceDE w:val="0"/>
        <w:widowControl/>
        <w:spacing w:line="276" w:lineRule="exact" w:before="278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Listado de Medicamento Preferidos (PDL, por sus siglas en ingles) del PSV servirá de guía en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suministro de medicamentos bajo la cubierta de farmacia y tiene el propósito de mejorar, actualizar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lograr el uso costo efectivo de medicamentos dentro de la cubierta de farmacia del PSV. ASES diseña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mantiene al día el PDL del PSV a través de su Administrador de Beneficios de Farmacia (PBM). Dicho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formulario es el formulario oficial del programa y del cual se deben recetar medicamentos a los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beneficiarios del PSV. </w:t>
      </w:r>
    </w:p>
    <w:p>
      <w:pPr>
        <w:autoSpaceDN w:val="0"/>
        <w:autoSpaceDE w:val="0"/>
        <w:widowControl/>
        <w:spacing w:line="276" w:lineRule="exact" w:before="27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Solo en casos excepcionales se podrán utilizar medicamentos fuera del PDL mediante el proceso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excepción el cual explicamos en el punto número 2. </w:t>
      </w:r>
    </w:p>
    <w:p>
      <w:pPr>
        <w:autoSpaceDN w:val="0"/>
        <w:autoSpaceDE w:val="0"/>
        <w:widowControl/>
        <w:spacing w:line="266" w:lineRule="exact" w:before="286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2.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Proceso de Excepción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276" w:lineRule="exact" w:before="27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 el caso de pacientes que necesiten un medicamento que no aparezca en el PDL, los proveedores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servicios de salud y según aplique las compañías aseguradoras deberán utilizar el proceso aquí descrito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la aprobación de los medicamentos por excepción. Este procedimiento considerará los méritos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particulares de cada caso, los cuales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deberán incluir al menos uno de los siguientes criterios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Contraindicación al (los) medicamento(s) que aparece(n) en el PDL;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Historial de reacción adversa clínicamente significativa al (los) medicamento(s) que aparece(n) en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PDL;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Evidencia de fallo terapéutico a todas las alternativas disponibles en PDL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Inexistencia de una alternativa terapéutica en el PDL. </w:t>
      </w:r>
    </w:p>
    <w:p>
      <w:pPr>
        <w:autoSpaceDN w:val="0"/>
        <w:autoSpaceDE w:val="0"/>
        <w:widowControl/>
        <w:spacing w:line="276" w:lineRule="exact" w:before="276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Este proceso de excepción requiere justificación clínica, debidamente documentada por parte del médico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que prescribe, con las razones clínicas que justifiquen la solicitud y la utilización de medicamentos fuera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del PDL, lo cual será evaluado caso a caso por un equipo clínico en la/s aseguradora/s contratadas por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ASES. Las solicitudes de excepción deberán ser manejadas por las aseguradoras contratadas en 24 horas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 menos, siempre y cuando cuenten con la información completa necesaria para completar la evaluación.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Para la aprobación del medicamento solicitado, siempre se considerará la presentación genérica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bioequivalente, de existir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Les exhortamos a proveer toda la información necesaria para que este proceso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 se retrase. </w:t>
      </w:r>
    </w:p>
    <w:p>
      <w:pPr>
        <w:autoSpaceDN w:val="0"/>
        <w:autoSpaceDE w:val="0"/>
        <w:widowControl/>
        <w:spacing w:line="266" w:lineRule="exact" w:before="574" w:after="0"/>
        <w:ind w:left="0" w:right="1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3 de 28 </w:t>
      </w:r>
    </w:p>
    <w:p>
      <w:pPr>
        <w:sectPr>
          <w:pgSz w:w="12240" w:h="15840"/>
          <w:pgMar w:top="262" w:right="636" w:bottom="61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8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942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9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564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3.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Otros aspectos de la cubierta de farmacia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6" w:lineRule="exact" w:before="276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cubierta de farmacia del PSV establece como mandatorio el uso de productos genéricos-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bioequivalentes como primera opción. </w:t>
      </w:r>
    </w:p>
    <w:p>
      <w:pPr>
        <w:autoSpaceDN w:val="0"/>
        <w:autoSpaceDE w:val="0"/>
        <w:widowControl/>
        <w:spacing w:line="276" w:lineRule="exact" w:before="276" w:after="0"/>
        <w:ind w:left="72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Las compañías aseguradoras (Manage Care Organizations o “MCOs”), y los proveedores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servicios de salud, solamente procesarán sus reclamaciones de farmacia a través del Administrador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del Beneficio de Farmacia (Pharmacy Benefit Manager o “PBM”) contratado por ASES. </w:t>
      </w:r>
    </w:p>
    <w:p>
      <w:pPr>
        <w:autoSpaceDN w:val="0"/>
        <w:autoSpaceDE w:val="0"/>
        <w:widowControl/>
        <w:spacing w:line="276" w:lineRule="exact" w:before="278" w:after="0"/>
        <w:ind w:left="72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ASES tiene un proceso activo para revisar continuamente la cubierta de farmacia según cambios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 avances en estándares de la práctica médica dentro de una enfermedad o área de tratamiento.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Además, se evalúan medicamentos nuevos para determinar su inclusión. Por la naturaleza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dinámica de este proceso, ASES podrá requerir la inclusión o exclusión de medicamentos dentro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del PDL en cualquier momento, teniendo las consideraciones necesarias para notificar cambios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beneficiarios y los proveedores médicos, para garantizar un proceso de transición que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salvaguarde el acceso adecuado a los servicios y mantener la continuidad de cuidado. </w:t>
      </w:r>
    </w:p>
    <w:p>
      <w:pPr>
        <w:autoSpaceDN w:val="0"/>
        <w:autoSpaceDE w:val="0"/>
        <w:widowControl/>
        <w:spacing w:line="276" w:lineRule="exact" w:before="274" w:after="0"/>
        <w:ind w:left="72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Ninguna entidad contratada por ASES o las entidades contratadas por las compañías u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organizaciones de cuidado de salud (Por ej.: grupos médicos primarios, proveedores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independientes, especialistas, entre otros) podrán regirse por un formulario distinto al PDL, ni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crear un formulario de medicamentos interno que sea diferente a los establecidos por ASES.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Tampoco podrán limitar en forma contraria a lo establecido en el contrato entre ASES, las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entidades contratadas y en esta cubierta, los medicamentos incluidos en el PDL de ASES. Las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compañías aseguradoras serán responsables de fiscalizar a sus proveedores y empleados en cuanto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 cumplimiento con estas disposiciones. </w:t>
      </w:r>
    </w:p>
    <w:p>
      <w:pPr>
        <w:autoSpaceDN w:val="0"/>
        <w:autoSpaceDE w:val="0"/>
        <w:widowControl/>
        <w:spacing w:line="276" w:lineRule="exact" w:before="276" w:after="0"/>
        <w:ind w:left="720" w:right="3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cantidad máxima a despacharse para tratar condiciones agudas será para cubrir una terapia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 quince (15) días. Cuando sea médicamente necesario se podrá extender el periodo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tratamiento, según aplique mediante el proceso de excepción. </w:t>
      </w:r>
    </w:p>
    <w:p>
      <w:pPr>
        <w:autoSpaceDN w:val="0"/>
        <w:autoSpaceDE w:val="0"/>
        <w:widowControl/>
        <w:spacing w:line="276" w:lineRule="exact" w:before="278" w:after="0"/>
        <w:ind w:left="72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cantidad máxima a despacharse para tratar condiciones crónicas (medicamentos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mantenimiento) en la mayoría de los casos, será para cubrir una terapia de 30 días y hasta un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máximo de cinco (5) repeticiones o en algunos casos, noventa (90) días y una (1) repetición. Las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recetas de los medicamentos tendrán vigencia de doce (12) meses, a menos que se trate de un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narcótico, en cuyo caso sólo tendrá derecho a un (1) despacho, sin repeticiones, de acuerdo con La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Ley de Farmacia. Los medicamentos que requieran pre-autorización (PA) serán aprobados por un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máximo de doce (12) meses o el tiempo que establezca el protocolo clínico. En o antes de los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noventa (90) días de haberse recetado dicho medicamento de mantenimiento, el médico deberá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reevaluar la farmacoterapia para efectos de cumplimiento, tolerancia y dosificación. Cambios 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dosis no requerirán pre-autorización. Cambios en el/los medicamento(s) utilizado(s) puede que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requiera(n) pre-autorización. </w:t>
      </w:r>
    </w:p>
    <w:p>
      <w:pPr>
        <w:autoSpaceDN w:val="0"/>
        <w:autoSpaceDE w:val="0"/>
        <w:widowControl/>
        <w:spacing w:line="266" w:lineRule="exact" w:before="1126" w:after="0"/>
        <w:ind w:left="0" w:right="15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4 de 28 </w:t>
      </w:r>
    </w:p>
    <w:p>
      <w:pPr>
        <w:sectPr>
          <w:pgSz w:w="12240" w:h="15840"/>
          <w:pgMar w:top="262" w:right="634" w:bottom="61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942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9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278" w:after="0"/>
        <w:ind w:left="72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 requiere el uso de genéricos-bioequivalentes aprobados por la Administración de Alimentos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y Drogas (FDA), clasificados “AB”, así como autorizados bajo la reglamentación local que aplique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 Puerto Rico. </w:t>
      </w:r>
    </w:p>
    <w:p>
      <w:pPr>
        <w:autoSpaceDN w:val="0"/>
        <w:autoSpaceDE w:val="0"/>
        <w:widowControl/>
        <w:spacing w:line="276" w:lineRule="exact" w:before="276" w:after="0"/>
        <w:ind w:left="72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inexistencia de inventarios adecuados de medicamentos bioequivalentes, no exime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despacho del medicamento recetado ni conlleva pago adicional alguno por parte del beneficiario.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Como regla general, sólo deberán despachar medicamentos genéricos-bioequivalentes siempre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cuando exista un genérico bioequivalente para el medicamento de marca correspondiente, a menos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que a pesar de su existencia, ASES determine cubrir el medicamento de marca o cubrir ambos, 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cuyo caso típicamente se manejará por el mecanismo de excepción. </w:t>
      </w:r>
    </w:p>
    <w:p>
      <w:pPr>
        <w:autoSpaceDN w:val="0"/>
        <w:autoSpaceDE w:val="0"/>
        <w:widowControl/>
        <w:spacing w:line="276" w:lineRule="exact" w:before="278" w:after="0"/>
        <w:ind w:left="720" w:right="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Las órdenes de medicamentos (recetas) serán despachadas por una farmacia contratada por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PBM, debidamente autorizada bajo las leyes del Estado Libre Asociado de Puerto Rico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libremente seleccionadas por el beneficiario. </w:t>
      </w:r>
    </w:p>
    <w:p>
      <w:pPr>
        <w:autoSpaceDN w:val="0"/>
        <w:autoSpaceDE w:val="0"/>
        <w:widowControl/>
        <w:spacing w:line="276" w:lineRule="exact" w:before="276" w:after="0"/>
        <w:ind w:left="72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J.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derecho de libre selección requiere la disponibilidad de una farmacia razonablemente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accesible a cada asegurado. El PBM es la entidad encargada de contratar la red de farmacias, según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términos especificados por ASES. Los medicamentos recetados deberán ser entregados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posterior a la fecha y hora en que el beneficiario entrega la receta o la misma llega por prescripción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electrónica a la farmacia. </w:t>
      </w:r>
    </w:p>
    <w:p>
      <w:pPr>
        <w:autoSpaceDN w:val="0"/>
        <w:autoSpaceDE w:val="0"/>
        <w:widowControl/>
        <w:spacing w:line="266" w:lineRule="exact" w:before="28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medicamentos que requieran una PA deben ser aprobados en 24 horas o menos. </w:t>
      </w:r>
    </w:p>
    <w:p>
      <w:pPr>
        <w:autoSpaceDN w:val="0"/>
        <w:autoSpaceDE w:val="0"/>
        <w:widowControl/>
        <w:spacing w:line="276" w:lineRule="exact" w:before="276" w:after="0"/>
        <w:ind w:left="1080" w:right="3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 el medicamento no está disponible en la farmacia, el asegurado debe tener la opción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solicitar la receta para obtenerla en otra farmacia; de ser receta electrónica, debe contactar a su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médico para que la envíe a otra farmacia de su elección. </w:t>
      </w:r>
    </w:p>
    <w:p>
      <w:pPr>
        <w:autoSpaceDN w:val="0"/>
        <w:autoSpaceDE w:val="0"/>
        <w:widowControl/>
        <w:spacing w:line="266" w:lineRule="exact" w:before="286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4.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Regla de Emergencia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8" w:lineRule="exact" w:before="272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productos que aparecen en el Formulario de Emergencia Integrado (FEI), se despacharán para (5)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días, excepto en los casos que así se especifiquen. Lo mismo aplica a los analgésicos, narcóticos, agentes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 combinación y antinflamatorios no esteroidales los cuales también se despacharán en cantidades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suficientes para (5) días laborables. </w:t>
      </w:r>
    </w:p>
    <w:p>
      <w:pPr>
        <w:autoSpaceDN w:val="0"/>
        <w:autoSpaceDE w:val="0"/>
        <w:widowControl/>
        <w:spacing w:line="276" w:lineRule="exact" w:before="276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beneficiario que no haya sido admitido en una institución hospitalaria deberá visitar su médico primario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la continuidad de tratamiento, incluyendo la terapia de fármacos. Les recordamos que el modelo del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PSV es un plan de cuidado coordinado. Así mismo, recomendamos que verifiquen que los productos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recetados en una sala de emergencia forman parte del FEI. </w:t>
      </w:r>
    </w:p>
    <w:p>
      <w:pPr>
        <w:autoSpaceDN w:val="0"/>
        <w:autoSpaceDE w:val="0"/>
        <w:widowControl/>
        <w:spacing w:line="276" w:lineRule="exact" w:before="27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cualquier duda sobre la cubierta de farmacia puede comunicarse con la aseguradora o con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administrador del beneficio de farmacia (PBM, por sus siglas en inglés) contratado por ASES. </w:t>
      </w:r>
    </w:p>
    <w:p>
      <w:pPr>
        <w:autoSpaceDN w:val="0"/>
        <w:autoSpaceDE w:val="0"/>
        <w:widowControl/>
        <w:spacing w:line="266" w:lineRule="exact" w:before="1402" w:after="0"/>
        <w:ind w:left="0" w:right="1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5 de 28 </w:t>
      </w:r>
    </w:p>
    <w:p>
      <w:pPr>
        <w:sectPr>
          <w:pgSz w:w="12240" w:h="15840"/>
          <w:pgMar w:top="262" w:right="636" w:bottom="61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14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p>
      <w:pPr>
        <w:autoSpaceDN w:val="0"/>
        <w:autoSpaceDE w:val="0"/>
        <w:widowControl/>
        <w:spacing w:line="246" w:lineRule="exact" w:before="27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PLAN DE SALUD VITAL DEL GOBIERNO DE PR </w:t>
      </w:r>
    </w:p>
    <w:p>
      <w:pPr>
        <w:autoSpaceDN w:val="0"/>
        <w:autoSpaceDE w:val="0"/>
        <w:widowControl/>
        <w:spacing w:line="246" w:lineRule="exact" w:before="25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LISTA DE MEDICAMENTOS PREFERIDOS (PDL) DEL PSV </w:t>
      </w:r>
    </w:p>
    <w:p>
      <w:pPr>
        <w:autoSpaceDN w:val="0"/>
        <w:autoSpaceDE w:val="0"/>
        <w:widowControl/>
        <w:spacing w:line="244" w:lineRule="exact" w:before="51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TABLA DE CONTENIDO </w:t>
      </w:r>
    </w:p>
    <w:p>
      <w:pPr>
        <w:autoSpaceDN w:val="0"/>
        <w:tabs>
          <w:tab w:pos="240" w:val="left"/>
        </w:tabs>
        <w:autoSpaceDE w:val="0"/>
        <w:widowControl/>
        <w:spacing w:line="370" w:lineRule="exact" w:before="113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ANALGESICS [ANALGÉSICOS] .......................................................................................................................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Nonsteroidal Anti-Inflammatory Agents (NSAIDS) [Anti-Inflamatorios No Esteroidales] 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Opioid Analgesics, Long-Acting [Analgésicos Opiodes, Larga Duración] ......................................................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Short-Acting Opioid Analgesics [Analgésicos Opiodes De Corta Duración] ................................................... 12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ANESTHETICS [ANESTÉSICOS] ......................................................................................................................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Local Anesthetics [Anestésicos Locales] .......................................................................................................... 13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ANTI- ADDICTION/SUBSTANCE ABUSE TREATMENT AGENTS [AGENTES CONTRA LA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ADICCIÓN/TRATAMIENTO DE ABUSO DE SUSTANCIAS] 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Opioid Dependence Treatments [Tratamientos Para La Dependencia De Opioides] 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Opioid Reversal Agents [Agentes Para La Reversión De Opioides] ................................................................ 13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ANTIBACTERIALS [ANTIBACTERIANOS] ....................................................................................................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Macrolides [Macrólidos] ...................................................................................................................................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Penicillins [Penicilinas] .....................................................................................................................................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Quinolones [Quinolonas] ..................................................................................................................................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Sulfonamides [Sulfonamidas] ........................................................................................................................... 15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ANTICONVULSANTS [ANTICONVULSIVANTES] .......................................................................................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Anticonvulsants [Anticonvulsivantes] ............................................................................................................... 15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ANTIEMETICS [ANTIEMÉTICOS] ................................................................................................................... 16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5-Hydroxytryptamine 3 (5-HT3) Antagonists [Antagonistas De 5-HT3] ......................................................... 16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Miscellaneous Antiemetics [Antieméticos Misceláneos] .................................................................................. 16 </w:t>
      </w:r>
    </w:p>
    <w:p>
      <w:pPr>
        <w:autoSpaceDN w:val="0"/>
        <w:autoSpaceDE w:val="0"/>
        <w:widowControl/>
        <w:spacing w:line="376" w:lineRule="exact" w:before="174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Phenothiazines [Fenotiazinas] ............................................................................................................................16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ANTIMYCOBACTERIALS [ANTIMICOBACTERIANOS] ..............................................................................16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Miscellaneous Antimycobacterials [Antimicobacterianos Misceláneos] ...........................................................16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ANTIMYCOTIC AGENTS [ANTIMICÓTICOS] ................................................................................................16 </w:t>
      </w:r>
    </w:p>
    <w:p>
      <w:pPr>
        <w:autoSpaceDN w:val="0"/>
        <w:autoSpaceDE w:val="0"/>
        <w:widowControl/>
        <w:spacing w:line="266" w:lineRule="exact" w:before="754" w:after="0"/>
        <w:ind w:left="0" w:right="6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6 de 28 </w:t>
      </w:r>
    </w:p>
    <w:p>
      <w:pPr>
        <w:sectPr>
          <w:pgSz w:w="12240" w:h="15840"/>
          <w:pgMar w:top="246" w:right="648" w:bottom="61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40" w:val="left"/>
          <w:tab w:pos="4674" w:val="left"/>
        </w:tabs>
        <w:autoSpaceDE w:val="0"/>
        <w:widowControl/>
        <w:spacing w:line="370" w:lineRule="exact" w:before="0" w:after="0"/>
        <w:ind w:left="0" w:right="0" w:firstLine="0"/>
        <w:jc w:val="left"/>
      </w:pPr>
      <w:r>
        <w:tab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Antifungals [Antifungales] .................................................................................................................................16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ANTIVIRALS [ANTIVIRALES] ..........................................................................................................................17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Antiherpetic Agents [Agentes Antiherpéticos] ...................................................................................................17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BLOOD MODIFIERS [MODIFICADORES DE LA SANGRE] .........................................................................17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Cobalamins [Cobalaminas] ................................................................................................................................17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Colony Stimulating Factors [Estimulantes Mieloides] .......................................................................................17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Erythropoiesis-Stimulating Agents [Agentes Estimulantes De Eritropoiesis] ...................................................18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Folates [Folatos] .................................................................................................................................................18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Iron [Hierro] .......................................................................................................................................................18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CHEMOTHERAPIES [QUIMIOTERAPIAS] .......................................................................................................18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Alkylating Agents [Agentes Alquilantes] ..........................................................................................................18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Angiogenesis Inhibitors [Inhibidores de Angiogénesis] .....................................................................................19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Antiandrogens [Antiandrógenos] .......................................................................................................................19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Antiestrogens [Antiestrógenos] ..........................................................................................................................19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Antimetabolites [Antimetabolitos] .....................................................................................................................19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Antineoplastic -Antibodies [ Anticuerpo Antineoplásticos] ...............................................................................20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Antineoplastic Enzyme Inhibitors [Antineoplásicos Inhibidores De Enzimas] .................................................20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Antineoplastic Progestins [Antineoplásicos De Progestina] ..............................................................................21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Aromatase Inhibitors [Inhibidores De La Aromatasa] .......................................................................................21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Folic Acid Antagonists Rescue Agents [Antagonistas De Ácido Fólico] ..........................................................21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Luteinizing Hormone-Releasing (Lhrh) Analogs [Análogos De Lhrh] .............................................................21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Luteinizing Hormone-Releasing (LHRH) Antagonist [Antagonista De LHRH] ...............................................22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Miscellaneous Antineoplastics [Antineoplásicos Misceláneos] .........................................................................22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Mitotic Inhibitors [Inhibidores Mitóticos] ..........................................................................................................22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DENTAL AND ORAL AGENTS [AGENTES DENTALES Y ORALES] ..........................................................22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Antifungals [Antifungales] .................................................................................................................................22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DERMATOLOGICAL AGENTS [AGENTES DERMATOLÓGICOS] ..............................................................22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Dermatological Skin Cancer Agents [Dermatológicos Para Cáncer De La Piel] ...............................................22 </w:t>
      </w:r>
    </w:p>
    <w:p>
      <w:pPr>
        <w:autoSpaceDN w:val="0"/>
        <w:autoSpaceDE w:val="0"/>
        <w:widowControl/>
        <w:spacing w:line="376" w:lineRule="exact" w:before="176" w:after="0"/>
        <w:ind w:left="240" w:right="20" w:hanging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GASTROINTESTINAL AGENTS [AGENTES GASTROINTESTINALES] .....................................................23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Anti-Ulcer Agents [Agentes Anti-Ulceras] ........................................................................................................23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Histamine2 (H2) Receptor Antagonists [Antagonistas Del Receptor De H2] ...................................................23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Proton Pump Inhibitors [Inhibidores De La Bomba De Protones] .....................................................................23 </w:t>
      </w:r>
    </w:p>
    <w:p>
      <w:pPr>
        <w:autoSpaceDN w:val="0"/>
        <w:autoSpaceDE w:val="0"/>
        <w:widowControl/>
        <w:spacing w:line="266" w:lineRule="exact" w:before="652" w:after="0"/>
        <w:ind w:left="0" w:right="6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7 de 28 </w:t>
      </w:r>
    </w:p>
    <w:p>
      <w:pPr>
        <w:sectPr>
          <w:pgSz w:w="12240" w:h="15840"/>
          <w:pgMar w:top="246" w:right="648" w:bottom="61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40" w:val="left"/>
          <w:tab w:pos="4674" w:val="left"/>
        </w:tabs>
        <w:autoSpaceDE w:val="0"/>
        <w:widowControl/>
        <w:spacing w:line="354" w:lineRule="exact" w:before="0" w:after="0"/>
        <w:ind w:left="0" w:right="0" w:firstLine="0"/>
        <w:jc w:val="left"/>
      </w:pPr>
      <w:r>
        <w:tab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HORMONAL AGENTS [AGENTES HORMONALES] ......................................................................................23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Mineralocorticoids [Mineralocorticoides] ..........................................................................................................23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IMMUNOSUPPRESSANTS [IMMUNOSUPRESORES] ....................................................................................23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Cyclosporine Analogs [Análogos De Ciclosporina]...........................................................................................23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Glucocorticosteroids [Glucocorticoides] ............................................................................................................24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Organ Transplant Agents [Agentes Para Trasplantes] .......................................................................................24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MINERALS &amp; ELECTROLYTES [MINERALES Y ELECTROLITOS] ...........................................................25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Calcium Regulating Agents [Agentes Reguladores De Calcio] .........................................................................25 </w:t>
      </w:r>
    </w:p>
    <w:p>
      <w:pPr>
        <w:autoSpaceDN w:val="0"/>
        <w:autoSpaceDE w:val="0"/>
        <w:widowControl/>
        <w:spacing w:line="266" w:lineRule="exact" w:before="9852" w:after="0"/>
        <w:ind w:left="0" w:right="6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8 de 28 </w:t>
      </w:r>
    </w:p>
    <w:p>
      <w:pPr>
        <w:sectPr>
          <w:pgSz w:w="12240" w:h="15840"/>
          <w:pgMar w:top="246" w:right="648" w:bottom="61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93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14" w:after="0"/>
        <w:ind w:left="0" w:right="474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p>
      <w:pPr>
        <w:autoSpaceDN w:val="0"/>
        <w:autoSpaceDE w:val="0"/>
        <w:widowControl/>
        <w:spacing w:line="246" w:lineRule="exact" w:before="272" w:after="0"/>
        <w:ind w:left="42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DISEÑO DEL FORMULARIO DE MEDICAMENTOS EN CUBIERTA DEL PSV Y GUÍAS DE REFERENCIA </w:t>
      </w:r>
    </w:p>
    <w:p>
      <w:pPr>
        <w:autoSpaceDN w:val="0"/>
        <w:autoSpaceDE w:val="0"/>
        <w:widowControl/>
        <w:spacing w:line="254" w:lineRule="exact" w:before="502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Los medicamentos que aparecen en el PDL son aquellos medicamentos en la cubierta del Plan de Salud Vital del Gobierno.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Estos medicamentos se seleccionan en base a su perfil de seguridad, eficacia constatada (costo-efectividad), existencia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bioequivalentes y el costo de tratamiento. Se les sugiere a los médicos que receten y a los farmacéuticos que dispensen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solamente los medicamentos que aparecen en el PDL. </w:t>
      </w:r>
    </w:p>
    <w:p>
      <w:pPr>
        <w:autoSpaceDN w:val="0"/>
        <w:autoSpaceDE w:val="0"/>
        <w:widowControl/>
        <w:spacing w:line="244" w:lineRule="exact" w:before="26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 el ejemplo a continuación se ilustra la información que se provee para los medicamentos incluidos en el PDL. </w:t>
      </w:r>
    </w:p>
    <w:p>
      <w:pPr>
        <w:autoSpaceDN w:val="0"/>
        <w:autoSpaceDE w:val="0"/>
        <w:widowControl/>
        <w:spacing w:line="240" w:lineRule="auto" w:before="12" w:after="0"/>
        <w:ind w:left="7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98540" cy="3200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270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Para cada medicamento incluido en el PDL se presenta en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Primera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el nombre del equivalente genérico en letras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minúsculas si el medicamento está disponible en su versión genérica. En caso del medicamento estar disponible únicamente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 su versión de marca registrada, el nombre comercial será presentado en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Primera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 letras mayúsculas. </w:t>
      </w:r>
    </w:p>
    <w:p>
      <w:pPr>
        <w:autoSpaceDN w:val="0"/>
        <w:autoSpaceDE w:val="0"/>
        <w:widowControl/>
        <w:spacing w:line="252" w:lineRule="exact" w:before="254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Segunda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presenta el Rango de Costo Neto Mensual por Beneficiario Promedio (“Costo Neto”).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Segunda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Columna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presenta la clasificación (“Tier”) del medicamento: Preferido o No-preferido.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Tercera Columna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presenta el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nombre de marca sólo para referencia, ya que siempre que exista el genérico equivalente de un medicamento el mismo será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despachado.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Cuarta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presenta las Guías de Referencia o Límites, según aplican. </w:t>
      </w:r>
    </w:p>
    <w:p>
      <w:pPr>
        <w:autoSpaceDN w:val="0"/>
        <w:autoSpaceDE w:val="0"/>
        <w:widowControl/>
        <w:spacing w:line="266" w:lineRule="exact" w:before="2876" w:after="0"/>
        <w:ind w:left="0" w:right="67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9 de 28 </w:t>
      </w:r>
    </w:p>
    <w:p>
      <w:pPr>
        <w:sectPr>
          <w:pgSz w:w="12240" w:h="15840"/>
          <w:pgMar w:top="246" w:right="598" w:bottom="612" w:left="5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89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14" w:after="0"/>
        <w:ind w:left="0" w:right="470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p>
      <w:pPr>
        <w:autoSpaceDN w:val="0"/>
        <w:autoSpaceDE w:val="0"/>
        <w:widowControl/>
        <w:spacing w:line="244" w:lineRule="exact" w:before="252" w:after="0"/>
        <w:ind w:left="0" w:right="371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MEDICAMENTOS GENÉRICOS </w:t>
      </w:r>
    </w:p>
    <w:p>
      <w:pPr>
        <w:autoSpaceDN w:val="0"/>
        <w:autoSpaceDE w:val="0"/>
        <w:widowControl/>
        <w:spacing w:line="252" w:lineRule="exact" w:before="252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Los medicamentos genéricos bio-equivalentes se identifican con letras minúsculas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. Ciertos genéricos bioequivalentes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tienen un costo máximo permitido (“Maximum Allowable Cost” o “MAC List”) para el reembolso de las farmacias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contratadas en la red. De ordinario, este precio cubre el costo de adquisición de los productos genéricos, pero no del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producto de marca. La selección de productos para ser incluidos en el MAC List son aquellos prescritos más comúnmente 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que han sido aprobados por la Administración de Drogas y Alimentos (“FDA”, por sus siglas en inglés) para ser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mercadeados. </w:t>
      </w:r>
    </w:p>
    <w:p>
      <w:pPr>
        <w:autoSpaceDN w:val="0"/>
        <w:autoSpaceDE w:val="0"/>
        <w:widowControl/>
        <w:spacing w:line="266" w:lineRule="exact" w:before="10498" w:after="0"/>
        <w:ind w:left="0" w:right="51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10 de 28 </w:t>
      </w:r>
    </w:p>
    <w:p>
      <w:pPr>
        <w:sectPr>
          <w:pgSz w:w="12240" w:h="15840"/>
          <w:pgMar w:top="246" w:right="638" w:bottom="612" w:left="5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4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5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6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THERAPEUTIC CATEGORY [CATEGORÍA TERAPÉUTICA] </w:t>
            </w:r>
          </w:p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Therapeutic Class [Clase Terapéutica] </w:t>
            </w:r>
          </w:p>
        </w:tc>
      </w:tr>
      <w:tr>
        <w:trPr>
          <w:trHeight w:hRule="exact" w:val="30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ANALGESICS [ANALGÉSICOS] </w:t>
            </w:r>
          </w:p>
        </w:tc>
      </w:tr>
      <w:tr>
        <w:trPr>
          <w:trHeight w:hRule="exact" w:val="274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Nonsteroidal Anti-Inflammatory Agents (NSAIDS) [Anti-Inflamatorios No Esteroidales] </w:t>
            </w:r>
          </w:p>
        </w:tc>
      </w:tr>
      <w:tr>
        <w:trPr>
          <w:trHeight w:hRule="exact" w:val="58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ibuprofen 400 mg tab, 600 mg tab, 800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MOTRIN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nabumetone 500 mg tab, 750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RELAFEN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72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naproxen 250 mg tab, 375 mg tab, 500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NAPROSYN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56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naproxen dr 375 mg tab dr, 500 mg tab dr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NAPROSYN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sulindac 150 mg tab, 200 mg tab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CLINORIL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7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meloxicam7.5 mg tab, 15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MOBIC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indomethacin 25 mg cap, 50 mg cap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INDOCIN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Opioid Analgesics, Long-Acting [Analgésicos Opiodes, Larga Duración] </w:t>
            </w:r>
          </w:p>
        </w:tc>
      </w:tr>
      <w:tr>
        <w:trPr>
          <w:trHeight w:hRule="exact" w:val="840"/>
        </w:trPr>
        <w:tc>
          <w:tcPr>
            <w:tcW w:type="dxa" w:w="470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fentanyl 12 mcg/hr td patch 72 hr, 25 mcg/hr td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patch 72 hr</w:t>
            </w:r>
          </w:p>
        </w:tc>
        <w:tc>
          <w:tcPr>
            <w:tcW w:type="dxa" w:w="205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DURAGESIC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20"/>
        </w:trPr>
        <w:tc>
          <w:tcPr>
            <w:tcW w:type="dxa" w:w="470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4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oxycodone hcl 10 mg tab</w:t>
            </w:r>
          </w:p>
        </w:tc>
        <w:tc>
          <w:tcPr>
            <w:tcW w:type="dxa" w:w="20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DAZIDOX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83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fentanyl 50 mcg/hr td patch 72 hr, 75 mcg/hr td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patch 72 hr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DURAGESIC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morphine sulfate er 15 mg tab er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MORPHINE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1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oxycodone hcl 20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DAZIDOX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fentanyl 100 mcg/hr td patch 72 hr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DURAGESIC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morphine sulfate er 30 mg tab er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MORPHINE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590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4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5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morphine sulfate er 60 mg tab er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MORPHINE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morphine sulfate er 100 mg tab er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MORPHINE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Short-Acting Opioid Analgesics [Analgésicos Opiodes De Corta Duración] </w:t>
            </w:r>
          </w:p>
        </w:tc>
      </w:tr>
      <w:tr>
        <w:trPr>
          <w:trHeight w:hRule="exact" w:val="111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7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acetaminophen-codeine 120-12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soln, 300-15 mg tab, 300-30 mg tab, 300-60 </w:t>
            </w: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02" w:after="0"/>
              <w:ind w:left="0" w:right="115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TYLENOL-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CODEINE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98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768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3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acetaminophen-codeine #2 300-15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3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208" w:after="0"/>
              <w:ind w:left="0" w:right="115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TYLENOL-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CODEINE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 &gt;18 años;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770"/>
        </w:trPr>
        <w:tc>
          <w:tcPr>
            <w:tcW w:type="dxa" w:w="470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3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acetaminophen-codeine #3 300-30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3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216" w:after="0"/>
              <w:ind w:left="0" w:right="115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TYLENOL-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CODEINE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 &gt;18 años;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77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3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acetaminophen-codeine #4 300-60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3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20" w:after="0"/>
              <w:ind w:left="0" w:right="115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TYLENOL-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CODEINE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QL=15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 &gt;18 años;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83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6" w:after="0"/>
              <w:ind w:left="4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hydrocodone-acetaminophen 10-325 mg </w:t>
            </w: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tab, 5-325 mg tab, 7.5-325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7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7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NORCO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58" w:after="0"/>
              <w:ind w:left="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15 días;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hydromorphone hcl 2 mg tab, 4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DILAUDID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meperidine hcl 50 mg/ml inj 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DEMEROL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morphine sulfate 15 mg tab, 30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MORPHINE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oxycodone-acetaminophen 5-325 mg tab</w:t>
            </w:r>
          </w:p>
        </w:tc>
        <w:tc>
          <w:tcPr>
            <w:tcW w:type="dxa" w:w="205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7276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PERCOCET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No refills </w:t>
            </w:r>
          </w:p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tramadol hcl 50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ULTRAM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2" w:after="0"/>
              <w:ind w:left="4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codeine sulfate 15 mg tab, 30 mg tab, 60 </w:t>
            </w: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CODEINE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meperidine hcl 100 mg/ml inj 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DEMEROL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morphine sulfate 10 mg/5ml soln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3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MORPHINE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536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684"/>
            </w:tblGrid>
            <w:tr>
              <w:trPr>
                <w:trHeight w:hRule="exact" w:val="268"/>
              </w:trPr>
              <w:tc>
                <w:tcPr>
                  <w:tcW w:type="dxa" w:w="467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72"/>
            </w:tblGrid>
            <w:tr>
              <w:trPr>
                <w:trHeight w:hRule="exact" w:val="256"/>
              </w:trPr>
              <w:tc>
                <w:tcPr>
                  <w:tcW w:type="dxa" w:w="206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56"/>
            </w:tblGrid>
            <w:tr>
              <w:trPr>
                <w:trHeight w:hRule="exact" w:val="274"/>
              </w:trPr>
              <w:tc>
                <w:tcPr>
                  <w:tcW w:type="dxa" w:w="234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56"/>
            </w:tblGrid>
            <w:tr>
              <w:trPr>
                <w:trHeight w:hRule="exact" w:val="276"/>
              </w:trPr>
              <w:tc>
                <w:tcPr>
                  <w:tcW w:type="dxa" w:w="234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56"/>
            </w:tblGrid>
            <w:tr>
              <w:trPr>
                <w:trHeight w:hRule="exact" w:val="256"/>
              </w:trPr>
              <w:tc>
                <w:tcPr>
                  <w:tcW w:type="dxa" w:w="234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196"/>
            </w:tblGrid>
            <w:tr>
              <w:trPr>
                <w:trHeight w:hRule="exact" w:val="290"/>
              </w:trPr>
              <w:tc>
                <w:tcPr>
                  <w:tcW w:type="dxa" w:w="21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196"/>
            </w:tblGrid>
            <w:tr>
              <w:trPr>
                <w:trHeight w:hRule="exact" w:val="276"/>
              </w:trPr>
              <w:tc>
                <w:tcPr>
                  <w:tcW w:type="dxa" w:w="21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196"/>
            </w:tblGrid>
            <w:tr>
              <w:trPr>
                <w:trHeight w:hRule="exact" w:val="276"/>
              </w:trPr>
              <w:tc>
                <w:tcPr>
                  <w:tcW w:type="dxa" w:w="21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196"/>
            </w:tblGrid>
            <w:tr>
              <w:trPr>
                <w:trHeight w:hRule="exact" w:val="256"/>
              </w:trPr>
              <w:tc>
                <w:tcPr>
                  <w:tcW w:type="dxa" w:w="21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40"/>
        </w:trPr>
        <w:tc>
          <w:tcPr>
            <w:tcW w:type="dxa" w:w="4684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2" w:after="0"/>
              <w:ind w:left="4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morphine sulfate (concentrate) 100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soln, 20 mg/ml soln</w:t>
            </w:r>
          </w:p>
        </w:tc>
        <w:tc>
          <w:tcPr>
            <w:tcW w:type="dxa" w:w="2072"/>
            <w:tcBorders>
              <w:start w:sz="3.199999999999818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MORPHINE </w:t>
            </w:r>
          </w:p>
        </w:tc>
        <w:tc>
          <w:tcPr>
            <w:tcW w:type="dxa" w:w="219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684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oxycodone-acetaminophen 10-325 mg tab, 7.5-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325 mg tab </w:t>
            </w:r>
          </w:p>
        </w:tc>
        <w:tc>
          <w:tcPr>
            <w:tcW w:type="dxa" w:w="2072"/>
            <w:tcBorders>
              <w:start w:sz="3.199999999999818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PERCOCET </w:t>
            </w:r>
          </w:p>
        </w:tc>
        <w:tc>
          <w:tcPr>
            <w:tcW w:type="dxa" w:w="219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refills </w:t>
            </w:r>
          </w:p>
        </w:tc>
      </w:tr>
      <w:tr>
        <w:trPr>
          <w:trHeight w:hRule="exact" w:val="282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hydromorphone hcl 8 mg tab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DILAUDID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70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hydromorphone hcl 1 mg/ml oral liquid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DILAUDID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308"/>
            <w:gridSpan w:val="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ANESTHETICS [ANESTÉSICOS] </w:t>
            </w:r>
          </w:p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Local Anesthetics [Anestésicos Locales] </w:t>
            </w:r>
          </w:p>
        </w:tc>
      </w:tr>
      <w:tr>
        <w:trPr>
          <w:trHeight w:hRule="exact" w:val="574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lidocaine viscous 2 % mouth/throat soln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XYLOCAINE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0" w:right="129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ANTI- ADDICTION/SUBSTANCE ABUSE TREATMENT AGENTS [AGENTES CONTRA LA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ADICCIÓN/TRATAMIENTO DE ABUSO DE SUSTANCIAS] </w:t>
            </w:r>
          </w:p>
        </w:tc>
      </w:tr>
      <w:tr>
        <w:trPr>
          <w:trHeight w:hRule="exact" w:val="308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Opioid Dependence Treatments [Tratamientos Para La Dependencia De Opioides] </w:t>
            </w:r>
          </w:p>
        </w:tc>
      </w:tr>
      <w:tr>
        <w:trPr>
          <w:trHeight w:hRule="exact" w:val="578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3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naltrexone hcl 50 mg tab 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3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3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REVIA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52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Opioid Reversal Agents [Agentes Para La Reversión De Opioides] </w:t>
            </w:r>
          </w:p>
        </w:tc>
      </w:tr>
      <w:tr>
        <w:trPr>
          <w:trHeight w:hRule="exact" w:val="720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naloxone hcl 0.4 mg/ml inj soln 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NARCAN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ANTIBACTERIALS [ANTIBACTERIANOS] </w:t>
            </w:r>
          </w:p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Macrolides [Macrólidos] </w:t>
            </w:r>
          </w:p>
        </w:tc>
      </w:tr>
      <w:tr>
        <w:trPr>
          <w:trHeight w:hRule="exact" w:val="564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azithromycin 250 mg tab, 500 mg tab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ZITHROMAX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azithromycin 1 gm pckt, 100 mg/5ml susp, 200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mg/5ml susp, 600 mg tab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ZITHROMAX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6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4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clarithromycin 125 mg/5ml susp, 250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500 mg tab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BIAXIN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clarithromycin 250 mg/5ml susp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BIAXIN </w:t>
            </w:r>
          </w:p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684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ERY-TAB 500 mg tab dr </w:t>
            </w:r>
          </w:p>
        </w:tc>
        <w:tc>
          <w:tcPr>
            <w:tcW w:type="dxa" w:w="2072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5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538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13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6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4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40"/>
            </w:tblGrid>
            <w:tr>
              <w:trPr>
                <w:trHeight w:hRule="exact" w:val="274"/>
              </w:trPr>
              <w:tc>
                <w:tcPr>
                  <w:tcW w:type="dxa" w:w="233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40"/>
            </w:tblGrid>
            <w:tr>
              <w:trPr>
                <w:trHeight w:hRule="exact" w:val="276"/>
              </w:trPr>
              <w:tc>
                <w:tcPr>
                  <w:tcW w:type="dxa" w:w="233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40"/>
            </w:tblGrid>
            <w:tr>
              <w:trPr>
                <w:trHeight w:hRule="exact" w:val="256"/>
              </w:trPr>
              <w:tc>
                <w:tcPr>
                  <w:tcW w:type="dxa" w:w="233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90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40"/>
        </w:trPr>
        <w:tc>
          <w:tcPr>
            <w:tcW w:type="dxa" w:w="4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2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erythromycin base 250 mg cap dr prt, 250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tab, 500 mg tab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ERY-TAB </w:t>
            </w:r>
          </w:p>
        </w:tc>
        <w:tc>
          <w:tcPr>
            <w:tcW w:type="dxa" w:w="2212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erythromycin ethylsuccinate 400 mg tab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E.E.S. </w:t>
            </w:r>
          </w:p>
        </w:tc>
        <w:tc>
          <w:tcPr>
            <w:tcW w:type="dxa" w:w="2212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ERYTHROCIN STEARATE 250 mg tab 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E.E.S. GRANULES 200 mg/5ml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ERYPED 200 200 mg/5ml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ERYPED 400 400 mg/5ml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Penicillins [Penicilinas] </w:t>
            </w:r>
          </w:p>
        </w:tc>
      </w:tr>
      <w:tr>
        <w:trPr>
          <w:trHeight w:hRule="exact" w:val="1394"/>
        </w:trPr>
        <w:tc>
          <w:tcPr>
            <w:tcW w:type="dxa" w:w="4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1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amoxicillin 125 mg/5ml susp, 200 mg/5ml susp,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250 mg cap, 250 mg/5ml susp, 400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susp, 500 mg cap, 500 mg tab, 875 mg tab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AMOXIL </w:t>
            </w:r>
          </w:p>
        </w:tc>
        <w:tc>
          <w:tcPr>
            <w:tcW w:type="dxa" w:w="2212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14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276" w:after="0"/>
              <w:ind w:left="4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amoxicillin-pot clavulanate, 200 28.5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susp, 400-57 mg/5ml susp, 500-125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875-125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AUGMENTIN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4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ampicillin 125 mg/5ml susp, 250 mg cap, 250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mg/5ml susp, 500 mg cap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PRINCIPEN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penicillin v potassium 125 mg/5ml soln, 250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tab, 250 mg/5ml soln, 500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VEETIDS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2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2" w:after="0"/>
              <w:ind w:left="4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amoxicillin-pot clavulanate 250 125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250-62.5 mg/5ml susp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AUGMENTIN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6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L-A 600000 unit/ml im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908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6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4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40"/>
            </w:tblGrid>
            <w:tr>
              <w:trPr>
                <w:trHeight w:hRule="exact" w:val="274"/>
              </w:trPr>
              <w:tc>
                <w:tcPr>
                  <w:tcW w:type="dxa" w:w="233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40"/>
            </w:tblGrid>
            <w:tr>
              <w:trPr>
                <w:trHeight w:hRule="exact" w:val="276"/>
              </w:trPr>
              <w:tc>
                <w:tcPr>
                  <w:tcW w:type="dxa" w:w="233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40"/>
            </w:tblGrid>
            <w:tr>
              <w:trPr>
                <w:trHeight w:hRule="exact" w:val="256"/>
              </w:trPr>
              <w:tc>
                <w:tcPr>
                  <w:tcW w:type="dxa" w:w="233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90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penicillin g procaine 600000 unit/ml im susp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LA </w:t>
            </w:r>
          </w:p>
        </w:tc>
        <w:tc>
          <w:tcPr>
            <w:tcW w:type="dxa" w:w="2212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L-A 1200000 unit/2ml im susp 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L-A 2400000 unit/4ml im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Quinolones [Quinolonas] </w:t>
            </w:r>
          </w:p>
        </w:tc>
      </w:tr>
      <w:tr>
        <w:trPr>
          <w:trHeight w:hRule="exact" w:val="564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ciprofloxacin hcl 250 mg tab, 500 mg tab, 750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CIPRO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levofloxacin 250 mg tab, 500 mg tab, 750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LEVAQUIN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ciprofloxacin 500 mg/5ml (10%)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CIPRO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ciprofloxacin 250 mg/5ml (5%) susp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CIPRO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Sulfonamides [Sulfonamidas] </w:t>
            </w:r>
          </w:p>
        </w:tc>
      </w:tr>
      <w:tr>
        <w:trPr>
          <w:trHeight w:hRule="exact" w:val="566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sulfamethoxazole-tmp ds 800-160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SEPTRA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sulfamethoxazole- trimethoprim 200-40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susp, 400-80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SEPTRA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sulfadiazine 500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SULFADIAZINE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ANTICONVULSANTS [ANTICONVULSIVANTES] </w:t>
            </w:r>
          </w:p>
        </w:tc>
      </w:tr>
      <w:tr>
        <w:trPr>
          <w:trHeight w:hRule="exact" w:val="30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Anticonvulsants [Anticonvulsivantes] </w:t>
            </w:r>
          </w:p>
        </w:tc>
      </w:tr>
      <w:tr>
        <w:trPr>
          <w:trHeight w:hRule="exact" w:val="84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6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gabapentin 100 mg cap, 300 mg cap, 400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cap, 600 mg tab, 800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NEURONTIN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DILANTIN 30 mg cap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gabapentin 250 mg/5ml 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NEURONTIN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phenytoin 125 mg/5ml susp, 50 mg tab chew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DILANTIN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phenytoin sodium extended 100 mg cap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34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DILANTIN </w:t>
            </w:r>
          </w:p>
        </w:tc>
        <w:tc>
          <w:tcPr>
            <w:tcW w:type="dxa" w:w="221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1076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2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3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Drug Name [Nombre del Medicamento]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2050"/>
            </w:tblGrid>
            <w:tr>
              <w:trPr>
                <w:trHeight w:hRule="exact" w:val="262"/>
              </w:trPr>
              <w:tc>
                <w:tcPr>
                  <w:tcW w:type="dxa" w:w="20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Tier [Tier]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82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5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Referencia]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Límites]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62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ANTIEMETICS [ANTIEMÉTICOS]</w:t>
            </w:r>
          </w:p>
        </w:tc>
      </w:tr>
      <w:tr>
        <w:trPr>
          <w:trHeight w:hRule="exact" w:val="438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5-Hydroxytryptamine 3 (5-HT3) Antagonists [Antagonistas De 5-HT3]</w:t>
            </w:r>
          </w:p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ondansetron 4 mg odt, 8 mg odt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ZOFRAN ODT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7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ondansetron hcl 24 mg tab, 4 mg tab, 8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ZOFRAN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Miscellaneous Antiemetics [Antieméticos Misceláneos] </w:t>
            </w:r>
          </w:p>
        </w:tc>
      </w:tr>
      <w:tr>
        <w:trPr>
          <w:trHeight w:hRule="exact" w:val="92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2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metoclopramide hcl 10 mg tab, 10 mg/10ml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soln, 5 mg tab, 5 mg/5ml soln, 5 mg/ml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3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3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REGLAN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promethazine hcl 25 mg/ml inj soln, 50 mg/ml inj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PHENERGAN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58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7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promethazine hcl 12.5 mg tab, 25 mg tab, 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tab, 6.25 mg/5ml soln, 6.25 mg/5ml syr 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PHENERGAN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trimethobenzamide hcl 300 mg cap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TIGAN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Phenothiazines [Fenotiazinas]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prochlorperazine edisylate 5 mg/ml inj 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COMPAZINE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prochlorperazine maleate 10 mg tab, 5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COMPAZINE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prochlorperazine 25 mg rect supp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COMPAZINE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ANTIMYCOBACTERIALS [ANTIMICOBACTERIANOS] </w:t>
            </w:r>
          </w:p>
        </w:tc>
      </w:tr>
      <w:tr>
        <w:trPr>
          <w:trHeight w:hRule="exact" w:val="30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Miscellaneous Antimycobacterials [Antimicobacterianos Misceláneos]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dapsone 100 mg tab, 25 mg tab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DAPSONE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ANTIMYCOTIC AGENTS [ANTIMICÓTICOS] </w:t>
            </w:r>
          </w:p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Antifungals [Antifungales] </w:t>
            </w:r>
          </w:p>
        </w:tc>
      </w:tr>
      <w:tr>
        <w:trPr>
          <w:trHeight w:hRule="exact" w:val="846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fluconazole 10 mg/ml susp, 100 mg tab, 150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tab, 200 mg tab, 50 mg tab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DIFLUCAN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588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16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4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5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ketoconazole 200 mg tab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NIZORAL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terbinafine hcl 250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LAMISIL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fluconazole 40 mg/ml susp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DIFLUCAN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ANTIVIRALS [ANTIVIRALES] </w:t>
            </w:r>
          </w:p>
        </w:tc>
      </w:tr>
      <w:tr>
        <w:trPr>
          <w:trHeight w:hRule="exact" w:val="302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Antiherpetic Agents [Agentes Antiherpéticos]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acyclovir 200 mg cap, 400 mg tab, 800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ZOVIRAX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4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acyclovir 200 mg/5ml susp</w:t>
            </w:r>
          </w:p>
        </w:tc>
        <w:tc>
          <w:tcPr>
            <w:tcW w:type="dxa" w:w="20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ZOVIRAX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BLOOD MODIFIERS [MODIFICADORES DE LA SANGRE] </w:t>
            </w:r>
          </w:p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Cobalamins [Cobalaminas] </w:t>
            </w:r>
          </w:p>
        </w:tc>
      </w:tr>
      <w:tr>
        <w:trPr>
          <w:trHeight w:hRule="exact" w:val="57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cyanocobalamin 1000 mcg/ml inj 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VIT B-12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Colony Stimulating Factors [Estimulantes Mieloides] </w:t>
            </w:r>
          </w:p>
        </w:tc>
      </w:tr>
      <w:tr>
        <w:trPr>
          <w:trHeight w:hRule="exact" w:val="57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FULPHILA 6 mg/0.6ml sc pfs soln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NEULASTA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NEUPOGEN 300 mcg/0.5ml inj soln, 300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mcg/ml inj soln, 480 mcg/1.6ml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NEULASTA 6 mg/0.6ml sc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NEUPOGEN 480 mcg/0.8ml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NIVESTYM 300 mcg/0.5ml inj soln,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NIVESTYM 300 mcg/ml PF syr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NIVESTYM 480 mcg/0.8ml PF syr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NIVESTYM 480 mcg/1.6ml inj soln,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ZIEXTENZO 6 mg/0.6ml sc soln pfs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1324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17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2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3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Drug Name [Nombre del Medicamento]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Tier [Tier]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5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Referencia]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Límites]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9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Erythropoiesis-Stimulating Agents [Agentes Estimulantes De Eritropoiesis]</w:t>
            </w:r>
          </w:p>
        </w:tc>
      </w:tr>
      <w:tr>
        <w:trPr>
          <w:trHeight w:hRule="exact" w:val="84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2000 unit/ml inj soln, 3000 unit/ml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soln, 4000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10000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2000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3000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4000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10000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40000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20000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20000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40000 unit/ml inj soln </w:t>
            </w:r>
          </w:p>
        </w:tc>
        <w:tc>
          <w:tcPr>
            <w:tcW w:type="dxa" w:w="20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Folates [Folatos] </w:t>
            </w:r>
          </w:p>
        </w:tc>
      </w:tr>
      <w:tr>
        <w:trPr>
          <w:trHeight w:hRule="exact" w:val="57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folic acid 1 mg tab, 400 mcg tab, 800 mcg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FOLIC ACID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OTC </w:t>
            </w:r>
          </w:p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Iron [Hierro] </w:t>
            </w:r>
          </w:p>
        </w:tc>
      </w:tr>
      <w:tr>
        <w:trPr>
          <w:trHeight w:hRule="exact" w:val="29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iron 325 (65 fe)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IRON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DEXFERRUM 50 mg/ml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INFED 50 mg/ml inj soln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CHEMOTHERAPIES [QUIMIOTERAPIAS] </w:t>
            </w:r>
          </w:p>
        </w:tc>
      </w:tr>
      <w:tr>
        <w:trPr>
          <w:trHeight w:hRule="exact" w:val="30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Alkylating Agents [Agentes Alquilantes]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8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GLEOSTINE 10 mg cap, 40 mg cap, 100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cap 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melphalan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2 mg tab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ALKERAN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278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18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1964"/>
            </w:tblGrid>
            <w:tr>
              <w:trPr>
                <w:trHeight w:hRule="exact" w:val="256"/>
              </w:trPr>
              <w:tc>
                <w:tcPr>
                  <w:tcW w:type="dxa" w:w="19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4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5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temozolomide 5 mg cap</w:t>
            </w:r>
          </w:p>
        </w:tc>
        <w:tc>
          <w:tcPr>
            <w:tcW w:type="dxa" w:w="19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TEMODAR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LEUKERAN 2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MYLERAN 2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temozolomide 20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TEMODAR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temozolomide 250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TEMODAR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temozolomide 140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TEMODAR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70"/>
        </w:trPr>
        <w:tc>
          <w:tcPr>
            <w:tcW w:type="dxa" w:w="4702"/>
            <w:vMerge w:val="restart"/>
            <w:tcBorders>
              <w:start w:sz="4.0" w:val="single" w:color="#000000"/>
              <w:top w:sz="4.0" w:val="single" w:color="#000000"/>
              <w:bottom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STIVARGA 40 mg tab </w:t>
            </w:r>
          </w:p>
        </w:tc>
        <w:tc>
          <w:tcPr>
            <w:tcW w:type="dxa" w:w="19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TEMODAR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2"/>
        </w:trPr>
        <w:tc>
          <w:tcPr>
            <w:tcW w:type="dxa" w:w="2835"/>
            <w:vMerge/>
            <w:tcBorders>
              <w:start w:sz="4.0" w:val="single" w:color="#000000"/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Antiandrogens [Antiandrógenos] </w:t>
            </w:r>
          </w:p>
        </w:tc>
      </w:tr>
      <w:tr>
        <w:trPr>
          <w:trHeight w:hRule="exact" w:val="29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bicalutamide 50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CASODEX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flutamide 125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EULEXIN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abiraterone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250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Antiestrogens [Antiestrógenos]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ORSERDU 86 mg tab, 345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raloxifene 60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EVISTA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tamoxifen citrate 10 mg tab, 20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NOLVADEX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Antimetabolites [Antimetabolitos] </w:t>
            </w: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hydroxyurea 500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HYDREA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mercaptopurine 50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PURINETHOL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methotrexate 2.5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METHOTREXATE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capecitabine 150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XELODA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2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capecitabine 500 mg tab</w:t>
            </w:r>
          </w:p>
        </w:tc>
        <w:tc>
          <w:tcPr>
            <w:tcW w:type="dxa" w:w="19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XELODA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methotrexate sodium 50 mg/2ml inj soln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METHOTREXATE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4" w:after="0"/>
              <w:ind w:left="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methotrexate sodium (pf) 1gm/40ml inj soln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METHOTREXATE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methotrexate sodium 250mg/10ml inj soln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METHOTREXATE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1024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19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652"/>
            </w:tblGrid>
            <w:tr>
              <w:trPr>
                <w:trHeight w:hRule="exact" w:val="268"/>
              </w:trPr>
              <w:tc>
                <w:tcPr>
                  <w:tcW w:type="dxa" w:w="464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92"/>
            </w:tblGrid>
            <w:tr>
              <w:trPr>
                <w:trHeight w:hRule="exact" w:val="256"/>
              </w:trPr>
              <w:tc>
                <w:tcPr>
                  <w:tcW w:type="dxa" w:w="208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460"/>
            </w:tblGrid>
            <w:tr>
              <w:trPr>
                <w:trHeight w:hRule="exact" w:val="274"/>
              </w:trPr>
              <w:tc>
                <w:tcPr>
                  <w:tcW w:type="dxa" w:w="24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460"/>
            </w:tblGrid>
            <w:tr>
              <w:trPr>
                <w:trHeight w:hRule="exact" w:val="276"/>
              </w:trPr>
              <w:tc>
                <w:tcPr>
                  <w:tcW w:type="dxa" w:w="24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460"/>
            </w:tblGrid>
            <w:tr>
              <w:trPr>
                <w:trHeight w:hRule="exact" w:val="256"/>
              </w:trPr>
              <w:tc>
                <w:tcPr>
                  <w:tcW w:type="dxa" w:w="24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04"/>
            </w:tblGrid>
            <w:tr>
              <w:trPr>
                <w:trHeight w:hRule="exact" w:val="290"/>
              </w:trPr>
              <w:tc>
                <w:tcPr>
                  <w:tcW w:type="dxa" w:w="209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04"/>
            </w:tblGrid>
            <w:tr>
              <w:trPr>
                <w:trHeight w:hRule="exact" w:val="276"/>
              </w:trPr>
              <w:tc>
                <w:tcPr>
                  <w:tcW w:type="dxa" w:w="209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04"/>
            </w:tblGrid>
            <w:tr>
              <w:trPr>
                <w:trHeight w:hRule="exact" w:val="276"/>
              </w:trPr>
              <w:tc>
                <w:tcPr>
                  <w:tcW w:type="dxa" w:w="209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04"/>
            </w:tblGrid>
            <w:tr>
              <w:trPr>
                <w:trHeight w:hRule="exact" w:val="256"/>
              </w:trPr>
              <w:tc>
                <w:tcPr>
                  <w:tcW w:type="dxa" w:w="209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65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methotrexate sodium (pf) 50 mg/2ml inj soln</w:t>
            </w:r>
          </w:p>
        </w:tc>
        <w:tc>
          <w:tcPr>
            <w:tcW w:type="dxa" w:w="20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METHOTREXATE </w:t>
            </w:r>
          </w:p>
        </w:tc>
        <w:tc>
          <w:tcPr>
            <w:tcW w:type="dxa" w:w="210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65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methotrexate sodium 1g recon inj soln</w:t>
            </w:r>
          </w:p>
        </w:tc>
        <w:tc>
          <w:tcPr>
            <w:tcW w:type="dxa" w:w="20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METHOTREXATE </w:t>
            </w:r>
          </w:p>
        </w:tc>
        <w:tc>
          <w:tcPr>
            <w:tcW w:type="dxa" w:w="210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Antineoplastic -Antibodies [ Anticuerpo Antineoplásticos] </w:t>
            </w:r>
          </w:p>
        </w:tc>
      </w:tr>
      <w:tr>
        <w:trPr>
          <w:trHeight w:hRule="exact" w:val="938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92" w:after="0"/>
              <w:ind w:left="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RUXIENCE 100 mg/10ml iv soln, 500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mg/50ml iv soln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Antineoplastic Enzyme Inhibitors [Antineoplásicos Inhibidores De Enzimas] </w:t>
            </w:r>
          </w:p>
        </w:tc>
      </w:tr>
      <w:tr>
        <w:trPr>
          <w:trHeight w:hRule="exact" w:val="844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64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IMBRUVICA 70 mg cap, 140 mg cap, 420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tab, 70 mg/ml oral susp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2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imatinib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100 mg tab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GLEEVEC </w:t>
            </w:r>
          </w:p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everolimus 2.5 mg tab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AFINITOR </w:t>
            </w:r>
          </w:p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8"/>
        </w:trPr>
        <w:tc>
          <w:tcPr>
            <w:tcW w:type="dxa" w:w="465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sorafenib tosylate 200 mg tab </w:t>
            </w:r>
          </w:p>
        </w:tc>
        <w:tc>
          <w:tcPr>
            <w:tcW w:type="dxa" w:w="20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NEXAVAR </w:t>
            </w:r>
          </w:p>
        </w:tc>
        <w:tc>
          <w:tcPr>
            <w:tcW w:type="dxa" w:w="210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LYNPARZA 100 mg tab, 150 mg tab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65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NEXAVAR 200 mg tab </w:t>
            </w:r>
          </w:p>
        </w:tc>
        <w:tc>
          <w:tcPr>
            <w:tcW w:type="dxa" w:w="209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TUKYSA 50 mg tab,150 mg tab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everolimus 10 mg tab, 5 mg tab, 7.5 mg tab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AFINITOR </w:t>
            </w:r>
          </w:p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imatinib 400 mg tab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GLEEVEC </w:t>
            </w:r>
          </w:p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40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everolimus 2 mg oral sol tab, 3 mg oral sol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5 mg oral sol tab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AFINITOR DISPERZ </w:t>
            </w:r>
          </w:p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6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IBRANCE 75 mg cap, 100 mg cap, 125 mg cap,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75 mg tab, 100 mg tab, 125 mg tab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4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4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sunitinib 12.5 mg cap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0" w:right="57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sunitinib 25 mg cap, 37.5 mg cap, 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cap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6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SUTENT 12.5 mg cap, 25 mg cap, 37.5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cap, 50 mg cap </w:t>
            </w:r>
          </w:p>
        </w:tc>
        <w:tc>
          <w:tcPr>
            <w:tcW w:type="dxa" w:w="20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60"/>
            <w:tcBorders>
              <w:start w:sz="3.199999999999818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744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20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1964"/>
            </w:tblGrid>
            <w:tr>
              <w:trPr>
                <w:trHeight w:hRule="exact" w:val="256"/>
              </w:trPr>
              <w:tc>
                <w:tcPr>
                  <w:tcW w:type="dxa" w:w="19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4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5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6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VENCLEXTA 10 mg tab, 100 mg tab, 50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tab </w:t>
            </w:r>
          </w:p>
        </w:tc>
        <w:tc>
          <w:tcPr>
            <w:tcW w:type="dxa" w:w="19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8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8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VENCLEXTA STARTING PACK 10 &amp; 50 &amp;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100 mg tab pack </w:t>
            </w:r>
          </w:p>
        </w:tc>
        <w:tc>
          <w:tcPr>
            <w:tcW w:type="dxa" w:w="19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6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80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VERZENIO 100 mg tab, 150 mg tab, 200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tab, 50 mg tab </w:t>
            </w:r>
          </w:p>
        </w:tc>
        <w:tc>
          <w:tcPr>
            <w:tcW w:type="dxa" w:w="19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XTANDI 40 mg tab, 80 mg tab, 40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Antineoplastic Progestins [Antineoplásicos De Progestina]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megestrol acetate 20 mg tab, 40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MEGACE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7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megestrol acetate 40 mg/ml susp, 400 mg/10ml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susp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MEGACE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Aromatase Inhibitors [Inhibidores De La Aromatasa] </w:t>
            </w:r>
          </w:p>
        </w:tc>
      </w:tr>
      <w:tr>
        <w:trPr>
          <w:trHeight w:hRule="exact" w:val="29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anastrozole 1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ARIMIDEX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308"/>
            <w:gridSpan w:val="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Folic Acid Antagonists Rescue Agents [Antagonistas De Ácido Fólico] </w:t>
            </w: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leucovorin calcium 5 mg tab</w:t>
            </w:r>
          </w:p>
        </w:tc>
        <w:tc>
          <w:tcPr>
            <w:tcW w:type="dxa" w:w="19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LEUCOVORIN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leucovorin calcium 10 mg tab, 15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LEUCOVORIN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leucovorin calcium 25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LEUCOVORIN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Luteinizing Hormone-Releasing (Lhrh) Analogs [Análogos De Lhrh]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ELIGARD 7.5 mg kit, 22.5 mg kit, 30 mg kit, 45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mg kit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4" w:after="0"/>
              <w:ind w:left="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LUPRON DEPOT 11.25 mg im kit, 3.75 mg im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kit, 45 mg im kit, 7.5 mg im kit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2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LUPRON DEPOT-PED 11.25 mg im kit, 15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mg im kit, 7.5 mg im kit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LUPRON DEPOT 22.5 mg im kit, 30 mg im kit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leuprolide acetate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mg/ 0.2 ml inj kit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522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1964"/>
            </w:tblGrid>
            <w:tr>
              <w:trPr>
                <w:trHeight w:hRule="exact" w:val="256"/>
              </w:trPr>
              <w:tc>
                <w:tcPr>
                  <w:tcW w:type="dxa" w:w="19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4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5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8"/>
        </w:trPr>
        <w:tc>
          <w:tcPr>
            <w:tcW w:type="dxa" w:w="4702"/>
            <w:vMerge w:val="restart"/>
            <w:tcBorders>
              <w:start w:sz="4.0" w:val="single" w:color="#000000"/>
              <w:top w:sz="4.0" w:val="single" w:color="#000000"/>
              <w:bottom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7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FIRMAGON 80 mg SC, 120 mg SC </w:t>
            </w:r>
          </w:p>
        </w:tc>
        <w:tc>
          <w:tcPr>
            <w:tcW w:type="dxa" w:w="1964"/>
            <w:vMerge w:val="restart"/>
            <w:tcBorders>
              <w:top w:sz="4.0" w:val="single" w:color="#000000"/>
              <w:bottom w:sz="4.0" w:val="single" w:color="#000000"/>
              <w:start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80"/>
        </w:trPr>
        <w:tc>
          <w:tcPr>
            <w:tcW w:type="dxa" w:w="2835"/>
            <w:vMerge/>
            <w:tcBorders>
              <w:start w:sz="4.0" w:val="single" w:color="#000000"/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2835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Miscellaneous Antineoplastics [Antineoplásicos Misceláneos] </w:t>
            </w: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MATULANE 50 mg cap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ACTIMMUNE 2000000 unit/0.5ml sc soln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4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lenalidomide 2.5 mg cap, 5 mg cap, 10 mg cap,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15 mg cap, 20 mg cap, 25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REVLIMID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REVLIMID 2.5 mg cap, 5 mg cap, 10 mg cap,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15 mg cap, 20 mg cap, 25 mg cap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LONSURF 15-6.14 mg tab, 20-8.19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BRAFTOVI 75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Mitotic Inhibitors [Inhibidores Mitóticos] </w:t>
            </w:r>
          </w:p>
        </w:tc>
      </w:tr>
      <w:tr>
        <w:trPr>
          <w:trHeight w:hRule="exact" w:val="29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etoposide 50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VEPESID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DENTAL AND ORAL AGENTS [AGENTES DENTALES Y ORALES] </w:t>
            </w:r>
          </w:p>
        </w:tc>
      </w:tr>
      <w:tr>
        <w:trPr>
          <w:trHeight w:hRule="exact" w:val="304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Antifungals [Antifungales] </w:t>
            </w:r>
          </w:p>
        </w:tc>
      </w:tr>
      <w:tr>
        <w:trPr>
          <w:trHeight w:hRule="exact" w:val="83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clotrimazole 10 mg mouth/throat lozenge, 10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mouth/throat troche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MYCELEX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OTC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nystatin 100000 unit/ml mouth/throat susp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MYCOSTATIN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DERMATOLOGICAL AGENTS [AGENTES DERMATOLÓGICOS] </w:t>
            </w:r>
          </w:p>
        </w:tc>
      </w:tr>
      <w:tr>
        <w:trPr>
          <w:trHeight w:hRule="exact" w:val="308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Dermatological Skin Cancer Agents [Dermatológicos Para Cáncer De La Piel] </w:t>
            </w:r>
          </w:p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fluorouracil 2 % soln, 5 % soln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EFUDEX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fluorouracil 5 % crm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EFUDEX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1280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1964"/>
            </w:tblGrid>
            <w:tr>
              <w:trPr>
                <w:trHeight w:hRule="exact" w:val="256"/>
              </w:trPr>
              <w:tc>
                <w:tcPr>
                  <w:tcW w:type="dxa" w:w="19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4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5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6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GASTROINTESTINAL AGENTS [AGENTES GASTROINTESTINALES] </w:t>
            </w:r>
          </w:p>
        </w:tc>
      </w:tr>
      <w:tr>
        <w:trPr>
          <w:trHeight w:hRule="exact" w:val="298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Anti-Ulcer Agents [Agentes Anti-Ulceras]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misoprostol 100 mcg tab, 200 mcg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CYTOTEC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sucralfate 1 gm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CARAFATE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CARAFATE 1 gm/10ml susp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Histamine2 (H2) Receptor Antagonists [Antagonistas Del Receptor De H2]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famotidine 20 mg tab, 40 mg tab,40mg/5ml susp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PEPCID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Proton Pump Inhibitors [Inhibidores De La Bomba De Protones] </w:t>
            </w:r>
          </w:p>
        </w:tc>
      </w:tr>
      <w:tr>
        <w:trPr>
          <w:trHeight w:hRule="exact" w:val="84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omeprazole 10 mg cap dr, 20 mg cap dr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PRILOSEC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2" w:after="0"/>
              <w:ind w:left="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180 caps /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365 días </w:t>
            </w:r>
          </w:p>
        </w:tc>
      </w:tr>
      <w:tr>
        <w:trPr>
          <w:trHeight w:hRule="exact" w:val="842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omeprazole 40 mg cap dr</w:t>
            </w:r>
          </w:p>
        </w:tc>
        <w:tc>
          <w:tcPr>
            <w:tcW w:type="dxa" w:w="19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PRILOSEC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8" w:after="0"/>
              <w:ind w:left="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QL = 180 caps /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365 días </w:t>
            </w:r>
          </w:p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HORMONAL AGENTS [AGENTES HORMONALES] </w:t>
            </w:r>
          </w:p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Mineralocorticoids [Mineralocorticoides] </w:t>
            </w:r>
          </w:p>
        </w:tc>
      </w:tr>
      <w:tr>
        <w:trPr>
          <w:trHeight w:hRule="exact" w:val="57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fludrocortisone acetate 0.1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FLORINEF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IMMUNOSUPPRESSANTS [IMMUNOSUPRESORES] </w:t>
            </w:r>
          </w:p>
        </w:tc>
      </w:tr>
      <w:tr>
        <w:trPr>
          <w:trHeight w:hRule="exact" w:val="302"/>
        </w:trPr>
        <w:tc>
          <w:tcPr>
            <w:tcW w:type="dxa" w:w="11308"/>
            <w:gridSpan w:val="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Cyclosporine Analogs [Análogos De Ciclosporina] </w:t>
            </w:r>
          </w:p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modified 25 mg cap, 50 mg cap</w:t>
            </w:r>
          </w:p>
        </w:tc>
        <w:tc>
          <w:tcPr>
            <w:tcW w:type="dxa" w:w="196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NEORAL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25 mg cap</w:t>
            </w:r>
          </w:p>
        </w:tc>
        <w:tc>
          <w:tcPr>
            <w:tcW w:type="dxa" w:w="196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SANDIMMUNE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6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cyclosporine modified 100 mg cap, 100 mg/ml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soln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NEORAL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100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SANDIMMUNE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100 mg cap, 25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SANDIMMUNE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1824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23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1964"/>
            </w:tblGrid>
            <w:tr>
              <w:trPr>
                <w:trHeight w:hRule="exact" w:val="256"/>
              </w:trPr>
              <w:tc>
                <w:tcPr>
                  <w:tcW w:type="dxa" w:w="19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4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7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492"/>
            </w:tblGrid>
            <w:tr>
              <w:trPr>
                <w:trHeight w:hRule="exact" w:val="256"/>
              </w:trPr>
              <w:tc>
                <w:tcPr>
                  <w:tcW w:type="dxa" w:w="24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0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Glucocorticosteroids [Glucocorticoides] </w:t>
            </w:r>
          </w:p>
        </w:tc>
      </w:tr>
      <w:tr>
        <w:trPr>
          <w:trHeight w:hRule="exact" w:val="1396"/>
        </w:trPr>
        <w:tc>
          <w:tcPr>
            <w:tcW w:type="dxa" w:w="470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dexamethasone 0.5 mg tab, 0.5 mg/5ml oral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elix, 0.5 mg/5ml soln, 0.75 mg tab, 1 mg tab, 1.5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tab, 2 mg tab, 4 mg tab, 6 mg tab </w:t>
            </w:r>
          </w:p>
        </w:tc>
        <w:tc>
          <w:tcPr>
            <w:tcW w:type="dxa" w:w="19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7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7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DECADRON </w:t>
            </w:r>
          </w:p>
        </w:tc>
        <w:tc>
          <w:tcPr>
            <w:tcW w:type="dxa" w:w="2150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2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methylprednisolone 32 mg tab, 4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7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methylprednisolone (pak) 4 mg tab</w:t>
            </w:r>
          </w:p>
        </w:tc>
        <w:tc>
          <w:tcPr>
            <w:tcW w:type="dxa" w:w="19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</w:t>
            </w:r>
          </w:p>
        </w:tc>
        <w:tc>
          <w:tcPr>
            <w:tcW w:type="dxa" w:w="2150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prednisolone 15 mg/5ml syr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PRELONE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prednisolone sodium phosphate 15 mg/5ml soln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ORAPRED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2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prednisone 1 mg tab, 10 mg tab, 2.5 mg tab, 20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tab, 5 mg tab, 50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DELTASONE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prednisone (pak) 10 mg tab, 5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DELTASONE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hydrocortisone 10 mg tab, 20 mg tab, 5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CORTEF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methylprednisolone 16 mg tab, 8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308"/>
            <w:gridSpan w:val="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Organ Transplant Agents [Agentes Para Trasplantes] </w:t>
            </w:r>
          </w:p>
        </w:tc>
      </w:tr>
      <w:tr>
        <w:trPr>
          <w:trHeight w:hRule="exact" w:val="292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azathioprine 50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IMURAN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mycophenolate mofetil 200 mg/ml susp, 250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cap, 500 mg tab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CELLCEPT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tacrolimus 0.5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PROGRAF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4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tacrolimus 1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PROGRAF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sirolimus 0.5 mg tab, 1 mg tab, 2 mg tab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RAPAMUNE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tacrolimus 5 mg cap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PROGRAF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RAPAMUNE 1 mg/ml soln </w:t>
            </w:r>
          </w:p>
        </w:tc>
        <w:tc>
          <w:tcPr>
            <w:tcW w:type="dxa" w:w="19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9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838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60"/>
        <w:ind w:left="0" w:right="46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835"/>
        <w:gridCol w:w="2835"/>
        <w:gridCol w:w="2835"/>
        <w:gridCol w:w="2835"/>
      </w:tblGrid>
      <w:tr>
        <w:trPr>
          <w:trHeight w:hRule="exact" w:val="1148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02"/>
            </w:tblGrid>
            <w:tr>
              <w:trPr>
                <w:trHeight w:hRule="exact" w:val="268"/>
              </w:trPr>
              <w:tc>
                <w:tcPr>
                  <w:tcW w:type="dxa" w:w="4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.0000000000004547" w:type="dxa"/>
            </w:tblPr>
            <w:tblGrid>
              <w:gridCol w:w="2050"/>
            </w:tblGrid>
            <w:tr>
              <w:trPr>
                <w:trHeight w:hRule="exact" w:val="256"/>
              </w:trPr>
              <w:tc>
                <w:tcPr>
                  <w:tcW w:type="dxa" w:w="20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4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7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406"/>
            </w:tblGrid>
            <w:tr>
              <w:trPr>
                <w:trHeight w:hRule="exact" w:val="256"/>
              </w:trPr>
              <w:tc>
                <w:tcPr>
                  <w:tcW w:type="dxa" w:w="23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90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7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150"/>
            </w:tblGrid>
            <w:tr>
              <w:trPr>
                <w:trHeight w:hRule="exact" w:val="256"/>
              </w:trPr>
              <w:tc>
                <w:tcPr>
                  <w:tcW w:type="dxa" w:w="21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6"/>
        </w:trPr>
        <w:tc>
          <w:tcPr>
            <w:tcW w:type="dxa" w:w="11308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MINERALS &amp; ELECTROLYTES [MINERALES Y ELECTROLITOS] </w:t>
            </w:r>
          </w:p>
        </w:tc>
      </w:tr>
      <w:tr>
        <w:trPr>
          <w:trHeight w:hRule="exact" w:val="298"/>
        </w:trPr>
        <w:tc>
          <w:tcPr>
            <w:tcW w:type="dxa" w:w="11308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Calcium Regulating Agents [Agentes Reguladores De Calcio] </w:t>
            </w:r>
          </w:p>
        </w:tc>
      </w:tr>
      <w:tr>
        <w:trPr>
          <w:trHeight w:hRule="exact" w:val="290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calcitriol 0.25 mcg cap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33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ROCALTROL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47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calcitriol 0.5 mcg cap</w:t>
            </w:r>
          </w:p>
        </w:tc>
        <w:tc>
          <w:tcPr>
            <w:tcW w:type="dxa" w:w="20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40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33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ROCALTROL </w:t>
            </w:r>
          </w:p>
        </w:tc>
        <w:tc>
          <w:tcPr>
            <w:tcW w:type="dxa" w:w="2150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784" w:val="left"/>
        </w:tabs>
        <w:autoSpaceDE w:val="0"/>
        <w:widowControl/>
        <w:spacing w:line="230" w:lineRule="exact" w:before="9258" w:after="0"/>
        <w:ind w:left="4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• PA – Prior Authorization [Pre Autorización] • aPA – Administrative Prior Authorization [Pre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Autorización Administrativa] • QL – Quantity Limit [Límite de Cantidad] • ST – Step Therapy [Terapia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Escalonada] • AL – Age Limit [Límite de Edad]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22" w:lineRule="exact" w:before="44" w:after="0"/>
        <w:ind w:left="0" w:right="2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246" w:right="530" w:bottom="608" w:left="3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9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0"/>
        <w:ind w:left="0" w:right="454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p>
      <w:pPr>
        <w:autoSpaceDN w:val="0"/>
        <w:autoSpaceDE w:val="0"/>
        <w:widowControl/>
        <w:spacing w:line="206" w:lineRule="exact" w:before="554" w:after="0"/>
        <w:ind w:left="0" w:right="20" w:firstLine="0"/>
        <w:jc w:val="right"/>
      </w:pPr>
      <w:r>
        <w:rPr>
          <w:rFonts w:ascii="Arial" w:hAnsi="Arial" w:eastAsia="Arial"/>
          <w:b w:val="0"/>
          <w:i/>
          <w:color w:val="000000"/>
          <w:sz w:val="18"/>
        </w:rPr>
        <w:t>erythromycin ethylsuccinate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</w:p>
    <w:p>
      <w:pPr>
        <w:autoSpaceDN w:val="0"/>
        <w:tabs>
          <w:tab w:pos="5764" w:val="left"/>
        </w:tabs>
        <w:autoSpaceDE w:val="0"/>
        <w:widowControl/>
        <w:spacing w:line="298" w:lineRule="exact" w:before="0" w:after="58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A </w:t>
      </w:r>
      <w:r>
        <w:tab/>
      </w:r>
      <w:r>
        <w:rPr>
          <w:rFonts w:ascii="Arial" w:hAnsi="Arial" w:eastAsia="Arial"/>
          <w:b w:val="0"/>
          <w:i/>
          <w:color w:val="000000"/>
          <w:sz w:val="18"/>
        </w:rPr>
        <w:t>etoposide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tab/>
      </w:r>
      <w:r>
        <w:rPr>
          <w:rFonts w:ascii="Arial" w:hAnsi="Arial" w:eastAsia="Arial"/>
          <w:b w:val="0"/>
          <w:i/>
          <w:color w:val="000000"/>
          <w:sz w:val="18"/>
        </w:rPr>
        <w:t>everolimus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46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abiraterone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acetaminophen-codeine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acetaminophen-codeine #2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276"/>
        <w:ind w:left="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everolimus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everolimus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8"/>
        <w:gridCol w:w="5428"/>
      </w:tblGrid>
      <w:tr>
        <w:trPr>
          <w:trHeight w:hRule="exact" w:val="404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acetaminophen-codeine #3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12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acetaminophen-codeine #4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" w:after="0"/>
              <w:ind w:left="422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F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6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ACTIMMUNE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acyclovir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amoxicillin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" w:hAnsi="Arial" w:eastAsia="Arial"/>
          <w:b w:val="0"/>
          <w:i/>
          <w:color w:val="000000"/>
          <w:sz w:val="18"/>
        </w:rPr>
        <w:t>amoxicillin-pot clavulanate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" w:hAnsi="Arial" w:eastAsia="Arial"/>
          <w:b w:val="0"/>
          <w:i/>
          <w:color w:val="000000"/>
          <w:sz w:val="18"/>
        </w:rPr>
        <w:t>ampicillin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" w:hAnsi="Arial" w:eastAsia="Arial"/>
          <w:b w:val="0"/>
          <w:i/>
          <w:color w:val="000000"/>
          <w:sz w:val="18"/>
        </w:rPr>
        <w:t>anastrozole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" w:hAnsi="Arial" w:eastAsia="Arial"/>
          <w:b w:val="0"/>
          <w:i/>
          <w:color w:val="000000"/>
          <w:sz w:val="18"/>
        </w:rPr>
        <w:t>azathioprine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" w:hAnsi="Arial" w:eastAsia="Arial"/>
          <w:b w:val="0"/>
          <w:i/>
          <w:color w:val="000000"/>
          <w:sz w:val="18"/>
        </w:rPr>
        <w:t>azithromycin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78"/>
        <w:ind w:left="346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famotidine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fentanyl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MT" w:hAnsi="ArialMT" w:eastAsia="ArialMT"/>
          <w:b w:val="0"/>
          <w:i w:val="0"/>
          <w:color w:val="000000"/>
          <w:sz w:val="18"/>
        </w:rPr>
        <w:t>FIRMAGON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fluconazole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16, 17 </w:t>
      </w:r>
      <w:r>
        <w:rPr>
          <w:rFonts w:ascii="Arial" w:hAnsi="Arial" w:eastAsia="Arial"/>
          <w:b w:val="0"/>
          <w:i/>
          <w:color w:val="000000"/>
          <w:sz w:val="18"/>
        </w:rPr>
        <w:t>fludrocortisone acetate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fluorouracil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flutamide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folic acid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MT" w:hAnsi="ArialMT" w:eastAsia="ArialMT"/>
          <w:b w:val="0"/>
          <w:i w:val="0"/>
          <w:color w:val="000000"/>
          <w:sz w:val="18"/>
        </w:rPr>
        <w:t>FULPHILA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8"/>
        <w:gridCol w:w="5428"/>
      </w:tblGrid>
      <w:tr>
        <w:trPr>
          <w:trHeight w:hRule="exact" w:val="604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0" w:val="left"/>
              </w:tabs>
              <w:autoSpaceDE w:val="0"/>
              <w:widowControl/>
              <w:spacing w:line="312" w:lineRule="exact" w:before="0" w:after="0"/>
              <w:ind w:left="0" w:right="288" w:firstLine="0"/>
              <w:jc w:val="left"/>
            </w:pPr>
            <w:r>
              <w:tab/>
            </w: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B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bicalutamide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422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G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BICILLIN L-A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14, 15 </w:t>
      </w:r>
      <w:r>
        <w:rPr>
          <w:rFonts w:ascii="ArialMT" w:hAnsi="ArialMT" w:eastAsia="ArialMT"/>
          <w:b w:val="0"/>
          <w:i w:val="0"/>
          <w:color w:val="000000"/>
          <w:sz w:val="18"/>
        </w:rPr>
        <w:t>BRAFTOVI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296"/>
        <w:ind w:left="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gabapentin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MT" w:hAnsi="ArialMT" w:eastAsia="ArialMT"/>
          <w:b w:val="0"/>
          <w:i w:val="0"/>
          <w:color w:val="000000"/>
          <w:sz w:val="18"/>
        </w:rPr>
        <w:t>GLEOSTINE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tabs>
          <w:tab w:pos="5902" w:val="left"/>
        </w:tabs>
        <w:autoSpaceDE w:val="0"/>
        <w:widowControl/>
        <w:spacing w:line="197" w:lineRule="auto" w:before="0" w:after="134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C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H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6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calcitriol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25 </w:t>
      </w:r>
      <w:r>
        <w:rPr>
          <w:rFonts w:ascii="Arial" w:hAnsi="Arial" w:eastAsia="Arial"/>
          <w:b w:val="0"/>
          <w:i/>
          <w:color w:val="000000"/>
          <w:sz w:val="18"/>
        </w:rPr>
        <w:t>capecitabine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MT" w:hAnsi="ArialMT" w:eastAsia="ArialMT"/>
          <w:b w:val="0"/>
          <w:i w:val="0"/>
          <w:color w:val="000000"/>
          <w:sz w:val="18"/>
        </w:rPr>
        <w:t>CARAFATE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ciprofloxacin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ciprofloxacin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230"/>
        <w:ind w:left="346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hydrocodone-acetaminophen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hydrocortisone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" w:hAnsi="Arial" w:eastAsia="Arial"/>
          <w:b w:val="0"/>
          <w:i/>
          <w:color w:val="000000"/>
          <w:sz w:val="18"/>
        </w:rPr>
        <w:t>hydromorphone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12, 13 </w:t>
      </w:r>
      <w:r>
        <w:rPr>
          <w:rFonts w:ascii="Arial" w:hAnsi="Arial" w:eastAsia="Arial"/>
          <w:b w:val="0"/>
          <w:i/>
          <w:color w:val="000000"/>
          <w:sz w:val="18"/>
        </w:rPr>
        <w:t>hydroxyurea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tabs>
          <w:tab w:pos="5902" w:val="left"/>
        </w:tabs>
        <w:autoSpaceDE w:val="0"/>
        <w:widowControl/>
        <w:spacing w:line="208" w:lineRule="exact" w:before="0" w:after="12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clarithromycin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clotrimazole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I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46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codeine sulfate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cyanocobalamin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cyclosporine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cyclosporine modified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14"/>
        <w:ind w:left="346" w:right="2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IBRANCE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ibuprofen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imatinib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MT" w:hAnsi="ArialMT" w:eastAsia="ArialMT"/>
          <w:b w:val="0"/>
          <w:i w:val="0"/>
          <w:color w:val="000000"/>
          <w:sz w:val="18"/>
        </w:rPr>
        <w:t>IMBRUVICA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indomethacin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5428"/>
        <w:gridCol w:w="5428"/>
      </w:tblGrid>
      <w:tr>
        <w:trPr>
          <w:trHeight w:hRule="exact" w:val="43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8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D </w:t>
            </w:r>
          </w:p>
        </w:tc>
        <w:tc>
          <w:tcPr>
            <w:tcW w:type="dxa" w:w="7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592" w:right="1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INFED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18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iron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18 </w:t>
            </w:r>
          </w:p>
        </w:tc>
      </w:tr>
    </w:tbl>
    <w:p>
      <w:pPr>
        <w:autoSpaceDN w:val="0"/>
        <w:tabs>
          <w:tab w:pos="5902" w:val="left"/>
        </w:tabs>
        <w:autoSpaceDE w:val="0"/>
        <w:widowControl/>
        <w:spacing w:line="328" w:lineRule="exact" w:before="0" w:after="0"/>
        <w:ind w:left="0" w:right="4608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dapsone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br/>
      </w:r>
      <w:r>
        <w:rPr>
          <w:rFonts w:ascii="Arial" w:hAnsi="Arial" w:eastAsia="Arial"/>
          <w:b w:val="0"/>
          <w:i/>
          <w:color w:val="000000"/>
          <w:sz w:val="18"/>
        </w:rPr>
        <w:t>dexamethasone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MT" w:hAnsi="ArialMT" w:eastAsia="ArialMT"/>
          <w:b w:val="0"/>
          <w:i w:val="0"/>
          <w:color w:val="000000"/>
          <w:sz w:val="18"/>
        </w:rPr>
        <w:t>DEXFERRUM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K </w:t>
      </w:r>
    </w:p>
    <w:p>
      <w:pPr>
        <w:autoSpaceDN w:val="0"/>
        <w:tabs>
          <w:tab w:pos="5764" w:val="left"/>
        </w:tabs>
        <w:autoSpaceDE w:val="0"/>
        <w:widowControl/>
        <w:spacing w:line="218" w:lineRule="exact" w:before="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DILANTIN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tab/>
      </w:r>
      <w:r>
        <w:rPr>
          <w:rFonts w:ascii="Arial" w:hAnsi="Arial" w:eastAsia="Arial"/>
          <w:b w:val="0"/>
          <w:i/>
          <w:color w:val="000000"/>
          <w:sz w:val="18"/>
        </w:rPr>
        <w:t>ketoconazole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</w:p>
    <w:p>
      <w:pPr>
        <w:autoSpaceDN w:val="0"/>
        <w:tabs>
          <w:tab w:pos="5902" w:val="left"/>
        </w:tabs>
        <w:autoSpaceDE w:val="0"/>
        <w:widowControl/>
        <w:spacing w:line="226" w:lineRule="auto" w:before="258" w:after="94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E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L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6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E.E.S. GRANULES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ELIGARD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ERYPED 200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ERYPED 400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ERY-TAB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ERYTHROCIN STEARATE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" w:hAnsi="Arial" w:eastAsia="Arial"/>
          <w:b w:val="0"/>
          <w:i/>
          <w:color w:val="000000"/>
          <w:sz w:val="18"/>
        </w:rPr>
        <w:t>erythromycin base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346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lenalidomide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leucovorin calcium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MT" w:hAnsi="ArialMT" w:eastAsia="ArialMT"/>
          <w:b w:val="0"/>
          <w:i w:val="0"/>
          <w:color w:val="000000"/>
          <w:sz w:val="18"/>
        </w:rPr>
        <w:t>LEUKERAN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MT" w:hAnsi="ArialMT" w:eastAsia="ArialMT"/>
          <w:b w:val="0"/>
          <w:i w:val="0"/>
          <w:color w:val="000000"/>
          <w:sz w:val="18"/>
        </w:rPr>
        <w:t>leuprolide acetate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 </w:t>
      </w:r>
      <w:r>
        <w:rPr>
          <w:rFonts w:ascii="Calibri" w:hAnsi="Calibri" w:eastAsia="Calibri"/>
          <w:b w:val="0"/>
          <w:i/>
          <w:color w:val="000000"/>
          <w:sz w:val="18"/>
        </w:rPr>
        <w:t xml:space="preserve">21 </w:t>
      </w:r>
      <w:r>
        <w:rPr>
          <w:rFonts w:ascii="Arial" w:hAnsi="Arial" w:eastAsia="Arial"/>
          <w:b w:val="0"/>
          <w:i/>
          <w:color w:val="000000"/>
          <w:sz w:val="18"/>
        </w:rPr>
        <w:t>levofloxacin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lidocaine viscous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MT" w:hAnsi="ArialMT" w:eastAsia="ArialMT"/>
          <w:b w:val="0"/>
          <w:i w:val="0"/>
          <w:color w:val="000000"/>
          <w:sz w:val="18"/>
        </w:rPr>
        <w:t>LONSURF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MT" w:hAnsi="ArialMT" w:eastAsia="ArialMT"/>
          <w:b w:val="0"/>
          <w:i w:val="0"/>
          <w:color w:val="000000"/>
          <w:sz w:val="18"/>
        </w:rPr>
        <w:t>LUPRON DEPOT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</w:p>
    <w:p>
      <w:pPr>
        <w:autoSpaceDN w:val="0"/>
        <w:autoSpaceDE w:val="0"/>
        <w:widowControl/>
        <w:spacing w:line="266" w:lineRule="exact" w:before="98" w:after="0"/>
        <w:ind w:left="0" w:right="12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26 de 28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9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46909" cy="51816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09" cy="51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2" w:after="278"/>
        <w:ind w:left="0" w:right="454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p>
      <w:pPr>
        <w:sectPr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LUPRON DEPOT-PED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MT" w:hAnsi="ArialMT" w:eastAsia="ArialMT"/>
          <w:b w:val="0"/>
          <w:i w:val="0"/>
          <w:color w:val="000000"/>
          <w:sz w:val="18"/>
        </w:rPr>
        <w:t>LYNPARZA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8"/>
        <w:ind w:left="346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prednisone (pak)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" w:hAnsi="Arial" w:eastAsia="Arial"/>
          <w:b w:val="0"/>
          <w:i/>
          <w:color w:val="000000"/>
          <w:sz w:val="18"/>
        </w:rPr>
        <w:t>prochlorperazine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rPr>
          <w:rFonts w:ascii="Arial" w:hAnsi="Arial" w:eastAsia="Arial"/>
          <w:b w:val="0"/>
          <w:i/>
          <w:color w:val="000000"/>
          <w:sz w:val="18"/>
        </w:rPr>
        <w:t>prochlorperazine edisylate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5428"/>
        <w:gridCol w:w="5428"/>
      </w:tblGrid>
      <w:tr>
        <w:trPr>
          <w:trHeight w:hRule="exact" w:val="412"/>
        </w:trPr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6" w:after="0"/>
              <w:ind w:left="8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M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2592" w:right="4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prochlorperazine maleate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16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PROCRIT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MATULANE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MT" w:hAnsi="ArialMT" w:eastAsia="ArialMT"/>
          <w:b w:val="0"/>
          <w:i w:val="0"/>
          <w:color w:val="000000"/>
          <w:sz w:val="18"/>
        </w:rPr>
        <w:t>MEDROL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68"/>
        <w:ind w:left="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promethazine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8"/>
        <w:gridCol w:w="5428"/>
      </w:tblGrid>
      <w:tr>
        <w:trPr>
          <w:trHeight w:hRule="exact" w:val="414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megestrol acetate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21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meloxicam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422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R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6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melphalan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" w:hAnsi="Arial" w:eastAsia="Arial"/>
          <w:b w:val="0"/>
          <w:i/>
          <w:color w:val="000000"/>
          <w:sz w:val="18"/>
        </w:rPr>
        <w:t>meperidine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mercaptopurine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methotrexate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19, 20 </w:t>
      </w:r>
      <w:r>
        <w:rPr>
          <w:rFonts w:ascii="Arial" w:hAnsi="Arial" w:eastAsia="Arial"/>
          <w:b w:val="0"/>
          <w:i/>
          <w:color w:val="000000"/>
          <w:sz w:val="18"/>
        </w:rPr>
        <w:t>methylprednisolone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" w:hAnsi="Arial" w:eastAsia="Arial"/>
          <w:b w:val="0"/>
          <w:i/>
          <w:color w:val="000000"/>
          <w:sz w:val="18"/>
        </w:rPr>
        <w:t>methylprednisolone (pak)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230"/>
        <w:ind w:left="346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raloxifene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MT" w:hAnsi="ArialMT" w:eastAsia="ArialMT"/>
          <w:b w:val="0"/>
          <w:i w:val="0"/>
          <w:color w:val="000000"/>
          <w:sz w:val="18"/>
        </w:rPr>
        <w:t>RAPAMUNE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MT" w:hAnsi="ArialMT" w:eastAsia="ArialMT"/>
          <w:b w:val="0"/>
          <w:i w:val="0"/>
          <w:color w:val="000000"/>
          <w:sz w:val="18"/>
        </w:rPr>
        <w:t>RETACRIT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MT" w:hAnsi="ArialMT" w:eastAsia="ArialMT"/>
          <w:b w:val="0"/>
          <w:i w:val="0"/>
          <w:color w:val="000000"/>
          <w:sz w:val="18"/>
        </w:rPr>
        <w:t>REVLIMID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MT" w:hAnsi="ArialMT" w:eastAsia="ArialMT"/>
          <w:b w:val="0"/>
          <w:i w:val="0"/>
          <w:color w:val="000000"/>
          <w:sz w:val="18"/>
        </w:rPr>
        <w:t>RUXIENCE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tabs>
          <w:tab w:pos="5902" w:val="left"/>
        </w:tabs>
        <w:autoSpaceDE w:val="0"/>
        <w:widowControl/>
        <w:spacing w:line="208" w:lineRule="exact" w:before="0" w:after="18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metoclopramide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rPr>
          <w:rFonts w:ascii="Arial" w:hAnsi="Arial" w:eastAsia="Arial"/>
          <w:b w:val="0"/>
          <w:i/>
          <w:color w:val="000000"/>
          <w:sz w:val="18"/>
        </w:rPr>
        <w:t>misoprostol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S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46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morphine sulfate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morphine sulfate (concentrate)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morphine sulfate 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11, 12 </w:t>
      </w:r>
      <w:r>
        <w:rPr>
          <w:rFonts w:ascii="Arial" w:hAnsi="Arial" w:eastAsia="Arial"/>
          <w:b w:val="0"/>
          <w:i/>
          <w:color w:val="000000"/>
          <w:sz w:val="18"/>
        </w:rPr>
        <w:t>mycophenolate mofetil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MT" w:hAnsi="ArialMT" w:eastAsia="ArialMT"/>
          <w:b w:val="0"/>
          <w:i w:val="0"/>
          <w:color w:val="000000"/>
          <w:sz w:val="18"/>
        </w:rPr>
        <w:t>MYLERAN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18"/>
        <w:ind w:left="346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sirolimus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MT" w:hAnsi="ArialMT" w:eastAsia="ArialMT"/>
          <w:b w:val="0"/>
          <w:i w:val="0"/>
          <w:color w:val="000000"/>
          <w:sz w:val="18"/>
        </w:rPr>
        <w:t>sorafenib tosylate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MT" w:hAnsi="ArialMT" w:eastAsia="ArialMT"/>
          <w:b w:val="0"/>
          <w:i w:val="0"/>
          <w:color w:val="000000"/>
          <w:sz w:val="18"/>
        </w:rPr>
        <w:t>STIVARGA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sucralfate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sulfadiazine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sulfamethoxazole-tmp ds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8" w:space="0"/>
            <w:col w:w="54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5428"/>
        <w:gridCol w:w="5428"/>
      </w:tblGrid>
      <w:tr>
        <w:trPr>
          <w:trHeight w:hRule="exact" w:val="406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" w:after="0"/>
              <w:ind w:left="8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N </w:t>
            </w:r>
          </w:p>
        </w:tc>
        <w:tc>
          <w:tcPr>
            <w:tcW w:type="dxa" w:w="7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592" w:right="4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sulfamethoxazole-trimethoprim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15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sulindac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5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nabumetone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naloxone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naltrexone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230"/>
        <w:ind w:left="352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sunitinib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MT" w:hAnsi="ArialMT" w:eastAsia="ArialMT"/>
          <w:b w:val="0"/>
          <w:i w:val="0"/>
          <w:color w:val="000000"/>
          <w:sz w:val="18"/>
        </w:rPr>
        <w:t>SUTENT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tabs>
          <w:tab w:pos="5902" w:val="left"/>
        </w:tabs>
        <w:autoSpaceDE w:val="0"/>
        <w:widowControl/>
        <w:spacing w:line="208" w:lineRule="exact" w:before="0" w:after="10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naproxen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naproxen dr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T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5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NEULASTA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MT" w:hAnsi="ArialMT" w:eastAsia="ArialMT"/>
          <w:b w:val="0"/>
          <w:i w:val="0"/>
          <w:color w:val="000000"/>
          <w:sz w:val="18"/>
        </w:rPr>
        <w:t>NEUPOGEN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MT" w:hAnsi="ArialMT" w:eastAsia="ArialMT"/>
          <w:b w:val="0"/>
          <w:i w:val="0"/>
          <w:color w:val="000000"/>
          <w:sz w:val="18"/>
        </w:rPr>
        <w:t>NEXAVAR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MT" w:hAnsi="ArialMT" w:eastAsia="ArialMT"/>
          <w:b w:val="0"/>
          <w:i w:val="0"/>
          <w:color w:val="000000"/>
          <w:sz w:val="18"/>
        </w:rPr>
        <w:t>NIVESTYM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nystatin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12"/>
        <w:ind w:left="352" w:right="2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tacrolimus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" w:hAnsi="Arial" w:eastAsia="Arial"/>
          <w:b w:val="0"/>
          <w:i/>
          <w:color w:val="000000"/>
          <w:sz w:val="18"/>
        </w:rPr>
        <w:t>tamoxifen citrate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temozolomide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terbinafine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tramadol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trimethobenzamide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tabs>
          <w:tab w:pos="5764" w:val="left"/>
        </w:tabs>
        <w:autoSpaceDE w:val="0"/>
        <w:widowControl/>
        <w:spacing w:line="280" w:lineRule="exact" w:before="0" w:after="0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TUKYSA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autoSpaceDN w:val="0"/>
        <w:autoSpaceDE w:val="0"/>
        <w:widowControl/>
        <w:spacing w:line="208" w:lineRule="exact" w:before="138" w:after="0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omeprazole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</w:p>
    <w:p>
      <w:pPr>
        <w:autoSpaceDN w:val="0"/>
        <w:tabs>
          <w:tab w:pos="5902" w:val="left"/>
        </w:tabs>
        <w:autoSpaceDE w:val="0"/>
        <w:widowControl/>
        <w:spacing w:line="208" w:lineRule="exact" w:before="0" w:after="12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ondansetron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V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5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ondansetron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rPr>
          <w:rFonts w:ascii="ArialMT" w:hAnsi="ArialMT" w:eastAsia="ArialMT"/>
          <w:b w:val="0"/>
          <w:i w:val="0"/>
          <w:color w:val="000000"/>
          <w:sz w:val="18"/>
        </w:rPr>
        <w:t>Orserdu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oxycodone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oxycodone-acetaminophen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12, 13 </w:t>
      </w:r>
    </w:p>
    <w:p>
      <w:pPr>
        <w:autoSpaceDN w:val="0"/>
        <w:autoSpaceDE w:val="0"/>
        <w:widowControl/>
        <w:spacing w:line="197" w:lineRule="auto" w:before="294" w:after="0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P </w:t>
      </w:r>
    </w:p>
    <w:p>
      <w:pPr>
        <w:autoSpaceDN w:val="0"/>
        <w:autoSpaceDE w:val="0"/>
        <w:widowControl/>
        <w:spacing w:line="208" w:lineRule="exact" w:before="134" w:after="0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penicillin g procaine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352" w:right="2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VENCLEXTA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MT" w:hAnsi="ArialMT" w:eastAsia="ArialMT"/>
          <w:b w:val="0"/>
          <w:i w:val="0"/>
          <w:color w:val="000000"/>
          <w:sz w:val="18"/>
        </w:rPr>
        <w:t>VENCLEXTA STARTING PACK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MT" w:hAnsi="ArialMT" w:eastAsia="ArialMT"/>
          <w:b w:val="0"/>
          <w:i w:val="0"/>
          <w:color w:val="000000"/>
          <w:sz w:val="18"/>
        </w:rPr>
        <w:t>VERZENIO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</w:p>
    <w:p>
      <w:pPr>
        <w:autoSpaceDN w:val="0"/>
        <w:autoSpaceDE w:val="0"/>
        <w:widowControl/>
        <w:spacing w:line="197" w:lineRule="auto" w:before="298" w:after="0"/>
        <w:ind w:left="49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X </w:t>
      </w:r>
    </w:p>
    <w:p>
      <w:pPr>
        <w:autoSpaceDN w:val="0"/>
        <w:autoSpaceDE w:val="0"/>
        <w:widowControl/>
        <w:spacing w:line="208" w:lineRule="exact" w:before="134" w:after="192"/>
        <w:ind w:left="35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XTANDI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8"/>
        <w:gridCol w:w="5428"/>
      </w:tblGrid>
      <w:tr>
        <w:trPr>
          <w:trHeight w:hRule="exact" w:val="406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penicillin v potassium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14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phenytoin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6" w:after="0"/>
              <w:ind w:left="422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Z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2240" w:h="15840"/>
          <w:pgMar w:top="246" w:right="664" w:bottom="6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50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phenytoin sodium extended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prednisolone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" w:hAnsi="Arial" w:eastAsia="Arial"/>
          <w:b w:val="0"/>
          <w:i/>
          <w:color w:val="000000"/>
          <w:sz w:val="18"/>
        </w:rPr>
        <w:t>prednisone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</w:p>
    <w:p>
      <w:pPr>
        <w:sectPr>
          <w:type w:val="continuous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35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ZIEXTENZO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MT" w:hAnsi="ArialMT" w:eastAsia="ArialMT"/>
          <w:b w:val="0"/>
          <w:i w:val="0"/>
          <w:color w:val="000000"/>
          <w:sz w:val="18"/>
        </w:rPr>
        <w:t>ZOLADEX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</w:p>
    <w:p>
      <w:pPr>
        <w:autoSpaceDN w:val="0"/>
        <w:autoSpaceDE w:val="0"/>
        <w:widowControl/>
        <w:spacing w:line="266" w:lineRule="exact" w:before="814" w:after="0"/>
        <w:ind w:left="0" w:right="12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27 de 28 </w:t>
      </w:r>
    </w:p>
    <w:p>
      <w:pPr>
        <w:sectPr>
          <w:type w:val="nextColumn"/>
          <w:pgSz w:w="12240" w:h="15840"/>
          <w:pgMar w:top="246" w:right="664" w:bottom="610" w:left="720" w:header="720" w:footer="720" w:gutter="0"/>
          <w:cols w:num="2" w:equalWidth="0">
            <w:col w:w="5412" w:space="0"/>
            <w:col w:w="5443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3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811020" cy="38353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383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0" w:after="0"/>
        <w:ind w:left="0" w:right="521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ONCOLOGIA </w:t>
      </w:r>
    </w:p>
    <w:p>
      <w:pPr>
        <w:autoSpaceDN w:val="0"/>
        <w:autoSpaceDE w:val="0"/>
        <w:widowControl/>
        <w:spacing w:line="240" w:lineRule="auto" w:before="10590" w:after="16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38679" cy="136525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679" cy="13652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80.0" w:type="dxa"/>
      </w:tblPr>
      <w:tblGrid>
        <w:gridCol w:w="5380"/>
        <w:gridCol w:w="5380"/>
      </w:tblGrid>
      <w:tr>
        <w:trPr>
          <w:trHeight w:hRule="exact" w:val="766"/>
        </w:trPr>
        <w:tc>
          <w:tcPr>
            <w:tcW w:type="dxa" w:w="5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2" w:after="0"/>
              <w:ind w:left="0" w:right="144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06169" cy="294639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69" cy="2946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" w:after="0"/>
              <w:ind w:left="0" w:right="40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Página 28 de 28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184" w:right="0" w:bottom="0" w:left="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