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1C8970">
      <w:pPr>
        <w:spacing w:line="360" w:lineRule="auto"/>
        <w:rPr>
          <w:rFonts w:eastAsia="楷体_GB2312"/>
          <w:sz w:val="28"/>
          <w:szCs w:val="28"/>
        </w:rPr>
      </w:pPr>
    </w:p>
    <w:p w14:paraId="3DD13387">
      <w:pPr>
        <w:spacing w:line="360" w:lineRule="auto"/>
        <w:jc w:val="center"/>
        <w:rPr>
          <w:rFonts w:eastAsia="楷体_GB2312"/>
        </w:rPr>
      </w:pPr>
      <w:r>
        <w:drawing>
          <wp:inline distT="0" distB="0" distL="0" distR="0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9178"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>
        <w:rPr>
          <w:rFonts w:eastAsia="楷体_GB231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8370BF">
      <w:pPr>
        <w:spacing w:line="360" w:lineRule="auto"/>
        <w:rPr>
          <w:rFonts w:eastAsia="楷体_GB2312"/>
          <w:b/>
          <w:sz w:val="72"/>
          <w:szCs w:val="72"/>
        </w:rPr>
      </w:pPr>
    </w:p>
    <w:p w14:paraId="5B894C84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 w14:paraId="3D494AD5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《</w:t>
      </w:r>
      <w:r>
        <w:rPr>
          <w:rFonts w:hint="eastAsia" w:eastAsia="楷体_GB2312"/>
          <w:b/>
          <w:sz w:val="52"/>
          <w:szCs w:val="52"/>
        </w:rPr>
        <w:t>数字逻辑</w:t>
      </w:r>
      <w:r>
        <w:rPr>
          <w:rFonts w:eastAsia="楷体_GB2312"/>
          <w:b/>
          <w:sz w:val="52"/>
          <w:szCs w:val="52"/>
        </w:rPr>
        <w:t>》</w:t>
      </w:r>
    </w:p>
    <w:p w14:paraId="3FC88FEA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课程实验报告</w:t>
      </w:r>
    </w:p>
    <w:p w14:paraId="0C45E93D">
      <w:pPr>
        <w:spacing w:line="360" w:lineRule="auto"/>
        <w:ind w:firstLine="640" w:firstLineChars="200"/>
        <w:rPr>
          <w:rFonts w:eastAsia="楷体_GB2312"/>
          <w:sz w:val="32"/>
          <w:szCs w:val="32"/>
        </w:rPr>
      </w:pPr>
    </w:p>
    <w:p w14:paraId="71118BD8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</w:p>
    <w:p w14:paraId="492ED0A2"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 xml:space="preserve">姓名： </w:t>
      </w:r>
      <w:r>
        <w:rPr>
          <w:rFonts w:hint="eastAsia" w:eastAsia="楷体_GB2312"/>
          <w:sz w:val="36"/>
          <w:szCs w:val="32"/>
          <w:lang w:val="en-US" w:eastAsia="zh-CN"/>
        </w:rPr>
        <w:t>宋浩元</w:t>
      </w:r>
    </w:p>
    <w:p w14:paraId="2406B7BC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学院：信息学院</w:t>
      </w:r>
    </w:p>
    <w:p w14:paraId="30C37BD1">
      <w:pPr>
        <w:spacing w:line="360" w:lineRule="auto"/>
        <w:ind w:firstLine="1080" w:firstLineChars="3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系：</w:t>
      </w:r>
      <w:r>
        <w:rPr>
          <w:rFonts w:hint="eastAsia" w:eastAsia="楷体_GB2312"/>
          <w:sz w:val="36"/>
          <w:szCs w:val="32"/>
          <w:lang w:val="en-US" w:eastAsia="zh-CN"/>
        </w:rPr>
        <w:t>软件工程系</w:t>
      </w:r>
    </w:p>
    <w:p w14:paraId="5671D691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专业：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  <w:r>
        <w:rPr>
          <w:rFonts w:eastAsia="楷体_GB2312"/>
          <w:sz w:val="36"/>
          <w:szCs w:val="32"/>
        </w:rPr>
        <w:t xml:space="preserve"> </w:t>
      </w:r>
    </w:p>
    <w:p w14:paraId="68416A1D"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学号：</w:t>
      </w:r>
      <w:r>
        <w:rPr>
          <w:rFonts w:hint="eastAsia" w:eastAsia="楷体_GB2312"/>
          <w:sz w:val="36"/>
          <w:szCs w:val="32"/>
          <w:lang w:val="en-US" w:eastAsia="zh-CN"/>
        </w:rPr>
        <w:t>37220232203808</w:t>
      </w:r>
    </w:p>
    <w:p w14:paraId="3090DAE3">
      <w:pPr>
        <w:spacing w:line="360" w:lineRule="auto"/>
        <w:rPr>
          <w:rFonts w:eastAsia="楷体_GB2312"/>
        </w:rPr>
      </w:pPr>
      <w:r>
        <w:rPr>
          <w:rFonts w:hint="eastAsia" w:eastAsia="楷体_GB2312"/>
        </w:rPr>
        <w:t xml:space="preserve"> </w:t>
      </w:r>
      <w:r>
        <w:rPr>
          <w:rFonts w:eastAsia="楷体_GB2312"/>
        </w:rPr>
        <w:t xml:space="preserve">                                 </w:t>
      </w:r>
      <w:r>
        <w:rPr>
          <w:rFonts w:eastAsia="楷体_GB2312"/>
          <w:sz w:val="32"/>
          <w:szCs w:val="40"/>
        </w:rPr>
        <w:t>202</w:t>
      </w:r>
      <w:r>
        <w:rPr>
          <w:rFonts w:hint="eastAsia" w:eastAsia="楷体_GB2312"/>
          <w:sz w:val="32"/>
          <w:szCs w:val="40"/>
        </w:rPr>
        <w:t>4年11月4日</w:t>
      </w:r>
    </w:p>
    <w:p w14:paraId="3665A0FF">
      <w:pPr>
        <w:jc w:val="center"/>
        <w:rPr>
          <w:b/>
          <w:bCs/>
          <w:sz w:val="36"/>
          <w:szCs w:val="22"/>
        </w:rPr>
      </w:pPr>
      <w:r>
        <w:rPr>
          <w:rFonts w:eastAsia="楷体_GB2312"/>
        </w:rPr>
        <w:br w:type="column"/>
      </w:r>
      <w:r>
        <w:rPr>
          <w:b/>
          <w:sz w:val="36"/>
          <w:szCs w:val="22"/>
        </w:rPr>
        <w:t>第</w:t>
      </w:r>
      <w:r>
        <w:rPr>
          <w:rFonts w:hint="eastAsia"/>
          <w:b/>
          <w:sz w:val="36"/>
          <w:szCs w:val="22"/>
        </w:rPr>
        <w:t>5</w:t>
      </w:r>
      <w:r>
        <w:rPr>
          <w:b/>
          <w:sz w:val="36"/>
          <w:szCs w:val="22"/>
        </w:rPr>
        <w:t xml:space="preserve">次实验  </w:t>
      </w:r>
      <w:r>
        <w:rPr>
          <w:rFonts w:hint="eastAsia"/>
          <w:b/>
          <w:bCs/>
          <w:sz w:val="36"/>
          <w:szCs w:val="22"/>
        </w:rPr>
        <w:t>在Logisim和FPGA开发板上实现异步时序逻辑电路</w:t>
      </w:r>
    </w:p>
    <w:p w14:paraId="3D49BC8D">
      <w:pPr>
        <w:spacing w:line="276" w:lineRule="auto"/>
        <w:ind w:left="420"/>
        <w:rPr>
          <w:b/>
          <w:bCs/>
          <w:sz w:val="28"/>
        </w:rPr>
      </w:pPr>
    </w:p>
    <w:p w14:paraId="299DA80D"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b/>
          <w:bCs/>
          <w:sz w:val="28"/>
        </w:rPr>
        <w:t>实验环境</w:t>
      </w:r>
    </w:p>
    <w:p w14:paraId="56A6E5B3">
      <w:pPr>
        <w:spacing w:before="240" w:line="276" w:lineRule="auto"/>
        <w:ind w:firstLine="422" w:firstLineChars="20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（1）Vivado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软件（</w:t>
      </w:r>
      <w:r>
        <w:rPr>
          <w:b/>
          <w:bCs/>
          <w:szCs w:val="21"/>
        </w:rPr>
        <w:t>2019.2</w:t>
      </w:r>
      <w:r>
        <w:rPr>
          <w:rFonts w:hint="eastAsia"/>
          <w:b/>
          <w:bCs/>
          <w:szCs w:val="21"/>
        </w:rPr>
        <w:t>版本）。</w:t>
      </w:r>
    </w:p>
    <w:p w14:paraId="09FA9CBD">
      <w:pPr>
        <w:spacing w:before="240" w:line="276" w:lineRule="auto"/>
        <w:ind w:firstLine="422" w:firstLineChars="20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（2）</w:t>
      </w:r>
      <w:r>
        <w:rPr>
          <w:b/>
          <w:bCs/>
          <w:szCs w:val="21"/>
        </w:rPr>
        <w:t>Logisim软件</w:t>
      </w:r>
      <w:r>
        <w:rPr>
          <w:rFonts w:hint="eastAsia"/>
          <w:b/>
          <w:bCs/>
          <w:szCs w:val="21"/>
        </w:rPr>
        <w:t>（需安装JDK）。</w:t>
      </w:r>
    </w:p>
    <w:p w14:paraId="1A9BCE64">
      <w:pPr>
        <w:spacing w:before="240" w:line="276" w:lineRule="auto"/>
        <w:ind w:firstLine="422" w:firstLineChars="20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（3）F</w:t>
      </w:r>
      <w:r>
        <w:rPr>
          <w:b/>
          <w:bCs/>
          <w:szCs w:val="21"/>
        </w:rPr>
        <w:t>PGA</w:t>
      </w:r>
      <w:r>
        <w:rPr>
          <w:rFonts w:hint="eastAsia"/>
          <w:b/>
          <w:bCs/>
          <w:szCs w:val="21"/>
        </w:rPr>
        <w:t>开发板（E</w:t>
      </w:r>
      <w:r>
        <w:rPr>
          <w:b/>
          <w:bCs/>
          <w:szCs w:val="21"/>
        </w:rPr>
        <w:t>GO1</w:t>
      </w:r>
      <w:r>
        <w:rPr>
          <w:rFonts w:hint="eastAsia"/>
          <w:b/>
          <w:bCs/>
          <w:szCs w:val="21"/>
        </w:rPr>
        <w:t>型号）。</w:t>
      </w:r>
    </w:p>
    <w:p w14:paraId="6E5BC7CA">
      <w:pPr>
        <w:spacing w:line="276" w:lineRule="auto"/>
        <w:ind w:left="1080"/>
        <w:rPr>
          <w:b/>
          <w:bCs/>
        </w:rPr>
      </w:pPr>
    </w:p>
    <w:p w14:paraId="520C7503"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b/>
          <w:bCs/>
          <w:sz w:val="28"/>
        </w:rPr>
        <w:t>实验内容</w:t>
      </w:r>
    </w:p>
    <w:p w14:paraId="42F1CBD5">
      <w:pPr>
        <w:numPr>
          <w:ilvl w:val="1"/>
          <w:numId w:val="2"/>
        </w:numPr>
        <w:spacing w:line="276" w:lineRule="auto"/>
        <w:rPr>
          <w:b/>
          <w:bCs/>
          <w:sz w:val="24"/>
        </w:rPr>
      </w:pPr>
      <w:r>
        <w:rPr>
          <w:b/>
          <w:bCs/>
          <w:sz w:val="24"/>
        </w:rPr>
        <w:t>课堂完成部分</w:t>
      </w:r>
      <w:r>
        <w:rPr>
          <w:rFonts w:hint="eastAsia"/>
          <w:b/>
          <w:bCs/>
          <w:sz w:val="24"/>
        </w:rPr>
        <w:t>（验证实验的内容）</w:t>
      </w:r>
    </w:p>
    <w:p w14:paraId="010A1CEE">
      <w:pPr>
        <w:numPr>
          <w:ilvl w:val="0"/>
          <w:numId w:val="3"/>
        </w:numPr>
        <w:spacing w:line="276" w:lineRule="auto"/>
        <w:ind w:firstLine="420" w:firstLineChars="0"/>
        <w:rPr>
          <w:rStyle w:val="22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Style w:val="22"/>
          <w:rFonts w:hint="eastAsia" w:ascii="宋体" w:hAnsi="宋体" w:eastAsia="宋体" w:cs="宋体"/>
          <w:b w:val="0"/>
          <w:bCs w:val="0"/>
          <w:sz w:val="24"/>
          <w:szCs w:val="24"/>
        </w:rPr>
        <w:t>例题6.1的实现</w:t>
      </w:r>
      <w:r>
        <w:rPr>
          <w:rStyle w:val="22"/>
          <w:rFonts w:hint="eastAsia" w:ascii="宋体" w:hAnsi="宋体" w:cs="宋体"/>
          <w:b w:val="0"/>
          <w:bCs w:val="0"/>
          <w:sz w:val="24"/>
          <w:szCs w:val="24"/>
          <w:lang w:eastAsia="zh-CN"/>
        </w:rPr>
        <w:t>：</w:t>
      </w:r>
      <w:r>
        <w:rPr>
          <w:rStyle w:val="22"/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产生波形类似。</w:t>
      </w:r>
    </w:p>
    <w:p w14:paraId="70F50CF0">
      <w:pPr>
        <w:numPr>
          <w:ilvl w:val="0"/>
          <w:numId w:val="0"/>
        </w:numPr>
        <w:spacing w:line="276" w:lineRule="auto"/>
        <w:ind w:firstLine="420" w:firstLineChars="0"/>
      </w:pPr>
      <w:r>
        <w:drawing>
          <wp:inline distT="0" distB="0" distL="114300" distR="114300">
            <wp:extent cx="5271770" cy="1576070"/>
            <wp:effectExtent l="0" t="0" r="1143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57805"/>
            <wp:effectExtent l="0" t="0" r="63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36BD">
      <w:pPr>
        <w:numPr>
          <w:ilvl w:val="0"/>
          <w:numId w:val="3"/>
        </w:numPr>
        <w:spacing w:line="276" w:lineRule="auto"/>
        <w:ind w:left="0" w:leftChars="0" w:firstLine="420" w:firstLineChars="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>例题6.2的实现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在Logisim上实现例题6.2的“x1 - x2 - x3”序列检测器（图6.5），该电路的输入为x1、 x2、 x3，状态为y2、 y1，</w:t>
      </w:r>
    </w:p>
    <w:p w14:paraId="6BC19AD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输出为Z。</w:t>
      </w:r>
    </w:p>
    <w:p w14:paraId="04F94E6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第一个与预期输出不相符：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7C23452E"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325" cy="3547110"/>
            <wp:effectExtent l="0" t="0" r="317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45B8">
      <w:pPr>
        <w:widowControl w:val="0"/>
        <w:numPr>
          <w:ilvl w:val="0"/>
          <w:numId w:val="0"/>
        </w:numPr>
        <w:spacing w:line="276" w:lineRule="auto"/>
        <w:ind w:firstLine="420" w:firstLineChars="0"/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第二次与预期相符：</w:t>
      </w:r>
    </w:p>
    <w:p w14:paraId="6CA29F80">
      <w:pPr>
        <w:widowControl w:val="0"/>
        <w:numPr>
          <w:ilvl w:val="0"/>
          <w:numId w:val="0"/>
        </w:numPr>
        <w:spacing w:line="276" w:lineRule="auto"/>
        <w:ind w:firstLine="420" w:firstLineChars="0"/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3176270"/>
            <wp:effectExtent l="0" t="0" r="127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029">
      <w:pPr>
        <w:numPr>
          <w:ilvl w:val="0"/>
          <w:numId w:val="0"/>
        </w:numPr>
        <w:spacing w:line="276" w:lineRule="auto"/>
        <w:rPr>
          <w:bCs/>
          <w:sz w:val="24"/>
          <w:highlight w:val="yellow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6953E6C3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（3）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例题6.3的实现</w:t>
      </w:r>
    </w:p>
    <w:p w14:paraId="4D34890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在Logisim上实现例题6.3的“x1 - x2 - x2”序列检测器（图6.11），该电路的输入为x1、 x2，状态为y2、 y1，输</w:t>
      </w:r>
    </w:p>
    <w:p w14:paraId="0FBC166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出为Z。</w:t>
      </w: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 xml:space="preserve"> </w:t>
      </w:r>
    </w:p>
    <w:p w14:paraId="47A0BE52"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4785" cy="3562985"/>
            <wp:effectExtent l="0" t="0" r="571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41FD"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72405" cy="2471420"/>
            <wp:effectExtent l="0" t="0" r="1079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3FD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（4）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例题6.4的实现</w:t>
      </w:r>
    </w:p>
    <w:p w14:paraId="08ECDDB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• 在Logisim上实现例题6.4的异步模8加1计数器（图6.13），该电路的输入为x，状态为y3、 y2、 y1，输出为Z。</w:t>
      </w: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 xml:space="preserve"> </w:t>
      </w:r>
    </w:p>
    <w:p w14:paraId="46088D18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与预期一致。</w:t>
      </w:r>
    </w:p>
    <w:p w14:paraId="34A64192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38910"/>
            <wp:effectExtent l="0" t="0" r="1905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3B42">
      <w:pPr>
        <w:spacing w:line="276" w:lineRule="auto"/>
      </w:pPr>
      <w:r>
        <w:drawing>
          <wp:inline distT="0" distB="0" distL="114300" distR="114300">
            <wp:extent cx="5266690" cy="3077845"/>
            <wp:effectExtent l="0" t="0" r="381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B592">
      <w:pPr>
        <w:spacing w:line="276" w:lineRule="auto"/>
      </w:pPr>
    </w:p>
    <w:p w14:paraId="7BBF11B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（5）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例题6.5的实现</w:t>
      </w:r>
    </w:p>
    <w:p w14:paraId="7B075904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在Logisim上实现例题6.5的“00-&gt;10-&gt;11”序列检测器（图6.17），该电路的输入为（x2、 x1），状态为（y2、</w:t>
      </w:r>
    </w:p>
    <w:p w14:paraId="040E0CD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y1），输出为Z。</w:t>
      </w: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 xml:space="preserve"> </w:t>
      </w:r>
    </w:p>
    <w:p w14:paraId="7F252943">
      <w:pPr>
        <w:spacing w:line="276" w:lineRule="auto"/>
      </w:pPr>
      <w:r>
        <w:drawing>
          <wp:inline distT="0" distB="0" distL="114300" distR="114300">
            <wp:extent cx="5271770" cy="1816100"/>
            <wp:effectExtent l="0" t="0" r="1143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63750"/>
            <wp:effectExtent l="0" t="0" r="127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C93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（6）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例题6.11的实现在Logisim上实现例题6.11的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FF0000"/>
          <w:kern w:val="0"/>
          <w:sz w:val="24"/>
          <w:szCs w:val="24"/>
          <w:lang w:val="en-US" w:eastAsia="zh-CN" w:bidi="ar"/>
        </w:rPr>
        <w:t>单脉冲发生器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（图6.35），该电路的输入为（x2、 x1），状态为（y2、 y1），输</w:t>
      </w:r>
    </w:p>
    <w:p w14:paraId="0DD0AE0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出为Z。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 xml:space="preserve"> </w:t>
      </w:r>
    </w:p>
    <w:p w14:paraId="279117C9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 w:val="24"/>
          <w:szCs w:val="24"/>
          <w:lang w:val="en-US" w:eastAsia="zh-CN" w:bidi="ar"/>
        </w:rPr>
        <w:t>与预期一致。</w:t>
      </w:r>
    </w:p>
    <w:p w14:paraId="6C2AD2C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579370"/>
            <wp:effectExtent l="0" t="0" r="10795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7250" cy="1066800"/>
            <wp:effectExtent l="0" t="0" r="635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C4FE"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>例题6.1的实现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 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验证情况如下：</w:t>
      </w:r>
    </w:p>
    <w:p w14:paraId="1CAE060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3990" cy="3940175"/>
            <wp:effectExtent l="0" t="0" r="3810" b="9525"/>
            <wp:docPr id="18" name="图片 18" descr="8cc0d484d0529fde4a53978eca39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cc0d484d0529fde4a53978eca39e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C5CB">
      <w:pPr>
        <w:spacing w:before="240" w:line="276" w:lineRule="auto"/>
        <w:ind w:left="425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3990" cy="3940175"/>
            <wp:effectExtent l="0" t="0" r="3810" b="9525"/>
            <wp:docPr id="20" name="图片 20" descr="a75b0479d1e6c0faa51810bdc97e8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75b0479d1e6c0faa51810bdc97e89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53990" cy="3940175"/>
            <wp:effectExtent l="0" t="0" r="3810" b="9525"/>
            <wp:docPr id="21" name="图片 21" descr="291ef0765cc2bbf44aac6ec72b77d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91ef0765cc2bbf44aac6ec72b77df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2CED">
      <w:pPr>
        <w:spacing w:before="240" w:line="276" w:lineRule="auto"/>
        <w:ind w:left="425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3990" cy="3940175"/>
            <wp:effectExtent l="0" t="0" r="3810" b="9525"/>
            <wp:docPr id="22" name="图片 22" descr="75b78f7ed85c5ca7032cc0918dfc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5b78f7ed85c5ca7032cc0918dfc90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7C90">
      <w:pPr>
        <w:spacing w:before="240" w:line="276" w:lineRule="auto"/>
        <w:ind w:left="425"/>
      </w:pPr>
      <w:r>
        <w:drawing>
          <wp:inline distT="0" distB="0" distL="114300" distR="114300">
            <wp:extent cx="5273675" cy="674370"/>
            <wp:effectExtent l="0" t="0" r="9525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BB18">
      <w:pPr>
        <w:spacing w:before="240" w:line="276" w:lineRule="auto"/>
        <w:ind w:left="425"/>
      </w:pPr>
    </w:p>
    <w:p w14:paraId="4EFC0034">
      <w:pPr>
        <w:numPr>
          <w:ilvl w:val="0"/>
          <w:numId w:val="4"/>
        </w:numPr>
        <w:spacing w:before="240" w:line="276" w:lineRule="auto"/>
        <w:ind w:left="0" w:leftChars="0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>例题6.2的实现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 </w:t>
      </w:r>
    </w:p>
    <w:p w14:paraId="04898D2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依次按S3、 S2、 S0按键（输入x1、 x2、 x3），观察3个LED灯（状态y2、</w:t>
      </w:r>
    </w:p>
    <w:p w14:paraId="6F3B6BE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y1，输出Z）的变化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与预期不符：</w:t>
      </w:r>
    </w:p>
    <w:p w14:paraId="5D711FF1">
      <w:pPr>
        <w:keepNext w:val="0"/>
        <w:keepLines w:val="0"/>
        <w:widowControl/>
        <w:suppressLineNumbers w:val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47160"/>
            <wp:effectExtent l="0" t="0" r="5715" b="2540"/>
            <wp:docPr id="23" name="图片 23" descr="dc345985e7500914984e6164a58c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c345985e7500914984e6164a58c5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E8E1">
      <w:pPr>
        <w:keepNext w:val="0"/>
        <w:keepLines w:val="0"/>
        <w:widowControl/>
        <w:suppressLineNumbers w:val="0"/>
        <w:jc w:val="left"/>
        <w:rPr>
          <w:rFonts w:hint="eastAsia" w:eastAsia="宋体"/>
          <w:lang w:eastAsia="zh-CN"/>
        </w:rPr>
      </w:pPr>
    </w:p>
    <w:p w14:paraId="0F1943C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947160"/>
            <wp:effectExtent l="0" t="0" r="5715" b="2540"/>
            <wp:docPr id="24" name="图片 24" descr="7aec9be33ee23292807d7dfb71f7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aec9be33ee23292807d7dfb71f727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8ACC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40E88F8B"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47160"/>
            <wp:effectExtent l="0" t="0" r="5715" b="2540"/>
            <wp:docPr id="25" name="图片 25" descr="43a31991d5e252531292ce63347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3a31991d5e252531292ce63347298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AF">
      <w:pPr>
        <w:spacing w:line="276" w:lineRule="auto"/>
      </w:pPr>
      <w:r>
        <w:drawing>
          <wp:inline distT="0" distB="0" distL="114300" distR="114300">
            <wp:extent cx="5270500" cy="3694430"/>
            <wp:effectExtent l="0" t="0" r="0" b="127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C4A0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lang w:val="en-US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</w:rPr>
        <w:t>例题6.3的实现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依次按S3、 S2、 S2按键（x1 - x2 - x2），观察最右边LED灯（输出Z）的变化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与预期相符。</w:t>
      </w:r>
    </w:p>
    <w:p w14:paraId="5CFF4F67">
      <w:pPr>
        <w:spacing w:line="276" w:lineRule="auto"/>
      </w:pPr>
      <w:r>
        <w:drawing>
          <wp:inline distT="0" distB="0" distL="114300" distR="114300">
            <wp:extent cx="4591050" cy="1866900"/>
            <wp:effectExtent l="0" t="0" r="635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D00C">
      <w:pPr>
        <w:spacing w:line="276" w:lineRule="auto"/>
        <w:rPr>
          <w:rFonts w:hint="eastAsia" w:eastAsia="宋体"/>
          <w:lang w:eastAsia="zh-CN"/>
        </w:rPr>
      </w:pPr>
    </w:p>
    <w:p w14:paraId="18A5CEAD"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573270" cy="6099810"/>
            <wp:effectExtent l="0" t="0" r="8890" b="11430"/>
            <wp:docPr id="31" name="图片 31" descr="5cee7448272e8f4aa04f57978400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cee7448272e8f4aa04f57978400df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327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7A5"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7030720"/>
            <wp:effectExtent l="0" t="0" r="5080" b="12065"/>
            <wp:docPr id="32" name="图片 32" descr="a39fdfb73aabeeec53d0287984d48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39fdfb73aabeeec53d0287984d48fb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1135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2978"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185920" cy="5583555"/>
            <wp:effectExtent l="0" t="0" r="4445" b="5080"/>
            <wp:docPr id="33" name="图片 33" descr="3a264bc90fab3ea9c1ade76bb55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a264bc90fab3ea9c1ade76bb5572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8592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CA21"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47160"/>
            <wp:effectExtent l="0" t="0" r="5715" b="2540"/>
            <wp:docPr id="34" name="图片 34" descr="df5aa695e8925f81d884f700ab8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df5aa695e8925f81d884f700ab8167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8CA7">
      <w:pPr>
        <w:spacing w:line="276" w:lineRule="auto"/>
      </w:pPr>
      <w:r>
        <w:drawing>
          <wp:inline distT="0" distB="0" distL="114300" distR="114300">
            <wp:extent cx="5273040" cy="2276475"/>
            <wp:effectExtent l="0" t="0" r="1016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9DCD">
      <w:pPr>
        <w:numPr>
          <w:ilvl w:val="0"/>
          <w:numId w:val="4"/>
        </w:numPr>
        <w:spacing w:line="276" w:lineRule="auto"/>
        <w:ind w:left="0" w:leftChars="0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>例题6.5的实现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 </w:t>
      </w:r>
    </w:p>
    <w:p w14:paraId="311E6388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ind w:left="360" w:leftChars="0" w:firstLine="416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无法生成bit文件原因猜测：</w:t>
      </w:r>
      <w:r>
        <w:rPr>
          <w:rStyle w:val="1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未完全覆盖的逻辑情况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：对于序列检测器的功能实现，如果逻辑设计没有完整地考虑所有可能的输入 </w:t>
      </w:r>
      <w:r>
        <w:rPr>
          <w:rStyle w:val="11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x1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、</w:t>
      </w:r>
      <w:r>
        <w:rPr>
          <w:rStyle w:val="11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x2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 以及状态 </w:t>
      </w:r>
      <w:r>
        <w:rPr>
          <w:rStyle w:val="11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y2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、</w:t>
      </w:r>
      <w:r>
        <w:rPr>
          <w:rStyle w:val="11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y1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  <w:t> 的组合情况，在综合过程中，综合工具可能会认为逻辑不完整或者存在不确定行为，从而拒绝生成 bit 文件。比如在状态转移和输出逻辑中，对于某些边缘的输入状态组合，没有明确合理的输出及状态转换定义。</w:t>
      </w:r>
    </w:p>
    <w:p w14:paraId="67EE341C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验证如下：</w:t>
      </w:r>
    </w:p>
    <w:p w14:paraId="7482E043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267325" cy="837565"/>
            <wp:effectExtent l="0" t="0" r="3175" b="6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A413">
      <w:pPr>
        <w:numPr>
          <w:numId w:val="0"/>
        </w:numPr>
        <w:spacing w:line="276" w:lineRule="auto"/>
        <w:ind w:leftChars="0" w:firstLine="42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559B9A15">
      <w:pPr>
        <w:numPr>
          <w:ilvl w:val="1"/>
          <w:numId w:val="2"/>
        </w:numPr>
        <w:spacing w:line="276" w:lineRule="auto"/>
        <w:rPr>
          <w:b/>
          <w:bCs/>
          <w:sz w:val="24"/>
        </w:rPr>
      </w:pPr>
      <w:r>
        <w:rPr>
          <w:b/>
          <w:bCs/>
          <w:sz w:val="24"/>
        </w:rPr>
        <w:t>课后完成部分</w:t>
      </w:r>
      <w:r>
        <w:rPr>
          <w:rFonts w:hint="eastAsia"/>
          <w:b/>
          <w:bCs/>
          <w:sz w:val="24"/>
        </w:rPr>
        <w:t>（设计实验的内容）</w:t>
      </w:r>
    </w:p>
    <w:p w14:paraId="56142C61">
      <w:pPr>
        <w:spacing w:before="240" w:line="276" w:lineRule="auto"/>
        <w:ind w:left="425"/>
        <w:rPr>
          <w:rFonts w:hint="default" w:eastAsia="宋体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eastAsia="zh-CN"/>
        </w:rPr>
        <w:t>（</w:t>
      </w:r>
      <w:r>
        <w:rPr>
          <w:rFonts w:hint="eastAsia"/>
          <w:b/>
          <w:bCs/>
          <w:szCs w:val="21"/>
          <w:lang w:val="en-US" w:eastAsia="zh-CN"/>
        </w:rPr>
        <w:t>1</w:t>
      </w:r>
      <w:r>
        <w:rPr>
          <w:rFonts w:hint="eastAsia"/>
          <w:b/>
          <w:bCs/>
          <w:szCs w:val="21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>习题6.1的实现</w:t>
      </w:r>
      <w:bookmarkStart w:id="0" w:name="_GoBack"/>
      <w:bookmarkEnd w:id="0"/>
    </w:p>
    <w:p w14:paraId="49AB7103">
      <w:pPr>
        <w:spacing w:before="240" w:line="276" w:lineRule="auto"/>
        <w:ind w:left="425"/>
        <w:rPr>
          <w:rFonts w:hint="eastAsia"/>
          <w:lang w:eastAsia="zh-CN"/>
        </w:rPr>
      </w:pPr>
      <w:r>
        <w:drawing>
          <wp:inline distT="0" distB="0" distL="114300" distR="114300">
            <wp:extent cx="1898650" cy="1930400"/>
            <wp:effectExtent l="0" t="0" r="635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C3AF21">
    <w:pPr>
      <w:pStyle w:val="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5A227A66"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89449"/>
    <w:multiLevelType w:val="singleLevel"/>
    <w:tmpl w:val="FFB8944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E75AEAA"/>
    <w:multiLevelType w:val="singleLevel"/>
    <w:tmpl w:val="1E75AEA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CA9105C"/>
    <w:multiLevelType w:val="multilevel"/>
    <w:tmpl w:val="2CA9105C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21E3E36"/>
    <w:multiLevelType w:val="multilevel"/>
    <w:tmpl w:val="721E3E36"/>
    <w:lvl w:ilvl="0" w:tentative="0">
      <w:start w:val="2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I3MjFmMzM3NjkwNzdhZWMwNzU5M2IwMTg4NzMxYzYifQ=="/>
  </w:docVars>
  <w:rsids>
    <w:rsidRoot w:val="00BC5C04"/>
    <w:rsid w:val="00015F02"/>
    <w:rsid w:val="000322EC"/>
    <w:rsid w:val="000426B8"/>
    <w:rsid w:val="000970E1"/>
    <w:rsid w:val="000B6331"/>
    <w:rsid w:val="000D5793"/>
    <w:rsid w:val="000F2E8E"/>
    <w:rsid w:val="000F72D2"/>
    <w:rsid w:val="00152D1A"/>
    <w:rsid w:val="0019161A"/>
    <w:rsid w:val="001B365A"/>
    <w:rsid w:val="001C6613"/>
    <w:rsid w:val="001F5230"/>
    <w:rsid w:val="00207CE4"/>
    <w:rsid w:val="00264030"/>
    <w:rsid w:val="002A4C3C"/>
    <w:rsid w:val="002D3EE4"/>
    <w:rsid w:val="002F645F"/>
    <w:rsid w:val="00303BC8"/>
    <w:rsid w:val="003129BF"/>
    <w:rsid w:val="003D6E31"/>
    <w:rsid w:val="00422928"/>
    <w:rsid w:val="00424FFC"/>
    <w:rsid w:val="0042547D"/>
    <w:rsid w:val="0045575F"/>
    <w:rsid w:val="00472194"/>
    <w:rsid w:val="004A3AF2"/>
    <w:rsid w:val="004D62C2"/>
    <w:rsid w:val="0052407E"/>
    <w:rsid w:val="00554344"/>
    <w:rsid w:val="005760B8"/>
    <w:rsid w:val="005A326E"/>
    <w:rsid w:val="005D07C6"/>
    <w:rsid w:val="005D5D0D"/>
    <w:rsid w:val="005E4742"/>
    <w:rsid w:val="00613565"/>
    <w:rsid w:val="006B6EED"/>
    <w:rsid w:val="006F2421"/>
    <w:rsid w:val="006F3C65"/>
    <w:rsid w:val="00751F66"/>
    <w:rsid w:val="00754245"/>
    <w:rsid w:val="007D28EF"/>
    <w:rsid w:val="007E0BF7"/>
    <w:rsid w:val="0085329C"/>
    <w:rsid w:val="00873D31"/>
    <w:rsid w:val="008D4BE9"/>
    <w:rsid w:val="008E3975"/>
    <w:rsid w:val="009210DE"/>
    <w:rsid w:val="009A4F5F"/>
    <w:rsid w:val="009B47E1"/>
    <w:rsid w:val="009B541D"/>
    <w:rsid w:val="009B5561"/>
    <w:rsid w:val="009E541A"/>
    <w:rsid w:val="009F44DC"/>
    <w:rsid w:val="00A30288"/>
    <w:rsid w:val="00A45F81"/>
    <w:rsid w:val="00A60515"/>
    <w:rsid w:val="00A74508"/>
    <w:rsid w:val="00AA4C0A"/>
    <w:rsid w:val="00AB6EA8"/>
    <w:rsid w:val="00AD3999"/>
    <w:rsid w:val="00AE0D44"/>
    <w:rsid w:val="00B054D4"/>
    <w:rsid w:val="00B14D85"/>
    <w:rsid w:val="00B251E1"/>
    <w:rsid w:val="00B32645"/>
    <w:rsid w:val="00B74FDD"/>
    <w:rsid w:val="00BA28D5"/>
    <w:rsid w:val="00BA3528"/>
    <w:rsid w:val="00BA6541"/>
    <w:rsid w:val="00BA678B"/>
    <w:rsid w:val="00BA6E18"/>
    <w:rsid w:val="00BB0182"/>
    <w:rsid w:val="00BB5324"/>
    <w:rsid w:val="00BC5C04"/>
    <w:rsid w:val="00BD6392"/>
    <w:rsid w:val="00C54CEA"/>
    <w:rsid w:val="00D25C0C"/>
    <w:rsid w:val="00D44138"/>
    <w:rsid w:val="00DA1B71"/>
    <w:rsid w:val="00DE225E"/>
    <w:rsid w:val="00E23746"/>
    <w:rsid w:val="00EA05C7"/>
    <w:rsid w:val="00F23417"/>
    <w:rsid w:val="00F71387"/>
    <w:rsid w:val="07564C61"/>
    <w:rsid w:val="0A9E1EF7"/>
    <w:rsid w:val="143E1A9F"/>
    <w:rsid w:val="1FDF1B4C"/>
    <w:rsid w:val="24AC2420"/>
    <w:rsid w:val="250152CA"/>
    <w:rsid w:val="2B5B1830"/>
    <w:rsid w:val="342D1CE6"/>
    <w:rsid w:val="4A1248E2"/>
    <w:rsid w:val="4CE37BFC"/>
    <w:rsid w:val="543B4958"/>
    <w:rsid w:val="55BB1B2E"/>
    <w:rsid w:val="58663DA5"/>
    <w:rsid w:val="5F912253"/>
    <w:rsid w:val="68BB4912"/>
    <w:rsid w:val="6BD02314"/>
    <w:rsid w:val="6C9541B8"/>
    <w:rsid w:val="73E320F7"/>
    <w:rsid w:val="78604339"/>
    <w:rsid w:val="7B02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6"/>
    <w:qFormat/>
    <w:uiPriority w:val="0"/>
    <w:pPr>
      <w:jc w:val="left"/>
    </w:pPr>
  </w:style>
  <w:style w:type="paragraph" w:styleId="3">
    <w:name w:val="Balloon Text"/>
    <w:basedOn w:val="1"/>
    <w:link w:val="18"/>
    <w:uiPriority w:val="0"/>
    <w:rPr>
      <w:sz w:val="18"/>
      <w:szCs w:val="18"/>
    </w:rPr>
  </w:style>
  <w:style w:type="paragraph" w:styleId="4">
    <w:name w:val="footer"/>
    <w:basedOn w:val="1"/>
    <w:link w:val="1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annotation subject"/>
    <w:basedOn w:val="2"/>
    <w:next w:val="2"/>
    <w:link w:val="17"/>
    <w:qFormat/>
    <w:uiPriority w:val="0"/>
    <w:rPr>
      <w:b/>
      <w:bCs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styleId="12">
    <w:name w:val="annotation reference"/>
    <w:uiPriority w:val="0"/>
    <w:rPr>
      <w:sz w:val="21"/>
      <w:szCs w:val="21"/>
    </w:rPr>
  </w:style>
  <w:style w:type="paragraph" w:customStyle="1" w:styleId="13">
    <w:name w:val="Char Char Char Char Char Char Char Char Char Char Char"/>
    <w:basedOn w:val="1"/>
    <w:qFormat/>
    <w:uiPriority w:val="0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14">
    <w:name w:val="页眉 字符"/>
    <w:link w:val="5"/>
    <w:uiPriority w:val="0"/>
    <w:rPr>
      <w:kern w:val="2"/>
      <w:sz w:val="18"/>
      <w:szCs w:val="18"/>
    </w:rPr>
  </w:style>
  <w:style w:type="character" w:customStyle="1" w:styleId="15">
    <w:name w:val="页脚 字符1"/>
    <w:link w:val="4"/>
    <w:qFormat/>
    <w:uiPriority w:val="99"/>
    <w:rPr>
      <w:kern w:val="2"/>
      <w:sz w:val="18"/>
      <w:szCs w:val="18"/>
    </w:rPr>
  </w:style>
  <w:style w:type="character" w:customStyle="1" w:styleId="16">
    <w:name w:val="批注文字 字符"/>
    <w:link w:val="2"/>
    <w:qFormat/>
    <w:uiPriority w:val="0"/>
    <w:rPr>
      <w:kern w:val="2"/>
      <w:sz w:val="21"/>
      <w:szCs w:val="24"/>
    </w:rPr>
  </w:style>
  <w:style w:type="character" w:customStyle="1" w:styleId="17">
    <w:name w:val="批注主题 字符"/>
    <w:link w:val="7"/>
    <w:qFormat/>
    <w:uiPriority w:val="0"/>
    <w:rPr>
      <w:b/>
      <w:bCs/>
      <w:kern w:val="2"/>
      <w:sz w:val="21"/>
      <w:szCs w:val="24"/>
    </w:rPr>
  </w:style>
  <w:style w:type="character" w:customStyle="1" w:styleId="18">
    <w:name w:val="批注框文本 字符"/>
    <w:link w:val="3"/>
    <w:uiPriority w:val="0"/>
    <w:rPr>
      <w:kern w:val="2"/>
      <w:sz w:val="18"/>
      <w:szCs w:val="18"/>
    </w:rPr>
  </w:style>
  <w:style w:type="paragraph" w:customStyle="1" w:styleId="19">
    <w:name w:val="Heading #3|1"/>
    <w:basedOn w:val="1"/>
    <w:qFormat/>
    <w:uiPriority w:val="0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20">
    <w:name w:val="Body text|1"/>
    <w:basedOn w:val="1"/>
    <w:qFormat/>
    <w:uiPriority w:val="0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21">
    <w:name w:val="页脚 字符"/>
    <w:basedOn w:val="9"/>
    <w:uiPriority w:val="99"/>
  </w:style>
  <w:style w:type="character" w:customStyle="1" w:styleId="22">
    <w:name w:val="fontstyle01"/>
    <w:basedOn w:val="9"/>
    <w:qFormat/>
    <w:uiPriority w:val="0"/>
    <w:rPr>
      <w:rFonts w:ascii="DengXian-Bold" w:hAnsi="DengXian-Bold" w:eastAsia="DengXian-Bold" w:cs="DengXian-Bold"/>
      <w:b/>
      <w:bCs/>
      <w:color w:val="000000"/>
      <w:sz w:val="48"/>
      <w:szCs w:val="48"/>
    </w:rPr>
  </w:style>
  <w:style w:type="character" w:customStyle="1" w:styleId="23">
    <w:name w:val="fontstyle11"/>
    <w:basedOn w:val="9"/>
    <w:uiPriority w:val="0"/>
    <w:rPr>
      <w:rFonts w:ascii="ArialMT" w:hAnsi="ArialMT" w:eastAsia="ArialMT" w:cs="ArialMT"/>
      <w:color w:val="00000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pn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14</Pages>
  <Words>602</Words>
  <Characters>781</Characters>
  <Lines>3</Lines>
  <Paragraphs>1</Paragraphs>
  <TotalTime>0</TotalTime>
  <ScaleCrop>false</ScaleCrop>
  <LinksUpToDate>false</LinksUpToDate>
  <CharactersWithSpaces>860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2023-10-15T14:45:00Z</dcterms:created>
  <dc:creator>软件仓库</dc:creator>
  <cp:lastModifiedBy>宋乖乖</cp:lastModifiedBy>
  <dcterms:modified xsi:type="dcterms:W3CDTF">2024-11-14T11:58:28Z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C4F6599CEE16498AAF7338CAADCC8F3E_12</vt:lpwstr>
  </property>
</Properties>
</file>