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88E96C6" w14:textId="77777777" w:rsidR="000343DE" w:rsidRDefault="000343DE" w:rsidP="000343DE">
      <w:pPr>
        <w:pStyle w:val="Heading1"/>
        <w:jc w:val="both"/>
      </w:pPr>
      <w:r>
        <w:t>Key points</w:t>
      </w:r>
    </w:p>
    <w:p w14:paraId="113B25CA" w14:textId="77777777" w:rsidR="000343DE" w:rsidRPr="0020276D" w:rsidRDefault="000343DE" w:rsidP="000343DE">
      <w:pPr>
        <w:pStyle w:val="ListParagraph"/>
        <w:numPr>
          <w:ilvl w:val="0"/>
          <w:numId w:val="24"/>
        </w:numPr>
        <w:jc w:val="both"/>
      </w:pPr>
      <w:r w:rsidRPr="0020276D">
        <w:t xml:space="preserve">Coronary autoregulation </w:t>
      </w:r>
      <w:r>
        <w:t>is defined as</w:t>
      </w:r>
      <w:r w:rsidRPr="0020276D">
        <w:t xml:space="preserve">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2525739A" w14:textId="77777777" w:rsidR="000343DE" w:rsidRPr="0020276D" w:rsidRDefault="000343DE" w:rsidP="000343DE">
      <w:pPr>
        <w:pStyle w:val="ListParagraph"/>
        <w:numPr>
          <w:ilvl w:val="0"/>
          <w:numId w:val="24"/>
        </w:numPr>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28D09DC8" w14:textId="77777777" w:rsidR="000343DE" w:rsidRDefault="000343DE" w:rsidP="000343DE">
      <w:pPr>
        <w:pStyle w:val="ListParagraph"/>
        <w:numPr>
          <w:ilvl w:val="0"/>
          <w:numId w:val="24"/>
        </w:numPr>
        <w:jc w:val="both"/>
      </w:pPr>
      <w:r w:rsidRPr="00901213">
        <w:t>The model is calibrated against diverse experimental data from literature and is used to study heterogeneous autoregulatory response in the coronary trees. This model drastically differs from previous models</w:t>
      </w:r>
      <w:r>
        <w:t>,</w:t>
      </w:r>
      <w:r w:rsidRPr="00901213">
        <w:t xml:space="preserve"> which relied on lumped parameter model formulations</w:t>
      </w:r>
      <w:r>
        <w:t>,</w:t>
      </w:r>
      <w:r w:rsidRPr="00901213">
        <w:t xml:space="preserve"> and is suited to the study of long-term pathophysiological growth and remodeling phenomena in coronary vessels.</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68D021E4"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973062">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(25)","plainTextFormattedCitation":"(25)","previouslyFormattedCitation":"(24)"},"properties":{"noteIndex":0},"schema":"https://github.com/citation-style-language/schema/raw/master/csl-citation.json"}</w:instrText>
      </w:r>
      <w:r w:rsidR="005E3AE2">
        <w:fldChar w:fldCharType="separate"/>
      </w:r>
      <w:r w:rsidR="00973062" w:rsidRPr="00973062">
        <w:rPr>
          <w:noProof/>
        </w:rPr>
        <w:t>(25)</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973062">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(31)","plainTextFormattedCitation":"(31)","previouslyFormattedCitation":"(30)"},"properties":{"noteIndex":0},"schema":"https://github.com/citation-style-language/schema/raw/master/csl-citation.json"}</w:instrText>
      </w:r>
      <w:r w:rsidR="009655C5">
        <w:fldChar w:fldCharType="separate"/>
      </w:r>
      <w:r w:rsidR="00973062" w:rsidRPr="00973062">
        <w:rPr>
          <w:noProof/>
        </w:rPr>
        <w:t>(31)</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73062">
        <w:rPr>
          <w:vertAlign w:val="subscript"/>
        </w:rPr>
        <w:t xml:space="preserve"> </w:t>
      </w:r>
      <w:r w:rsidR="00973062">
        <w:rPr>
          <w:vertAlign w:val="subscript"/>
        </w:rPr>
        <w:fldChar w:fldCharType="begin" w:fldLock="1"/>
      </w:r>
      <w:r w:rsidR="00973062">
        <w:rPr>
          <w:vertAlign w:val="subscript"/>
        </w:rPr>
        <w:instrText>ADDIN CSL_CITATION {"citationItems":[{"id":"ITEM-1","itemData":{"DOI":"10.1093/eurheartj/ehx669","author":[{"dropping-particle":"","family":"Waard","given":"Guus A","non-dropping-particle":"De","parse-names":false,"suffix":""},{"dropping-particle":"","family":"Cook","given":"Christopher M","non-dropping-particle":"","parse-names":false,"suffix":""},{"dropping-particle":"","family":"Royen","given":"Niels","non-dropping-particle":"Van","parse-names":false,"suffix":""},{"dropping-particle":"","family":"Davies","given":"Justin E","non-dropping-particle":"","parse-names":false,"suffix":""}],"container-title":"European Heart Journal","id":"ITEM-1","issue":"46","issued":{"date-parts":[["2018"]]},"page":"4062-4071","title":"Coronary autoregulation and assessment of stenosis severity without pharmacological vasodilation","type":"article-journal","volume":"39"},"uris":["http://www.mendeley.com/documents/?uuid=f1a03ff2-4562-3322-a592-e66bf3ee18b9"]}],"mendeley":{"formattedCitation":"(20)","plainTextFormattedCitation":"(20)"},"properties":{"noteIndex":0},"schema":"https://github.com/citation-style-language/schema/raw/master/csl-citation.json"}</w:instrText>
      </w:r>
      <w:r w:rsidR="00973062">
        <w:rPr>
          <w:vertAlign w:val="subscript"/>
        </w:rPr>
        <w:fldChar w:fldCharType="separate"/>
      </w:r>
      <w:r w:rsidR="00973062" w:rsidRPr="00973062">
        <w:rPr>
          <w:noProof/>
        </w:rPr>
        <w:t>(20)</w:t>
      </w:r>
      <w:r w:rsidR="00973062">
        <w:rPr>
          <w:vertAlign w:val="subscript"/>
        </w:rPr>
        <w:fldChar w:fldCharType="end"/>
      </w:r>
      <w:r w:rsidR="00973062">
        <w:t>.</w:t>
      </w:r>
      <w:r w:rsidR="007566D8">
        <w:t xml:space="preserve"> </w:t>
      </w:r>
    </w:p>
    <w:p w14:paraId="280D4E0F" w14:textId="7AD167B0" w:rsidR="00905C54" w:rsidRDefault="005E3AE2">
      <w:pPr>
        <w:jc w:val="both"/>
      </w:pPr>
      <w:r>
        <w:lastRenderedPageBreak/>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973062">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(52)","plainTextFormattedCitation":"(52)","previouslyFormattedCitation":"(51)"},"properties":{"noteIndex":0},"schema":"https://github.com/citation-style-language/schema/raw/master/csl-citation.json"}</w:instrText>
      </w:r>
      <w:r w:rsidR="005E318B">
        <w:fldChar w:fldCharType="separate"/>
      </w:r>
      <w:r w:rsidR="00973062" w:rsidRPr="00973062">
        <w:rPr>
          <w:noProof/>
        </w:rPr>
        <w:t>(52)</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973062">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(25)","plainTextFormattedCitation":"(25)","previouslyFormattedCitation":"(24)"},"properties":{"noteIndex":0},"schema":"https://github.com/citation-style-language/schema/raw/master/csl-citation.json"}</w:instrText>
      </w:r>
      <w:r w:rsidR="005E318B">
        <w:fldChar w:fldCharType="separate"/>
      </w:r>
      <w:r w:rsidR="00973062" w:rsidRPr="00973062">
        <w:rPr>
          <w:noProof/>
        </w:rPr>
        <w:t>(25)</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973062">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(81)","plainTextFormattedCitation":"(81)","previouslyFormattedCitation":"(80)"},"properties":{"noteIndex":0},"schema":"https://github.com/citation-style-language/schema/raw/master/csl-citation.json"}</w:instrText>
      </w:r>
      <w:r w:rsidR="006645DF">
        <w:fldChar w:fldCharType="separate"/>
      </w:r>
      <w:r w:rsidR="00973062" w:rsidRPr="00973062">
        <w:rPr>
          <w:noProof/>
        </w:rPr>
        <w:t>(81)</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973062">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710B0F">
        <w:rPr>
          <w:rFonts w:eastAsiaTheme="minorEastAsia"/>
        </w:rPr>
        <w:fldChar w:fldCharType="separate"/>
      </w:r>
      <w:r w:rsidR="00973062" w:rsidRPr="00973062">
        <w:rPr>
          <w:rFonts w:eastAsiaTheme="minorEastAsia"/>
          <w:noProof/>
        </w:rPr>
        <w:t>(55)</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973062">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(54)","plainTextFormattedCitation":"(54)","previouslyFormattedCitation":"(53)"},"properties":{"noteIndex":0},"schema":"https://github.com/citation-style-language/schema/raw/master/csl-citation.json"}</w:instrText>
      </w:r>
      <w:r w:rsidR="00710B0F">
        <w:rPr>
          <w:rFonts w:eastAsiaTheme="minorEastAsia"/>
        </w:rPr>
        <w:fldChar w:fldCharType="separate"/>
      </w:r>
      <w:r w:rsidR="00973062" w:rsidRPr="00973062">
        <w:rPr>
          <w:rFonts w:eastAsiaTheme="minorEastAsia"/>
          <w:noProof/>
        </w:rPr>
        <w:t>(54)</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973062">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(44)","plainTextFormattedCitation":"(44)","previouslyFormattedCitation":"(43)"},"properties":{"noteIndex":0},"schema":"https://github.com/citation-style-language/schema/raw/master/csl-citation.json"}</w:instrText>
      </w:r>
      <w:r w:rsidR="00F624F6">
        <w:rPr>
          <w:rFonts w:eastAsiaTheme="minorEastAsia"/>
        </w:rPr>
        <w:fldChar w:fldCharType="separate"/>
      </w:r>
      <w:r w:rsidR="00973062" w:rsidRPr="00973062">
        <w:rPr>
          <w:rFonts w:eastAsiaTheme="minorEastAsia"/>
          <w:noProof/>
        </w:rPr>
        <w:t>(44)</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973062">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(92)","plainTextFormattedCitation":"(92)","previouslyFormattedCitation":"(91)"},"properties":{"noteIndex":0},"schema":"https://github.com/citation-style-language/schema/raw/master/csl-citation.json"}</w:instrText>
      </w:r>
      <w:r w:rsidR="006928EB">
        <w:fldChar w:fldCharType="separate"/>
      </w:r>
      <w:r w:rsidR="00973062" w:rsidRPr="00973062">
        <w:rPr>
          <w:noProof/>
        </w:rPr>
        <w:t>(92)</w:t>
      </w:r>
      <w:r w:rsidR="006928EB">
        <w:fldChar w:fldCharType="end"/>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973062">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(23)","plainTextFormattedCitation":"(23)","previouslyFormattedCitation":"(22)"},"properties":{"noteIndex":0},"schema":"https://github.com/citation-style-language/schema/raw/master/csl-citation.json"}</w:instrText>
      </w:r>
      <w:r w:rsidR="00905C54">
        <w:fldChar w:fldCharType="separate"/>
      </w:r>
      <w:r w:rsidR="00973062" w:rsidRPr="00973062">
        <w:rPr>
          <w:noProof/>
        </w:rPr>
        <w:t>(23)</w:t>
      </w:r>
      <w:r w:rsidR="00905C54">
        <w:fldChar w:fldCharType="end"/>
      </w:r>
      <w:r w:rsidR="00905C54">
        <w:t xml:space="preserve">. </w:t>
      </w:r>
    </w:p>
    <w:p w14:paraId="1B6895B0" w14:textId="549AAB38"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973062">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39, 46, 77)","plainTextFormattedCitation":"(1, 12, 39, 46, 77)","previouslyFormattedCitation":"(1, 12, 38, 45, 76)"},"properties":{"noteIndex":0},"schema":"https://github.com/citation-style-language/schema/raw/master/csl-citation.json"}</w:instrText>
      </w:r>
      <w:r w:rsidR="00A204D3">
        <w:fldChar w:fldCharType="separate"/>
      </w:r>
      <w:r w:rsidR="00973062" w:rsidRPr="00973062">
        <w:rPr>
          <w:noProof/>
        </w:rPr>
        <w:t>(1, 12, 39, 46, 77)</w:t>
      </w:r>
      <w:r w:rsidR="00A204D3">
        <w:fldChar w:fldCharType="end"/>
      </w:r>
      <w:r w:rsidR="007A4FD3">
        <w:t xml:space="preserve">. </w:t>
      </w:r>
      <w:r w:rsidR="00250919" w:rsidRPr="00250919">
        <w:t>Kaimovitz et al.</w:t>
      </w:r>
      <w:r w:rsidR="007D4900">
        <w:t xml:space="preserve"> </w:t>
      </w:r>
      <w:r w:rsidR="009763C9">
        <w:fldChar w:fldCharType="begin" w:fldLock="1"/>
      </w:r>
      <w:r w:rsidR="00973062">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vasculature","type":"article-journal","volume":"299"},"uris":["http://www.mendeley.com/documents/?uuid=86db87ac-15d5-327a-8444-ab1118a3307a"]}],"mendeley":{"formattedCitation":"(42, 43)","plainTextFormattedCitation":"(42, 43)","previouslyFormattedCitation":"(41, 42)"},"properties":{"noteIndex":0},"schema":"https://github.com/citation-style-language/schema/raw/master/csl-citation.json"}</w:instrText>
      </w:r>
      <w:r w:rsidR="009763C9">
        <w:fldChar w:fldCharType="separate"/>
      </w:r>
      <w:r w:rsidR="00973062" w:rsidRPr="00973062">
        <w:rPr>
          <w:noProof/>
        </w:rPr>
        <w:t>(42, 43)</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973062">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(48)","plainTextFormattedCitation":"(48)","previouslyFormattedCitation":"(47)"},"properties":{"noteIndex":0},"schema":"https://github.com/citation-style-language/schema/raw/master/csl-citation.json"}</w:instrText>
      </w:r>
      <w:r w:rsidR="009763C9">
        <w:fldChar w:fldCharType="separate"/>
      </w:r>
      <w:r w:rsidR="00973062" w:rsidRPr="00973062">
        <w:rPr>
          <w:noProof/>
        </w:rPr>
        <w:t>(48)</w:t>
      </w:r>
      <w:r w:rsidR="009763C9">
        <w:fldChar w:fldCharType="end"/>
      </w:r>
      <w:r w:rsidR="00250919" w:rsidRPr="00250919">
        <w:t xml:space="preserve">. Namani et al. </w:t>
      </w:r>
      <w:r w:rsidR="009763C9">
        <w:fldChar w:fldCharType="begin" w:fldLock="1"/>
      </w:r>
      <w:r w:rsidR="00973062">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(67)","plainTextFormattedCitation":"(67)","previouslyFormattedCitation":"(66)"},"properties":{"noteIndex":0},"schema":"https://github.com/citation-style-language/schema/raw/master/csl-citation.json"}</w:instrText>
      </w:r>
      <w:r w:rsidR="009763C9">
        <w:fldChar w:fldCharType="separate"/>
      </w:r>
      <w:r w:rsidR="00973062" w:rsidRPr="00973062">
        <w:rPr>
          <w:noProof/>
        </w:rPr>
        <w:t>(67)</w:t>
      </w:r>
      <w:r w:rsidR="009763C9">
        <w:fldChar w:fldCharType="end"/>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63A1EA8E"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4714BC">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4714BC">
        <w:fldChar w:fldCharType="separate"/>
      </w:r>
      <w:r w:rsidR="00973062" w:rsidRPr="00973062">
        <w:rPr>
          <w:noProof/>
        </w:rPr>
        <w:t>(55)</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973062">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(69)","plainTextFormattedCitation":"(69)","previouslyFormattedCitation":"(68)"},"properties":{"noteIndex":0},"schema":"https://github.com/citation-style-language/schema/raw/master/csl-citation.json"}</w:instrText>
      </w:r>
      <w:r w:rsidR="00846714">
        <w:fldChar w:fldCharType="separate"/>
      </w:r>
      <w:r w:rsidR="00973062" w:rsidRPr="00973062">
        <w:rPr>
          <w:noProof/>
        </w:rPr>
        <w:t>(69)</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930475" w:rsidRPr="00930475">
        <w:fldChar w:fldCharType="begin" w:fldLock="1"/>
      </w:r>
      <w:r w:rsidR="00973062">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(66)","plainTextFormattedCitation":"(66)","previouslyFormattedCitation":"(65)"},"properties":{"noteIndex":0},"schema":"https://github.com/citation-style-language/schema/raw/master/csl-citation.json"}</w:instrText>
      </w:r>
      <w:r w:rsidR="00930475" w:rsidRPr="00930475">
        <w:fldChar w:fldCharType="separate"/>
      </w:r>
      <w:r w:rsidR="00973062" w:rsidRPr="00973062">
        <w:rPr>
          <w:noProof/>
        </w:rPr>
        <w:t>(66)</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 xml:space="preserve">are highly </w:t>
      </w:r>
      <w:r w:rsidR="00525890">
        <w:lastRenderedPageBreak/>
        <w:t>intertwined</w:t>
      </w:r>
      <w:r w:rsidR="002970E6">
        <w:t xml:space="preserve"> </w:t>
      </w:r>
      <w:r w:rsidR="008A0FF3">
        <w:fldChar w:fldCharType="begin" w:fldLock="1"/>
      </w:r>
      <w:r w:rsidR="00973062">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(85)","plainTextFormattedCitation":"(85)","previouslyFormattedCitation":"(84)"},"properties":{"noteIndex":0},"schema":"https://github.com/citation-style-language/schema/raw/master/csl-citation.json"}</w:instrText>
      </w:r>
      <w:r w:rsidR="008A0FF3">
        <w:fldChar w:fldCharType="separate"/>
      </w:r>
      <w:r w:rsidR="00973062" w:rsidRPr="00973062">
        <w:rPr>
          <w:noProof/>
        </w:rPr>
        <w:t>(85)</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6E3983FE" w:rsidR="00255CA2" w:rsidRPr="000146FE" w:rsidRDefault="008C7CDF" w:rsidP="006D3BA9">
      <w:pPr>
        <w:jc w:val="both"/>
      </w:pPr>
      <w:r w:rsidRPr="000146FE">
        <w:t xml:space="preserve">Constrained mixture theory </w:t>
      </w:r>
      <w:r w:rsidR="007E17F5" w:rsidRPr="000146FE">
        <w:t xml:space="preserve">models </w:t>
      </w:r>
      <w:r w:rsidRPr="000146FE">
        <w:t>ha</w:t>
      </w:r>
      <w:r w:rsidR="007E17F5" w:rsidRPr="000146FE">
        <w:t>ve</w:t>
      </w:r>
      <w:r w:rsidRPr="000146FE">
        <w:t xml:space="preserve"> been widely applied</w:t>
      </w:r>
      <w:r w:rsidR="004F2D65" w:rsidRPr="000146FE">
        <w:t xml:space="preserve"> to describe the</w:t>
      </w:r>
      <w:r w:rsidR="007E17F5" w:rsidRPr="000146FE">
        <w:t xml:space="preserve"> nonlinear</w:t>
      </w:r>
      <w:r w:rsidR="004F2D65" w:rsidRPr="000146FE">
        <w:t xml:space="preserve"> mechanical behavior of arterial tissue, accounting for the contributions of the main load-bearing constituents (e.g., collagen, elastin and SMCs) </w:t>
      </w:r>
      <w:r w:rsidR="004F2D65" w:rsidRPr="000146FE">
        <w:fldChar w:fldCharType="begin" w:fldLock="1"/>
      </w:r>
      <w:r w:rsidR="00973062">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review","type":"article-journal","volume":"316"},"uris":["http://www.mendeley.com/documents/?uuid=80c28daf-ddbb-3fdb-a1c1-abf5baf1ad51"]}],"mendeley":{"formattedCitation":"(26, 74)","plainTextFormattedCitation":"(26, 74)","previouslyFormattedCitation":"(25, 73)"},"properties":{"noteIndex":0},"schema":"https://github.com/citation-style-language/schema/raw/master/csl-citation.json"}</w:instrText>
      </w:r>
      <w:r w:rsidR="004F2D65" w:rsidRPr="000146FE">
        <w:fldChar w:fldCharType="separate"/>
      </w:r>
      <w:r w:rsidR="00973062" w:rsidRPr="00973062">
        <w:rPr>
          <w:noProof/>
        </w:rPr>
        <w:t>(26, 74)</w:t>
      </w:r>
      <w:r w:rsidR="004F2D65" w:rsidRPr="000146FE">
        <w:fldChar w:fldCharType="end"/>
      </w:r>
      <w:r w:rsidR="004F2D65" w:rsidRPr="000146FE">
        <w:t>.</w:t>
      </w:r>
      <w:r w:rsidR="00EE28CE" w:rsidRPr="000146FE">
        <w:t xml:space="preserve"> Th</w:t>
      </w:r>
      <w:r w:rsidR="00352EE6" w:rsidRPr="000146FE">
        <w:t>is</w:t>
      </w:r>
      <w:r w:rsidR="00EE28CE" w:rsidRPr="000146FE">
        <w:t xml:space="preserve"> </w:t>
      </w:r>
      <w:r w:rsidR="006D3BA9" w:rsidRPr="000146FE">
        <w:t>theory provides a formal means to represent mechanical function of a vessel based on the properties</w:t>
      </w:r>
      <w:r w:rsidR="000D00FE" w:rsidRPr="000146FE">
        <w:t xml:space="preserve"> of</w:t>
      </w:r>
      <w:r w:rsidR="006D3BA9" w:rsidRPr="000146FE">
        <w:t xml:space="preserve"> its constituents and the relative mass fractions of those constituents in the composition of the vessel wall. </w:t>
      </w:r>
      <w:r w:rsidR="007C6C13" w:rsidRPr="000146FE">
        <w:t>Using this theory, l</w:t>
      </w:r>
      <w:r w:rsidR="00352EE6" w:rsidRPr="000146FE">
        <w:t>ong-term growth and r</w:t>
      </w:r>
      <w:r w:rsidR="006D3BA9" w:rsidRPr="000146FE">
        <w:t xml:space="preserve">emodeling processes are represented by changes in the composition of </w:t>
      </w:r>
      <w:r w:rsidR="0050611F" w:rsidRPr="000146FE">
        <w:t>the vessel wall</w:t>
      </w:r>
      <w:r w:rsidR="006D3BA9" w:rsidRPr="000146FE">
        <w:t>. Previous application of</w:t>
      </w:r>
      <w:r w:rsidR="00905D0F" w:rsidRPr="000146FE">
        <w:t xml:space="preserve"> </w:t>
      </w:r>
      <w:r w:rsidR="00352EE6" w:rsidRPr="000146FE">
        <w:t xml:space="preserve">the </w:t>
      </w:r>
      <w:r w:rsidR="00905D0F" w:rsidRPr="000146FE">
        <w:t>co</w:t>
      </w:r>
      <w:r w:rsidR="006D3BA9" w:rsidRPr="000146FE">
        <w:t xml:space="preserve">nstrained mixture theory in vascular mechanics have focused on </w:t>
      </w:r>
      <w:r w:rsidR="00905D0F" w:rsidRPr="000146FE">
        <w:t>large arteries</w:t>
      </w:r>
      <w:r w:rsidR="009D75B2" w:rsidRPr="000146FE">
        <w:t xml:space="preserve"> </w:t>
      </w:r>
      <w:r w:rsidR="006D3BA9" w:rsidRPr="000146FE">
        <w:t>where homeostatic stress has been assumed</w:t>
      </w:r>
      <w:r w:rsidR="009D75B2" w:rsidRPr="000146FE">
        <w:t xml:space="preserve"> constant</w:t>
      </w:r>
      <w:r w:rsidR="00905D0F" w:rsidRPr="000146FE">
        <w:t xml:space="preserve">. </w:t>
      </w:r>
      <w:r w:rsidR="006D3BA9" w:rsidRPr="000146FE">
        <w:t>However,</w:t>
      </w:r>
      <w:r w:rsidR="004C0EC3" w:rsidRPr="000146FE">
        <w:t xml:space="preserve"> </w:t>
      </w:r>
      <w:r w:rsidR="004D1517" w:rsidRPr="000146FE">
        <w:t xml:space="preserve">wall </w:t>
      </w:r>
      <w:r w:rsidR="004C0EC3" w:rsidRPr="000146FE">
        <w:t xml:space="preserve">stress </w:t>
      </w:r>
      <w:r w:rsidR="004D1517" w:rsidRPr="000146FE">
        <w:t>has been found to be</w:t>
      </w:r>
      <w:r w:rsidR="009D75B2" w:rsidRPr="000146FE">
        <w:t xml:space="preserve"> </w:t>
      </w:r>
      <w:r w:rsidR="00352EE6" w:rsidRPr="000146FE">
        <w:t>size-</w:t>
      </w:r>
      <w:r w:rsidR="009D75B2" w:rsidRPr="000146FE">
        <w:t>dependent</w:t>
      </w:r>
      <w:r w:rsidR="004C0EC3" w:rsidRPr="000146FE">
        <w:t xml:space="preserve"> through the vasculature</w:t>
      </w:r>
      <w:r w:rsidR="009D75B2" w:rsidRPr="000146FE">
        <w:t xml:space="preserve"> </w:t>
      </w:r>
      <w:r w:rsidR="00352EE6" w:rsidRPr="000146FE">
        <w:fldChar w:fldCharType="begin" w:fldLock="1"/>
      </w:r>
      <w:r w:rsidR="00973062">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W.","non-dropping-particle":"","parse-names":false,"suffix":""}],"container-title":"Hypertension","id":"ITEM-2","issue":"4","issued":{"date-parts":[["2005","10"]]},"page":"725-731","title":"Remodeling of Blood Vessels","type":"article-journal","volume":"46"},"uris":["http://www.mendeley.com/documents/?uuid=b37fa70e-0b38-3b58-b0ab-2933d5082d6d"]}],"mendeley":{"formattedCitation":"(33, 71)","plainTextFormattedCitation":"(33, 71)","previouslyFormattedCitation":"(32, 70)"},"properties":{"noteIndex":0},"schema":"https://github.com/citation-style-language/schema/raw/master/csl-citation.json"}</w:instrText>
      </w:r>
      <w:r w:rsidR="00352EE6" w:rsidRPr="000146FE">
        <w:fldChar w:fldCharType="separate"/>
      </w:r>
      <w:r w:rsidR="00973062" w:rsidRPr="00973062">
        <w:rPr>
          <w:noProof/>
        </w:rPr>
        <w:t>(33, 71)</w:t>
      </w:r>
      <w:r w:rsidR="00352EE6" w:rsidRPr="000146FE">
        <w:fldChar w:fldCharType="end"/>
      </w:r>
      <w:r w:rsidR="004C0EC3" w:rsidRPr="000146FE">
        <w:t xml:space="preserve">. </w:t>
      </w:r>
      <w:r w:rsidR="00390C83" w:rsidRPr="000146FE">
        <w:t xml:space="preserve">Motivated by this, </w:t>
      </w:r>
      <w:r w:rsidR="004C0EC3" w:rsidRPr="000146FE">
        <w:t>Filonova and colleag</w:t>
      </w:r>
      <w:r w:rsidR="00905D0F" w:rsidRPr="000146FE">
        <w:t>ues</w:t>
      </w:r>
      <w:r w:rsidR="00390C83" w:rsidRPr="000146FE">
        <w:t xml:space="preserve"> </w:t>
      </w:r>
      <w:r w:rsidR="00390C83" w:rsidRPr="000146FE">
        <w:fldChar w:fldCharType="begin" w:fldLock="1"/>
      </w:r>
      <w:r w:rsidR="00973062">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390C83" w:rsidRPr="000146FE">
        <w:fldChar w:fldCharType="separate"/>
      </w:r>
      <w:r w:rsidR="00973062" w:rsidRPr="00973062">
        <w:rPr>
          <w:noProof/>
        </w:rPr>
        <w:t>(29)</w:t>
      </w:r>
      <w:r w:rsidR="00390C83" w:rsidRPr="000146FE">
        <w:fldChar w:fldCharType="end"/>
      </w:r>
      <w:r w:rsidR="00905D0F" w:rsidRPr="000146FE">
        <w:t xml:space="preserve"> </w:t>
      </w:r>
      <w:r w:rsidR="009D75B2" w:rsidRPr="000146FE">
        <w:t>developed</w:t>
      </w:r>
      <w:r w:rsidR="00905D0F" w:rsidRPr="000146FE">
        <w:t xml:space="preserve"> </w:t>
      </w:r>
      <w:r w:rsidR="009D75B2" w:rsidRPr="000146FE">
        <w:t>a</w:t>
      </w:r>
      <w:r w:rsidR="004C0EC3" w:rsidRPr="000146FE">
        <w:t xml:space="preserve"> homeostatic optimization framework</w:t>
      </w:r>
      <w:r w:rsidR="00905D0F" w:rsidRPr="000146FE">
        <w:t>, ad</w:t>
      </w:r>
      <w:r w:rsidR="00785E31" w:rsidRPr="000146FE">
        <w:t>o</w:t>
      </w:r>
      <w:r w:rsidR="00905D0F" w:rsidRPr="000146FE">
        <w:t xml:space="preserve">pted from an extended Murray law </w:t>
      </w:r>
      <w:r w:rsidR="00785E31" w:rsidRPr="000146FE">
        <w:fldChar w:fldCharType="begin" w:fldLock="1"/>
      </w:r>
      <w:r w:rsidR="00973062">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tone.","type":"article-journal","volume":"74"},"uris":["http://www.mendeley.com/documents/?uuid=08b5bfd1-91f1-4d4e-a1b5-8870a1d48b6a"]},{"id":"ITEM-2","itemData":{"DOI":"10.1007/s10237-014-0590-8","ISSN":"1617-7959,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Mechanobiology","id":"ITEM-2","issue":"1","issued":{"date-parts":[["2015","4","8"]]},"language":"en","page":"83-91","title":"Extension of Murray’s law including nonlinear mechanics of a composite artery wall","type":"article-journal","volume":"14"},"uris":["http://www.mendeley.com/documents/?uuid=4ddf6f18-8521-42c0-9b8a-668eaaff0fe3"]}],"mendeley":{"formattedCitation":"(56, 80)","plainTextFormattedCitation":"(56, 80)","previouslyFormattedCitation":"(55, 79)"},"properties":{"noteIndex":0},"schema":"https://github.com/citation-style-language/schema/raw/master/csl-citation.json"}</w:instrText>
      </w:r>
      <w:r w:rsidR="00785E31" w:rsidRPr="000146FE">
        <w:fldChar w:fldCharType="separate"/>
      </w:r>
      <w:r w:rsidR="00973062" w:rsidRPr="00973062">
        <w:rPr>
          <w:noProof/>
        </w:rPr>
        <w:t>(56, 80)</w:t>
      </w:r>
      <w:r w:rsidR="00785E31" w:rsidRPr="000146FE">
        <w:fldChar w:fldCharType="end"/>
      </w:r>
      <w:r w:rsidR="009D75B2" w:rsidRPr="000146FE">
        <w:t>,</w:t>
      </w:r>
      <w:r w:rsidR="00905D0F" w:rsidRPr="000146FE">
        <w:t xml:space="preserve"> </w:t>
      </w:r>
      <w:r w:rsidR="00785E31" w:rsidRPr="000146FE">
        <w:t>to</w:t>
      </w:r>
      <w:r w:rsidR="009D75B2" w:rsidRPr="000146FE">
        <w:t xml:space="preserve"> </w:t>
      </w:r>
      <w:r w:rsidR="00905D0F" w:rsidRPr="000146FE">
        <w:t xml:space="preserve">generate vascular </w:t>
      </w:r>
      <w:r w:rsidR="004C0EC3" w:rsidRPr="000146FE">
        <w:t>trees</w:t>
      </w:r>
      <w:r w:rsidR="009D75B2" w:rsidRPr="000146FE">
        <w:t xml:space="preserve"> </w:t>
      </w:r>
      <w:r w:rsidR="008B3CC8" w:rsidRPr="000146FE">
        <w:t>obeying a data-based fractal</w:t>
      </w:r>
      <w:r w:rsidR="009D75B2" w:rsidRPr="000146FE">
        <w:t>,</w:t>
      </w:r>
      <w:r w:rsidR="004C0EC3" w:rsidRPr="000146FE">
        <w:t xml:space="preserve"> </w:t>
      </w:r>
      <w:r w:rsidR="008B3CC8" w:rsidRPr="000146FE">
        <w:t>to predict</w:t>
      </w:r>
      <w:r w:rsidR="004C0EC3" w:rsidRPr="000146FE">
        <w:t xml:space="preserve"> ho</w:t>
      </w:r>
      <w:r w:rsidR="008B3CC8" w:rsidRPr="000146FE">
        <w:t>meostatic characteristics, such as</w:t>
      </w:r>
      <w:r w:rsidR="004C0EC3" w:rsidRPr="000146FE">
        <w:t xml:space="preserve"> morphometry, hemodynamics, and structure</w:t>
      </w:r>
      <w:r w:rsidR="00905D0F" w:rsidRPr="000146FE">
        <w:t>.</w:t>
      </w:r>
    </w:p>
    <w:p w14:paraId="1A2689F2" w14:textId="13150811" w:rsidR="00C82655" w:rsidRPr="00561BEE" w:rsidRDefault="008B3CC8" w:rsidP="00C82655">
      <w:pPr>
        <w:jc w:val="both"/>
      </w:pPr>
      <w:r w:rsidRPr="000146FE">
        <w:t>The goal of this study is to apply the homeostatic optimization framework of Filonova et al.</w:t>
      </w:r>
      <w:r w:rsidR="005C1A4C" w:rsidRPr="000146FE">
        <w:t xml:space="preserve"> to develop a</w:t>
      </w:r>
      <w:r w:rsidR="004F2D65" w:rsidRPr="000146FE">
        <w:t xml:space="preserve"> structurally-motivated </w:t>
      </w:r>
      <w:r w:rsidR="005C1A4C" w:rsidRPr="000146FE">
        <w:t xml:space="preserve">computational </w:t>
      </w:r>
      <w:r w:rsidRPr="000146FE">
        <w:t>model of</w:t>
      </w:r>
      <w:r w:rsidR="004F2D65" w:rsidRPr="000146FE">
        <w:t xml:space="preserve"> coronary autoregul</w:t>
      </w:r>
      <w:r w:rsidR="00C82655" w:rsidRPr="000146FE">
        <w:t>ation</w:t>
      </w:r>
      <w:r w:rsidR="006B0571" w:rsidRPr="000146FE">
        <w:t xml:space="preserve">, a physiological </w:t>
      </w:r>
      <w:r w:rsidRPr="000146FE">
        <w:t>mechanism</w:t>
      </w:r>
      <w:r w:rsidR="006B0571" w:rsidRPr="000146FE">
        <w:t xml:space="preserve"> that</w:t>
      </w:r>
      <w:r w:rsidR="00AA4669" w:rsidRPr="000146FE">
        <w:t xml:space="preserve"> fundamentally reli</w:t>
      </w:r>
      <w:r w:rsidR="006B4F50" w:rsidRPr="000146FE">
        <w:t>es</w:t>
      </w:r>
      <w:r w:rsidR="00AA4669" w:rsidRPr="000146FE">
        <w:t xml:space="preserve"> on </w:t>
      </w:r>
      <w:r w:rsidRPr="000146FE">
        <w:t>mechanical function</w:t>
      </w:r>
      <w:r w:rsidR="00AA4669" w:rsidRPr="000146FE">
        <w:t xml:space="preserve"> of SMCs</w:t>
      </w:r>
      <w:r w:rsidR="007E17F5" w:rsidRPr="000146FE">
        <w:t>.</w:t>
      </w:r>
      <w:r w:rsidR="007E17F5">
        <w:t xml:space="preserve"> The model, based on </w:t>
      </w:r>
      <w:r w:rsidR="00CC61B2">
        <w:t xml:space="preserve">the </w:t>
      </w:r>
      <w:r w:rsidR="007E17F5">
        <w:t xml:space="preserve">constrained mixture theory, </w:t>
      </w:r>
      <w:r w:rsidR="00A51F85" w:rsidRPr="000146FE">
        <w:t xml:space="preserve">provides a </w:t>
      </w:r>
      <w:r w:rsidRPr="000146FE">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0146FE">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0146FE">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06DD17D2"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 xml:space="preserve">small arteries, </w:t>
      </w:r>
      <w:r w:rsidR="00715F6D">
        <w:lastRenderedPageBreak/>
        <w:t>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3A7787">
        <w:fldChar w:fldCharType="separate"/>
      </w:r>
      <w:r w:rsidR="00973062" w:rsidRPr="00973062">
        <w:rPr>
          <w:noProof/>
        </w:rPr>
        <w:t>(55)</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22CAD6CE"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973062">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531EF2">
        <w:rPr>
          <w:noProof/>
        </w:rPr>
        <w:fldChar w:fldCharType="separate"/>
      </w:r>
      <w:r w:rsidR="00973062" w:rsidRPr="00973062">
        <w:rPr>
          <w:noProof/>
        </w:rPr>
        <w:t>(29)</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973062">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(63)","plainTextFormattedCitation":"(63)","previouslyFormattedCitation":"(62)"},"properties":{"noteIndex":0},"schema":"https://github.com/citation-style-language/schema/raw/master/csl-citation.json"}</w:instrText>
      </w:r>
      <w:r w:rsidR="00E20FDD">
        <w:fldChar w:fldCharType="separate"/>
      </w:r>
      <w:r w:rsidR="00973062" w:rsidRPr="00973062">
        <w:rPr>
          <w:noProof/>
        </w:rPr>
        <w:t>(63)</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1"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r w:rsidR="00184C70" w:rsidRPr="007F2A4E">
        <w:rPr>
          <w:i/>
        </w:rPr>
        <w:t>p</w:t>
      </w:r>
      <w:r w:rsidR="00184C70" w:rsidRPr="007F2A4E">
        <w:rPr>
          <w:i/>
          <w:vertAlign w:val="subscript"/>
        </w:rPr>
        <w:t>tm</w:t>
      </w:r>
      <w:r w:rsidR="00184C70">
        <w:t xml:space="preserve"> and</w:t>
      </w:r>
      <w:r w:rsidR="004022EB">
        <w:t xml:space="preserve"> </w:t>
      </w:r>
      <w:r w:rsidR="004022EB" w:rsidRPr="000146FE">
        <w:t>internal</w:t>
      </w:r>
      <w:r w:rsidR="00184C70" w:rsidRPr="000146FE">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w:t>
      </w:r>
      <w:r w:rsidR="00184C70">
        <w:rPr>
          <w:rFonts w:eastAsiaTheme="minorEastAsia"/>
        </w:rPr>
        <w:lastRenderedPageBreak/>
        <w:t xml:space="preserve">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3D484C" w:rsidP="009F2F34">
            <w:pPr>
              <w:jc w:val="cente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act</m:t>
                    </m:r>
                  </m:sub>
                </m:sSub>
                <m:r>
                  <w:rPr>
                    <w:rFonts w:ascii="Cambria Math" w:hAnsi="Cambria Math"/>
                  </w:rPr>
                  <m:t>=</m:t>
                </m:r>
                <m:f>
                  <m:fPr>
                    <m:ctrlPr>
                      <w:rPr>
                        <w:rFonts w:ascii="Cambria Math" w:hAnsi="Cambria Math"/>
                        <w:i/>
                      </w:rPr>
                    </m:ctrlPr>
                  </m:fPr>
                  <m:num>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num>
                  <m:den>
                    <m:sSub>
                      <m:sSubPr>
                        <m:ctrlPr>
                          <w:rPr>
                            <w:rFonts w:ascii="Cambria Math" w:hAnsi="Cambria Math"/>
                            <w:i/>
                          </w:rPr>
                        </m:ctrlPr>
                      </m:sSubPr>
                      <m:e>
                        <m:r>
                          <w:rPr>
                            <w:rFonts w:ascii="Cambria Math" w:hAnsi="Cambria Math"/>
                          </w:rPr>
                          <m:t>ρ</m:t>
                        </m:r>
                      </m:e>
                      <m:sub>
                        <m:r>
                          <w:rPr>
                            <w:rFonts w:ascii="Cambria Math" w:hAnsi="Cambria Math"/>
                          </w:rPr>
                          <m:t>wall</m:t>
                        </m:r>
                      </m:sub>
                    </m:sSub>
                  </m:den>
                </m:f>
                <m:r>
                  <w:rPr>
                    <w:rFonts w:ascii="Cambria Math" w:hAnsi="Cambria Math"/>
                  </w:rPr>
                  <m:t>S</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num>
                              <m:den>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2</m:t>
                        </m:r>
                      </m:sup>
                    </m:sSup>
                  </m:e>
                </m:d>
                <m:r>
                  <w:rPr>
                    <w:rFonts w:ascii="Cambria Math" w:hAnsi="Cambria Math"/>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7CCC20CB"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0146FE">
        <w:rPr>
          <w:rFonts w:eastAsiaTheme="minorEastAsia"/>
        </w:rPr>
        <w:t>,</w:t>
      </w:r>
      <w:r w:rsidR="00BB6B0A" w:rsidRPr="000146FE">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oMath>
      <w:r w:rsidRPr="000146FE">
        <w:t xml:space="preserve"> </w:t>
      </w:r>
      <w:r w:rsidR="00BB6B0A" w:rsidRPr="000146FE">
        <w:t>area</w:t>
      </w:r>
      <w:r w:rsidR="004C0EC3" w:rsidRPr="000146FE">
        <w:t>l</w:t>
      </w:r>
      <w:r w:rsidR="00BB6B0A" w:rsidRPr="000146FE">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0146FE" w:rsidRDefault="000E197D" w:rsidP="003C11A3">
      <w:pPr>
        <w:jc w:val="both"/>
        <w:rPr>
          <w:i/>
          <w:iCs/>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0146FE">
        <w:t xml:space="preserve">Therefore, we </w:t>
      </w:r>
      <w:r w:rsidR="0088753C" w:rsidRPr="000146FE">
        <w:t xml:space="preserve">have assumed the following functional relationship for </w:t>
      </w:r>
      <w:r w:rsidR="0088753C" w:rsidRPr="000146FE">
        <w:rPr>
          <w:i/>
          <w:iCs/>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0146FE" w14:paraId="794C85CB" w14:textId="77777777" w:rsidTr="009F2F34">
        <w:trPr>
          <w:trHeight w:val="341"/>
        </w:trPr>
        <w:tc>
          <w:tcPr>
            <w:tcW w:w="355" w:type="dxa"/>
            <w:vAlign w:val="center"/>
          </w:tcPr>
          <w:p w14:paraId="68930977" w14:textId="77777777" w:rsidR="003C11A3" w:rsidRPr="000146FE" w:rsidRDefault="003C11A3" w:rsidP="009F2F34">
            <w:pPr>
              <w:jc w:val="center"/>
            </w:pPr>
          </w:p>
        </w:tc>
        <w:tc>
          <w:tcPr>
            <w:tcW w:w="8730" w:type="dxa"/>
          </w:tcPr>
          <w:p w14:paraId="6BDF0D9E" w14:textId="2C3B9268" w:rsidR="003C11A3" w:rsidRPr="000146FE" w:rsidRDefault="0088753C" w:rsidP="009F2F34">
            <w:pPr>
              <w:jc w:val="center"/>
            </w:pPr>
            <m:oMathPara>
              <m:oMathParaPr>
                <m:jc m:val="center"/>
              </m:oMathParaPr>
              <m:oMath>
                <m:r>
                  <w:rPr>
                    <w:rFonts w:ascii="Cambria Math" w:hAnsi="Cambria Math"/>
                  </w:rPr>
                  <m:t>S=A</m:t>
                </m:r>
                <m:d>
                  <m:dPr>
                    <m:ctrlPr>
                      <w:rPr>
                        <w:rFonts w:ascii="Cambria Math" w:hAnsi="Cambria Math"/>
                        <w:i/>
                      </w:rPr>
                    </m:ctrlPr>
                  </m:dPr>
                  <m:e>
                    <m:r>
                      <w:rPr>
                        <w:rFonts w:ascii="Cambria Math" w:hAnsi="Cambria Math"/>
                      </w:rPr>
                      <m:t>τ,MV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oMath>
            </m:oMathPara>
          </w:p>
        </w:tc>
        <w:tc>
          <w:tcPr>
            <w:tcW w:w="265" w:type="dxa"/>
          </w:tcPr>
          <w:p w14:paraId="671A5C1C" w14:textId="6027E071" w:rsidR="003C11A3" w:rsidRPr="000146FE" w:rsidRDefault="003C11A3" w:rsidP="009F2F34">
            <w:pPr>
              <w:jc w:val="center"/>
            </w:pPr>
            <w:r w:rsidRPr="000146FE">
              <w:t>(</w:t>
            </w:r>
            <w:bookmarkStart w:id="3" w:name="eq2_f"/>
            <w:r w:rsidRPr="000146FE">
              <w:fldChar w:fldCharType="begin"/>
            </w:r>
            <w:r w:rsidRPr="000146FE">
              <w:instrText xml:space="preserve"> SEQ Eq \* MERGEFORMAT </w:instrText>
            </w:r>
            <w:r w:rsidRPr="000146FE">
              <w:fldChar w:fldCharType="separate"/>
            </w:r>
            <w:r w:rsidR="00925441" w:rsidRPr="000146FE">
              <w:rPr>
                <w:noProof/>
              </w:rPr>
              <w:t>2</w:t>
            </w:r>
            <w:r w:rsidRPr="000146FE">
              <w:fldChar w:fldCharType="end"/>
            </w:r>
            <w:bookmarkEnd w:id="3"/>
            <w:r w:rsidRPr="000146FE">
              <w:t>)</w:t>
            </w:r>
          </w:p>
        </w:tc>
      </w:tr>
    </w:tbl>
    <w:p w14:paraId="63521A42" w14:textId="4446E564" w:rsidR="003C11A3" w:rsidRDefault="004E060A">
      <w:pPr>
        <w:spacing w:before="240"/>
        <w:jc w:val="both"/>
      </w:pPr>
      <w:r w:rsidRPr="000146FE">
        <w:t>w</w:t>
      </w:r>
      <w:r w:rsidR="00E8621E" w:rsidRPr="000146FE">
        <w:t xml:space="preserve">here </w:t>
      </w:r>
      <m:oMath>
        <m:r>
          <w:rPr>
            <w:rFonts w:ascii="Cambria Math" w:eastAsiaTheme="minorEastAsia" w:hAnsi="Cambria Math"/>
          </w:rPr>
          <m:t>A</m:t>
        </m:r>
      </m:oMath>
      <w:r w:rsidR="0088753C" w:rsidRPr="000146FE">
        <w:rPr>
          <w:rFonts w:eastAsiaTheme="minorEastAsia"/>
          <w:i/>
          <w:iCs/>
        </w:rPr>
        <w:t xml:space="preserve"> </w:t>
      </w:r>
      <w:r w:rsidR="0088753C" w:rsidRPr="000146FE">
        <w:rPr>
          <w:rFonts w:eastAsiaTheme="minorEastAsia"/>
        </w:rPr>
        <w:t>is the</w:t>
      </w:r>
      <w:r w:rsidR="0002217E" w:rsidRPr="000146FE">
        <w:rPr>
          <w:rFonts w:eastAsiaTheme="minorEastAsia"/>
        </w:rPr>
        <w:t xml:space="preserve"> </w:t>
      </w:r>
      <w:r w:rsidR="0088753C" w:rsidRPr="000146FE">
        <w:rPr>
          <w:rFonts w:eastAsiaTheme="minorEastAsia"/>
        </w:rPr>
        <w:t>activation level</w:t>
      </w:r>
      <w:r w:rsidR="00E8621E" w:rsidRPr="000146FE">
        <w:t xml:space="preserve"> </w:t>
      </w:r>
      <w:r w:rsidR="0088753C" w:rsidRPr="000146FE">
        <w:rPr>
          <w:rFonts w:eastAsiaTheme="minorEastAsia"/>
        </w:rPr>
        <w:t>(</w:t>
      </w:r>
      <m:oMath>
        <m:r>
          <w:rPr>
            <w:rFonts w:ascii="Cambria Math" w:hAnsi="Cambria Math"/>
          </w:rPr>
          <m:t>0&lt;A&lt;1</m:t>
        </m:r>
      </m:oMath>
      <w:r w:rsidR="0088753C" w:rsidRPr="000146FE">
        <w:rPr>
          <w:rFonts w:eastAsiaTheme="minorEastAsia"/>
        </w:rPr>
        <w:t xml:space="preserve">), determined by </w:t>
      </w:r>
      <w:r w:rsidR="004F580E" w:rsidRPr="000146FE">
        <w:rPr>
          <w:rFonts w:eastAsiaTheme="minorEastAsia"/>
        </w:rPr>
        <w:t xml:space="preserve">wall </w:t>
      </w:r>
      <w:r w:rsidR="0088753C" w:rsidRPr="000146FE">
        <w:rPr>
          <w:rFonts w:eastAsiaTheme="minorEastAsia"/>
        </w:rPr>
        <w:t>shea</w:t>
      </w:r>
      <w:r w:rsidR="004F580E" w:rsidRPr="000146FE">
        <w:rPr>
          <w:rFonts w:eastAsiaTheme="minorEastAsia"/>
        </w:rPr>
        <w:t>r stress</w:t>
      </w:r>
      <w:r w:rsidR="0088753C" w:rsidRPr="000146FE">
        <w:rPr>
          <w:rFonts w:eastAsiaTheme="minorEastAsia"/>
        </w:rPr>
        <w:t xml:space="preserve"> (</w:t>
      </w:r>
      <m:oMath>
        <m:r>
          <w:rPr>
            <w:rFonts w:ascii="Cambria Math" w:hAnsi="Cambria Math"/>
          </w:rPr>
          <m:t>τ</m:t>
        </m:r>
      </m:oMath>
      <w:r w:rsidR="0088753C" w:rsidRPr="000146FE">
        <w:rPr>
          <w:rFonts w:eastAsiaTheme="minorEastAsia"/>
        </w:rPr>
        <w:t xml:space="preserve">) and metabolic </w:t>
      </w:r>
      <w:r w:rsidR="004F580E" w:rsidRPr="000146FE">
        <w:rPr>
          <w:rFonts w:eastAsiaTheme="minorEastAsia"/>
        </w:rPr>
        <w:t xml:space="preserve">activity </w:t>
      </w:r>
      <w:r w:rsidR="0088753C" w:rsidRPr="000146FE">
        <w:rPr>
          <w:rFonts w:eastAsiaTheme="minorEastAsia"/>
        </w:rPr>
        <w:t>(</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8753C" w:rsidRPr="000146FE">
        <w:rPr>
          <w:rFonts w:eastAsiaTheme="minorEastAsia"/>
        </w:rPr>
        <w:t>) mechanisms</w:t>
      </w:r>
      <w:r w:rsidR="00BC4E5F" w:rsidRPr="000146FE">
        <w:rPr>
          <w:rFonts w:eastAsiaTheme="minorEastAsia"/>
        </w:rPr>
        <w:t>;</w:t>
      </w:r>
      <w:r w:rsidR="0088753C" w:rsidRPr="000146FE">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88753C" w:rsidRPr="000146FE">
        <w:rPr>
          <w:rFonts w:eastAsiaTheme="minorEastAsia"/>
        </w:rPr>
        <w:t xml:space="preserve"> is a </w:t>
      </w:r>
      <w:r w:rsidR="00BC4E5F" w:rsidRPr="000146FE">
        <w:t xml:space="preserve">pressure-dependent </w:t>
      </w:r>
      <w:r w:rsidR="00BD5458" w:rsidRPr="000146FE">
        <w:t>stress</w:t>
      </w:r>
      <w:r w:rsidR="00BC4E5F" w:rsidRPr="000146FE">
        <w:rPr>
          <w:rFonts w:eastAsiaTheme="minorEastAsia"/>
        </w:rPr>
        <w:t xml:space="preserve"> </w:t>
      </w:r>
      <w:r w:rsidR="00E45A71" w:rsidRPr="000146FE">
        <w:rPr>
          <w:rFonts w:eastAsiaTheme="minorEastAsia"/>
        </w:rPr>
        <w:t>representing the level of</w:t>
      </w:r>
      <w:r w:rsidR="0088753C" w:rsidRPr="000146FE">
        <w:rPr>
          <w:rFonts w:eastAsiaTheme="minorEastAsia"/>
        </w:rPr>
        <w:t xml:space="preserve"> </w:t>
      </w:r>
      <w:r w:rsidR="0088753C" w:rsidRPr="000146FE">
        <w:t xml:space="preserve">myogenic </w:t>
      </w:r>
      <w:r w:rsidR="004F580E" w:rsidRPr="000146FE">
        <w:t>control</w:t>
      </w:r>
      <w:r w:rsidR="00BC4E5F" w:rsidRPr="000146FE">
        <w:rPr>
          <w:rFonts w:eastAsiaTheme="minorEastAsia"/>
        </w:rPr>
        <w:t>.</w:t>
      </w:r>
      <w:r w:rsidR="003C11A3" w:rsidRPr="000146FE">
        <w:t xml:space="preserve"> </w:t>
      </w:r>
      <w:r w:rsidR="00E45A71" w:rsidRPr="000146FE">
        <w:t>Thus</w:t>
      </w:r>
      <w:r w:rsidR="00FB5914" w:rsidRPr="000146FE">
        <w:t>,</w:t>
      </w:r>
      <w:r w:rsidR="00E45A71" w:rsidRPr="000146FE">
        <w:t xml:space="preserve"> when A = 0, a given vessel is in a maximally dilated state, regardless of any influence of the myogeni</w:t>
      </w:r>
      <w:r w:rsidR="00382122" w:rsidRPr="000146FE">
        <w:t>c mechanism. When A = 1</w:t>
      </w:r>
      <w:r w:rsidR="008F64E2" w:rsidRPr="000146FE">
        <w:t>,</w:t>
      </w:r>
      <w:r w:rsidR="00382122" w:rsidRPr="000146FE">
        <w:t xml:space="preserve"> there </w:t>
      </w:r>
      <w:r w:rsidR="00C236B6" w:rsidRPr="000146FE">
        <w:t xml:space="preserve">is </w:t>
      </w:r>
      <w:r w:rsidR="00E45A71" w:rsidRPr="000146FE">
        <w:t>no vasodilat</w:t>
      </w:r>
      <w:r w:rsidR="00FB5914" w:rsidRPr="000146FE">
        <w:t>i</w:t>
      </w:r>
      <w:r w:rsidR="00E45A71" w:rsidRPr="000146FE">
        <w:t>on</w:t>
      </w:r>
      <w:r w:rsidR="009045B8" w:rsidRPr="000146FE">
        <w:t>,</w:t>
      </w:r>
      <w:r w:rsidR="00E45A71" w:rsidRPr="000146FE">
        <w:t xml:space="preserve"> and </w:t>
      </w:r>
      <w:r w:rsidR="00C236B6" w:rsidRPr="000146FE">
        <w:t xml:space="preserve">the </w:t>
      </w:r>
      <w:r w:rsidR="00E45A71" w:rsidRPr="000146FE">
        <w:t xml:space="preserve">control of smooth muscle activation is exclusively through the myogenic mechanism.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3D484C"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3D484C"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4" w:name="eq6"/>
            <w:bookmarkStart w:id="5" w:name="eq3_f"/>
            <w:r>
              <w:fldChar w:fldCharType="begin"/>
            </w:r>
            <w:r>
              <w:instrText xml:space="preserve"> SEQ Eq \* MERGEFORMAT </w:instrText>
            </w:r>
            <w:r>
              <w:fldChar w:fldCharType="separate"/>
            </w:r>
            <w:r w:rsidR="00925441">
              <w:rPr>
                <w:noProof/>
              </w:rPr>
              <w:t>3</w:t>
            </w:r>
            <w:r>
              <w:fldChar w:fldCharType="end"/>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45EE3167"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973062">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28, 30, 91)","plainTextFormattedCitation":"(2, 28, 30, 91)","previouslyFormattedCitation":"(2, 27, 29, 90)"},"properties":{"noteIndex":0},"schema":"https://github.com/citation-style-language/schema/raw/master/csl-citation.json"}</w:instrText>
      </w:r>
      <w:r w:rsidR="00893161">
        <w:fldChar w:fldCharType="separate"/>
      </w:r>
      <w:r w:rsidR="00973062" w:rsidRPr="00973062">
        <w:rPr>
          <w:noProof/>
        </w:rPr>
        <w:t>(2, 28, 30, 91)</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973062">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Circulation","type":"webpage"},"uris":["http://www.mendeley.com/documents/?uuid=4af91f27-e0ce-3e2c-bf05-59746a4f2658"]}],"mendeley":{"formattedCitation":"(29, 71)","plainTextFormattedCitation":"(29, 71)","previouslyFormattedCitation":"(28, 70)"},"properties":{"noteIndex":0},"schema":"https://github.com/citation-style-language/schema/raw/master/csl-citation.json"}</w:instrText>
      </w:r>
      <w:r w:rsidR="00893161">
        <w:fldChar w:fldCharType="separate"/>
      </w:r>
      <w:r w:rsidR="00973062" w:rsidRPr="00973062">
        <w:rPr>
          <w:noProof/>
        </w:rPr>
        <w:t>(29, 71)</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lastRenderedPageBreak/>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6" w:name="_Ref21000503"/>
      <w:bookmarkStart w:id="7"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3D484C"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3D484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3D484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3D484C"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3D484C"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3D484C"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3D484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3D484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3D484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3D484C"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3D484C"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3D484C"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3D484C"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3D484C"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3D484C"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2221D8E2" w:rsidR="003E036D" w:rsidRPr="00D11DC1" w:rsidRDefault="00D31070" w:rsidP="00823334">
      <w:pPr>
        <w:jc w:val="both"/>
      </w:pPr>
      <w:r w:rsidRPr="00EB1FAA">
        <w:rPr>
          <w:i/>
          <w:iCs/>
        </w:rPr>
        <w:t>Parameter estimation:</w:t>
      </w:r>
      <w:r>
        <w:t xml:space="preserve"> </w:t>
      </w:r>
      <w:r w:rsidR="00CE698C">
        <w:t xml:space="preserve">Liao and Kuo </w:t>
      </w:r>
      <w:r w:rsidR="00CE698C">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CE698C">
        <w:fldChar w:fldCharType="separate"/>
      </w:r>
      <w:r w:rsidR="00973062" w:rsidRPr="00973062">
        <w:rPr>
          <w:noProof/>
        </w:rPr>
        <w:t>(55)</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222DE0CC"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0146FE">
        <w:t>vessels</w:t>
      </w:r>
      <w:r w:rsidR="00F67185" w:rsidRPr="000146FE">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973062">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(84)","plainTextFormattedCitation":"(84)","previouslyFormattedCitation":"(83)"},"properties":{"noteIndex":0},"schema":"https://github.com/citation-style-language/schema/raw/master/csl-citation.json"}</w:instrText>
      </w:r>
      <w:r w:rsidR="00510C95">
        <w:rPr>
          <w:rFonts w:eastAsiaTheme="minorEastAsia"/>
        </w:rPr>
        <w:fldChar w:fldCharType="separate"/>
      </w:r>
      <w:r w:rsidR="00973062" w:rsidRPr="00973062">
        <w:rPr>
          <w:rFonts w:eastAsiaTheme="minorEastAsia"/>
          <w:noProof/>
        </w:rPr>
        <w:t>(84)</w:t>
      </w:r>
      <w:r w:rsidR="00510C95">
        <w:rPr>
          <w:rFonts w:eastAsiaTheme="minorEastAsia"/>
        </w:rPr>
        <w:fldChar w:fldCharType="end"/>
      </w:r>
      <w:r w:rsidR="00510C95">
        <w:rPr>
          <w:rFonts w:eastAsiaTheme="minorEastAsia"/>
        </w:rPr>
        <w:t>.</w:t>
      </w:r>
    </w:p>
    <w:p w14:paraId="363C8365" w14:textId="7D20546C"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w:t>
      </w:r>
      <w:r w:rsidR="001A15FF">
        <w:rPr>
          <w:rFonts w:eastAsiaTheme="minorEastAsia"/>
        </w:rPr>
        <w:lastRenderedPageBreak/>
        <w:t>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973062">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CB706D">
        <w:rPr>
          <w:rFonts w:eastAsiaTheme="minorEastAsia"/>
        </w:rPr>
        <w:fldChar w:fldCharType="separate"/>
      </w:r>
      <w:r w:rsidR="00973062" w:rsidRPr="00973062">
        <w:rPr>
          <w:rFonts w:eastAsiaTheme="minorEastAsia"/>
          <w:noProof/>
        </w:rPr>
        <w:t>(55)</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973062">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973062">
        <w:rPr>
          <w:rFonts w:eastAsiaTheme="minorEastAsia" w:hint="eastAsia"/>
        </w:rPr>
        <w:instrText xml:space="preserve">mentum and appropriate pressure boundary conditions. We found a power law relationship between the diameter and flow of each vessel branch. The exponent is </w:instrText>
      </w:r>
      <w:r w:rsidR="00973062">
        <w:rPr>
          <w:rFonts w:eastAsiaTheme="minorEastAsia" w:hint="eastAsia"/>
        </w:rPr>
        <w:instrText>∼</w:instrText>
      </w:r>
      <w:r w:rsidR="00973062">
        <w:rPr>
          <w:rFonts w:eastAsiaTheme="minorEastAsia" w:hint="eastAsia"/>
        </w:rPr>
        <w:instrText>2.2, which deviates from Murray</w:instrText>
      </w:r>
      <w:r w:rsidR="00973062">
        <w:rPr>
          <w:rFonts w:eastAsiaTheme="minorEastAsia" w:hint="eastAsia"/>
        </w:rPr>
        <w:instrText>’</w:instrText>
      </w:r>
      <w:r w:rsidR="00973062">
        <w:rPr>
          <w:rFonts w:eastAsiaTheme="minorEastAsia" w:hint="eastAsia"/>
        </w:rPr>
        <w:instrText>s prediction of 3.0. Furthermore, we found the total arterial equi</w:instrText>
      </w:r>
      <w:r w:rsidR="00973062">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tree","type":"article-journal","volume":"289"},"uris":["http://www.mendeley.com/documents/?uuid=d0a98362-794f-3fd9-94d6-32e3c8ffe146"]}],"mendeley":{"formattedCitation":"(33, 62)","plainTextFormattedCitation":"(33, 62)","previouslyFormattedCitation":"(32, 61)"},"properties":{"noteIndex":0},"schema":"https://github.com/citation-style-language/schema/raw/master/csl-citation.json"}</w:instrText>
      </w:r>
      <w:r w:rsidR="007C1456">
        <w:rPr>
          <w:rFonts w:eastAsiaTheme="minorEastAsia"/>
        </w:rPr>
        <w:fldChar w:fldCharType="separate"/>
      </w:r>
      <w:r w:rsidR="00973062" w:rsidRPr="00973062">
        <w:rPr>
          <w:rFonts w:eastAsiaTheme="minorEastAsia"/>
          <w:noProof/>
        </w:rPr>
        <w:t>(33, 62)</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973062">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(76)","plainTextFormattedCitation":"(76)","previouslyFormattedCitation":"(75)"},"properties":{"noteIndex":0},"schema":"https://github.com/citation-style-language/schema/raw/master/csl-citation.json"}</w:instrText>
      </w:r>
      <w:r w:rsidR="009F2F34">
        <w:fldChar w:fldCharType="separate"/>
      </w:r>
      <w:r w:rsidR="00973062" w:rsidRPr="00973062">
        <w:rPr>
          <w:noProof/>
        </w:rPr>
        <w:t>(76)</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6937D2BC"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973062">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(69)","plainTextFormattedCitation":"(69)","previouslyFormattedCitation":"(68)"},"properties":{"noteIndex":0},"schema":"https://github.com/citation-style-language/schema/raw/master/csl-citation.json"}</w:instrText>
      </w:r>
      <w:r w:rsidR="006D030C">
        <w:fldChar w:fldCharType="separate"/>
      </w:r>
      <w:r w:rsidR="00973062" w:rsidRPr="00973062">
        <w:rPr>
          <w:noProof/>
        </w:rPr>
        <w:t>(69)</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0146FE">
        <w:rPr>
          <w:b/>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370FEE5"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973062">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3E4992">
        <w:rPr>
          <w:noProof/>
        </w:rPr>
        <w:fldChar w:fldCharType="separate"/>
      </w:r>
      <w:r w:rsidR="00973062" w:rsidRPr="00973062">
        <w:rPr>
          <w:noProof/>
        </w:rPr>
        <w:t>(29)</w:t>
      </w:r>
      <w:r w:rsidR="003E4992">
        <w:rPr>
          <w:noProof/>
        </w:rPr>
        <w:fldChar w:fldCharType="end"/>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3D484C"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0F42941D"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973062">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(42)","plainTextFormattedCitation":"(42)","previouslyFormattedCitation":"(41)"},"properties":{"noteIndex":0},"schema":"https://github.com/citation-style-language/schema/raw/master/csl-citation.json"}</w:instrText>
      </w:r>
      <w:r w:rsidR="008565C8">
        <w:fldChar w:fldCharType="separate"/>
      </w:r>
      <w:r w:rsidR="00973062" w:rsidRPr="00973062">
        <w:rPr>
          <w:noProof/>
        </w:rPr>
        <w:t>(42)</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973062">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(46)","plainTextFormattedCitation":"(46)","previouslyFormattedCitation":"(45)"},"properties":{"noteIndex":0},"schema":"https://github.com/citation-style-language/schema/raw/master/csl-citation.json"}</w:instrText>
      </w:r>
      <w:r w:rsidR="00F06A61">
        <w:fldChar w:fldCharType="separate"/>
      </w:r>
      <w:r w:rsidR="00973062" w:rsidRPr="00973062">
        <w:rPr>
          <w:noProof/>
        </w:rPr>
        <w:t>(46)</w:t>
      </w:r>
      <w:r w:rsidR="00F06A61">
        <w:fldChar w:fldCharType="end"/>
      </w:r>
      <w:r w:rsidR="00F06A61">
        <w:t xml:space="preserve">, the </w:t>
      </w:r>
      <w:r w:rsidR="00F06A61" w:rsidRPr="00AA217F">
        <w:t>diameter of the first-</w:t>
      </w:r>
      <w:r w:rsidR="00F06A61" w:rsidRPr="00AA217F">
        <w:lastRenderedPageBreak/>
        <w:t xml:space="preserve">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FB4B05">
        <w:fldChar w:fldCharType="begin" w:fldLock="1"/>
      </w:r>
      <w:r w:rsidR="00973062">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(48)","plainTextFormattedCitation":"(48)","previouslyFormattedCitation":"(47)"},"properties":{"noteIndex":0},"schema":"https://github.com/citation-style-language/schema/raw/master/csl-citation.json"}</w:instrText>
      </w:r>
      <w:r w:rsidR="00FB4B05">
        <w:fldChar w:fldCharType="separate"/>
      </w:r>
      <w:r w:rsidR="00973062" w:rsidRPr="00973062">
        <w:rPr>
          <w:noProof/>
        </w:rPr>
        <w:t>(48)</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3D484C"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9" w:name="eq1"/>
            <w:r>
              <w:fldChar w:fldCharType="begin"/>
            </w:r>
            <w:r>
              <w:instrText xml:space="preserve"> SEQ Eq \* MERGEFORMAT </w:instrText>
            </w:r>
            <w:r>
              <w:fldChar w:fldCharType="separate"/>
            </w:r>
            <w:r w:rsidR="00925441">
              <w:rPr>
                <w:noProof/>
              </w:rPr>
              <w:t>6</w:t>
            </w:r>
            <w:r>
              <w:fldChar w:fldCharType="end"/>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3D484C"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10" w:name="eq2"/>
            <w:r>
              <w:fldChar w:fldCharType="begin"/>
            </w:r>
            <w:r>
              <w:instrText xml:space="preserve"> SEQ Eq \* MERGEFORMAT </w:instrText>
            </w:r>
            <w:r>
              <w:fldChar w:fldCharType="separate"/>
            </w:r>
            <w:r w:rsidR="00925441">
              <w:rPr>
                <w:noProof/>
              </w:rPr>
              <w:t>7</w:t>
            </w:r>
            <w:r>
              <w:fldChar w:fldCharType="end"/>
            </w:r>
            <w:bookmarkEnd w:id="10"/>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3D484C"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11" w:name="eq3"/>
            <w:r>
              <w:fldChar w:fldCharType="begin"/>
            </w:r>
            <w:r>
              <w:instrText xml:space="preserve"> SEQ Eq \* MERGEFORMAT </w:instrText>
            </w:r>
            <w:r>
              <w:fldChar w:fldCharType="separate"/>
            </w:r>
            <w:r w:rsidR="00925441">
              <w:rPr>
                <w:noProof/>
              </w:rPr>
              <w:t>8</w:t>
            </w:r>
            <w:r>
              <w:fldChar w:fldCharType="end"/>
            </w:r>
            <w:bookmarkEnd w:id="11"/>
            <w:r>
              <w:t>)</w:t>
            </w:r>
          </w:p>
        </w:tc>
      </w:tr>
    </w:tbl>
    <w:p w14:paraId="55E76D4A" w14:textId="7DB4ABEB"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973062">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(50)","plainTextFormattedCitation":"(50)","previouslyFormattedCitation":"(49)"},"properties":{"noteIndex":0},"schema":"https://github.com/citation-style-language/schema/raw/master/csl-citation.json"}</w:instrText>
      </w:r>
      <w:r>
        <w:fldChar w:fldCharType="separate"/>
      </w:r>
      <w:r w:rsidR="00973062" w:rsidRPr="00973062">
        <w:rPr>
          <w:noProof/>
        </w:rPr>
        <w:t>(50)</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973062">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(65)","plainTextFormattedCitation":"(65)","previouslyFormattedCitation":"(64)"},"properties":{"noteIndex":0},"schema":"https://github.com/citation-style-language/schema/raw/master/csl-citation.json"}</w:instrText>
      </w:r>
      <w:r w:rsidR="00586A6C">
        <w:fldChar w:fldCharType="separate"/>
      </w:r>
      <w:r w:rsidR="00973062" w:rsidRPr="00973062">
        <w:rPr>
          <w:noProof/>
        </w:rPr>
        <w:t>(65)</w:t>
      </w:r>
      <w:r w:rsidR="00586A6C">
        <w:fldChar w:fldCharType="end"/>
      </w:r>
      <w:r w:rsidR="00864379">
        <w:t xml:space="preserve">. </w:t>
      </w:r>
    </w:p>
    <w:p w14:paraId="051AAAAC" w14:textId="1A2A00D9"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973062">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5D5C07">
        <w:rPr>
          <w:noProof/>
        </w:rPr>
        <w:fldChar w:fldCharType="separate"/>
      </w:r>
      <w:r w:rsidR="00973062" w:rsidRPr="00973062">
        <w:rPr>
          <w:noProof/>
        </w:rPr>
        <w:t>(29)</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1B7C8399"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973062">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(67)","plainTextFormattedCitation":"(67)","previouslyFormattedCitation":"(66)"},"properties":{"noteIndex":0},"schema":"https://github.com/citation-style-language/schema/raw/master/csl-citation.json"}</w:instrText>
      </w:r>
      <w:r w:rsidR="00540BDD" w:rsidRPr="006D5284">
        <w:fldChar w:fldCharType="separate"/>
      </w:r>
      <w:r w:rsidR="00973062" w:rsidRPr="00973062">
        <w:rPr>
          <w:noProof/>
        </w:rPr>
        <w:t>(67)</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34F88D7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973062">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capillary","type":"article-journal","volume":"265"},"uris":["http://www.mendeley.com/documents/?uuid=4945728b-e7e0-367c-a13f-85e60fc7d6f1"]}],"mendeley":{"formattedCitation":"(27, 72)","plainTextFormattedCitation":"(27, 72)","previouslyFormattedCitation":"(26, 71)"},"properties":{"noteIndex":0},"schema":"https://github.com/citation-style-language/schema/raw/master/csl-citation.json"}</w:instrText>
      </w:r>
      <w:r w:rsidR="009401C9">
        <w:fldChar w:fldCharType="separate"/>
      </w:r>
      <w:r w:rsidR="00973062" w:rsidRPr="00973062">
        <w:rPr>
          <w:noProof/>
        </w:rPr>
        <w:t>(27, 72)</w:t>
      </w:r>
      <w:r w:rsidR="009401C9">
        <w:fldChar w:fldCharType="end"/>
      </w:r>
      <w:r w:rsidR="009401C9">
        <w:t xml:space="preserve">. </w:t>
      </w:r>
      <w:r w:rsidR="009401C9" w:rsidRPr="000146FE">
        <w:t xml:space="preserve">Based on blood flow velocity measurements in </w:t>
      </w:r>
      <w:r w:rsidR="009401C9" w:rsidRPr="000146FE">
        <w:fldChar w:fldCharType="begin" w:fldLock="1"/>
      </w:r>
      <w:r w:rsidR="00973062">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78, 82)","plainTextFormattedCitation":"(8, 78, 82)","previouslyFormattedCitation":"(8, 77, 81)"},"properties":{"noteIndex":0},"schema":"https://github.com/citation-style-language/schema/raw/master/csl-citation.json"}</w:instrText>
      </w:r>
      <w:r w:rsidR="009401C9" w:rsidRPr="000146FE">
        <w:fldChar w:fldCharType="separate"/>
      </w:r>
      <w:r w:rsidR="00973062" w:rsidRPr="00973062">
        <w:rPr>
          <w:noProof/>
        </w:rPr>
        <w:t>(8, 78, 82)</w:t>
      </w:r>
      <w:r w:rsidR="009401C9" w:rsidRPr="000146FE">
        <w:fldChar w:fldCharType="end"/>
      </w:r>
      <w:r w:rsidR="009401C9" w:rsidRPr="000146FE">
        <w:t xml:space="preserve">, a </w:t>
      </w:r>
      <w:r w:rsidR="009401C9" w:rsidRPr="000146FE">
        <w:lastRenderedPageBreak/>
        <w:t xml:space="preserve">baseline flow rate of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m:t>
        </m:r>
      </m:oMath>
      <w:r w:rsidR="009401C9" w:rsidRPr="000146FE">
        <w:t>mm</w:t>
      </w:r>
      <w:r w:rsidR="009401C9" w:rsidRPr="000146FE">
        <w:rPr>
          <w:vertAlign w:val="superscript"/>
        </w:rPr>
        <w:t>3</w:t>
      </w:r>
      <w:r w:rsidR="009401C9" w:rsidRPr="000146FE">
        <w:t xml:space="preserve">/s was used for the subepicardial terminal arterioles. To determine the flow for the subendocardial tree, the total subendocardial to subepicardial flow ratio (ENDO/EPI) was assumed to be ~1.25 </w:t>
      </w:r>
      <w:r w:rsidR="009401C9" w:rsidRPr="000146FE">
        <w:fldChar w:fldCharType="begin" w:fldLock="1"/>
      </w:r>
      <w:r w:rsidR="00973062">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973062">
        <w:rPr>
          <w:rFonts w:ascii="Cambria Math" w:hAnsi="Cambria Math" w:cs="Cambria Math"/>
        </w:rPr>
        <w:instrText>∼</w:instrText>
      </w:r>
      <w:r w:rsidR="00973062">
        <w:instrText>5-fold), as hemoglobin concentration and oxygen extraction (which is already 70</w:instrText>
      </w:r>
      <w:r w:rsidR="00973062">
        <w:rPr>
          <w:rFonts w:ascii="Times New Roman" w:hAnsi="Times New Roman" w:cs="Times New Roman"/>
        </w:rPr>
        <w:instrText>–</w:instrText>
      </w:r>
      <w:r w:rsidR="00973062">
        <w:instrText>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(22)","plainTextFormattedCitation":"(22)","previouslyFormattedCitation":"(21)"},"properties":{"noteIndex":0},"schema":"https://github.com/citation-style-language/schema/raw/master/csl-citation.json"}</w:instrText>
      </w:r>
      <w:r w:rsidR="009401C9" w:rsidRPr="000146FE">
        <w:fldChar w:fldCharType="separate"/>
      </w:r>
      <w:r w:rsidR="00973062" w:rsidRPr="00973062">
        <w:rPr>
          <w:noProof/>
        </w:rPr>
        <w:t>(22)</w:t>
      </w:r>
      <w:r w:rsidR="009401C9" w:rsidRPr="000146FE">
        <w:fldChar w:fldCharType="end"/>
      </w:r>
      <w:r w:rsidR="009401C9" w:rsidRPr="000146FE">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973062">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(73)","plainTextFormattedCitation":"(73)","previouslyFormattedCitation":"(72)"},"properties":{"noteIndex":0},"schema":"https://github.com/citation-style-language/schema/raw/master/csl-citation.json"}</w:instrText>
      </w:r>
      <w:r w:rsidR="009401C9">
        <w:fldChar w:fldCharType="separate"/>
      </w:r>
      <w:r w:rsidR="00973062" w:rsidRPr="00973062">
        <w:rPr>
          <w:noProof/>
        </w:rPr>
        <w:t>(73)</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3A480201"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973062">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(33)","plainTextFormattedCitation":"(33)","previouslyFormattedCitation":"(32)"},"properties":{"noteIndex":0},"schema":"https://github.com/citation-style-language/schema/raw/master/csl-citation.json"}</w:instrText>
      </w:r>
      <w:r>
        <w:fldChar w:fldCharType="separate"/>
      </w:r>
      <w:r w:rsidR="00973062" w:rsidRPr="00973062">
        <w:rPr>
          <w:noProof/>
        </w:rPr>
        <w:t>(33)</w:t>
      </w:r>
      <w:r>
        <w:fldChar w:fldCharType="end"/>
      </w:r>
      <w:r>
        <w:t>, as demonstrated in the results section.</w:t>
      </w:r>
    </w:p>
    <w:p w14:paraId="43C7C07A" w14:textId="3DA2A738" w:rsidR="00281FDD" w:rsidRDefault="00281FDD" w:rsidP="009E09D7">
      <w:pPr>
        <w:pStyle w:val="Caption"/>
        <w:keepNext/>
      </w:pPr>
      <w:bookmarkStart w:id="12" w:name="_Ref39741864"/>
      <w:r>
        <w:t xml:space="preserve">Table </w:t>
      </w:r>
      <w:fldSimple w:instr=" SEQ Table \* ARABIC ">
        <w:r w:rsidR="00925441">
          <w:rPr>
            <w:noProof/>
          </w:rPr>
          <w:t>2</w:t>
        </w:r>
      </w:fldSimple>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3D484C"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5117FF80" w:rsidR="000078C8" w:rsidRPr="00354986" w:rsidRDefault="008E1873">
            <w:pPr>
              <w:jc w:val="center"/>
              <w:rPr>
                <w:rFonts w:cstheme="majorBidi"/>
              </w:rPr>
            </w:pPr>
            <w:r>
              <w:fldChar w:fldCharType="begin" w:fldLock="1"/>
            </w:r>
            <w:r w:rsidR="00973062">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(46)","plainTextFormattedCitation":"(46)","previouslyFormattedCitation":"(45)"},"properties":{"noteIndex":0},"schema":"https://github.com/citation-style-language/schema/raw/master/csl-citation.json"}</w:instrText>
            </w:r>
            <w:r>
              <w:fldChar w:fldCharType="separate"/>
            </w:r>
            <w:r w:rsidR="00973062" w:rsidRPr="00973062">
              <w:rPr>
                <w:noProof/>
              </w:rPr>
              <w:t>(46)</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3D484C"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785BAF9F" w:rsidR="000078C8" w:rsidRPr="00354986" w:rsidRDefault="008E1873">
            <w:pPr>
              <w:jc w:val="center"/>
              <w:rPr>
                <w:rFonts w:cstheme="majorBidi"/>
              </w:rPr>
            </w:pPr>
            <w:r>
              <w:fldChar w:fldCharType="begin" w:fldLock="1"/>
            </w:r>
            <w:r w:rsidR="00973062">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(42)","plainTextFormattedCitation":"(42)","previouslyFormattedCitation":"(41)"},"properties":{"noteIndex":0},"schema":"https://github.com/citation-style-language/schema/raw/master/csl-citation.json"}</w:instrText>
            </w:r>
            <w:r>
              <w:fldChar w:fldCharType="separate"/>
            </w:r>
            <w:r w:rsidR="00973062" w:rsidRPr="00973062">
              <w:rPr>
                <w:noProof/>
              </w:rPr>
              <w:t>(42)</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3D484C"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3D484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5277955C" w:rsidR="000078C8" w:rsidRPr="00354986" w:rsidRDefault="008E1873">
            <w:pPr>
              <w:jc w:val="center"/>
              <w:rPr>
                <w:rFonts w:eastAsiaTheme="minorEastAsia" w:cstheme="majorBidi"/>
              </w:rPr>
            </w:pPr>
            <w:r>
              <w:fldChar w:fldCharType="begin" w:fldLock="1"/>
            </w:r>
            <w:r w:rsidR="00973062">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capillary","type":"article-journal","volume":"265"},"uris":["http://www.mendeley.com/documents/?uuid=4945728b-e7e0-367c-a13f-85e60fc7d6f1"]}],"mendeley":{"formattedCitation":"(27, 72)","plainTextFormattedCitation":"(27, 72)","previouslyFormattedCitation":"(26, 71)"},"properties":{"noteIndex":0},"schema":"https://github.com/citation-style-language/schema/raw/master/csl-citation.json"}</w:instrText>
            </w:r>
            <w:r>
              <w:fldChar w:fldCharType="separate"/>
            </w:r>
            <w:r w:rsidR="00973062" w:rsidRPr="00973062">
              <w:rPr>
                <w:noProof/>
              </w:rPr>
              <w:t>(27, 72)</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3D484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663B7AED" w:rsidR="000078C8" w:rsidRPr="00354986" w:rsidRDefault="008E1873">
            <w:pPr>
              <w:jc w:val="center"/>
              <w:rPr>
                <w:rFonts w:cstheme="majorBidi"/>
              </w:rPr>
            </w:pPr>
            <w:r w:rsidRPr="003A7BF7">
              <w:fldChar w:fldCharType="begin" w:fldLock="1"/>
            </w:r>
            <w:r w:rsidR="00973062">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78, 82)","plainTextFormattedCitation":"(8, 78, 82)","previouslyFormattedCitation":"(8, 77, 81)"},"properties":{"noteIndex":0},"schema":"https://github.com/citation-style-language/schema/raw/master/csl-citation.json"}</w:instrText>
            </w:r>
            <w:r w:rsidRPr="003A7BF7">
              <w:fldChar w:fldCharType="separate"/>
            </w:r>
            <w:r w:rsidR="00973062" w:rsidRPr="00973062">
              <w:rPr>
                <w:noProof/>
              </w:rPr>
              <w:t>(8, 78, 82)</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3D484C"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49D41F08" w:rsidR="000078C8" w:rsidRPr="00354986" w:rsidRDefault="00C633A8">
            <w:pPr>
              <w:jc w:val="center"/>
              <w:rPr>
                <w:rFonts w:eastAsia="Times New Roman" w:cstheme="majorBidi"/>
              </w:rPr>
            </w:pPr>
            <w:r>
              <w:fldChar w:fldCharType="begin" w:fldLock="1"/>
            </w:r>
            <w:r w:rsidR="00973062">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(65)","plainTextFormattedCitation":"(65)","previouslyFormattedCitation":"(64)"},"properties":{"noteIndex":0},"schema":"https://github.com/citation-style-language/schema/raw/master/csl-citation.json"}</w:instrText>
            </w:r>
            <w:r>
              <w:fldChar w:fldCharType="separate"/>
            </w:r>
            <w:r w:rsidR="00973062" w:rsidRPr="00973062">
              <w:rPr>
                <w:noProof/>
              </w:rPr>
              <w:t>(65)</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1F7D3732"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973062">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973062">
        <w:rPr>
          <w:rFonts w:ascii="Cambria Math" w:hAnsi="Cambria Math" w:cs="Cambria Math"/>
        </w:rPr>
        <w:instrText>∼</w:instrText>
      </w:r>
      <w:r w:rsidR="00973062">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66)","plainTextFormattedCitation":"(5, 19, 66)","previouslyFormattedCitation":"(5, 19, 65)"},"properties":{"noteIndex":0},"schema":"https://github.com/citation-style-language/schema/raw/master/csl-citation.json"}</w:instrText>
      </w:r>
      <w:r w:rsidR="00BD6E3B">
        <w:fldChar w:fldCharType="separate"/>
      </w:r>
      <w:r w:rsidR="00973062" w:rsidRPr="00973062">
        <w:rPr>
          <w:noProof/>
        </w:rPr>
        <w:t>(5, 19, 66)</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3D484C"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13" w:name="eq8"/>
            <w:r>
              <w:fldChar w:fldCharType="begin"/>
            </w:r>
            <w:r>
              <w:instrText xml:space="preserve"> SEQ Eq \* MERGEFORMAT </w:instrText>
            </w:r>
            <w:r>
              <w:fldChar w:fldCharType="separate"/>
            </w:r>
            <w:r w:rsidR="00925441">
              <w:rPr>
                <w:noProof/>
              </w:rPr>
              <w:t>9</w:t>
            </w:r>
            <w:r>
              <w:fldChar w:fldCharType="end"/>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07330E46"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973062">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973062">
        <w:rPr>
          <w:rFonts w:ascii="Cambria Math" w:hAnsi="Cambria Math" w:cs="Cambria Math"/>
        </w:rPr>
        <w:instrText>∼</w:instrText>
      </w:r>
      <w:r w:rsidR="00973062">
        <w:instrText xml:space="preserve">3.2-fold, coronary blood flow increased </w:instrText>
      </w:r>
      <w:r w:rsidR="00973062">
        <w:rPr>
          <w:rFonts w:ascii="Cambria Math" w:hAnsi="Cambria Math" w:cs="Cambria Math"/>
        </w:rPr>
        <w:instrText>∼</w:instrText>
      </w:r>
      <w:r w:rsidR="00973062">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(24)","plainTextFormattedCitation":"(24)","previouslyFormattedCitation":"(23)"},"properties":{"noteIndex":0},"schema":"https://github.com/citation-style-language/schema/raw/master/csl-citation.json"}</w:instrText>
      </w:r>
      <w:r w:rsidR="005D4633">
        <w:fldChar w:fldCharType="separate"/>
      </w:r>
      <w:r w:rsidR="00973062" w:rsidRPr="00973062">
        <w:rPr>
          <w:noProof/>
        </w:rPr>
        <w:t>(24)</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973062">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(66)","plainTextFormattedCitation":"(66)","previouslyFormattedCitation":"(65)"},"properties":{"noteIndex":0},"schema":"https://github.com/citation-style-language/schema/raw/master/csl-citation.json"}</w:instrText>
      </w:r>
      <w:r w:rsidR="008A15FB">
        <w:fldChar w:fldCharType="separate"/>
      </w:r>
      <w:r w:rsidR="00973062" w:rsidRPr="00973062">
        <w:rPr>
          <w:noProof/>
        </w:rPr>
        <w:t>(66)</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3D484C"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14" w:name="eq9"/>
            <w:r>
              <w:fldChar w:fldCharType="begin"/>
            </w:r>
            <w:r>
              <w:instrText xml:space="preserve"> SEQ Eq \* MERGEFORMAT </w:instrText>
            </w:r>
            <w:r>
              <w:fldChar w:fldCharType="separate"/>
            </w:r>
            <w:r w:rsidR="00925441">
              <w:rPr>
                <w:noProof/>
              </w:rPr>
              <w:t>10</w:t>
            </w:r>
            <w:r>
              <w:fldChar w:fldCharType="end"/>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312BEBF7"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973062">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(78)","plainTextFormattedCitation":"(78)","previouslyFormattedCitation":"(77)"},"properties":{"noteIndex":0},"schema":"https://github.com/citation-style-language/schema/raw/master/csl-citation.json"}</w:instrText>
      </w:r>
      <w:r w:rsidR="004F4E24">
        <w:rPr>
          <w:rFonts w:eastAsiaTheme="minorEastAsia"/>
        </w:rPr>
        <w:fldChar w:fldCharType="separate"/>
      </w:r>
      <w:r w:rsidR="00973062" w:rsidRPr="00973062">
        <w:rPr>
          <w:rFonts w:eastAsiaTheme="minorEastAsia"/>
          <w:noProof/>
        </w:rPr>
        <w:t>(78)</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973062">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(59)","plainTextFormattedCitation":"(59)","previouslyFormattedCitation":"(58)"},"properties":{"noteIndex":0},"schema":"https://github.com/citation-style-language/schema/raw/master/csl-citation.json"}</w:instrText>
      </w:r>
      <w:r w:rsidR="00E447B3">
        <w:fldChar w:fldCharType="separate"/>
      </w:r>
      <w:r w:rsidR="00973062" w:rsidRPr="00973062">
        <w:rPr>
          <w:noProof/>
        </w:rPr>
        <w:t>(59)</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3D484C"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15" w:name="eq10"/>
            <w:r>
              <w:fldChar w:fldCharType="begin"/>
            </w:r>
            <w:r>
              <w:instrText xml:space="preserve"> SEQ Eq \* MERGEFORMAT </w:instrText>
            </w:r>
            <w:r>
              <w:fldChar w:fldCharType="separate"/>
            </w:r>
            <w:r w:rsidR="00925441">
              <w:rPr>
                <w:noProof/>
              </w:rPr>
              <w:t>11</w:t>
            </w:r>
            <w:r>
              <w:fldChar w:fldCharType="end"/>
            </w:r>
            <w:bookmarkEnd w:id="15"/>
            <w:r>
              <w:t>)</w:t>
            </w:r>
          </w:p>
        </w:tc>
      </w:tr>
    </w:tbl>
    <w:p w14:paraId="31AA2603" w14:textId="114ED055" w:rsidR="003B7CF6" w:rsidRPr="000146FE" w:rsidRDefault="00864379" w:rsidP="0039090E">
      <w:pPr>
        <w:spacing w:before="240"/>
        <w:jc w:val="both"/>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r w:rsidR="00845551">
        <w:t>stimuli</w:t>
      </w:r>
      <w:r>
        <w:t xml:space="preserve">. </w:t>
      </w:r>
      <w:r w:rsidR="00ED13F4" w:rsidRPr="000146FE">
        <w:t xml:space="preserve">Based on the experimental observations </w:t>
      </w:r>
      <w:r w:rsidR="00ED13F4" w:rsidRPr="000146FE">
        <w:fldChar w:fldCharType="begin" w:fldLock="1"/>
      </w:r>
      <w:r w:rsidR="00973062">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45, 53, 54)","plainTextFormattedCitation":"(13, 45, 53, 54)","previouslyFormattedCitation":"(13, 44, 52, 53)"},"properties":{"noteIndex":0},"schema":"https://github.com/citation-style-language/schema/raw/master/csl-citation.json"}</w:instrText>
      </w:r>
      <w:r w:rsidR="00ED13F4" w:rsidRPr="000146FE">
        <w:fldChar w:fldCharType="separate"/>
      </w:r>
      <w:r w:rsidR="00973062" w:rsidRPr="00973062">
        <w:rPr>
          <w:noProof/>
        </w:rPr>
        <w:t>(13, 45, 53, 54)</w:t>
      </w:r>
      <w:r w:rsidR="00ED13F4" w:rsidRPr="000146FE">
        <w:fldChar w:fldCharType="end"/>
      </w:r>
      <w:r w:rsidR="00ED13F4" w:rsidRPr="000146FE">
        <w:t>, t</w:t>
      </w:r>
      <w:r w:rsidR="00845551" w:rsidRPr="000146FE">
        <w:t>he diameter-dependent</w:t>
      </w:r>
      <w:r w:rsidR="00FB346F" w:rsidRPr="000146FE">
        <w:t xml:space="preserve"> weights</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τ</m:t>
            </m:r>
          </m:sub>
        </m:sSub>
      </m:oMath>
      <w:r w:rsidR="001A6523" w:rsidRPr="000146FE">
        <w:t xml:space="preserve"> </w:t>
      </w:r>
      <w:r w:rsidRPr="000146FE">
        <w:t>and</w:t>
      </w:r>
      <w:r w:rsidR="008E2DAB" w:rsidRPr="000146FE">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B91235" w:rsidRPr="000146FE">
        <w:rPr>
          <w:rFonts w:eastAsiaTheme="minorEastAsia"/>
        </w:rPr>
        <w:t>,</w:t>
      </w:r>
      <w:r w:rsidRPr="000146FE">
        <w:t xml:space="preserve"> represent</w:t>
      </w:r>
      <w:r w:rsidR="006312EF" w:rsidRPr="000146FE">
        <w:t>ing</w:t>
      </w:r>
      <w:r w:rsidR="00FB346F" w:rsidRPr="000146FE">
        <w:t xml:space="preserve"> </w:t>
      </w:r>
      <w:r w:rsidRPr="000146FE">
        <w:t xml:space="preserve">the </w:t>
      </w:r>
      <w:r w:rsidR="00845551" w:rsidRPr="000146FE">
        <w:t>magnitude</w:t>
      </w:r>
      <w:r w:rsidRPr="000146FE">
        <w:t xml:space="preserve"> of each mechanism in the </w:t>
      </w:r>
      <w:r w:rsidR="005E4282" w:rsidRPr="000146FE">
        <w:t>total</w:t>
      </w:r>
      <w:r w:rsidRPr="000146FE">
        <w:t xml:space="preserve"> stimulation</w:t>
      </w:r>
      <w:r w:rsidR="00B91235" w:rsidRPr="000146FE">
        <w:t>,</w:t>
      </w:r>
      <w:r w:rsidR="000878F6" w:rsidRPr="000146FE">
        <w:t xml:space="preserve"> are </w:t>
      </w:r>
      <w:r w:rsidR="00E66BB1" w:rsidRPr="000146FE">
        <w:t>prescribed</w:t>
      </w:r>
      <w:r w:rsidR="004A29B7" w:rsidRPr="000146FE">
        <w:t xml:space="preserve"> </w:t>
      </w:r>
      <w:r w:rsidRPr="000146FE">
        <w:t>(</w:t>
      </w:r>
      <w:r w:rsidR="00AE63E0" w:rsidRPr="000146FE">
        <w:rPr>
          <w:b/>
        </w:rPr>
        <w:fldChar w:fldCharType="begin"/>
      </w:r>
      <w:r w:rsidR="00AE63E0" w:rsidRPr="000146FE">
        <w:rPr>
          <w:b/>
        </w:rPr>
        <w:instrText xml:space="preserve"> REF _Ref21351286 \h </w:instrText>
      </w:r>
      <w:r w:rsidR="00B050F4" w:rsidRPr="000146FE">
        <w:rPr>
          <w:b/>
        </w:rPr>
        <w:instrText xml:space="preserve"> \* MERGEFORMAT </w:instrText>
      </w:r>
      <w:r w:rsidR="00AE63E0" w:rsidRPr="000146FE">
        <w:rPr>
          <w:b/>
        </w:rPr>
      </w:r>
      <w:r w:rsidR="00AE63E0" w:rsidRPr="000146FE">
        <w:rPr>
          <w:b/>
        </w:rPr>
        <w:fldChar w:fldCharType="separate"/>
      </w:r>
      <w:r w:rsidR="00925441" w:rsidRPr="000146FE">
        <w:rPr>
          <w:b/>
        </w:rPr>
        <w:t>Fig</w:t>
      </w:r>
      <w:r w:rsidR="00CA3326" w:rsidRPr="000146FE">
        <w:rPr>
          <w:b/>
        </w:rPr>
        <w:t>.</w:t>
      </w:r>
      <w:r w:rsidR="00925441" w:rsidRPr="000146FE">
        <w:rPr>
          <w:b/>
        </w:rPr>
        <w:t xml:space="preserve"> </w:t>
      </w:r>
      <w:r w:rsidR="00925441" w:rsidRPr="000146FE">
        <w:rPr>
          <w:b/>
          <w:noProof/>
        </w:rPr>
        <w:t>2</w:t>
      </w:r>
      <w:r w:rsidR="00AE63E0" w:rsidRPr="000146FE">
        <w:rPr>
          <w:b/>
        </w:rPr>
        <w:fldChar w:fldCharType="end"/>
      </w:r>
      <w:r w:rsidRPr="000146F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0146FE" w14:paraId="553A7996" w14:textId="77777777" w:rsidTr="00125EDE">
        <w:trPr>
          <w:trHeight w:val="341"/>
        </w:trPr>
        <w:tc>
          <w:tcPr>
            <w:tcW w:w="350" w:type="dxa"/>
            <w:vAlign w:val="center"/>
          </w:tcPr>
          <w:p w14:paraId="5463067C" w14:textId="77777777" w:rsidR="003B7CF6" w:rsidRPr="000146FE" w:rsidRDefault="003B7CF6" w:rsidP="002152E7">
            <w:pPr>
              <w:jc w:val="center"/>
            </w:pPr>
          </w:p>
        </w:tc>
        <w:tc>
          <w:tcPr>
            <w:tcW w:w="8427" w:type="dxa"/>
            <w:vAlign w:val="center"/>
          </w:tcPr>
          <w:p w14:paraId="75FCB5E9" w14:textId="57C7425A" w:rsidR="003B7CF6" w:rsidRPr="000146FE" w:rsidRDefault="003D484C" w:rsidP="00BE1723">
            <w:pPr>
              <w:spacing w:before="240"/>
              <w:jc w:val="center"/>
            </w:pPr>
            <m:oMath>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2</m:t>
                              </m:r>
                            </m:sub>
                          </m:sSub>
                        </m:e>
                      </m:d>
                    </m:sup>
                  </m:sSup>
                </m:den>
              </m:f>
              <m:r>
                <w:rPr>
                  <w:rFonts w:ascii="Cambria Math" w:hAnsi="Cambria Math"/>
                </w:rPr>
                <m:t xml:space="preserve"> ,</m:t>
              </m:r>
            </m:oMath>
            <w:r w:rsidR="003B7CF6" w:rsidRPr="000146FE">
              <w:rPr>
                <w:rFonts w:eastAsiaTheme="minorEastAsia"/>
              </w:rPr>
              <w:t xml:space="preserve"> and</w:t>
            </w:r>
            <w:r w:rsidR="008434A6" w:rsidRPr="000146FE">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4</m:t>
                                  </m:r>
                                </m:sub>
                              </m:sSub>
                            </m:e>
                          </m:d>
                          <m:r>
                            <w:rPr>
                              <w:rFonts w:ascii="Cambria Math" w:hAnsi="Cambria Math"/>
                            </w:rPr>
                            <m:t>)</m:t>
                          </m:r>
                        </m:e>
                        <m:sup>
                          <m:r>
                            <w:rPr>
                              <w:rFonts w:ascii="Cambria Math" w:hAnsi="Cambria Math"/>
                            </w:rPr>
                            <m:t>2</m:t>
                          </m:r>
                        </m:sup>
                      </m:sSup>
                    </m:sup>
                  </m:sSup>
                </m:den>
              </m:f>
            </m:oMath>
            <w:r w:rsidR="00B91235" w:rsidRPr="000146FE">
              <w:rPr>
                <w:rFonts w:eastAsiaTheme="minorEastAsia"/>
              </w:rPr>
              <w:t>,</w:t>
            </w:r>
          </w:p>
        </w:tc>
        <w:tc>
          <w:tcPr>
            <w:tcW w:w="583" w:type="dxa"/>
            <w:vAlign w:val="center"/>
          </w:tcPr>
          <w:p w14:paraId="7ADB96F0" w14:textId="4AE441F5" w:rsidR="003B7CF6" w:rsidRPr="000146FE" w:rsidRDefault="003B7CF6" w:rsidP="002152E7">
            <w:pPr>
              <w:jc w:val="center"/>
            </w:pPr>
            <w:r w:rsidRPr="000146FE">
              <w:t>(</w:t>
            </w:r>
            <w:r w:rsidR="003D484C">
              <w:fldChar w:fldCharType="begin"/>
            </w:r>
            <w:r w:rsidR="003D484C">
              <w:instrText xml:space="preserve"> SEQ Eq \* MERGEFORMAT </w:instrText>
            </w:r>
            <w:r w:rsidR="003D484C">
              <w:fldChar w:fldCharType="separate"/>
            </w:r>
            <w:r w:rsidR="00925441" w:rsidRPr="000146FE">
              <w:rPr>
                <w:noProof/>
              </w:rPr>
              <w:t>12</w:t>
            </w:r>
            <w:r w:rsidR="003D484C">
              <w:rPr>
                <w:noProof/>
              </w:rPr>
              <w:fldChar w:fldCharType="end"/>
            </w:r>
            <w:r w:rsidRPr="000146FE">
              <w:t>)</w:t>
            </w:r>
          </w:p>
        </w:tc>
      </w:tr>
    </w:tbl>
    <w:p w14:paraId="06797C6D" w14:textId="2144367E" w:rsidR="0039090E" w:rsidRDefault="00125EDE" w:rsidP="00045749">
      <w:pPr>
        <w:spacing w:before="240"/>
        <w:jc w:val="both"/>
      </w:pPr>
      <w:r w:rsidRPr="000146FE">
        <w:t xml:space="preserve">where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Pr="000146F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w:r w:rsidRPr="000146FE">
        <w:rPr>
          <w:rFonts w:eastAsiaTheme="minorEastAsia"/>
        </w:rPr>
        <w:t xml:space="preserve"> are 0.02 and 0.013 1/μm</w:t>
      </w:r>
      <w:r w:rsidR="00BF3E38" w:rsidRPr="000146FE">
        <w:rPr>
          <w:rFonts w:eastAsiaTheme="minorEastAsia"/>
        </w:rPr>
        <w:t>,</w:t>
      </w:r>
      <w:r w:rsidRPr="000146F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sidRPr="000146F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oMath>
      <w:r w:rsidRPr="000146FE">
        <w:rPr>
          <w:rFonts w:eastAsiaTheme="minorEastAsia"/>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16" w:name="eq11"/>
            <w:r>
              <w:fldChar w:fldCharType="begin"/>
            </w:r>
            <w:r>
              <w:instrText xml:space="preserve"> SEQ Eq \* MERGEFORMAT </w:instrText>
            </w:r>
            <w:r>
              <w:fldChar w:fldCharType="separate"/>
            </w:r>
            <w:r w:rsidR="00925441">
              <w:rPr>
                <w:noProof/>
              </w:rPr>
              <w:t>13</w:t>
            </w:r>
            <w:r>
              <w:fldChar w:fldCharType="end"/>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3D484C"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62954AE1" w:rsidR="00F5003F" w:rsidRPr="00F5003F" w:rsidRDefault="00F5003F" w:rsidP="0039090E">
      <w:pPr>
        <w:spacing w:before="240" w:after="240"/>
        <w:jc w:val="both"/>
      </w:pPr>
      <w:r>
        <w:lastRenderedPageBreak/>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379D8A43"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973062">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(21)","plainTextFormattedCitation":"(21)","previouslyFormattedCitation":"(20)"},"properties":{"noteIndex":0},"schema":"https://github.com/citation-style-language/schema/raw/master/csl-citation.json"}</w:instrText>
      </w:r>
      <w:r>
        <w:rPr>
          <w:rFonts w:eastAsiaTheme="minorEastAsia"/>
        </w:rPr>
        <w:fldChar w:fldCharType="separate"/>
      </w:r>
      <w:r w:rsidR="00973062" w:rsidRPr="00973062">
        <w:rPr>
          <w:rFonts w:eastAsiaTheme="minorEastAsia"/>
          <w:noProof/>
        </w:rPr>
        <w:t>(21)</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17" w:name="_Ref39743773"/>
      <w:r>
        <w:t xml:space="preserve">Table </w:t>
      </w:r>
      <w:fldSimple w:instr=" SEQ Table \* ARABIC ">
        <w:r w:rsidR="00925441">
          <w:rPr>
            <w:noProof/>
          </w:rPr>
          <w:t>3</w:t>
        </w:r>
      </w:fldSimple>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3D484C"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3D484C"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3D484C"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3D484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3D484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3D484C"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3D484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3D484C"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3D484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FE8BD33" w:rsidR="00953C19" w:rsidRDefault="00953C19" w:rsidP="00A63839">
      <w:pPr>
        <w:pStyle w:val="Caption"/>
      </w:pPr>
      <w:bookmarkStart w:id="18"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973062">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45, 53, 54)","plainTextFormattedCitation":"(13, 45, 53, 54)","previouslyFormattedCitation":"(13, 44, 52, 53)"},"properties":{"noteIndex":0},"schema":"https://github.com/citation-style-language/schema/raw/master/csl-citation.json"}</w:instrText>
      </w:r>
      <w:r w:rsidRPr="00861D0F">
        <w:fldChar w:fldCharType="separate"/>
      </w:r>
      <w:r w:rsidR="00973062" w:rsidRPr="00973062">
        <w:rPr>
          <w:b w:val="0"/>
          <w:noProof/>
        </w:rPr>
        <w:t>(13, 45, 53, 54)</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4D48950F" w:rsidR="009E590B" w:rsidRDefault="009E590B" w:rsidP="009E590B">
      <w:pPr>
        <w:spacing w:before="240" w:after="240"/>
        <w:jc w:val="both"/>
      </w:pPr>
      <w:r>
        <w:lastRenderedPageBreak/>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0146FE">
        <w:t xml:space="preserve">To ensure the uniqueness </w:t>
      </w:r>
      <w:r w:rsidR="008F1196" w:rsidRPr="000146FE">
        <w:t xml:space="preserve">of the converged steady state, the initial conditions </w:t>
      </w:r>
      <w:r w:rsidR="009E05BF" w:rsidRPr="000146FE">
        <w:t xml:space="preserve">for the global steady state hemodynamics </w:t>
      </w:r>
      <w:r w:rsidR="008F1196" w:rsidRPr="000146FE">
        <w:t>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19"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0146FE">
        <w:t xml:space="preserve">All the </w:t>
      </w:r>
      <w:r w:rsidR="00152BF1" w:rsidRPr="000146FE">
        <w:t>stages</w:t>
      </w:r>
      <w:r w:rsidR="00C35825" w:rsidRPr="000146FE">
        <w:t xml:space="preserve"> of the model were implemented in MATLAB </w:t>
      </w:r>
      <w:r w:rsidR="00C35825" w:rsidRPr="000146FE">
        <w:rPr>
          <w:shd w:val="clear" w:color="auto" w:fill="FFFFFF"/>
        </w:rPr>
        <w:t>(Mathwork,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0FEE29BA"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Kuo </w:t>
      </w:r>
      <w:r w:rsidRPr="0068686E">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Pr="0068686E">
        <w:fldChar w:fldCharType="separate"/>
      </w:r>
      <w:r w:rsidR="00973062" w:rsidRPr="00973062">
        <w:rPr>
          <w:noProof/>
        </w:rPr>
        <w:t>(55)</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lastRenderedPageBreak/>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F96C67E" w:rsidR="00734EDF" w:rsidRDefault="00734EDF" w:rsidP="00734EDF">
      <w:pPr>
        <w:pStyle w:val="Caption"/>
      </w:pPr>
      <w:bookmarkStart w:id="22" w:name="_Ref40271573"/>
      <w:bookmarkStart w:id="23"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3D484C"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3D484C"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3D484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3D484C"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3D484C"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3D484C"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3D484C"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3D484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3D484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3D484C"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3D484C"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3D484C"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3D484C"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3D484C"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3D484C"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3D484C"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3D484C"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3D484C"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3D484C"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3D484C"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3D484C"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28E420F4" w:rsidR="00734EDF" w:rsidRDefault="00734EDF" w:rsidP="0098177F">
      <w:pPr>
        <w:pStyle w:val="Caption"/>
      </w:pPr>
      <w:bookmarkStart w:id="24" w:name="_Ref40193326"/>
      <w:bookmarkStart w:id="25"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24"/>
      <w:r>
        <w:t>.</w:t>
      </w:r>
      <w:r w:rsidRPr="003F26F5">
        <w:t xml:space="preserve"> </w:t>
      </w:r>
      <w:r>
        <w:t xml:space="preserve">Data on passive and myogenic responses </w:t>
      </w:r>
      <w:r>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fldChar w:fldCharType="separate"/>
      </w:r>
      <w:r w:rsidR="00973062" w:rsidRPr="00973062">
        <w:rPr>
          <w:b w:val="0"/>
          <w:noProof/>
        </w:rPr>
        <w:t>(55)</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4A2B188B"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973062">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4A0B06">
        <w:rPr>
          <w:noProof/>
        </w:rPr>
        <w:fldChar w:fldCharType="separate"/>
      </w:r>
      <w:r w:rsidR="00973062" w:rsidRPr="00973062">
        <w:rPr>
          <w:noProof/>
        </w:rPr>
        <w:t>(29)</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973062">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35)","plainTextFormattedCitation":"(3, 35)","previouslyFormattedCitation":"(3, 34)"},"properties":{"noteIndex":0},"schema":"https://github.com/citation-style-language/schema/raw/master/csl-citation.json"}</w:instrText>
      </w:r>
      <w:r w:rsidR="00277EE0">
        <w:fldChar w:fldCharType="separate"/>
      </w:r>
      <w:r w:rsidR="00973062" w:rsidRPr="00973062">
        <w:rPr>
          <w:noProof/>
        </w:rPr>
        <w:t>(3, 35)</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26"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73008D77"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A402A1">
        <w:fldChar w:fldCharType="begin" w:fldLock="1"/>
      </w:r>
      <w:r w:rsidR="00973062">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(86)","plainTextFormattedCitation":"(86)","previouslyFormattedCitation":"(85)"},"properties":{"noteIndex":0},"schema":"https://github.com/citation-style-language/schema/raw/master/csl-citation.json"}</w:instrText>
      </w:r>
      <w:r w:rsidR="00A402A1">
        <w:fldChar w:fldCharType="separate"/>
      </w:r>
      <w:r w:rsidR="00973062" w:rsidRPr="00973062">
        <w:rPr>
          <w:noProof/>
        </w:rPr>
        <w:t>(86)</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B62037">
        <w:fldChar w:fldCharType="begin" w:fldLock="1"/>
      </w:r>
      <w:r w:rsidR="00973062">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(33)","plainTextFormattedCitation":"(33)","previouslyFormattedCitation":"(32)"},"properties":{"noteIndex":0},"schema":"https://github.com/citation-style-language/schema/raw/master/csl-citation.json"}</w:instrText>
      </w:r>
      <w:r w:rsidR="00B62037">
        <w:fldChar w:fldCharType="separate"/>
      </w:r>
      <w:r w:rsidR="00973062" w:rsidRPr="00973062">
        <w:rPr>
          <w:noProof/>
        </w:rPr>
        <w:t>(33)</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27"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28"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1311EBE5" w:rsidR="00262869" w:rsidRPr="000146FE" w:rsidRDefault="00864379" w:rsidP="00F624F6">
      <w:pPr>
        <w:jc w:val="both"/>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973062">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(72)","plainTextFormattedCitation":"(72)","previouslyFormattedCitation":"(71)"},"properties":{"noteIndex":0},"schema":"https://github.com/citation-style-language/schema/raw/master/csl-citation.json"}</w:instrText>
      </w:r>
      <w:r w:rsidR="00A97E33">
        <w:fldChar w:fldCharType="separate"/>
      </w:r>
      <w:r w:rsidR="00973062" w:rsidRPr="00973062">
        <w:rPr>
          <w:noProof/>
        </w:rPr>
        <w:t>(72)</w:t>
      </w:r>
      <w:r w:rsidR="00A97E33">
        <w:fldChar w:fldCharType="end"/>
      </w:r>
      <w:r w:rsidR="00A97E33">
        <w:t xml:space="preserve">. </w:t>
      </w:r>
      <w:r w:rsidR="001D5979" w:rsidRPr="000146FE">
        <w:t>The</w:t>
      </w:r>
      <w:r w:rsidR="00995917" w:rsidRPr="000146FE">
        <w:t xml:space="preserve"> value</w:t>
      </w:r>
      <w:r w:rsidR="008B3CC8" w:rsidRPr="000146FE">
        <w:t>s</w:t>
      </w:r>
      <w:r w:rsidR="00995917" w:rsidRPr="000146FE">
        <w:t xml:space="preserve"> of these resistances </w:t>
      </w:r>
      <w:r w:rsidR="008B3CC8" w:rsidRPr="000146FE">
        <w:t>were</w:t>
      </w:r>
      <w:r w:rsidR="00995917" w:rsidRPr="000146FE">
        <w:t xml:space="preserve"> computed using the terminal arterioles pressure</w:t>
      </w:r>
      <w:r w:rsidR="00A97E33" w:rsidRPr="000146FE">
        <w:t xml:space="preserve"> minus the </w:t>
      </w:r>
      <w:r w:rsidR="00995917" w:rsidRPr="000146FE">
        <w:t xml:space="preserve">venular pressure, </w:t>
      </w:r>
      <w:r w:rsidR="00A97E33" w:rsidRPr="000146FE">
        <w:t xml:space="preserve">divided by the </w:t>
      </w:r>
      <w:r w:rsidR="00995917" w:rsidRPr="000146FE">
        <w:t>terminal</w:t>
      </w:r>
      <w:r w:rsidR="00377F4E" w:rsidRPr="000146FE">
        <w:t xml:space="preserve"> homeostatic</w:t>
      </w:r>
      <w:r w:rsidR="00995917" w:rsidRPr="000146FE">
        <w:t xml:space="preserve"> flow in the coronary trees</w:t>
      </w:r>
      <w:r w:rsidR="00A97E33" w:rsidRPr="000146FE">
        <w:t xml:space="preserve"> (viz., </w:t>
      </w:r>
      <w:r w:rsidR="00A97E33" w:rsidRPr="000146FE">
        <w:rPr>
          <w:rFonts w:ascii="Cambria Math" w:hAnsi="Cambria Math"/>
          <w:i/>
          <w:iCs/>
        </w:rPr>
        <w:t>R</w:t>
      </w:r>
      <w:r w:rsidR="00A97E33" w:rsidRPr="000146FE">
        <w:rPr>
          <w:rFonts w:ascii="Cambria Math" w:hAnsi="Cambria Math"/>
          <w:i/>
          <w:iCs/>
          <w:vertAlign w:val="subscript"/>
        </w:rPr>
        <w:t>coronary</w:t>
      </w:r>
      <w:r w:rsidR="00A97E33" w:rsidRPr="000146FE">
        <w:rPr>
          <w:rFonts w:ascii="Cambria Math" w:hAnsi="Cambria Math"/>
          <w:i/>
          <w:iCs/>
        </w:rPr>
        <w:t xml:space="preserve"> =</w:t>
      </w:r>
      <w:r w:rsidR="00A97E33" w:rsidRPr="000146FE">
        <w:t xml:space="preserve"> </w:t>
      </w:r>
      <w:r w:rsidR="00A97E33" w:rsidRPr="000146FE">
        <w:rPr>
          <w:rFonts w:ascii="Symbol" w:hAnsi="Symbol"/>
          <w:i/>
          <w:iCs/>
        </w:rPr>
        <w:t></w:t>
      </w:r>
      <w:r w:rsidR="00A97E33" w:rsidRPr="000146FE">
        <w:rPr>
          <w:rFonts w:ascii="Cambria Math" w:hAnsi="Cambria Math"/>
          <w:i/>
          <w:iCs/>
        </w:rPr>
        <w:t>P/</w:t>
      </w:r>
      <w:r w:rsidR="00262869" w:rsidRPr="000146FE">
        <w:rPr>
          <w:rFonts w:ascii="Cambria Math" w:hAnsi="Cambria Math"/>
          <w:i/>
          <w:iCs/>
        </w:rPr>
        <w:t>q</w:t>
      </w:r>
      <w:r w:rsidR="00262869" w:rsidRPr="000146FE">
        <w:rPr>
          <w:rFonts w:ascii="Cambria Math" w:hAnsi="Cambria Math"/>
          <w:i/>
          <w:iCs/>
          <w:vertAlign w:val="subscript"/>
        </w:rPr>
        <w:t>term</w:t>
      </w:r>
      <w:r w:rsidR="00A97E33" w:rsidRPr="000146FE">
        <w:t>)</w:t>
      </w:r>
      <w:r w:rsidR="00995917" w:rsidRPr="000146FE">
        <w:t>.</w:t>
      </w:r>
      <w:r w:rsidR="006E041E" w:rsidRPr="000146FE">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624147C0"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973062">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(21)","plainTextFormattedCitation":"(21)","previouslyFormattedCitation":"(20)"},"properties":{"noteIndex":0},"schema":"https://github.com/citation-style-language/schema/raw/master/csl-citation.json"}</w:instrText>
      </w:r>
      <w:r w:rsidR="00E342D0">
        <w:fldChar w:fldCharType="separate"/>
      </w:r>
      <w:r w:rsidR="00973062" w:rsidRPr="00973062">
        <w:rPr>
          <w:noProof/>
        </w:rPr>
        <w:t>(21)</w:t>
      </w:r>
      <w:r w:rsidR="00E342D0">
        <w:fldChar w:fldCharType="end"/>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973062">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(31)","plainTextFormattedCitation":"(31)","previouslyFormattedCitation":"(30)"},"properties":{"noteIndex":0},"schema":"https://github.com/citation-style-language/schema/raw/master/csl-citation.json"}</w:instrText>
      </w:r>
      <w:r w:rsidR="009A7DD4">
        <w:fldChar w:fldCharType="separate"/>
      </w:r>
      <w:r w:rsidR="00973062" w:rsidRPr="00973062">
        <w:rPr>
          <w:noProof/>
        </w:rPr>
        <w:t>(31)</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29"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29"/>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3D484C">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3D484C">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3B1CDDCE" w:rsidR="00F06AC3" w:rsidRDefault="00FD0445" w:rsidP="00A63839">
      <w:pPr>
        <w:pStyle w:val="Caption"/>
      </w:pPr>
      <w:bookmarkStart w:id="30"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30"/>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973062">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(21)","plainTextFormattedCitation":"(21)","previouslyFormattedCitation":"(20)"},"properties":{"noteIndex":0},"schema":"https://github.com/citation-style-language/schema/raw/master/csl-citation.json"}</w:instrText>
      </w:r>
      <w:r w:rsidRPr="002209BC">
        <w:fldChar w:fldCharType="separate"/>
      </w:r>
      <w:r w:rsidR="00973062" w:rsidRPr="00973062">
        <w:rPr>
          <w:b w:val="0"/>
          <w:noProof/>
        </w:rPr>
        <w:t>(21)</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 xml:space="preserve">Figure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37594EAD" w:rsidR="00AA2AB0" w:rsidRPr="00B51384" w:rsidRDefault="00AA2AB0" w:rsidP="00F5003F">
            <w:pPr>
              <w:jc w:val="both"/>
              <w:rPr>
                <w:b/>
                <w:bCs/>
              </w:rPr>
            </w:pPr>
            <w:r>
              <w:lastRenderedPageBreak/>
              <w:t>A</w:t>
            </w:r>
            <w:r w:rsidR="00B51384" w:rsidRPr="00B01D16">
              <w:rPr>
                <w:noProof/>
              </w:rPr>
              <w:drawing>
                <wp:inline distT="0" distB="0" distL="0" distR="0" wp14:anchorId="782C071B" wp14:editId="4C1982DB">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3B1FE75C" w:rsidR="00AA2AB0" w:rsidRDefault="00AA2AB0" w:rsidP="00F5003F">
            <w:pPr>
              <w:keepNext/>
              <w:jc w:val="both"/>
            </w:pPr>
            <w:r>
              <w:t>B</w:t>
            </w:r>
            <w:r w:rsidR="00B51384" w:rsidRPr="00B01D16">
              <w:rPr>
                <w:noProof/>
              </w:rPr>
              <w:drawing>
                <wp:inline distT="0" distB="0" distL="0" distR="0" wp14:anchorId="51FB7C81" wp14:editId="37E430AA">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1A122697" w:rsidR="00AA2AB0" w:rsidRDefault="00AA2AB0" w:rsidP="00F5003F">
            <w:pPr>
              <w:jc w:val="both"/>
            </w:pPr>
            <w:r>
              <w:t>C</w:t>
            </w:r>
            <w:r w:rsidR="00B51384" w:rsidRPr="00B01D16">
              <w:rPr>
                <w:noProof/>
              </w:rPr>
              <w:drawing>
                <wp:inline distT="0" distB="0" distL="0" distR="0" wp14:anchorId="455F40C1" wp14:editId="7243F40B">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0D52E98F" w:rsidR="00AA2AB0" w:rsidRDefault="00AA2AB0" w:rsidP="00F5003F">
            <w:pPr>
              <w:keepNext/>
              <w:jc w:val="both"/>
            </w:pPr>
            <w:r>
              <w:t>D</w:t>
            </w:r>
            <w:r w:rsidR="00B51384" w:rsidRPr="00B01D16">
              <w:rPr>
                <w:noProof/>
              </w:rPr>
              <w:drawing>
                <wp:inline distT="0" distB="0" distL="0" distR="0" wp14:anchorId="40D6BB7C" wp14:editId="08E36828">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06E2527E" w:rsidR="00540F9B" w:rsidRDefault="00540F9B" w:rsidP="00540F9B">
            <w:pPr>
              <w:jc w:val="both"/>
            </w:pPr>
            <w:r>
              <w:t>E</w:t>
            </w:r>
            <w:r w:rsidR="00B51384" w:rsidRPr="00B01D16">
              <w:rPr>
                <w:noProof/>
              </w:rPr>
              <w:drawing>
                <wp:inline distT="0" distB="0" distL="0" distR="0" wp14:anchorId="338361A6" wp14:editId="5245E7C8">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190B6624" w:rsidR="00540F9B" w:rsidRDefault="00540F9B" w:rsidP="00540F9B">
            <w:pPr>
              <w:keepNext/>
              <w:jc w:val="both"/>
            </w:pPr>
            <w:r>
              <w:t>F</w:t>
            </w:r>
            <w:r w:rsidR="00B51384" w:rsidRPr="00B01D16">
              <w:rPr>
                <w:noProof/>
              </w:rPr>
              <w:drawing>
                <wp:inline distT="0" distB="0" distL="0" distR="0" wp14:anchorId="655A3C48" wp14:editId="51C781C1">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31"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091F72AB" w:rsidR="00CB4D22" w:rsidRPr="00CB4D22" w:rsidRDefault="008628E5" w:rsidP="00F624F6">
            <w:pPr>
              <w:jc w:val="both"/>
              <w:rPr>
                <w:noProof/>
              </w:rPr>
            </w:pPr>
            <w:r>
              <w:rPr>
                <w:noProof/>
              </w:rPr>
              <w:t>A</w:t>
            </w:r>
            <w:r w:rsidR="00F15564" w:rsidRPr="00037965">
              <w:rPr>
                <w:noProof/>
              </w:rPr>
              <w:drawing>
                <wp:inline distT="0" distB="0" distL="0" distR="0" wp14:anchorId="167EC9BD" wp14:editId="190E134E">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04FE2567" w:rsidR="00CB4D22" w:rsidRPr="00CB4D22" w:rsidRDefault="008628E5" w:rsidP="00F624F6">
            <w:pPr>
              <w:jc w:val="both"/>
              <w:rPr>
                <w:noProof/>
              </w:rPr>
            </w:pPr>
            <w:r>
              <w:rPr>
                <w:noProof/>
              </w:rPr>
              <w:t>B</w:t>
            </w:r>
            <w:r w:rsidR="00F15564" w:rsidRPr="00037965">
              <w:rPr>
                <w:noProof/>
              </w:rPr>
              <w:drawing>
                <wp:inline distT="0" distB="0" distL="0" distR="0" wp14:anchorId="24ED9C96" wp14:editId="4A9CFA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3C0170EC" w:rsidR="00CB4D22" w:rsidRDefault="008628E5" w:rsidP="00F624F6">
            <w:pPr>
              <w:jc w:val="both"/>
            </w:pPr>
            <w:r>
              <w:t>C</w:t>
            </w:r>
            <w:r w:rsidR="00F15564" w:rsidRPr="00037965">
              <w:rPr>
                <w:noProof/>
              </w:rPr>
              <w:drawing>
                <wp:inline distT="0" distB="0" distL="0" distR="0" wp14:anchorId="1E55E3C1" wp14:editId="600F2AAB">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3756F335" w:rsidR="00CB4D22" w:rsidRDefault="008628E5" w:rsidP="00F624F6">
            <w:pPr>
              <w:keepNext/>
              <w:jc w:val="both"/>
            </w:pPr>
            <w:r>
              <w:t>D</w:t>
            </w:r>
            <w:r w:rsidR="00F15564" w:rsidRPr="00037965">
              <w:rPr>
                <w:noProof/>
              </w:rPr>
              <w:drawing>
                <wp:inline distT="0" distB="0" distL="0" distR="0" wp14:anchorId="1DBD13E5" wp14:editId="79B0F149">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7EE655F5" w:rsidR="00A73F37" w:rsidRDefault="00A73F37" w:rsidP="00A73F37">
            <w:pPr>
              <w:jc w:val="both"/>
            </w:pPr>
            <w:r>
              <w:lastRenderedPageBreak/>
              <w:t>E</w:t>
            </w:r>
            <w:r w:rsidR="00F15564" w:rsidRPr="00037965">
              <w:rPr>
                <w:noProof/>
              </w:rPr>
              <w:drawing>
                <wp:inline distT="0" distB="0" distL="0" distR="0" wp14:anchorId="657C83D3" wp14:editId="74DA1E2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72BE8641" w:rsidR="00A73F37" w:rsidRDefault="00A73F37" w:rsidP="00A73F37">
            <w:pPr>
              <w:keepNext/>
              <w:jc w:val="both"/>
            </w:pPr>
            <w:r>
              <w:t>F</w:t>
            </w:r>
            <w:r w:rsidR="00F15564" w:rsidRPr="00037965">
              <w:rPr>
                <w:noProof/>
              </w:rPr>
              <w:drawing>
                <wp:inline distT="0" distB="0" distL="0" distR="0" wp14:anchorId="12317363" wp14:editId="0E24558A">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32"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065D48EA"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973062">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973062">
        <w:rPr>
          <w:rFonts w:ascii="Cambria Math" w:hAnsi="Cambria Math" w:cs="Cambria Math"/>
        </w:rPr>
        <w:instrText>∼</w:instrText>
      </w:r>
      <w:r w:rsidR="00973062">
        <w:instrText>5-fold), as hemoglobin concentration and oxygen extraction (which is already 70</w:instrText>
      </w:r>
      <w:r w:rsidR="00973062">
        <w:rPr>
          <w:rFonts w:ascii="Times New Roman" w:hAnsi="Times New Roman" w:cs="Times New Roman"/>
        </w:rPr>
        <w:instrText>–</w:instrText>
      </w:r>
      <w:r w:rsidR="00973062">
        <w:instrText>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(22)","plainTextFormattedCitation":"(22)","previouslyFormattedCitation":"(21)"},"properties":{"noteIndex":0},"schema":"https://github.com/citation-style-language/schema/raw/master/csl-citation.json"}</w:instrText>
      </w:r>
      <w:r w:rsidR="0083211D">
        <w:fldChar w:fldCharType="separate"/>
      </w:r>
      <w:r w:rsidR="00973062" w:rsidRPr="00973062">
        <w:rPr>
          <w:noProof/>
        </w:rPr>
        <w:t>(22)</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33"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03E3FA44"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fldChar w:fldCharType="begin" w:fldLock="1"/>
      </w:r>
      <w:r w:rsidR="00973062">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(45)","plainTextFormattedCitation":"(45)","previouslyFormattedCitation":"(44)"},"properties":{"noteIndex":0},"schema":"https://github.com/citation-style-language/schema/raw/master/csl-citation.json"}</w:instrText>
      </w:r>
      <w:r>
        <w:fldChar w:fldCharType="separate"/>
      </w:r>
      <w:r w:rsidR="00973062" w:rsidRPr="00973062">
        <w:rPr>
          <w:noProof/>
        </w:rPr>
        <w:t>(45)</w:t>
      </w:r>
      <w:r>
        <w:fldChar w:fldCharType="end"/>
      </w:r>
      <w:bookmarkEnd w:id="34"/>
      <w:r w:rsidR="00E17BD2">
        <w:t xml:space="preserve"> on epicardial vessels</w:t>
      </w:r>
      <w:r w:rsidR="001E4BA2">
        <w:t xml:space="preserve"> at the same pressure</w:t>
      </w:r>
      <w:r w:rsidR="006A0B26">
        <w:t xml:space="preserve">s. </w:t>
      </w:r>
      <w:r w:rsidR="00947402" w:rsidRPr="000146FE">
        <w:t>Although t</w:t>
      </w:r>
      <w:r w:rsidR="006A0B26" w:rsidRPr="000146FE">
        <w:t>he pressure reductions</w:t>
      </w:r>
      <w:r w:rsidR="007A38C3" w:rsidRPr="000146FE">
        <w:t xml:space="preserve"> across stenoses</w:t>
      </w:r>
      <w:r w:rsidR="006A0B26" w:rsidRPr="000146FE">
        <w:t xml:space="preserve"> are triggered by different levels of</w:t>
      </w:r>
      <w:r w:rsidR="00905964" w:rsidRPr="000146FE">
        <w:t xml:space="preserve"> epicardial </w:t>
      </w:r>
      <w:r w:rsidR="007A38C3" w:rsidRPr="000146FE">
        <w:t>occlusion</w:t>
      </w:r>
      <w:r w:rsidR="00947402" w:rsidRPr="000146FE">
        <w:t>, our choice</w:t>
      </w:r>
      <w:r w:rsidR="00377F4E" w:rsidRPr="000146FE">
        <w:t>s</w:t>
      </w:r>
      <w:r w:rsidR="00947402" w:rsidRPr="000146FE">
        <w:t xml:space="preserve"> of inlet pressures are motivated by the experimental study by Kanatsuka et al. </w:t>
      </w:r>
      <w:r w:rsidR="00947402" w:rsidRPr="000146FE">
        <w:fldChar w:fldCharType="begin" w:fldLock="1"/>
      </w:r>
      <w:r w:rsidR="00973062">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(45)","plainTextFormattedCitation":"(45)","previouslyFormattedCitation":"(44)"},"properties":{"noteIndex":0},"schema":"https://github.com/citation-style-language/schema/raw/master/csl-citation.json"}</w:instrText>
      </w:r>
      <w:r w:rsidR="00947402" w:rsidRPr="000146FE">
        <w:fldChar w:fldCharType="separate"/>
      </w:r>
      <w:r w:rsidR="00973062" w:rsidRPr="00973062">
        <w:rPr>
          <w:noProof/>
        </w:rPr>
        <w:t>(45)</w:t>
      </w:r>
      <w:r w:rsidR="00947402" w:rsidRPr="000146FE">
        <w:fldChar w:fldCharType="end"/>
      </w:r>
      <w:r w:rsidR="00905964" w:rsidRPr="000146FE">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780ABF99" w:rsidR="00407979" w:rsidRDefault="00407979" w:rsidP="00407979">
      <w:pPr>
        <w:pStyle w:val="Caption"/>
      </w:pPr>
      <w:bookmarkStart w:id="35"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973062">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(45)","plainTextFormattedCitation":"(45)","previouslyFormattedCitation":"(44)"},"properties":{"noteIndex":0},"schema":"https://github.com/citation-style-language/schema/raw/master/csl-citation.json"}</w:instrText>
      </w:r>
      <w:r w:rsidR="001E4BA2">
        <w:fldChar w:fldCharType="separate"/>
      </w:r>
      <w:r w:rsidR="00973062" w:rsidRPr="00973062">
        <w:rPr>
          <w:b w:val="0"/>
          <w:noProof/>
        </w:rPr>
        <w:t>(45)</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7F0DBD51"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973062">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(41)","plainTextFormattedCitation":"(41)","previouslyFormattedCitation":"(40)"},"properties":{"noteIndex":0},"schema":"https://github.com/citation-style-language/schema/raw/master/csl-citation.json"}</w:instrText>
      </w:r>
      <w:r w:rsidR="00D87331">
        <w:fldChar w:fldCharType="separate"/>
      </w:r>
      <w:r w:rsidR="00973062" w:rsidRPr="00973062">
        <w:rPr>
          <w:noProof/>
        </w:rPr>
        <w:t>(41)</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51A5544D"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fldChar w:fldCharType="separate"/>
      </w:r>
      <w:r w:rsidR="00973062" w:rsidRPr="00973062">
        <w:rPr>
          <w:noProof/>
        </w:rPr>
        <w:t>(55)</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3EBD7671"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973062">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(51)","plainTextFormattedCitation":"(51)","previouslyFormattedCitation":"(50)"},"properties":{"noteIndex":0},"schema":"https://github.com/citation-style-language/schema/raw/master/csl-citation.json"}</w:instrText>
      </w:r>
      <w:r>
        <w:fldChar w:fldCharType="separate"/>
      </w:r>
      <w:r w:rsidR="00973062" w:rsidRPr="00973062">
        <w:rPr>
          <w:noProof/>
        </w:rPr>
        <w:t>(51)</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973062">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(41)","plainTextFormattedCitation":"(41)","previouslyFormattedCitation":"(40)"},"properties":{"noteIndex":0},"schema":"https://github.com/citation-style-language/schema/raw/master/csl-citation.json"}</w:instrText>
      </w:r>
      <w:r w:rsidR="00916D6A">
        <w:fldChar w:fldCharType="separate"/>
      </w:r>
      <w:r w:rsidR="00973062" w:rsidRPr="00973062">
        <w:rPr>
          <w:noProof/>
        </w:rPr>
        <w:t>(41)</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01296F1B" w:rsidR="00F00382" w:rsidRDefault="00F00382" w:rsidP="00A63839">
      <w:pPr>
        <w:pStyle w:val="Caption"/>
      </w:pPr>
      <w:bookmarkStart w:id="36"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973062">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(41)","plainTextFormattedCitation":"(41)","previouslyFormattedCitation":"(40)"},"properties":{"noteIndex":0},"schema":"https://github.com/citation-style-language/schema/raw/master/csl-citation.json"}</w:instrText>
      </w:r>
      <w:r w:rsidRPr="00F00382">
        <w:fldChar w:fldCharType="separate"/>
      </w:r>
      <w:r w:rsidR="00973062" w:rsidRPr="00973062">
        <w:rPr>
          <w:b w:val="0"/>
          <w:noProof/>
        </w:rPr>
        <w:t>(41)</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3B415A2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973062">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(83)","plainTextFormattedCitation":"(83)","previouslyFormattedCitation":"(82)"},"properties":{"noteIndex":0},"schema":"https://github.com/citation-style-language/schema/raw/master/csl-citation.json"}</w:instrText>
      </w:r>
      <w:r w:rsidR="00045749">
        <w:fldChar w:fldCharType="separate"/>
      </w:r>
      <w:r w:rsidR="00973062" w:rsidRPr="00973062">
        <w:rPr>
          <w:noProof/>
        </w:rPr>
        <w:t>(83)</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973062">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(70)","plainTextFormattedCitation":"(70)","previouslyFormattedCitation":"(69)"},"properties":{"noteIndex":0},"schema":"https://github.com/citation-style-language/schema/raw/master/csl-citation.json"}</w:instrText>
      </w:r>
      <w:r w:rsidR="00A201B6">
        <w:fldChar w:fldCharType="separate"/>
      </w:r>
      <w:r w:rsidR="00973062" w:rsidRPr="00973062">
        <w:rPr>
          <w:noProof/>
        </w:rPr>
        <w:t>(70)</w:t>
      </w:r>
      <w:r w:rsidR="00A201B6">
        <w:fldChar w:fldCharType="end"/>
      </w:r>
      <w:r w:rsidR="004030FC">
        <w:t>.</w:t>
      </w:r>
      <w:r w:rsidR="00F00D9F">
        <w:t xml:space="preserve"> </w:t>
      </w:r>
    </w:p>
    <w:p w14:paraId="024AE1E7" w14:textId="61B0D6A7" w:rsidR="00D41A44" w:rsidRDefault="009072FC" w:rsidP="00675386">
      <w:pPr>
        <w:jc w:val="both"/>
      </w:pPr>
      <w:r w:rsidRPr="000146FE">
        <w:t>R</w:t>
      </w:r>
      <w:r w:rsidR="00D4223A" w:rsidRPr="000146FE">
        <w:t>ecent</w:t>
      </w:r>
      <w:r w:rsidR="004807F0" w:rsidRPr="000146FE">
        <w:t xml:space="preserve"> computational</w:t>
      </w:r>
      <w:r w:rsidR="00D4223A" w:rsidRPr="000146FE">
        <w:t xml:space="preserve"> </w:t>
      </w:r>
      <w:r w:rsidR="00DE257C" w:rsidRPr="000146FE">
        <w:t>modeling</w:t>
      </w:r>
      <w:r w:rsidR="004038A6" w:rsidRPr="000146FE">
        <w:t xml:space="preserve"> endeavors in</w:t>
      </w:r>
      <w:r w:rsidR="00F00D9F" w:rsidRPr="000146FE">
        <w:t xml:space="preserve"> coronary </w:t>
      </w:r>
      <w:r w:rsidR="00DE257C" w:rsidRPr="000146FE">
        <w:t>physiology</w:t>
      </w:r>
      <w:r w:rsidR="00D4223A" w:rsidRPr="000146FE">
        <w:t xml:space="preserve"> </w:t>
      </w:r>
      <w:r w:rsidR="00A6062C" w:rsidRPr="000146FE">
        <w:t>focused on</w:t>
      </w:r>
      <w:r w:rsidR="001E0059" w:rsidRPr="000146FE">
        <w:t xml:space="preserve"> captur</w:t>
      </w:r>
      <w:r w:rsidR="00A6062C" w:rsidRPr="000146FE">
        <w:t>ing</w:t>
      </w:r>
      <w:r w:rsidR="001E0059" w:rsidRPr="000146FE">
        <w:t xml:space="preserve"> key features of</w:t>
      </w:r>
      <w:r w:rsidR="00487C34" w:rsidRPr="000146FE">
        <w:t xml:space="preserve"> short-term</w:t>
      </w:r>
      <w:r w:rsidR="001E0059" w:rsidRPr="000146FE">
        <w:t xml:space="preserve"> </w:t>
      </w:r>
      <w:r w:rsidR="000404FB" w:rsidRPr="000146FE">
        <w:t>coronary</w:t>
      </w:r>
      <w:r w:rsidR="001E0059" w:rsidRPr="000146FE">
        <w:t xml:space="preserve"> </w:t>
      </w:r>
      <w:r w:rsidR="000404FB" w:rsidRPr="000146FE">
        <w:t>auto</w:t>
      </w:r>
      <w:r w:rsidR="001E0059" w:rsidRPr="000146FE">
        <w:t>regulation</w:t>
      </w:r>
      <w:r w:rsidR="00FC2DC9" w:rsidRPr="000146FE">
        <w:t xml:space="preserve"> using lumped</w:t>
      </w:r>
      <w:r w:rsidR="00D639E4" w:rsidRPr="000146FE">
        <w:t>-</w:t>
      </w:r>
      <w:r w:rsidR="00FC2DC9" w:rsidRPr="000146FE">
        <w:t>parameter models</w:t>
      </w:r>
      <w:r w:rsidR="00744092" w:rsidRPr="000146FE">
        <w:t xml:space="preserve"> </w:t>
      </w:r>
      <w:r w:rsidR="00744092" w:rsidRPr="000146FE">
        <w:fldChar w:fldCharType="begin" w:fldLock="1"/>
      </w:r>
      <w:r w:rsidR="00973062">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66, 89)","plainTextFormattedCitation":"(18, 66, 89)","previouslyFormattedCitation":"(18, 65, 88)"},"properties":{"noteIndex":0},"schema":"https://github.com/citation-style-language/schema/raw/master/csl-citation.json"}</w:instrText>
      </w:r>
      <w:r w:rsidR="00744092" w:rsidRPr="000146FE">
        <w:fldChar w:fldCharType="separate"/>
      </w:r>
      <w:r w:rsidR="00973062" w:rsidRPr="00973062">
        <w:rPr>
          <w:noProof/>
        </w:rPr>
        <w:t>(18, 66, 89)</w:t>
      </w:r>
      <w:r w:rsidR="00744092" w:rsidRPr="000146FE">
        <w:fldChar w:fldCharType="end"/>
      </w:r>
      <w:r w:rsidR="00051697" w:rsidRPr="000146FE">
        <w:t>. However, since the</w:t>
      </w:r>
      <w:r w:rsidR="00D639E4" w:rsidRPr="000146FE">
        <w:t>se</w:t>
      </w:r>
      <w:r w:rsidR="00051697" w:rsidRPr="000146FE">
        <w:t xml:space="preserve"> </w:t>
      </w:r>
      <w:r w:rsidR="00A6062C" w:rsidRPr="000146FE">
        <w:lastRenderedPageBreak/>
        <w:t xml:space="preserve">approaches </w:t>
      </w:r>
      <w:r w:rsidR="00051697" w:rsidRPr="000146FE">
        <w:t>lack structurally-motivated models for vascular tissue</w:t>
      </w:r>
      <w:r w:rsidR="001E425D" w:rsidRPr="000146FE">
        <w:t>,</w:t>
      </w:r>
      <w:r w:rsidR="00D4223A" w:rsidRPr="000146FE">
        <w:t xml:space="preserve"> the</w:t>
      </w:r>
      <w:r w:rsidR="00A6062C" w:rsidRPr="000146FE">
        <w:t>y are not equipped for</w:t>
      </w:r>
      <w:r w:rsidR="00D4223A" w:rsidRPr="000146FE">
        <w:t xml:space="preserve"> </w:t>
      </w:r>
      <w:r w:rsidR="00D1543D" w:rsidRPr="000146FE">
        <w:t>predict</w:t>
      </w:r>
      <w:r w:rsidR="00A6062C" w:rsidRPr="000146FE">
        <w:t>ing</w:t>
      </w:r>
      <w:r w:rsidR="00627316" w:rsidRPr="000146FE">
        <w:t xml:space="preserve"> long-term</w:t>
      </w:r>
      <w:r w:rsidR="00D6200B" w:rsidRPr="000146FE">
        <w:t xml:space="preserve"> pathophysiolog</w:t>
      </w:r>
      <w:r w:rsidR="005A2CF6" w:rsidRPr="000146FE">
        <w:t>i</w:t>
      </w:r>
      <w:r w:rsidR="00A6062C" w:rsidRPr="000146FE">
        <w:t>c</w:t>
      </w:r>
      <w:r w:rsidR="005E275A" w:rsidRPr="000146FE">
        <w:t xml:space="preserve"> </w:t>
      </w:r>
      <w:r w:rsidR="00A6062C" w:rsidRPr="000146FE">
        <w:t>responses of the coronary circulation</w:t>
      </w:r>
      <w:r w:rsidR="00854B78" w:rsidRPr="000146FE">
        <w:t xml:space="preserve">. </w:t>
      </w:r>
      <w:r w:rsidR="004733EC" w:rsidRPr="000146FE">
        <w:t>To address this need, this work aimed to produce a unified computational approach that could integrate vascular responses at the short time scales (e.g., autoregulation) as well as long time scales (e.g. vascular growth and remodeling)</w:t>
      </w:r>
      <w:r w:rsidR="00E91D5D" w:rsidRPr="000146FE">
        <w:t xml:space="preserve"> </w:t>
      </w:r>
      <w:r w:rsidR="009E05BF" w:rsidRPr="000146FE">
        <w:t>while including</w:t>
      </w:r>
      <w:r w:rsidR="00E91D5D" w:rsidRPr="000146FE">
        <w:t xml:space="preserve"> morphometric, hemodynamics and structural </w:t>
      </w:r>
      <w:r w:rsidR="009E05BF" w:rsidRPr="000146FE">
        <w:t>data</w:t>
      </w:r>
      <w:r w:rsidR="004733EC" w:rsidRPr="000146FE">
        <w:t xml:space="preserve">. This design goal resulted in the adoption of a structurally-motivated modeling framework, widely used </w:t>
      </w:r>
      <w:r w:rsidR="009E05BF" w:rsidRPr="000146FE">
        <w:t xml:space="preserve">by the </w:t>
      </w:r>
      <w:r w:rsidR="004733EC" w:rsidRPr="000146FE">
        <w:t>tissue growth and remodeling</w:t>
      </w:r>
      <w:r w:rsidR="009E05BF" w:rsidRPr="000146FE">
        <w:t xml:space="preserve"> community</w:t>
      </w:r>
      <w:r w:rsidR="004733EC" w:rsidRPr="000146FE">
        <w:t>, such as the constrained mixture theory.</w:t>
      </w:r>
      <w:r w:rsidR="00D41A44" w:rsidRPr="000146FE">
        <w:t xml:space="preserve"> </w:t>
      </w:r>
      <w:r w:rsidR="00A6062C" w:rsidRPr="000146FE">
        <w:t>The</w:t>
      </w:r>
      <w:r w:rsidR="0056314D" w:rsidRPr="000146FE">
        <w:t xml:space="preserve"> </w:t>
      </w:r>
      <w:r w:rsidR="00AB39D8" w:rsidRPr="000146FE">
        <w:t>constrained mixture</w:t>
      </w:r>
      <w:r w:rsidR="00A6062C" w:rsidRPr="000146FE">
        <w:t xml:space="preserve"> enables</w:t>
      </w:r>
      <w:r w:rsidR="0056314D" w:rsidRPr="000146FE">
        <w:t xml:space="preserve"> integrat</w:t>
      </w:r>
      <w:r w:rsidR="00A6062C" w:rsidRPr="000146FE">
        <w:t>ion of</w:t>
      </w:r>
      <w:r w:rsidR="00F6640E" w:rsidRPr="000146FE">
        <w:t xml:space="preserve"> microstructural properties and cellular level functions </w:t>
      </w:r>
      <w:r w:rsidR="00D057F4" w:rsidRPr="000146FE">
        <w:t>within the</w:t>
      </w:r>
      <w:r w:rsidR="00F6640E" w:rsidRPr="000146FE">
        <w:t xml:space="preserve"> vessel </w:t>
      </w:r>
      <w:r w:rsidR="00D057F4" w:rsidRPr="000146FE">
        <w:t xml:space="preserve">wall </w:t>
      </w:r>
      <w:r w:rsidR="00F6640E" w:rsidRPr="000146FE">
        <w:t xml:space="preserve">in a nonlinear continuum mechanics </w:t>
      </w:r>
      <w:r w:rsidR="003D5221" w:rsidRPr="000146FE">
        <w:t>framework</w:t>
      </w:r>
      <w:r w:rsidR="00206C5A" w:rsidRPr="000146FE">
        <w:t>.</w:t>
      </w:r>
      <w:r w:rsidR="00F6640E" w:rsidRPr="000146FE">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0146FE">
        <w:t xml:space="preserve">The main findings of </w:t>
      </w:r>
      <w:r w:rsidR="00D41A44" w:rsidRPr="000146FE">
        <w:t>each of the three stages of the model is discussed next.</w:t>
      </w:r>
    </w:p>
    <w:p w14:paraId="54B6FFBC" w14:textId="4A3D1777"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D41A44">
        <w:fldChar w:fldCharType="separate"/>
      </w:r>
      <w:r w:rsidR="00973062" w:rsidRPr="00973062">
        <w:rPr>
          <w:noProof/>
        </w:rPr>
        <w:t>(55)</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973062">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(58)","plainTextFormattedCitation":"(58)","previouslyFormattedCitation":"(57)"},"properties":{"noteIndex":0},"schema":"https://github.com/citation-style-language/schema/raw/master/csl-citation.json"}</w:instrText>
      </w:r>
      <w:r w:rsidR="00792B5D">
        <w:fldChar w:fldCharType="separate"/>
      </w:r>
      <w:r w:rsidR="00973062" w:rsidRPr="00973062">
        <w:rPr>
          <w:noProof/>
        </w:rPr>
        <w:t>(58)</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0146FE">
        <w:t>Although the</w:t>
      </w:r>
      <w:r w:rsidR="00AB5809" w:rsidRPr="000146FE">
        <w:t xml:space="preserve"> constituent</w:t>
      </w:r>
      <w:r w:rsidR="003F6F36" w:rsidRPr="000146FE">
        <w:t xml:space="preserve"> pre-stretches </w:t>
      </w:r>
      <w:r w:rsidR="00985D90" w:rsidRPr="000146FE">
        <w:t>are difficult to</w:t>
      </w:r>
      <w:r w:rsidR="003F6F36" w:rsidRPr="000146FE">
        <w:t xml:space="preserve"> measure experimentally </w:t>
      </w:r>
      <w:r w:rsidR="003F6F36" w:rsidRPr="000146FE">
        <w:fldChar w:fldCharType="begin" w:fldLock="1"/>
      </w:r>
      <w:r w:rsidR="00973062">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(37)","plainTextFormattedCitation":"(37)","previouslyFormattedCitation":"(36)"},"properties":{"noteIndex":0},"schema":"https://github.com/citation-style-language/schema/raw/master/csl-citation.json"}</w:instrText>
      </w:r>
      <w:r w:rsidR="003F6F36" w:rsidRPr="000146FE">
        <w:fldChar w:fldCharType="separate"/>
      </w:r>
      <w:r w:rsidR="00973062" w:rsidRPr="00973062">
        <w:rPr>
          <w:noProof/>
        </w:rPr>
        <w:t>(37)</w:t>
      </w:r>
      <w:r w:rsidR="003F6F36" w:rsidRPr="000146FE">
        <w:fldChar w:fldCharType="end"/>
      </w:r>
      <w:r w:rsidR="003F6F36" w:rsidRPr="000146FE">
        <w:t xml:space="preserve">, they play a crucial role in determining the passive behavior of the vessel wall in </w:t>
      </w:r>
      <w:r w:rsidR="001056FD" w:rsidRPr="000146FE">
        <w:t xml:space="preserve">its operating </w:t>
      </w:r>
      <w:r w:rsidR="002F70B2" w:rsidRPr="000146FE">
        <w:t xml:space="preserve">transmural </w:t>
      </w:r>
      <w:r w:rsidR="001056FD" w:rsidRPr="000146FE">
        <w:t>pressure.</w:t>
      </w:r>
    </w:p>
    <w:p w14:paraId="7197D20C" w14:textId="1D288AD0"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973062">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(75)","plainTextFormattedCitation":"(75)","previouslyFormattedCitation":"(74)"},"properties":{"noteIndex":0},"schema":"https://github.com/citation-style-language/schema/raw/master/csl-citation.json"}</w:instrText>
      </w:r>
      <w:r w:rsidR="00682445">
        <w:fldChar w:fldCharType="separate"/>
      </w:r>
      <w:r w:rsidR="00973062" w:rsidRPr="00973062">
        <w:rPr>
          <w:noProof/>
        </w:rPr>
        <w:t>(75)</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sidRPr="000146FE">
        <w:t>functional (short-term) and structural (</w:t>
      </w:r>
      <w:r w:rsidR="00B60FA2">
        <w:t>long-term</w:t>
      </w:r>
      <w:r w:rsidR="00750B65" w:rsidRPr="000146FE">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973062">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(34)","plainTextFormattedCitation":"(34)","previouslyFormattedCitation":"(33)"},"properties":{"noteIndex":0},"schema":"https://github.com/citation-style-language/schema/raw/master/csl-citation.json"}</w:instrText>
      </w:r>
      <w:r w:rsidR="0061034A">
        <w:fldChar w:fldCharType="separate"/>
      </w:r>
      <w:r w:rsidR="00973062" w:rsidRPr="00973062">
        <w:rPr>
          <w:noProof/>
        </w:rPr>
        <w:t>(34)</w:t>
      </w:r>
      <w:r w:rsidR="0061034A">
        <w:fldChar w:fldCharType="end"/>
      </w:r>
      <w:r w:rsidR="0061034A">
        <w:t>.</w:t>
      </w:r>
    </w:p>
    <w:p w14:paraId="696899E5" w14:textId="07DE5FE1"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973062">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(88)","plainTextFormattedCitation":"(88)","previouslyFormattedCitation":"(87)"},"properties":{"noteIndex":0},"schema":"https://github.com/citation-style-language/schema/raw/master/csl-citation.json"}</w:instrText>
      </w:r>
      <w:r w:rsidR="004B5E46">
        <w:fldChar w:fldCharType="separate"/>
      </w:r>
      <w:r w:rsidR="00973062" w:rsidRPr="00973062">
        <w:rPr>
          <w:noProof/>
        </w:rPr>
        <w:t>(88)</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0227EF0" w:rsidR="005A43B5" w:rsidRPr="000146FE" w:rsidRDefault="00B55689" w:rsidP="00AA5000">
      <w:pPr>
        <w:jc w:val="both"/>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973062">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783BF0">
        <w:fldChar w:fldCharType="separate"/>
      </w:r>
      <w:r w:rsidR="00973062" w:rsidRPr="00973062">
        <w:rPr>
          <w:noProof/>
        </w:rPr>
        <w:t>(29)</w:t>
      </w:r>
      <w:r w:rsidR="00783BF0">
        <w:fldChar w:fldCharType="end"/>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6923CAE6"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973062">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973062">
        <w:rPr>
          <w:rFonts w:ascii="Cambria Math" w:hAnsi="Cambria Math" w:cs="Cambria Math"/>
        </w:rPr>
        <w:instrText>∼</w:instrText>
      </w:r>
      <w:r w:rsidR="00973062">
        <w:instrText>2.2, which deviates from Murray</w:instrText>
      </w:r>
      <w:r w:rsidR="00973062">
        <w:rPr>
          <w:rFonts w:ascii="Times New Roman" w:hAnsi="Times New Roman" w:cs="Times New Roman"/>
        </w:rPr>
        <w:instrText>’</w:instrText>
      </w:r>
      <w:r w:rsidR="00973062">
        <w:instrText>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tree","type":"article-journal","volume":"289"},"uris":["http://www.mendeley.com/documents/?uuid=d0a98362-794f-3fd9-94d6-32e3c8ffe146"]}],"mendeley":{"formattedCitation":"(47, 60, 62, 79)","plainTextFormattedCitation":"(47, 60, 62, 79)","previouslyFormattedCitation":"(46, 59, 61, 78)"},"properties":{"noteIndex":0},"schema":"https://github.com/citation-style-language/schema/raw/master/csl-citation.json"}</w:instrText>
      </w:r>
      <w:r w:rsidR="006812CE">
        <w:fldChar w:fldCharType="separate"/>
      </w:r>
      <w:r w:rsidR="00973062" w:rsidRPr="00973062">
        <w:rPr>
          <w:noProof/>
        </w:rPr>
        <w:t>(47, 60, 62, 79)</w:t>
      </w:r>
      <w:r w:rsidR="006812CE">
        <w:fldChar w:fldCharType="end"/>
      </w:r>
      <w:r w:rsidR="006812CE">
        <w:t xml:space="preserve">. Arts and Reneman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6812CE">
        <w:fldChar w:fldCharType="begin" w:fldLock="1"/>
      </w:r>
      <w:r w:rsidR="00973062">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(79)","plainTextFormattedCitation":"(79)","previouslyFormattedCitation":"(78)"},"properties":{"noteIndex":0},"schema":"https://github.com/citation-style-language/schema/raw/master/csl-citation.json"}</w:instrText>
      </w:r>
      <w:r w:rsidR="006812CE">
        <w:fldChar w:fldCharType="separate"/>
      </w:r>
      <w:r w:rsidR="00973062" w:rsidRPr="00973062">
        <w:rPr>
          <w:noProof/>
        </w:rPr>
        <w:t>(79)</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6812CE">
        <w:fldChar w:fldCharType="begin" w:fldLock="1"/>
      </w:r>
      <w:r w:rsidR="00973062">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(47)","plainTextFormattedCitation":"(47)","previouslyFormattedCitation":"(46)"},"properties":{"noteIndex":0},"schema":"https://github.com/citation-style-language/schema/raw/master/csl-citation.json"}</w:instrText>
      </w:r>
      <w:r w:rsidR="006812CE">
        <w:fldChar w:fldCharType="separate"/>
      </w:r>
      <w:r w:rsidR="00973062" w:rsidRPr="00973062">
        <w:rPr>
          <w:noProof/>
        </w:rPr>
        <w:t>(47)</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sidRPr="000146FE">
        <w:t xml:space="preserve">We must note that the inlet pressure for both subendocardial and subepicardial trees were assumed 100 mmHg based on the study by Mittal et al. </w:t>
      </w:r>
      <w:r w:rsidR="00B1663F" w:rsidRPr="000146FE">
        <w:fldChar w:fldCharType="begin" w:fldLock="1"/>
      </w:r>
      <w:r w:rsidR="00973062">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973062">
        <w:rPr>
          <w:rFonts w:ascii="Cambria Math" w:hAnsi="Cambria Math" w:cs="Cambria Math"/>
        </w:rPr>
        <w:instrText>∼</w:instrText>
      </w:r>
      <w:r w:rsidR="00973062">
        <w:instrText>2.2, which deviates from Murray’s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(62)","plainTextFormattedCitation":"(62)","previouslyFormattedCitation":"(61)"},"properties":{"noteIndex":0},"schema":"https://github.com/citation-style-language/schema/raw/master/csl-citation.json"}</w:instrText>
      </w:r>
      <w:r w:rsidR="00B1663F" w:rsidRPr="000146FE">
        <w:fldChar w:fldCharType="separate"/>
      </w:r>
      <w:r w:rsidR="00973062" w:rsidRPr="00973062">
        <w:rPr>
          <w:noProof/>
        </w:rPr>
        <w:t>(62)</w:t>
      </w:r>
      <w:r w:rsidR="00B1663F" w:rsidRPr="000146FE">
        <w:fldChar w:fldCharType="end"/>
      </w:r>
      <w:r w:rsidR="00B1663F" w:rsidRPr="000146FE">
        <w:t xml:space="preserve"> that showed the pressure does not significantly drop in vessels of 100-1000 </w:t>
      </w:r>
      <w:r w:rsidR="00B1663F" w:rsidRPr="000146FE">
        <w:rPr>
          <w:rFonts w:eastAsiaTheme="minorEastAsia"/>
        </w:rPr>
        <w:t xml:space="preserve">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3420AF95"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B545C6" w:rsidRPr="000146FE">
        <w:t>This formulation</w:t>
      </w:r>
      <w:r w:rsidR="00F05F7C" w:rsidRPr="000146FE">
        <w:t xml:space="preserve"> was </w:t>
      </w:r>
      <w:r w:rsidR="008B67CF" w:rsidRPr="000146FE">
        <w:t>motivated by</w:t>
      </w:r>
      <w:r w:rsidR="00F05F7C" w:rsidRPr="000146FE">
        <w:t xml:space="preserve"> the ex-vivo experimental measurements </w:t>
      </w:r>
      <w:r w:rsidR="008B67CF" w:rsidRPr="000146FE">
        <w:t>in</w:t>
      </w:r>
      <w:r w:rsidR="00F05F7C" w:rsidRPr="000146FE">
        <w:t xml:space="preserve"> </w:t>
      </w:r>
      <w:r w:rsidR="003E0014" w:rsidRPr="000146FE">
        <w:fldChar w:fldCharType="begin" w:fldLock="1"/>
      </w:r>
      <w:r w:rsidR="00973062">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(55)","plainTextFormattedCitation":"(55)","previouslyFormattedCitation":"(54)"},"properties":{"noteIndex":0},"schema":"https://github.com/citation-style-language/schema/raw/master/csl-citation.json"}</w:instrText>
      </w:r>
      <w:r w:rsidR="003E0014" w:rsidRPr="000146FE">
        <w:fldChar w:fldCharType="separate"/>
      </w:r>
      <w:r w:rsidR="00973062" w:rsidRPr="00973062">
        <w:rPr>
          <w:noProof/>
        </w:rPr>
        <w:t>(55)</w:t>
      </w:r>
      <w:r w:rsidR="003E0014" w:rsidRPr="000146FE">
        <w:fldChar w:fldCharType="end"/>
      </w:r>
      <w:r w:rsidR="00086668" w:rsidRPr="000146FE">
        <w:t xml:space="preserve"> where</w:t>
      </w:r>
      <w:r w:rsidR="00F05F7C" w:rsidRPr="000146FE">
        <w:t xml:space="preserve"> the </w:t>
      </w:r>
      <w:r w:rsidR="008B67CF" w:rsidRPr="000146FE">
        <w:t xml:space="preserve">transmural </w:t>
      </w:r>
      <w:r w:rsidR="00F05F7C" w:rsidRPr="000146FE">
        <w:t xml:space="preserve">pressure </w:t>
      </w:r>
      <w:r w:rsidR="00E104AA" w:rsidRPr="000146FE">
        <w:t>controls</w:t>
      </w:r>
      <w:r w:rsidR="00086668" w:rsidRPr="000146FE">
        <w:t xml:space="preserve"> </w:t>
      </w:r>
      <w:r w:rsidR="00E104AA" w:rsidRPr="000146FE">
        <w:t>the</w:t>
      </w:r>
      <w:r w:rsidR="00086668" w:rsidRPr="000146FE">
        <w:t xml:space="preserve"> </w:t>
      </w:r>
      <w:r w:rsidR="00F05F7C" w:rsidRPr="000146FE">
        <w:t>myogenic</w:t>
      </w:r>
      <w:r w:rsidR="00086668" w:rsidRPr="000146FE">
        <w:t xml:space="preserve"> </w:t>
      </w:r>
      <w:r w:rsidR="00E104AA" w:rsidRPr="000146FE">
        <w:t>response</w:t>
      </w:r>
      <w:r w:rsidR="00F05F7C" w:rsidRPr="000146FE">
        <w:t xml:space="preserve">. </w:t>
      </w:r>
      <w:r w:rsidR="00CA0D64" w:rsidRPr="000146FE">
        <w:t>Alternatively</w:t>
      </w:r>
      <w:r w:rsidR="00F05F7C" w:rsidRPr="000146FE">
        <w:t>,</w:t>
      </w:r>
      <w:r w:rsidR="00CA0D64" w:rsidRPr="000146FE">
        <w:t xml:space="preserve"> other </w:t>
      </w:r>
      <w:r w:rsidR="00151E64" w:rsidRPr="000146FE">
        <w:t xml:space="preserve">modeling </w:t>
      </w:r>
      <w:r w:rsidR="00CA0D64" w:rsidRPr="000146FE">
        <w:t xml:space="preserve">studies have </w:t>
      </w:r>
      <w:r w:rsidR="00151E64" w:rsidRPr="000146FE">
        <w:t>assumed</w:t>
      </w:r>
      <w:r w:rsidR="00CA0D64" w:rsidRPr="000146FE">
        <w:t xml:space="preserve"> that</w:t>
      </w:r>
      <w:r w:rsidR="00F05F7C" w:rsidRPr="000146FE">
        <w:t xml:space="preserve"> the circumferential </w:t>
      </w:r>
      <w:r w:rsidR="00D1711E" w:rsidRPr="000146FE">
        <w:t xml:space="preserve">wall </w:t>
      </w:r>
      <w:r w:rsidR="00F05F7C" w:rsidRPr="000146FE">
        <w:t>stress</w:t>
      </w:r>
      <w:r w:rsidR="00CA1DC6" w:rsidRPr="000146FE">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D/2H</m:t>
        </m:r>
      </m:oMath>
      <w:r w:rsidR="00CA1DC6" w:rsidRPr="000146FE">
        <w:t xml:space="preserve">) </w:t>
      </w:r>
      <w:r w:rsidR="00F05F7C" w:rsidRPr="000146FE">
        <w:t xml:space="preserve"> sensed by the SMCs </w:t>
      </w:r>
      <w:r w:rsidR="00CA0D64" w:rsidRPr="000146FE">
        <w:t>is</w:t>
      </w:r>
      <w:r w:rsidR="008B67CF" w:rsidRPr="000146FE">
        <w:t xml:space="preserve"> </w:t>
      </w:r>
      <w:r w:rsidR="00F05F7C" w:rsidRPr="000146FE">
        <w:t>the signal for the myogenic control mechanism</w:t>
      </w:r>
      <w:r w:rsidR="00CA0D64" w:rsidRPr="000146FE">
        <w:t xml:space="preserve"> </w:t>
      </w:r>
      <w:r w:rsidR="00CA0D64" w:rsidRPr="000146FE">
        <w:fldChar w:fldCharType="begin" w:fldLock="1"/>
      </w:r>
      <w:r w:rsidR="00973062">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activation","type":"article-journal","volume":"294"},"uris":["http://www.mendeley.com/documents/?uuid=10f5e2fc-3231-3837-8c7b-48124c3160ca"]}],"mendeley":{"formattedCitation":"(38, 87)","plainTextFormattedCitation":"(38, 87)","previouslyFormattedCitation":"(37, 86)"},"properties":{"noteIndex":0},"schema":"https://github.com/citation-style-language/schema/raw/master/csl-citation.json"}</w:instrText>
      </w:r>
      <w:r w:rsidR="00CA0D64" w:rsidRPr="000146FE">
        <w:fldChar w:fldCharType="separate"/>
      </w:r>
      <w:r w:rsidR="00973062" w:rsidRPr="00973062">
        <w:rPr>
          <w:noProof/>
        </w:rPr>
        <w:t>(38, 87)</w:t>
      </w:r>
      <w:r w:rsidR="00CA0D64" w:rsidRPr="000146FE">
        <w:fldChar w:fldCharType="end"/>
      </w:r>
      <w:r w:rsidR="00F17441" w:rsidRPr="000146FE">
        <w:t>,</w:t>
      </w:r>
      <w:r w:rsidR="00FA7017" w:rsidRPr="000146FE">
        <w:t xml:space="preserve"> based on earlier studies </w:t>
      </w:r>
      <w:r w:rsidR="00FA7017" w:rsidRPr="000146FE">
        <w:fldChar w:fldCharType="begin" w:fldLock="1"/>
      </w:r>
      <w:r w:rsidR="00973062">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(40)","plainTextFormattedCitation":"(40)","previouslyFormattedCitation":"(39)"},"properties":{"noteIndex":0},"schema":"https://github.com/citation-style-language/schema/raw/master/csl-citation.json"}</w:instrText>
      </w:r>
      <w:r w:rsidR="00FA7017" w:rsidRPr="000146FE">
        <w:fldChar w:fldCharType="separate"/>
      </w:r>
      <w:r w:rsidR="00973062" w:rsidRPr="00973062">
        <w:rPr>
          <w:noProof/>
        </w:rPr>
        <w:t>(40)</w:t>
      </w:r>
      <w:r w:rsidR="00FA7017" w:rsidRPr="000146FE">
        <w:fldChar w:fldCharType="end"/>
      </w:r>
      <w:r w:rsidR="00F05F7C" w:rsidRPr="000146FE">
        <w:t xml:space="preserve">. This theoretical </w:t>
      </w:r>
      <w:r w:rsidR="004B131D" w:rsidRPr="000146FE">
        <w:t>discrepancy</w:t>
      </w:r>
      <w:r w:rsidR="00F05F7C" w:rsidRPr="000146FE">
        <w:t xml:space="preserve"> is circumvented </w:t>
      </w:r>
      <w:r w:rsidR="007660A4" w:rsidRPr="000146FE">
        <w:t>in our model</w:t>
      </w:r>
      <w:r w:rsidR="00F05F7C" w:rsidRPr="000146FE">
        <w:t xml:space="preserve"> since the</w:t>
      </w:r>
      <w:r w:rsidR="002335FF" w:rsidRPr="000146FE">
        <w:t xml:space="preserve"> dependence of myogenic response on the vascular wall thickness </w:t>
      </w:r>
      <m:oMath>
        <m:r>
          <w:rPr>
            <w:rFonts w:ascii="Cambria Math" w:hAnsi="Cambria Math"/>
          </w:rPr>
          <m:t>H</m:t>
        </m:r>
      </m:oMath>
      <w:r w:rsidR="002335FF" w:rsidRPr="000146FE">
        <w:t xml:space="preserve">, vessel diameter </w:t>
      </w:r>
      <m:oMath>
        <m:r>
          <w:rPr>
            <w:rFonts w:ascii="Cambria Math" w:hAnsi="Cambria Math"/>
          </w:rPr>
          <m:t>D</m:t>
        </m:r>
      </m:oMath>
      <w:r w:rsidR="002335FF" w:rsidRPr="000146FE">
        <w:t xml:space="preserve">, and the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2335FF" w:rsidRPr="000146FE">
        <w:t xml:space="preserve"> is implicitly integrated in the mechanical equilibrium</w:t>
      </w:r>
      <w:r w:rsidR="00F17441" w:rsidRPr="000146FE">
        <w:t xml:space="preserve"> equation</w:t>
      </w:r>
      <w:r w:rsidR="00F05F7C" w:rsidRPr="000146FE">
        <w:t>.</w:t>
      </w:r>
      <w:r w:rsidR="00CA444F" w:rsidRPr="000146FE">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13BBAB2"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973062">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muscle.","type":"article-journal","volume":"60"},"uris":["http://www.mendeley.com/documents/?uuid=f792a7b4-7bda-31cd-8cc6-0dfd25c6c4a3"]}],"mendeley":{"formattedCitation":"(32, 61)","plainTextFormattedCitation":"(32, 61)","previouslyFormattedCitation":"(31, 60)"},"properties":{"noteIndex":0},"schema":"https://github.com/citation-style-language/schema/raw/master/csl-citation.json"}</w:instrText>
      </w:r>
      <w:r>
        <w:fldChar w:fldCharType="separate"/>
      </w:r>
      <w:r w:rsidR="00973062" w:rsidRPr="00973062">
        <w:rPr>
          <w:noProof/>
        </w:rPr>
        <w:t>(32, 61)</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973062">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(78)","plainTextFormattedCitation":"(78)","previouslyFormattedCitation":"(77)"},"properties":{"noteIndex":0},"schema":"https://github.com/citation-style-language/schema/raw/master/csl-citation.json"}</w:instrText>
      </w:r>
      <w:r>
        <w:fldChar w:fldCharType="separate"/>
      </w:r>
      <w:r w:rsidR="00973062" w:rsidRPr="00973062">
        <w:rPr>
          <w:noProof/>
        </w:rPr>
        <w:t>(78)</w:t>
      </w:r>
      <w:r>
        <w:fldChar w:fldCharType="end"/>
      </w:r>
      <w:r>
        <w:t>.</w:t>
      </w:r>
      <w:r w:rsidRPr="00AD5FE2">
        <w:t xml:space="preserve"> </w:t>
      </w:r>
    </w:p>
    <w:p w14:paraId="38B4ED60" w14:textId="7F78A352"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973062">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(41)","plainTextFormattedCitation":"(41)","previouslyFormattedCitation":"(40)"},"properties":{"noteIndex":0},"schema":"https://github.com/citation-style-language/schema/raw/master/csl-citation.json"}</w:instrText>
      </w:r>
      <w:r w:rsidR="002F1C50">
        <w:fldChar w:fldCharType="separate"/>
      </w:r>
      <w:r w:rsidR="00973062" w:rsidRPr="00973062">
        <w:rPr>
          <w:noProof/>
        </w:rPr>
        <w:t>(41)</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4B9C5845"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sidRPr="000146F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sidRPr="000146FE">
        <w:t xml:space="preserve">Moreover, there is no cross-talk between the subendocardial and subepicardial trees in our model, whereas </w:t>
      </w:r>
      <w:r w:rsidR="00B43665" w:rsidRPr="000146FE">
        <w:t xml:space="preserve">in reality the </w:t>
      </w:r>
      <w:r w:rsidR="00F05B6F" w:rsidRPr="000146FE">
        <w:t xml:space="preserve">two layers </w:t>
      </w:r>
      <w:r w:rsidR="00B43665" w:rsidRPr="000146FE">
        <w:t xml:space="preserve">of the coronary tree </w:t>
      </w:r>
      <w:r w:rsidR="00F05B6F" w:rsidRPr="000146FE">
        <w:t>compete for flow</w:t>
      </w:r>
      <w:r w:rsidR="00B43665" w:rsidRPr="000146FE">
        <w:t xml:space="preserve"> in situations of low perfusion pressure</w:t>
      </w:r>
      <w:r w:rsidR="00F05B6F" w:rsidRPr="000146FE">
        <w:t xml:space="preserve">.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pulsatile. This pulsatility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973062">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(49)","plainTextFormattedCitation":"(49)","previouslyFormattedCitation":"(48)"},"properties":{"noteIndex":0},"schema":"https://github.com/citation-style-language/schema/raw/master/csl-citation.json"}</w:instrText>
      </w:r>
      <w:r>
        <w:fldChar w:fldCharType="separate"/>
      </w:r>
      <w:r w:rsidR="00973062" w:rsidRPr="00973062">
        <w:rPr>
          <w:noProof/>
        </w:rPr>
        <w:t>(49)</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3D484C"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3D484C"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3D484C"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3D484C"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3D484C"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2F5236D2"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973062">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(36)","plainTextFormattedCitation":"(36)","previouslyFormattedCitation":"(35)"},"properties":{"noteIndex":0},"schema":"https://github.com/citation-style-language/schema/raw/master/csl-citation.json"}</w:instrText>
      </w:r>
      <w:r>
        <w:fldChar w:fldCharType="separate"/>
      </w:r>
      <w:r w:rsidR="00973062" w:rsidRPr="00973062">
        <w:rPr>
          <w:noProof/>
        </w:rPr>
        <w:t>(36)</w:t>
      </w:r>
      <w:r>
        <w:fldChar w:fldCharType="end"/>
      </w:r>
      <w:r>
        <w:t>, the passive membrane Cauchy stress (force per deformed length) can be written as</w:t>
      </w:r>
    </w:p>
    <w:p w14:paraId="24FA73A0" w14:textId="69AF80D8" w:rsidR="004E5941" w:rsidRDefault="003D484C"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3D484C"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3D484C"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6867B9BD"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973062">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(90)","plainTextFormattedCitation":"(90)","previouslyFormattedCitation":"(89)"},"properties":{"noteIndex":0},"schema":"https://github.com/citation-style-language/schema/raw/master/csl-citation.json"}</w:instrText>
      </w:r>
      <w:r w:rsidR="00307BF4">
        <w:rPr>
          <w:rFonts w:eastAsiaTheme="minorEastAsia"/>
        </w:rPr>
        <w:fldChar w:fldCharType="separate"/>
      </w:r>
      <w:r w:rsidR="00973062" w:rsidRPr="00973062">
        <w:rPr>
          <w:rFonts w:eastAsiaTheme="minorEastAsia"/>
          <w:noProof/>
        </w:rPr>
        <w:t>(90)</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3D484C"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3D484C"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3D484C"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3D484C"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3D484C"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3D484C"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0146FE" w:rsidRDefault="00A43D02" w:rsidP="00A43D02">
      <w:pPr>
        <w:pStyle w:val="Heading2"/>
        <w:numPr>
          <w:ilvl w:val="0"/>
          <w:numId w:val="13"/>
        </w:numPr>
        <w:ind w:left="540" w:hanging="540"/>
        <w:jc w:val="both"/>
      </w:pPr>
      <w:r w:rsidRPr="000146FE">
        <w:t>Parameter estimation</w:t>
      </w:r>
    </w:p>
    <w:p w14:paraId="75053C42" w14:textId="77777777" w:rsidR="00A43D02" w:rsidRPr="000146FE" w:rsidRDefault="00A43D02" w:rsidP="00A43D02">
      <w:pPr>
        <w:jc w:val="both"/>
      </w:pPr>
      <w:r w:rsidRPr="000146FE">
        <w:t>The parameter estimations in sections 2.2 and 2.4 are performed by minimizing the following error function:</w:t>
      </w:r>
    </w:p>
    <w:p w14:paraId="64E5B340" w14:textId="79604322" w:rsidR="00A43D02" w:rsidRPr="000146FE" w:rsidRDefault="003D484C" w:rsidP="00A43D02">
      <w:pPr>
        <w:jc w:val="both"/>
      </w:pPr>
      <m:oMathPara>
        <m:oMath>
          <m:eqArr>
            <m:eqArrPr>
              <m:maxDist m:val="1"/>
              <m:ctrlPr>
                <w:rPr>
                  <w:rFonts w:ascii="Cambria Math" w:hAnsi="Cambria Math"/>
                </w:rPr>
              </m:ctrlPr>
            </m:eqArrPr>
            <m:e>
              <m:r>
                <m:rPr>
                  <m:sty m:val="p"/>
                </m:rPr>
                <w:rPr>
                  <w:rFonts w:ascii="Cambria Math" w:hAnsi="Cambria Math"/>
                </w:rPr>
                <m:t>E=</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experiment</m:t>
                      </m:r>
                    </m:sub>
                    <m:sup/>
                    <m:e>
                      <m:sSup>
                        <m:sSupPr>
                          <m:ctrlPr>
                            <w:rPr>
                              <w:rFonts w:ascii="Cambria Math" w:hAnsi="Cambria Math"/>
                              <w:i/>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th</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exp</m:t>
                                  </m:r>
                                </m:sup>
                              </m:sSup>
                              <m:ctrlPr>
                                <w:rPr>
                                  <w:rFonts w:ascii="Cambria Math" w:hAnsi="Cambria Math"/>
                                  <w:i/>
                                </w:rPr>
                              </m:ctrlPr>
                            </m:e>
                          </m:d>
                        </m:e>
                        <m:sup>
                          <m:r>
                            <w:rPr>
                              <w:rFonts w:ascii="Cambria Math" w:hAnsi="Cambria Math"/>
                            </w:rPr>
                            <m:t>2</m:t>
                          </m:r>
                        </m:sup>
                      </m:sSup>
                    </m:e>
                  </m:nary>
                </m:e>
              </m:rad>
              <m:r>
                <w:rPr>
                  <w:rFonts w:ascii="Cambria Math" w:hAnsi="Cambria Math"/>
                </w:rPr>
                <m:t>,</m:t>
              </m:r>
              <m:r>
                <m:rPr>
                  <m:sty m:val="p"/>
                </m:rPr>
                <w:rPr>
                  <w:rFonts w:ascii="Cambria Math" w:hAnsi="Cambria Math"/>
                </w:rPr>
                <m:t>#</m:t>
              </m:r>
              <m:d>
                <m:dPr>
                  <m:ctrlPr>
                    <w:rPr>
                      <w:rFonts w:ascii="Cambria Math" w:hAnsi="Cambria Math"/>
                      <w:i/>
                    </w:rPr>
                  </m:ctrlPr>
                </m:dPr>
                <m:e>
                  <m:r>
                    <w:rPr>
                      <w:rFonts w:ascii="Cambria Math" w:hAnsi="Cambria Math"/>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0146FE">
        <w:t xml:space="preserve">where </w:t>
      </w:r>
      <m:oMath>
        <m:sSup>
          <m:sSupPr>
            <m:ctrlPr>
              <w:rPr>
                <w:rFonts w:ascii="Cambria Math" w:hAnsi="Cambria Math"/>
              </w:rPr>
            </m:ctrlPr>
          </m:sSupPr>
          <m:e>
            <m:r>
              <w:rPr>
                <w:rFonts w:ascii="Cambria Math" w:hAnsi="Cambria Math"/>
              </w:rPr>
              <m:t>y</m:t>
            </m:r>
          </m:e>
          <m:sup>
            <m:r>
              <w:rPr>
                <w:rFonts w:ascii="Cambria Math" w:hAnsi="Cambria Math"/>
              </w:rPr>
              <m:t>th</m:t>
            </m:r>
          </m:sup>
        </m:sSup>
      </m:oMath>
      <w:r w:rsidRPr="000146FE">
        <w:t xml:space="preserve">and </w:t>
      </w:r>
      <m:oMath>
        <m:sSup>
          <m:sSupPr>
            <m:ctrlPr>
              <w:rPr>
                <w:rFonts w:ascii="Cambria Math" w:hAnsi="Cambria Math"/>
              </w:rPr>
            </m:ctrlPr>
          </m:sSupPr>
          <m:e>
            <m:r>
              <w:rPr>
                <w:rFonts w:ascii="Cambria Math" w:hAnsi="Cambria Math"/>
              </w:rPr>
              <m:t>y</m:t>
            </m:r>
          </m:e>
          <m:sup>
            <m:r>
              <w:rPr>
                <w:rFonts w:ascii="Cambria Math" w:hAnsi="Cambria Math"/>
              </w:rPr>
              <m:t>exp</m:t>
            </m:r>
          </m:sup>
        </m:sSup>
      </m:oMath>
      <w:r w:rsidRPr="000146FE">
        <w:t xml:space="preserve"> are theoretical and experimental values of the quantity </w:t>
      </w:r>
      <m:oMath>
        <m:r>
          <w:rPr>
            <w:rFonts w:ascii="Cambria Math" w:hAnsi="Cambria Math"/>
          </w:rPr>
          <m:t>y</m:t>
        </m:r>
      </m:oMath>
      <w:r w:rsidRPr="000146FE">
        <w:t xml:space="preserve">. In section 2.2, the quantity </w:t>
      </w:r>
      <m:oMath>
        <m:r>
          <w:rPr>
            <w:rFonts w:ascii="Cambria Math" w:hAnsi="Cambria Math"/>
          </w:rPr>
          <m:t>y</m:t>
        </m:r>
      </m:oMath>
      <w:r w:rsidRPr="000146FE">
        <w:t xml:space="preserve"> is the</w:t>
      </w:r>
      <w:r w:rsidRPr="000146FE">
        <w:rPr>
          <w:rFonts w:eastAsiaTheme="minorEastAsia"/>
        </w:rPr>
        <w:t xml:space="preserve"> diameter of vessels in passive and myogenic responses, and in section 2.4, the flow </w:t>
      </w:r>
      <w:r w:rsidRPr="000146FE">
        <w:t>in the coronary arteries (</w:t>
      </w:r>
      <w:r w:rsidRPr="000146FE">
        <w:rPr>
          <w:rFonts w:ascii="Cambria Math" w:hAnsi="Cambria Math"/>
          <w:i/>
          <w:iCs/>
        </w:rPr>
        <w:t>q</w:t>
      </w:r>
      <w:r w:rsidRPr="000146FE">
        <w:t xml:space="preserve">) over the flow </w:t>
      </w:r>
      <w:r w:rsidRPr="000146FE">
        <w:rPr>
          <w:rFonts w:eastAsiaTheme="minorEastAsia"/>
        </w:rPr>
        <w:t xml:space="preserve">when coronary pressure is 100 mmHg. Specific constraints for the optimization </w:t>
      </w:r>
      <w:r w:rsidRPr="000146FE">
        <w:rPr>
          <w:rFonts w:eastAsiaTheme="minorEastAsia"/>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6F1E49EE" w:rsidR="0090127B" w:rsidRDefault="0090127B" w:rsidP="0090127B">
      <w:pPr>
        <w:jc w:val="both"/>
      </w:pPr>
      <w:r>
        <w:t xml:space="preserve">Originally </w:t>
      </w:r>
      <w:r w:rsidR="009720F4">
        <w:t>introduced</w:t>
      </w:r>
      <w:r>
        <w:t xml:space="preserve"> by Murray </w:t>
      </w:r>
      <w:r>
        <w:fldChar w:fldCharType="begin" w:fldLock="1"/>
      </w:r>
      <w:r w:rsidR="00973062">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(64)","plainTextFormattedCitation":"(64)","previouslyFormattedCitation":"(63)"},"properties":{"noteIndex":0},"schema":"https://github.com/citation-style-language/schema/raw/master/csl-citation.json"}</w:instrText>
      </w:r>
      <w:r>
        <w:fldChar w:fldCharType="separate"/>
      </w:r>
      <w:r w:rsidR="00973062" w:rsidRPr="00973062">
        <w:rPr>
          <w:noProof/>
        </w:rPr>
        <w:t>(64)</w:t>
      </w:r>
      <w:r>
        <w:fldChar w:fldCharType="end"/>
      </w:r>
      <w:r>
        <w:t xml:space="preserve">, and later extended by Taber </w:t>
      </w:r>
      <w:r>
        <w:fldChar w:fldCharType="begin" w:fldLock="1"/>
      </w:r>
      <w:r w:rsidR="00973062">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(80)","plainTextFormattedCitation":"(80)","previouslyFormattedCitation":"(79)"},"properties":{"noteIndex":0},"schema":"https://github.com/citation-style-language/schema/raw/master/csl-citation.json"}</w:instrText>
      </w:r>
      <w:r>
        <w:fldChar w:fldCharType="separate"/>
      </w:r>
      <w:r w:rsidR="00973062" w:rsidRPr="00973062">
        <w:rPr>
          <w:noProof/>
        </w:rPr>
        <w:t>(80)</w:t>
      </w:r>
      <w:r>
        <w:fldChar w:fldCharType="end"/>
      </w:r>
      <w:r>
        <w:t xml:space="preserve"> and Lindstr</w:t>
      </w:r>
      <w:r w:rsidRPr="00B66CBA">
        <w:rPr>
          <w:noProof/>
        </w:rPr>
        <w:t>ö</w:t>
      </w:r>
      <w:r>
        <w:t xml:space="preserve">m et al. </w:t>
      </w:r>
      <w:r>
        <w:fldChar w:fldCharType="begin" w:fldLock="1"/>
      </w:r>
      <w:r w:rsidR="00973062">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(56)","plainTextFormattedCitation":"(56)","previouslyFormattedCitation":"(55)"},"properties":{"noteIndex":0},"schema":"https://github.com/citation-style-language/schema/raw/master/csl-citation.json"}</w:instrText>
      </w:r>
      <w:r>
        <w:fldChar w:fldCharType="separate"/>
      </w:r>
      <w:r w:rsidR="00973062" w:rsidRPr="00973062">
        <w:rPr>
          <w:noProof/>
        </w:rPr>
        <w:t>(56)</w:t>
      </w:r>
      <w:r>
        <w:fldChar w:fldCharType="end"/>
      </w:r>
      <w:r>
        <w:t xml:space="preserve">, </w:t>
      </w:r>
      <w:r w:rsidRPr="00EC746A">
        <w:t xml:space="preserve">the </w:t>
      </w:r>
      <w:r w:rsidR="007E255F" w:rsidRPr="000146FE">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973062">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(29)","plainTextFormattedCitation":"(29)","previouslyFormattedCitation":"(28)"},"properties":{"noteIndex":0},"schema":"https://github.com/citation-style-language/schema/raw/master/csl-citation.json"}</w:instrText>
      </w:r>
      <w:r w:rsidR="00FA25A9">
        <w:fldChar w:fldCharType="separate"/>
      </w:r>
      <w:r w:rsidR="00973062" w:rsidRPr="00973062">
        <w:rPr>
          <w:noProof/>
        </w:rPr>
        <w:t>(29)</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3D484C"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3D484C"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3D484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3D484C"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3D484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3D484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7B9C9E23"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973062">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(33)","plainTextFormattedCitation":"(33)","previouslyFormattedCitation":"(32)"},"properties":{"noteIndex":0},"schema":"https://github.com/citation-style-language/schema/raw/master/csl-citation.json"}</w:instrText>
      </w:r>
      <w:r>
        <w:rPr>
          <w:rFonts w:eastAsiaTheme="minorEastAsia"/>
        </w:rPr>
        <w:fldChar w:fldCharType="separate"/>
      </w:r>
      <w:r w:rsidR="00973062" w:rsidRPr="00973062">
        <w:rPr>
          <w:rFonts w:eastAsiaTheme="minorEastAsia"/>
          <w:noProof/>
        </w:rPr>
        <w:t>(33)</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973062">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(33)","plainTextFormattedCitation":"(33)","previouslyFormattedCitation":"(32)"},"properties":{"noteIndex":0},"schema":"https://github.com/citation-style-language/schema/raw/master/csl-citation.json"}</w:instrText>
      </w:r>
      <w:r w:rsidR="00C06AA2">
        <w:fldChar w:fldCharType="separate"/>
      </w:r>
      <w:r w:rsidR="00973062" w:rsidRPr="00973062">
        <w:rPr>
          <w:noProof/>
        </w:rPr>
        <w:t>(33)</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3D484C"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6CED658B" w:rsidR="00027F89" w:rsidRDefault="00027F89" w:rsidP="00053A28">
            <w:pPr>
              <w:jc w:val="center"/>
            </w:pPr>
            <w:r>
              <w:fldChar w:fldCharType="begin" w:fldLock="1"/>
            </w:r>
            <w:r w:rsidR="00973062">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(68)","plainTextFormattedCitation":"(68)","previouslyFormattedCitation":"(67)"},"properties":{"noteIndex":0},"schema":"https://github.com/citation-style-language/schema/raw/master/csl-citation.json"}</w:instrText>
            </w:r>
            <w:r>
              <w:fldChar w:fldCharType="separate"/>
            </w:r>
            <w:r w:rsidR="00973062" w:rsidRPr="00973062">
              <w:rPr>
                <w:noProof/>
              </w:rPr>
              <w:t>(68)</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3D484C"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4E2902A3" w:rsidR="00027F89" w:rsidRDefault="0007007B" w:rsidP="00053A28">
            <w:pPr>
              <w:jc w:val="center"/>
            </w:pPr>
            <w:r>
              <w:fldChar w:fldCharType="begin" w:fldLock="1"/>
            </w:r>
            <w:r w:rsidR="00973062">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(56)","plainTextFormattedCitation":"(56)","previouslyFormattedCitation":"(55)"},"properties":{"noteIndex":0},"schema":"https://github.com/citation-style-language/schema/raw/master/csl-citation.json"}</w:instrText>
            </w:r>
            <w:r>
              <w:fldChar w:fldCharType="separate"/>
            </w:r>
            <w:r w:rsidR="00973062" w:rsidRPr="00973062">
              <w:rPr>
                <w:noProof/>
              </w:rPr>
              <w:t>(56)</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3D484C"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68AE7C1A" w:rsidR="00027F89" w:rsidRDefault="00027F89" w:rsidP="00053A28">
            <w:pPr>
              <w:jc w:val="center"/>
            </w:pPr>
            <w:r>
              <w:fldChar w:fldCharType="begin" w:fldLock="1"/>
            </w:r>
            <w:r w:rsidR="00973062">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(57)","plainTextFormattedCitation":"(57)","previouslyFormattedCitation":"(56)"},"properties":{"noteIndex":0},"schema":"https://github.com/citation-style-language/schema/raw/master/csl-citation.json"}</w:instrText>
            </w:r>
            <w:r>
              <w:fldChar w:fldCharType="separate"/>
            </w:r>
            <w:r w:rsidR="00973062" w:rsidRPr="00973062">
              <w:rPr>
                <w:noProof/>
              </w:rPr>
              <w:t>(57)</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3D484C"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265838C5" w:rsidR="00027F89" w:rsidRDefault="00027F89" w:rsidP="00053A28">
            <w:pPr>
              <w:jc w:val="center"/>
            </w:pPr>
            <w:r>
              <w:fldChar w:fldCharType="begin" w:fldLock="1"/>
            </w:r>
            <w:r w:rsidR="00973062">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(68)","plainTextFormattedCitation":"(68)","previouslyFormattedCitation":"(67)"},"properties":{"noteIndex":0},"schema":"https://github.com/citation-style-language/schema/raw/master/csl-citation.json"}</w:instrText>
            </w:r>
            <w:r>
              <w:fldChar w:fldCharType="separate"/>
            </w:r>
            <w:r w:rsidR="00973062" w:rsidRPr="00973062">
              <w:rPr>
                <w:noProof/>
              </w:rPr>
              <w:t>(68)</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3D484C"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609C1599"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973062">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(73)","plainTextFormattedCitation":"(73)","previouslyFormattedCitation":"(72)"},"properties":{"noteIndex":0},"schema":"https://github.com/citation-style-language/schema/raw/master/csl-citation.json"}</w:instrText>
      </w:r>
      <w:r w:rsidR="004E5941">
        <w:fldChar w:fldCharType="separate"/>
      </w:r>
      <w:r w:rsidR="00973062" w:rsidRPr="00973062">
        <w:rPr>
          <w:noProof/>
        </w:rPr>
        <w:t>(73)</w:t>
      </w:r>
      <w:r w:rsidR="004E5941">
        <w:fldChar w:fldCharType="end"/>
      </w:r>
    </w:p>
    <w:p w14:paraId="6BC23CDD" w14:textId="055180A7" w:rsidR="004E5941" w:rsidRPr="006D2FB7" w:rsidRDefault="003D484C"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3D484C"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3D484C"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3D484C"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071D9231" w14:textId="51DE667E" w:rsidR="00973062" w:rsidRPr="00973062" w:rsidRDefault="00DA1F9C" w:rsidP="00973062">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973062" w:rsidRPr="00973062">
        <w:rPr>
          <w:rFonts w:ascii="Calibri" w:hAnsi="Calibri" w:cs="Calibri"/>
          <w:noProof/>
          <w:szCs w:val="24"/>
        </w:rPr>
        <w:t xml:space="preserve">1. </w:t>
      </w:r>
      <w:r w:rsidR="00973062" w:rsidRPr="00973062">
        <w:rPr>
          <w:rFonts w:ascii="Calibri" w:hAnsi="Calibri" w:cs="Calibri"/>
          <w:noProof/>
          <w:szCs w:val="24"/>
        </w:rPr>
        <w:tab/>
      </w:r>
      <w:r w:rsidR="00973062" w:rsidRPr="00973062">
        <w:rPr>
          <w:rFonts w:ascii="Calibri" w:hAnsi="Calibri" w:cs="Calibri"/>
          <w:b/>
          <w:bCs/>
          <w:noProof/>
          <w:szCs w:val="24"/>
        </w:rPr>
        <w:t>Aharinejad S</w:t>
      </w:r>
      <w:r w:rsidR="00973062" w:rsidRPr="00973062">
        <w:rPr>
          <w:rFonts w:ascii="Calibri" w:hAnsi="Calibri" w:cs="Calibri"/>
          <w:noProof/>
          <w:szCs w:val="24"/>
        </w:rPr>
        <w:t xml:space="preserve">, </w:t>
      </w:r>
      <w:r w:rsidR="00973062" w:rsidRPr="00973062">
        <w:rPr>
          <w:rFonts w:ascii="Calibri" w:hAnsi="Calibri" w:cs="Calibri"/>
          <w:b/>
          <w:bCs/>
          <w:noProof/>
          <w:szCs w:val="24"/>
        </w:rPr>
        <w:t>Schreiner W</w:t>
      </w:r>
      <w:r w:rsidR="00973062" w:rsidRPr="00973062">
        <w:rPr>
          <w:rFonts w:ascii="Calibri" w:hAnsi="Calibri" w:cs="Calibri"/>
          <w:noProof/>
          <w:szCs w:val="24"/>
        </w:rPr>
        <w:t xml:space="preserve">, </w:t>
      </w:r>
      <w:r w:rsidR="00973062" w:rsidRPr="00973062">
        <w:rPr>
          <w:rFonts w:ascii="Calibri" w:hAnsi="Calibri" w:cs="Calibri"/>
          <w:b/>
          <w:bCs/>
          <w:noProof/>
          <w:szCs w:val="24"/>
        </w:rPr>
        <w:t>Neumann F</w:t>
      </w:r>
      <w:r w:rsidR="00973062" w:rsidRPr="00973062">
        <w:rPr>
          <w:rFonts w:ascii="Calibri" w:hAnsi="Calibri" w:cs="Calibri"/>
          <w:noProof/>
          <w:szCs w:val="24"/>
        </w:rPr>
        <w:t xml:space="preserve">. Morphometry of human coronary arterial trees. </w:t>
      </w:r>
      <w:r w:rsidR="00973062" w:rsidRPr="00973062">
        <w:rPr>
          <w:rFonts w:ascii="Calibri" w:hAnsi="Calibri" w:cs="Calibri"/>
          <w:i/>
          <w:iCs/>
          <w:noProof/>
          <w:szCs w:val="24"/>
        </w:rPr>
        <w:t>Anat Rec</w:t>
      </w:r>
      <w:r w:rsidR="00973062" w:rsidRPr="00973062">
        <w:rPr>
          <w:rFonts w:ascii="Calibri" w:hAnsi="Calibri" w:cs="Calibri"/>
          <w:noProof/>
          <w:szCs w:val="24"/>
        </w:rPr>
        <w:t xml:space="preserve"> 251: 50–59, 1998. doi: 10.1002/(SICI)1097-0185(199805)251:1&lt;50::AID-AR9&gt;3.0.CO;2-I.</w:t>
      </w:r>
    </w:p>
    <w:p w14:paraId="147E1EC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 </w:t>
      </w:r>
      <w:r w:rsidRPr="00973062">
        <w:rPr>
          <w:rFonts w:ascii="Calibri" w:hAnsi="Calibri" w:cs="Calibri"/>
          <w:noProof/>
          <w:szCs w:val="24"/>
        </w:rPr>
        <w:tab/>
      </w:r>
      <w:r w:rsidRPr="00973062">
        <w:rPr>
          <w:rFonts w:ascii="Calibri" w:hAnsi="Calibri" w:cs="Calibri"/>
          <w:b/>
          <w:bCs/>
          <w:noProof/>
          <w:szCs w:val="24"/>
        </w:rPr>
        <w:t>Alford PW</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Growth and remodeling in a thick-walled artery model: Effects of spatial variations in wall constituents. </w:t>
      </w:r>
      <w:r w:rsidRPr="00973062">
        <w:rPr>
          <w:rFonts w:ascii="Calibri" w:hAnsi="Calibri" w:cs="Calibri"/>
          <w:i/>
          <w:iCs/>
          <w:noProof/>
          <w:szCs w:val="24"/>
        </w:rPr>
        <w:t>Biomech Model Mechanobiol</w:t>
      </w:r>
      <w:r w:rsidRPr="00973062">
        <w:rPr>
          <w:rFonts w:ascii="Calibri" w:hAnsi="Calibri" w:cs="Calibri"/>
          <w:noProof/>
          <w:szCs w:val="24"/>
        </w:rPr>
        <w:t xml:space="preserve"> 7: 245–262, 2008. doi: 10.1007/s10237-007-0101-2.</w:t>
      </w:r>
    </w:p>
    <w:p w14:paraId="4570260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Mechanisms of myocardium-coronary vessel interaction. </w:t>
      </w:r>
      <w:r w:rsidRPr="00973062">
        <w:rPr>
          <w:rFonts w:ascii="Calibri" w:hAnsi="Calibri" w:cs="Calibri"/>
          <w:i/>
          <w:iCs/>
          <w:noProof/>
          <w:szCs w:val="24"/>
        </w:rPr>
        <w:t>Am J Physiol Circ Physiol</w:t>
      </w:r>
      <w:r w:rsidRPr="00973062">
        <w:rPr>
          <w:rFonts w:ascii="Calibri" w:hAnsi="Calibri" w:cs="Calibri"/>
          <w:noProof/>
          <w:szCs w:val="24"/>
        </w:rPr>
        <w:t xml:space="preserve"> 298: H861–H873, 2010. doi: 10.1152/ajpheart.00925.2009.</w:t>
      </w:r>
    </w:p>
    <w:p w14:paraId="7A7034B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Why is the subendocardium more vulnerable to ischemia? A new paradigm. </w:t>
      </w:r>
      <w:r w:rsidRPr="00973062">
        <w:rPr>
          <w:rFonts w:ascii="Calibri" w:hAnsi="Calibri" w:cs="Calibri"/>
          <w:i/>
          <w:iCs/>
          <w:noProof/>
          <w:szCs w:val="24"/>
        </w:rPr>
        <w:t>Am J Physiol - Hear Circ Physiol</w:t>
      </w:r>
      <w:r w:rsidRPr="00973062">
        <w:rPr>
          <w:rFonts w:ascii="Calibri" w:hAnsi="Calibri" w:cs="Calibri"/>
          <w:noProof/>
          <w:szCs w:val="24"/>
        </w:rPr>
        <w:t xml:space="preserve"> 300, 2011. doi: 10.1152/ajpheart.00473.2010.</w:t>
      </w:r>
    </w:p>
    <w:p w14:paraId="3DA3E7B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 </w:t>
      </w:r>
      <w:r w:rsidRPr="00973062">
        <w:rPr>
          <w:rFonts w:ascii="Calibri" w:hAnsi="Calibri" w:cs="Calibri"/>
          <w:noProof/>
          <w:szCs w:val="24"/>
        </w:rPr>
        <w:tab/>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metabolic blood flow regulation: roles of ATP release by red blood cells and conducted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H1562–H1571, 2008. doi: 10.1152/ajpheart.00261.2008.</w:t>
      </w:r>
    </w:p>
    <w:p w14:paraId="53FE16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 </w:t>
      </w:r>
      <w:r w:rsidRPr="00973062">
        <w:rPr>
          <w:rFonts w:ascii="Calibri" w:hAnsi="Calibri" w:cs="Calibri"/>
          <w:noProof/>
          <w:szCs w:val="24"/>
        </w:rPr>
        <w:tab/>
      </w:r>
      <w:r w:rsidRPr="00973062">
        <w:rPr>
          <w:rFonts w:ascii="Calibri" w:hAnsi="Calibri" w:cs="Calibri"/>
          <w:b/>
          <w:bCs/>
          <w:noProof/>
          <w:szCs w:val="24"/>
        </w:rPr>
        <w:t>Arthurs CJ</w:t>
      </w:r>
      <w:r w:rsidRPr="00973062">
        <w:rPr>
          <w:rFonts w:ascii="Calibri" w:hAnsi="Calibri" w:cs="Calibri"/>
          <w:noProof/>
          <w:szCs w:val="24"/>
        </w:rPr>
        <w:t xml:space="preserve">, </w:t>
      </w:r>
      <w:r w:rsidRPr="00973062">
        <w:rPr>
          <w:rFonts w:ascii="Calibri" w:hAnsi="Calibri" w:cs="Calibri"/>
          <w:b/>
          <w:bCs/>
          <w:noProof/>
          <w:szCs w:val="24"/>
        </w:rPr>
        <w:t>Lau KD</w:t>
      </w:r>
      <w:r w:rsidRPr="00973062">
        <w:rPr>
          <w:rFonts w:ascii="Calibri" w:hAnsi="Calibri" w:cs="Calibri"/>
          <w:noProof/>
          <w:szCs w:val="24"/>
        </w:rPr>
        <w:t xml:space="preserve">, </w:t>
      </w:r>
      <w:r w:rsidRPr="00973062">
        <w:rPr>
          <w:rFonts w:ascii="Calibri" w:hAnsi="Calibri" w:cs="Calibri"/>
          <w:b/>
          <w:bCs/>
          <w:noProof/>
          <w:szCs w:val="24"/>
        </w:rPr>
        <w:t>Asrress KN</w:t>
      </w:r>
      <w:r w:rsidRPr="00973062">
        <w:rPr>
          <w:rFonts w:ascii="Calibri" w:hAnsi="Calibri" w:cs="Calibri"/>
          <w:noProof/>
          <w:szCs w:val="24"/>
        </w:rPr>
        <w:t xml:space="preserve">, </w:t>
      </w:r>
      <w:r w:rsidRPr="00973062">
        <w:rPr>
          <w:rFonts w:ascii="Calibri" w:hAnsi="Calibri" w:cs="Calibri"/>
          <w:b/>
          <w:bCs/>
          <w:noProof/>
          <w:szCs w:val="24"/>
        </w:rPr>
        <w:t>Redwood SR</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xml:space="preserve">. A mathematical model of coronary blood flow control: simulation of patient-specific three-dimensional hemodynamics during exercise. </w:t>
      </w:r>
      <w:r w:rsidRPr="00973062">
        <w:rPr>
          <w:rFonts w:ascii="Calibri" w:hAnsi="Calibri" w:cs="Calibri"/>
          <w:i/>
          <w:iCs/>
          <w:noProof/>
          <w:szCs w:val="24"/>
        </w:rPr>
        <w:t>Am J Physiol Circ Physiol</w:t>
      </w:r>
      <w:r w:rsidRPr="00973062">
        <w:rPr>
          <w:rFonts w:ascii="Calibri" w:hAnsi="Calibri" w:cs="Calibri"/>
          <w:noProof/>
          <w:szCs w:val="24"/>
        </w:rPr>
        <w:t xml:space="preserve"> 310: H1242–H1258, 2016. doi: 10.1152/ajpheart.00517.2015.</w:t>
      </w:r>
    </w:p>
    <w:p w14:paraId="55B5DC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 </w:t>
      </w:r>
      <w:r w:rsidRPr="00973062">
        <w:rPr>
          <w:rFonts w:ascii="Calibri" w:hAnsi="Calibri" w:cs="Calibri"/>
          <w:noProof/>
          <w:szCs w:val="24"/>
        </w:rPr>
        <w:tab/>
      </w:r>
      <w:r w:rsidRPr="00973062">
        <w:rPr>
          <w:rFonts w:ascii="Calibri" w:hAnsi="Calibri" w:cs="Calibri"/>
          <w:b/>
          <w:bCs/>
          <w:noProof/>
          <w:szCs w:val="24"/>
        </w:rPr>
        <w:t>Arts T</w:t>
      </w:r>
      <w:r w:rsidRPr="00973062">
        <w:rPr>
          <w:rFonts w:ascii="Calibri" w:hAnsi="Calibri" w:cs="Calibri"/>
          <w:noProof/>
          <w:szCs w:val="24"/>
        </w:rPr>
        <w:t xml:space="preserve">, </w:t>
      </w:r>
      <w:r w:rsidRPr="00973062">
        <w:rPr>
          <w:rFonts w:ascii="Calibri" w:hAnsi="Calibri" w:cs="Calibri"/>
          <w:b/>
          <w:bCs/>
          <w:noProof/>
          <w:szCs w:val="24"/>
        </w:rPr>
        <w:t>Reneman RS</w:t>
      </w:r>
      <w:r w:rsidRPr="00973062">
        <w:rPr>
          <w:rFonts w:ascii="Calibri" w:hAnsi="Calibri" w:cs="Calibri"/>
          <w:noProof/>
          <w:szCs w:val="24"/>
        </w:rPr>
        <w:t xml:space="preserve">. Interaction Between Intramyocardial Pressure (IMP) and Myocardial Circulation. </w:t>
      </w:r>
      <w:r w:rsidRPr="00973062">
        <w:rPr>
          <w:rFonts w:ascii="Calibri" w:hAnsi="Calibri" w:cs="Calibri"/>
          <w:i/>
          <w:iCs/>
          <w:noProof/>
          <w:szCs w:val="24"/>
        </w:rPr>
        <w:t>J Biomech Eng</w:t>
      </w:r>
      <w:r w:rsidRPr="00973062">
        <w:rPr>
          <w:rFonts w:ascii="Calibri" w:hAnsi="Calibri" w:cs="Calibri"/>
          <w:noProof/>
          <w:szCs w:val="24"/>
        </w:rPr>
        <w:t xml:space="preserve"> 107: 51, 1985. doi: 10.1115/1.3138520.</w:t>
      </w:r>
    </w:p>
    <w:p w14:paraId="3CE189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 </w:t>
      </w:r>
      <w:r w:rsidRPr="00973062">
        <w:rPr>
          <w:rFonts w:ascii="Calibri" w:hAnsi="Calibri" w:cs="Calibri"/>
          <w:noProof/>
          <w:szCs w:val="24"/>
        </w:rPr>
        <w:tab/>
      </w:r>
      <w:r w:rsidRPr="00973062">
        <w:rPr>
          <w:rFonts w:ascii="Calibri" w:hAnsi="Calibri" w:cs="Calibri"/>
          <w:b/>
          <w:bCs/>
          <w:noProof/>
          <w:szCs w:val="24"/>
        </w:rPr>
        <w:t>Ashikawa K</w:t>
      </w:r>
      <w:r w:rsidRPr="00973062">
        <w:rPr>
          <w:rFonts w:ascii="Calibri" w:hAnsi="Calibri" w:cs="Calibri"/>
          <w:noProof/>
          <w:szCs w:val="24"/>
        </w:rPr>
        <w:t xml:space="preserve">, </w:t>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Suzuki T</w:t>
      </w:r>
      <w:r w:rsidRPr="00973062">
        <w:rPr>
          <w:rFonts w:ascii="Calibri" w:hAnsi="Calibri" w:cs="Calibri"/>
          <w:noProof/>
          <w:szCs w:val="24"/>
        </w:rPr>
        <w:t xml:space="preserve">, </w:t>
      </w:r>
      <w:r w:rsidRPr="00973062">
        <w:rPr>
          <w:rFonts w:ascii="Calibri" w:hAnsi="Calibri" w:cs="Calibri"/>
          <w:b/>
          <w:bCs/>
          <w:noProof/>
          <w:szCs w:val="24"/>
        </w:rPr>
        <w:t>Takishima T</w:t>
      </w:r>
      <w:r w:rsidRPr="00973062">
        <w:rPr>
          <w:rFonts w:ascii="Calibri" w:hAnsi="Calibri" w:cs="Calibri"/>
          <w:noProof/>
          <w:szCs w:val="24"/>
        </w:rPr>
        <w:t xml:space="preserve">. Phasic blood flow velocity pattern in epimyocardial microvessels in the beating canine left ventricle. </w:t>
      </w:r>
      <w:r w:rsidRPr="00973062">
        <w:rPr>
          <w:rFonts w:ascii="Calibri" w:hAnsi="Calibri" w:cs="Calibri"/>
          <w:i/>
          <w:iCs/>
          <w:noProof/>
          <w:szCs w:val="24"/>
        </w:rPr>
        <w:t>Circ Res</w:t>
      </w:r>
      <w:r w:rsidRPr="00973062">
        <w:rPr>
          <w:rFonts w:ascii="Calibri" w:hAnsi="Calibri" w:cs="Calibri"/>
          <w:noProof/>
          <w:szCs w:val="24"/>
        </w:rPr>
        <w:t xml:space="preserve"> 59: 704–711, 1986. doi: 10.1161/01.RES.59.6.704.</w:t>
      </w:r>
    </w:p>
    <w:p w14:paraId="336BEEA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Theoretical Model of Enlarging Intracranial Fusiform Aneurysms. </w:t>
      </w:r>
      <w:r w:rsidRPr="00973062">
        <w:rPr>
          <w:rFonts w:ascii="Calibri" w:hAnsi="Calibri" w:cs="Calibri"/>
          <w:i/>
          <w:iCs/>
          <w:noProof/>
          <w:szCs w:val="24"/>
        </w:rPr>
        <w:t>J Biomech Eng</w:t>
      </w:r>
      <w:r w:rsidRPr="00973062">
        <w:rPr>
          <w:rFonts w:ascii="Calibri" w:hAnsi="Calibri" w:cs="Calibri"/>
          <w:noProof/>
          <w:szCs w:val="24"/>
        </w:rPr>
        <w:t xml:space="preserve"> 128: 142, 2006. doi: 10.1115/1.2132374.</w:t>
      </w:r>
    </w:p>
    <w:p w14:paraId="4EAFE5C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10.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Biochemomechanics of Cerebral Vasospasm and its Resolution: II. Constitutive Relations and Model Simulations. </w:t>
      </w:r>
      <w:r w:rsidRPr="00973062">
        <w:rPr>
          <w:rFonts w:ascii="Calibri" w:hAnsi="Calibri" w:cs="Calibri"/>
          <w:i/>
          <w:iCs/>
          <w:noProof/>
          <w:szCs w:val="24"/>
        </w:rPr>
        <w:t>Ann Biomed Eng</w:t>
      </w:r>
      <w:r w:rsidRPr="00973062">
        <w:rPr>
          <w:rFonts w:ascii="Calibri" w:hAnsi="Calibri" w:cs="Calibri"/>
          <w:noProof/>
          <w:szCs w:val="24"/>
        </w:rPr>
        <w:t xml:space="preserve"> 35: 1498, 2007. doi: 10.1007/s10439-007-9322-x.</w:t>
      </w:r>
    </w:p>
    <w:p w14:paraId="4D0E93A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11. </w:t>
      </w:r>
      <w:r w:rsidRPr="00973062">
        <w:rPr>
          <w:rFonts w:ascii="Calibri" w:hAnsi="Calibri" w:cs="Calibri"/>
          <w:noProof/>
          <w:szCs w:val="24"/>
        </w:rPr>
        <w:tab/>
      </w:r>
      <w:r w:rsidRPr="00973062">
        <w:rPr>
          <w:rFonts w:ascii="Calibri" w:hAnsi="Calibri" w:cs="Calibri"/>
          <w:b/>
          <w:bCs/>
          <w:noProof/>
          <w:szCs w:val="24"/>
        </w:rPr>
        <w:t>Ball RM</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Distribution of myocardial blood flow in the exercising dog with restricted coronary artery inflow. [Online]. </w:t>
      </w:r>
      <w:r w:rsidRPr="00973062">
        <w:rPr>
          <w:rFonts w:ascii="Calibri" w:hAnsi="Calibri" w:cs="Calibri"/>
          <w:i/>
          <w:iCs/>
          <w:noProof/>
          <w:szCs w:val="24"/>
        </w:rPr>
        <w:t>Circ Res</w:t>
      </w:r>
      <w:r w:rsidRPr="00973062">
        <w:rPr>
          <w:rFonts w:ascii="Calibri" w:hAnsi="Calibri" w:cs="Calibri"/>
          <w:noProof/>
          <w:szCs w:val="24"/>
        </w:rPr>
        <w:t xml:space="preserve"> 38: 60–6, 1976. http://www.ncbi.nlm.nih.gov/pubmed/1245021 [4 Apr. 2019].</w:t>
      </w:r>
    </w:p>
    <w:p w14:paraId="434251E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12. </w:t>
      </w:r>
      <w:r w:rsidRPr="00973062">
        <w:rPr>
          <w:rFonts w:ascii="Calibri" w:hAnsi="Calibri" w:cs="Calibri"/>
          <w:noProof/>
          <w:szCs w:val="24"/>
        </w:rPr>
        <w:tab/>
      </w:r>
      <w:r w:rsidRPr="00973062">
        <w:rPr>
          <w:rFonts w:ascii="Calibri" w:hAnsi="Calibri" w:cs="Calibri"/>
          <w:b/>
          <w:bCs/>
          <w:noProof/>
          <w:szCs w:val="24"/>
        </w:rPr>
        <w:t>Beard DA</w:t>
      </w:r>
      <w:r w:rsidRPr="00973062">
        <w:rPr>
          <w:rFonts w:ascii="Calibri" w:hAnsi="Calibri" w:cs="Calibri"/>
          <w:noProof/>
          <w:szCs w:val="24"/>
        </w:rPr>
        <w:t xml:space="preserve">, </w:t>
      </w:r>
      <w:r w:rsidRPr="00973062">
        <w:rPr>
          <w:rFonts w:ascii="Calibri" w:hAnsi="Calibri" w:cs="Calibri"/>
          <w:b/>
          <w:bCs/>
          <w:noProof/>
          <w:szCs w:val="24"/>
        </w:rPr>
        <w:t>Bassingthwaighte JB</w:t>
      </w:r>
      <w:r w:rsidRPr="00973062">
        <w:rPr>
          <w:rFonts w:ascii="Calibri" w:hAnsi="Calibri" w:cs="Calibri"/>
          <w:noProof/>
          <w:szCs w:val="24"/>
        </w:rPr>
        <w:t xml:space="preserve">. The Fractal Nature of Myocardial Blood Flow Emerges from a Whole-Organ Model of Arterial Network. </w:t>
      </w:r>
      <w:r w:rsidRPr="00973062">
        <w:rPr>
          <w:rFonts w:ascii="Calibri" w:hAnsi="Calibri" w:cs="Calibri"/>
          <w:i/>
          <w:iCs/>
          <w:noProof/>
          <w:szCs w:val="24"/>
        </w:rPr>
        <w:t>J Vasc Res</w:t>
      </w:r>
      <w:r w:rsidRPr="00973062">
        <w:rPr>
          <w:rFonts w:ascii="Calibri" w:hAnsi="Calibri" w:cs="Calibri"/>
          <w:noProof/>
          <w:szCs w:val="24"/>
        </w:rPr>
        <w:t xml:space="preserve"> 37: 282–296, 2000. doi: 10.1159/000025742.</w:t>
      </w:r>
    </w:p>
    <w:p w14:paraId="624C7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13. </w:t>
      </w:r>
      <w:r w:rsidRPr="00973062">
        <w:rPr>
          <w:rFonts w:ascii="Calibri" w:hAnsi="Calibri" w:cs="Calibri"/>
          <w:noProof/>
          <w:szCs w:val="24"/>
        </w:rPr>
        <w:tab/>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Crea F</w:t>
      </w:r>
      <w:r w:rsidRPr="00973062">
        <w:rPr>
          <w:rFonts w:ascii="Calibri" w:hAnsi="Calibri" w:cs="Calibri"/>
          <w:noProof/>
          <w:szCs w:val="24"/>
        </w:rPr>
        <w:t xml:space="preserve">. Coronary Microvascular Dysfunction. </w:t>
      </w:r>
      <w:r w:rsidRPr="00973062">
        <w:rPr>
          <w:rFonts w:ascii="Calibri" w:hAnsi="Calibri" w:cs="Calibri"/>
          <w:i/>
          <w:iCs/>
          <w:noProof/>
          <w:szCs w:val="24"/>
        </w:rPr>
        <w:t>N Engl J Med</w:t>
      </w:r>
      <w:r w:rsidRPr="00973062">
        <w:rPr>
          <w:rFonts w:ascii="Calibri" w:hAnsi="Calibri" w:cs="Calibri"/>
          <w:noProof/>
          <w:szCs w:val="24"/>
        </w:rPr>
        <w:t xml:space="preserve"> 356: 830–840, 2007. doi: 10.1056/NEJMra061889.</w:t>
      </w:r>
    </w:p>
    <w:p w14:paraId="2BD0C65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14. </w:t>
      </w:r>
      <w:r w:rsidRPr="00973062">
        <w:rPr>
          <w:rFonts w:ascii="Calibri" w:hAnsi="Calibri" w:cs="Calibri"/>
          <w:noProof/>
          <w:szCs w:val="24"/>
        </w:rPr>
        <w:tab/>
      </w:r>
      <w:r w:rsidRPr="00973062">
        <w:rPr>
          <w:rFonts w:ascii="Calibri" w:hAnsi="Calibri" w:cs="Calibri"/>
          <w:b/>
          <w:bCs/>
          <w:noProof/>
          <w:szCs w:val="24"/>
        </w:rPr>
        <w:t>Canty JM</w:t>
      </w:r>
      <w:r w:rsidRPr="00973062">
        <w:rPr>
          <w:rFonts w:ascii="Calibri" w:hAnsi="Calibri" w:cs="Calibri"/>
          <w:noProof/>
          <w:szCs w:val="24"/>
        </w:rPr>
        <w:t xml:space="preserve">. Coronary pressure-function and steady-state pressure-flow relations during autoregulation in the unanesthetized dog. </w:t>
      </w:r>
      <w:r w:rsidRPr="00973062">
        <w:rPr>
          <w:rFonts w:ascii="Calibri" w:hAnsi="Calibri" w:cs="Calibri"/>
          <w:i/>
          <w:iCs/>
          <w:noProof/>
          <w:szCs w:val="24"/>
        </w:rPr>
        <w:t>Circ Res</w:t>
      </w:r>
      <w:r w:rsidRPr="00973062">
        <w:rPr>
          <w:rFonts w:ascii="Calibri" w:hAnsi="Calibri" w:cs="Calibri"/>
          <w:noProof/>
          <w:szCs w:val="24"/>
        </w:rPr>
        <w:t xml:space="preserve"> 63: 821–836, 1988. doi: 10.1161/01.RES.63.4.821.</w:t>
      </w:r>
    </w:p>
    <w:p w14:paraId="035638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15. </w:t>
      </w:r>
      <w:r w:rsidRPr="00973062">
        <w:rPr>
          <w:rFonts w:ascii="Calibri" w:hAnsi="Calibri" w:cs="Calibri"/>
          <w:noProof/>
          <w:szCs w:val="24"/>
        </w:rPr>
        <w:tab/>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blood flow autoregulation: roles of myogenic, shear-dependent, and metabolic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H1572–</w:t>
      </w:r>
      <w:r w:rsidRPr="00973062">
        <w:rPr>
          <w:rFonts w:ascii="Calibri" w:hAnsi="Calibri" w:cs="Calibri"/>
          <w:noProof/>
          <w:szCs w:val="24"/>
        </w:rPr>
        <w:lastRenderedPageBreak/>
        <w:t>H1579, 2008. doi: 10.1152/ajpheart.00262.2008.</w:t>
      </w:r>
    </w:p>
    <w:p w14:paraId="1DC1424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16. </w:t>
      </w:r>
      <w:r w:rsidRPr="00973062">
        <w:rPr>
          <w:rFonts w:ascii="Calibri" w:hAnsi="Calibri" w:cs="Calibri"/>
          <w:noProof/>
          <w:szCs w:val="24"/>
        </w:rPr>
        <w:tab/>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Layne SM</w:t>
      </w:r>
      <w:r w:rsidRPr="00973062">
        <w:rPr>
          <w:rFonts w:ascii="Calibri" w:hAnsi="Calibri" w:cs="Calibri"/>
          <w:noProof/>
          <w:szCs w:val="24"/>
        </w:rPr>
        <w:t xml:space="preserve">. Coronary microvascular responses to reductions in perfusion pressure. Evidence for persistent arteriolar vasomotor tone during coronary hypoperfusion. </w:t>
      </w:r>
      <w:r w:rsidRPr="00973062">
        <w:rPr>
          <w:rFonts w:ascii="Calibri" w:hAnsi="Calibri" w:cs="Calibri"/>
          <w:i/>
          <w:iCs/>
          <w:noProof/>
          <w:szCs w:val="24"/>
        </w:rPr>
        <w:t>Circ Res</w:t>
      </w:r>
      <w:r w:rsidRPr="00973062">
        <w:rPr>
          <w:rFonts w:ascii="Calibri" w:hAnsi="Calibri" w:cs="Calibri"/>
          <w:noProof/>
          <w:szCs w:val="24"/>
        </w:rPr>
        <w:t xml:space="preserve"> 66: 1227–1238, 1990. doi: 10.1161/01.RES.66.5.1227.</w:t>
      </w:r>
    </w:p>
    <w:p w14:paraId="1A17E90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17. </w:t>
      </w:r>
      <w:r w:rsidRPr="00973062">
        <w:rPr>
          <w:rFonts w:ascii="Calibri" w:hAnsi="Calibri" w:cs="Calibri"/>
          <w:noProof/>
          <w:szCs w:val="24"/>
        </w:rPr>
        <w:tab/>
      </w:r>
      <w:r w:rsidRPr="00973062">
        <w:rPr>
          <w:rFonts w:ascii="Calibri" w:hAnsi="Calibri" w:cs="Calibri"/>
          <w:b/>
          <w:bCs/>
          <w:noProof/>
          <w:szCs w:val="24"/>
        </w:rPr>
        <w:t>Clifford PS</w:t>
      </w:r>
      <w:r w:rsidRPr="00973062">
        <w:rPr>
          <w:rFonts w:ascii="Calibri" w:hAnsi="Calibri" w:cs="Calibri"/>
          <w:noProof/>
          <w:szCs w:val="24"/>
        </w:rPr>
        <w:t xml:space="preserve">, </w:t>
      </w:r>
      <w:r w:rsidRPr="00973062">
        <w:rPr>
          <w:rFonts w:ascii="Calibri" w:hAnsi="Calibri" w:cs="Calibri"/>
          <w:b/>
          <w:bCs/>
          <w:noProof/>
          <w:szCs w:val="24"/>
        </w:rPr>
        <w:t>Kluess HA</w:t>
      </w:r>
      <w:r w:rsidRPr="00973062">
        <w:rPr>
          <w:rFonts w:ascii="Calibri" w:hAnsi="Calibri" w:cs="Calibri"/>
          <w:noProof/>
          <w:szCs w:val="24"/>
        </w:rPr>
        <w:t xml:space="preserve">, </w:t>
      </w:r>
      <w:r w:rsidRPr="00973062">
        <w:rPr>
          <w:rFonts w:ascii="Calibri" w:hAnsi="Calibri" w:cs="Calibri"/>
          <w:b/>
          <w:bCs/>
          <w:noProof/>
          <w:szCs w:val="24"/>
        </w:rPr>
        <w:t>Hamann JJ</w:t>
      </w:r>
      <w:r w:rsidRPr="00973062">
        <w:rPr>
          <w:rFonts w:ascii="Calibri" w:hAnsi="Calibri" w:cs="Calibri"/>
          <w:noProof/>
          <w:szCs w:val="24"/>
        </w:rPr>
        <w:t xml:space="preserve">, </w:t>
      </w:r>
      <w:r w:rsidRPr="00973062">
        <w:rPr>
          <w:rFonts w:ascii="Calibri" w:hAnsi="Calibri" w:cs="Calibri"/>
          <w:b/>
          <w:bCs/>
          <w:noProof/>
          <w:szCs w:val="24"/>
        </w:rPr>
        <w:t>Buckwalter JB</w:t>
      </w:r>
      <w:r w:rsidRPr="00973062">
        <w:rPr>
          <w:rFonts w:ascii="Calibri" w:hAnsi="Calibri" w:cs="Calibri"/>
          <w:noProof/>
          <w:szCs w:val="24"/>
        </w:rPr>
        <w:t xml:space="preserve">, </w:t>
      </w:r>
      <w:r w:rsidRPr="00973062">
        <w:rPr>
          <w:rFonts w:ascii="Calibri" w:hAnsi="Calibri" w:cs="Calibri"/>
          <w:b/>
          <w:bCs/>
          <w:noProof/>
          <w:szCs w:val="24"/>
        </w:rPr>
        <w:t>Jasperse JL</w:t>
      </w:r>
      <w:r w:rsidRPr="00973062">
        <w:rPr>
          <w:rFonts w:ascii="Calibri" w:hAnsi="Calibri" w:cs="Calibri"/>
          <w:noProof/>
          <w:szCs w:val="24"/>
        </w:rPr>
        <w:t xml:space="preserve">. Mechanical compression elicits vasodilatation in rat skeletal muscle feed arteries. </w:t>
      </w:r>
      <w:r w:rsidRPr="00973062">
        <w:rPr>
          <w:rFonts w:ascii="Calibri" w:hAnsi="Calibri" w:cs="Calibri"/>
          <w:i/>
          <w:iCs/>
          <w:noProof/>
          <w:szCs w:val="24"/>
        </w:rPr>
        <w:t>J Physiol</w:t>
      </w:r>
      <w:r w:rsidRPr="00973062">
        <w:rPr>
          <w:rFonts w:ascii="Calibri" w:hAnsi="Calibri" w:cs="Calibri"/>
          <w:noProof/>
          <w:szCs w:val="24"/>
        </w:rPr>
        <w:t xml:space="preserve"> 572: 561–567, 2006. doi: 10.1113/jphysiol.2005.099507.</w:t>
      </w:r>
    </w:p>
    <w:p w14:paraId="225429A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18. </w:t>
      </w:r>
      <w:r w:rsidRPr="00973062">
        <w:rPr>
          <w:rFonts w:ascii="Calibri" w:hAnsi="Calibri" w:cs="Calibri"/>
          <w:noProof/>
          <w:szCs w:val="24"/>
        </w:rPr>
        <w:tab/>
      </w:r>
      <w:r w:rsidRPr="00973062">
        <w:rPr>
          <w:rFonts w:ascii="Calibri" w:hAnsi="Calibri" w:cs="Calibri"/>
          <w:b/>
          <w:bCs/>
          <w:noProof/>
          <w:szCs w:val="24"/>
        </w:rPr>
        <w:t>Cornelissen AJM</w:t>
      </w:r>
      <w:r w:rsidRPr="00973062">
        <w:rPr>
          <w:rFonts w:ascii="Calibri" w:hAnsi="Calibri" w:cs="Calibri"/>
          <w:noProof/>
          <w:szCs w:val="24"/>
        </w:rPr>
        <w:t xml:space="preserve">, </w:t>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JAE</w:t>
      </w:r>
      <w:r w:rsidRPr="00973062">
        <w:rPr>
          <w:rFonts w:ascii="Calibri" w:hAnsi="Calibri" w:cs="Calibri"/>
          <w:noProof/>
          <w:szCs w:val="24"/>
        </w:rPr>
        <w:t xml:space="preserve">. Balance between myogenic, flow-dependent, and metabolic flow control in coronary arterial tree: a model study. </w:t>
      </w:r>
      <w:r w:rsidRPr="00973062">
        <w:rPr>
          <w:rFonts w:ascii="Calibri" w:hAnsi="Calibri" w:cs="Calibri"/>
          <w:i/>
          <w:iCs/>
          <w:noProof/>
          <w:szCs w:val="24"/>
        </w:rPr>
        <w:t>Am J Physiol Circ Physiol</w:t>
      </w:r>
      <w:r w:rsidRPr="00973062">
        <w:rPr>
          <w:rFonts w:ascii="Calibri" w:hAnsi="Calibri" w:cs="Calibri"/>
          <w:noProof/>
          <w:szCs w:val="24"/>
        </w:rPr>
        <w:t xml:space="preserve"> 282: H2224–H2237, 2002. doi: 10.1152/ajpheart.00491.2001.</w:t>
      </w:r>
    </w:p>
    <w:p w14:paraId="11CDEF2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19. </w:t>
      </w:r>
      <w:r w:rsidRPr="00973062">
        <w:rPr>
          <w:rFonts w:ascii="Calibri" w:hAnsi="Calibri" w:cs="Calibri"/>
          <w:noProof/>
          <w:szCs w:val="24"/>
        </w:rPr>
        <w:tab/>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Vergroesen I</w:t>
      </w:r>
      <w:r w:rsidRPr="00973062">
        <w:rPr>
          <w:rFonts w:ascii="Calibri" w:hAnsi="Calibri" w:cs="Calibri"/>
          <w:noProof/>
          <w:szCs w:val="24"/>
        </w:rPr>
        <w:t xml:space="preserve">, </w:t>
      </w:r>
      <w:r w:rsidRPr="00973062">
        <w:rPr>
          <w:rFonts w:ascii="Calibri" w:hAnsi="Calibri" w:cs="Calibri"/>
          <w:b/>
          <w:bCs/>
          <w:noProof/>
          <w:szCs w:val="24"/>
        </w:rPr>
        <w:t>Han Y</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Dynamic response of coronary regulation to heart rate and perfusion changes in dogs. </w:t>
      </w:r>
      <w:r w:rsidRPr="00973062">
        <w:rPr>
          <w:rFonts w:ascii="Calibri" w:hAnsi="Calibri" w:cs="Calibri"/>
          <w:i/>
          <w:iCs/>
          <w:noProof/>
          <w:szCs w:val="24"/>
        </w:rPr>
        <w:t>Am J Physiol</w:t>
      </w:r>
      <w:r w:rsidRPr="00973062">
        <w:rPr>
          <w:rFonts w:ascii="Calibri" w:hAnsi="Calibri" w:cs="Calibri"/>
          <w:noProof/>
          <w:szCs w:val="24"/>
        </w:rPr>
        <w:t xml:space="preserve"> 263: H447-52, 1992. doi: 10.1152/ajpheart.1992.263.2.H447.</w:t>
      </w:r>
    </w:p>
    <w:p w14:paraId="245BEFE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20. </w:t>
      </w:r>
      <w:r w:rsidRPr="00973062">
        <w:rPr>
          <w:rFonts w:ascii="Calibri" w:hAnsi="Calibri" w:cs="Calibri"/>
          <w:noProof/>
          <w:szCs w:val="24"/>
        </w:rPr>
        <w:tab/>
      </w:r>
      <w:r w:rsidRPr="00973062">
        <w:rPr>
          <w:rFonts w:ascii="Calibri" w:hAnsi="Calibri" w:cs="Calibri"/>
          <w:b/>
          <w:bCs/>
          <w:noProof/>
          <w:szCs w:val="24"/>
        </w:rPr>
        <w:t>De Waard GA</w:t>
      </w:r>
      <w:r w:rsidRPr="00973062">
        <w:rPr>
          <w:rFonts w:ascii="Calibri" w:hAnsi="Calibri" w:cs="Calibri"/>
          <w:noProof/>
          <w:szCs w:val="24"/>
        </w:rPr>
        <w:t xml:space="preserve">, </w:t>
      </w:r>
      <w:r w:rsidRPr="00973062">
        <w:rPr>
          <w:rFonts w:ascii="Calibri" w:hAnsi="Calibri" w:cs="Calibri"/>
          <w:b/>
          <w:bCs/>
          <w:noProof/>
          <w:szCs w:val="24"/>
        </w:rPr>
        <w:t>Cook CM</w:t>
      </w:r>
      <w:r w:rsidRPr="00973062">
        <w:rPr>
          <w:rFonts w:ascii="Calibri" w:hAnsi="Calibri" w:cs="Calibri"/>
          <w:noProof/>
          <w:szCs w:val="24"/>
        </w:rPr>
        <w:t xml:space="preserve">, </w:t>
      </w:r>
      <w:r w:rsidRPr="00973062">
        <w:rPr>
          <w:rFonts w:ascii="Calibri" w:hAnsi="Calibri" w:cs="Calibri"/>
          <w:b/>
          <w:bCs/>
          <w:noProof/>
          <w:szCs w:val="24"/>
        </w:rPr>
        <w:t>Van Royen N</w:t>
      </w:r>
      <w:r w:rsidRPr="00973062">
        <w:rPr>
          <w:rFonts w:ascii="Calibri" w:hAnsi="Calibri" w:cs="Calibri"/>
          <w:noProof/>
          <w:szCs w:val="24"/>
        </w:rPr>
        <w:t xml:space="preserve">, </w:t>
      </w:r>
      <w:r w:rsidRPr="00973062">
        <w:rPr>
          <w:rFonts w:ascii="Calibri" w:hAnsi="Calibri" w:cs="Calibri"/>
          <w:b/>
          <w:bCs/>
          <w:noProof/>
          <w:szCs w:val="24"/>
        </w:rPr>
        <w:t>Davies JE</w:t>
      </w:r>
      <w:r w:rsidRPr="00973062">
        <w:rPr>
          <w:rFonts w:ascii="Calibri" w:hAnsi="Calibri" w:cs="Calibri"/>
          <w:noProof/>
          <w:szCs w:val="24"/>
        </w:rPr>
        <w:t xml:space="preserve">. Coronary autoregulation and assessment of stenosis severity without pharmacological vasodilation. </w:t>
      </w:r>
      <w:r w:rsidRPr="00973062">
        <w:rPr>
          <w:rFonts w:ascii="Calibri" w:hAnsi="Calibri" w:cs="Calibri"/>
          <w:i/>
          <w:iCs/>
          <w:noProof/>
          <w:szCs w:val="24"/>
        </w:rPr>
        <w:t>Eur Heart J</w:t>
      </w:r>
      <w:r w:rsidRPr="00973062">
        <w:rPr>
          <w:rFonts w:ascii="Calibri" w:hAnsi="Calibri" w:cs="Calibri"/>
          <w:noProof/>
          <w:szCs w:val="24"/>
        </w:rPr>
        <w:t xml:space="preserve"> 39: 4062–4071, 2018. doi: 10.1093/eurheartj/ehx669.</w:t>
      </w:r>
    </w:p>
    <w:p w14:paraId="760F30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21. </w:t>
      </w:r>
      <w:r w:rsidRPr="00973062">
        <w:rPr>
          <w:rFonts w:ascii="Calibri" w:hAnsi="Calibri" w:cs="Calibri"/>
          <w:noProof/>
          <w:szCs w:val="24"/>
        </w:rPr>
        <w:tab/>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Patel B</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Role of Coronary Myogenic Response in Pressure-Flow Autoregulation in Swine: A Meta-Analysis With Coronary Flow Modeling. </w:t>
      </w:r>
      <w:r w:rsidRPr="00973062">
        <w:rPr>
          <w:rFonts w:ascii="Calibri" w:hAnsi="Calibri" w:cs="Calibri"/>
          <w:i/>
          <w:iCs/>
          <w:noProof/>
          <w:szCs w:val="24"/>
        </w:rPr>
        <w:t>Front Physiol</w:t>
      </w:r>
      <w:r w:rsidRPr="00973062">
        <w:rPr>
          <w:rFonts w:ascii="Calibri" w:hAnsi="Calibri" w:cs="Calibri"/>
          <w:noProof/>
          <w:szCs w:val="24"/>
        </w:rPr>
        <w:t xml:space="preserve"> 9: 580, 2018. doi: 10.3389/fphys.2018.00580.</w:t>
      </w:r>
    </w:p>
    <w:p w14:paraId="3FCE530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22.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Regulation of Coronary Blood Flow During Exercise. </w:t>
      </w:r>
      <w:r w:rsidRPr="00973062">
        <w:rPr>
          <w:rFonts w:ascii="Calibri" w:hAnsi="Calibri" w:cs="Calibri"/>
          <w:i/>
          <w:iCs/>
          <w:noProof/>
          <w:szCs w:val="24"/>
        </w:rPr>
        <w:t>Physiol Rev</w:t>
      </w:r>
      <w:r w:rsidRPr="00973062">
        <w:rPr>
          <w:rFonts w:ascii="Calibri" w:hAnsi="Calibri" w:cs="Calibri"/>
          <w:noProof/>
          <w:szCs w:val="24"/>
        </w:rPr>
        <w:t xml:space="preserve"> 88: 1009–1086, 2008. doi: 10.1152/physrev.00045.2006.</w:t>
      </w:r>
    </w:p>
    <w:p w14:paraId="6953F13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23.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Canty JM</w:t>
      </w:r>
      <w:r w:rsidRPr="00973062">
        <w:rPr>
          <w:rFonts w:ascii="Calibri" w:hAnsi="Calibri" w:cs="Calibri"/>
          <w:noProof/>
          <w:szCs w:val="24"/>
        </w:rPr>
        <w:t xml:space="preserve">. Regulation of Coronary Blood Flow in Health and Ischemic Heart Disease. </w:t>
      </w:r>
      <w:r w:rsidRPr="00973062">
        <w:rPr>
          <w:rFonts w:ascii="Calibri" w:hAnsi="Calibri" w:cs="Calibri"/>
          <w:i/>
          <w:iCs/>
          <w:noProof/>
          <w:szCs w:val="24"/>
        </w:rPr>
        <w:t>Prog Cardiovasc Dis</w:t>
      </w:r>
      <w:r w:rsidRPr="00973062">
        <w:rPr>
          <w:rFonts w:ascii="Calibri" w:hAnsi="Calibri" w:cs="Calibri"/>
          <w:noProof/>
          <w:szCs w:val="24"/>
        </w:rPr>
        <w:t xml:space="preserve"> 57: 409–422, 2015. doi: 10.1016/J.PCAD.2014.12.002.</w:t>
      </w:r>
    </w:p>
    <w:p w14:paraId="54596AE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24. </w:t>
      </w:r>
      <w:r w:rsidRPr="00973062">
        <w:rPr>
          <w:rFonts w:ascii="Calibri" w:hAnsi="Calibri" w:cs="Calibri"/>
          <w:noProof/>
          <w:szCs w:val="24"/>
        </w:rPr>
        <w:tab/>
      </w:r>
      <w:r w:rsidRPr="00973062">
        <w:rPr>
          <w:rFonts w:ascii="Calibri" w:hAnsi="Calibri" w:cs="Calibri"/>
          <w:b/>
          <w:bCs/>
          <w:noProof/>
          <w:szCs w:val="24"/>
        </w:rPr>
        <w:t>Farias M</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Savage M V.</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Plasma ATP during exercise: possible role in regulation of coronary blood flow. </w:t>
      </w:r>
      <w:r w:rsidRPr="00973062">
        <w:rPr>
          <w:rFonts w:ascii="Calibri" w:hAnsi="Calibri" w:cs="Calibri"/>
          <w:i/>
          <w:iCs/>
          <w:noProof/>
          <w:szCs w:val="24"/>
        </w:rPr>
        <w:t>Am J Physiol Circ Physiol</w:t>
      </w:r>
      <w:r w:rsidRPr="00973062">
        <w:rPr>
          <w:rFonts w:ascii="Calibri" w:hAnsi="Calibri" w:cs="Calibri"/>
          <w:noProof/>
          <w:szCs w:val="24"/>
        </w:rPr>
        <w:t xml:space="preserve"> 288: H1586–H1590, 2005. doi: 10.1152/ajpheart.00983.2004.</w:t>
      </w:r>
    </w:p>
    <w:p w14:paraId="0566E1E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25. </w:t>
      </w:r>
      <w:r w:rsidRPr="00973062">
        <w:rPr>
          <w:rFonts w:ascii="Calibri" w:hAnsi="Calibri" w:cs="Calibri"/>
          <w:noProof/>
          <w:szCs w:val="24"/>
        </w:rPr>
        <w:tab/>
      </w:r>
      <w:r w:rsidRPr="00973062">
        <w:rPr>
          <w:rFonts w:ascii="Calibri" w:hAnsi="Calibri" w:cs="Calibri"/>
          <w:b/>
          <w:bCs/>
          <w:noProof/>
          <w:szCs w:val="24"/>
        </w:rPr>
        <w:t>Feigl EO</w:t>
      </w:r>
      <w:r w:rsidRPr="00973062">
        <w:rPr>
          <w:rFonts w:ascii="Calibri" w:hAnsi="Calibri" w:cs="Calibri"/>
          <w:noProof/>
          <w:szCs w:val="24"/>
        </w:rPr>
        <w:t xml:space="preserve">. Coronary physiology. </w:t>
      </w:r>
      <w:r w:rsidRPr="00973062">
        <w:rPr>
          <w:rFonts w:ascii="Calibri" w:hAnsi="Calibri" w:cs="Calibri"/>
          <w:i/>
          <w:iCs/>
          <w:noProof/>
          <w:szCs w:val="24"/>
        </w:rPr>
        <w:t>Physiol Rev</w:t>
      </w:r>
      <w:r w:rsidRPr="00973062">
        <w:rPr>
          <w:rFonts w:ascii="Calibri" w:hAnsi="Calibri" w:cs="Calibri"/>
          <w:noProof/>
          <w:szCs w:val="24"/>
        </w:rPr>
        <w:t xml:space="preserve"> 63: 1–205, 1983. doi: 10.1152/physrev.1983.63.1.1.</w:t>
      </w:r>
    </w:p>
    <w:p w14:paraId="56F6424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26. </w:t>
      </w:r>
      <w:r w:rsidRPr="00973062">
        <w:rPr>
          <w:rFonts w:ascii="Calibri" w:hAnsi="Calibri" w:cs="Calibri"/>
          <w:noProof/>
          <w:szCs w:val="24"/>
        </w:rPr>
        <w:tab/>
      </w:r>
      <w:r w:rsidRPr="00973062">
        <w:rPr>
          <w:rFonts w:ascii="Calibri" w:hAnsi="Calibri" w:cs="Calibri"/>
          <w:b/>
          <w:bCs/>
          <w:noProof/>
          <w:szCs w:val="24"/>
        </w:rPr>
        <w:t>Ferruzzi J</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On constitutive descriptors of the biaxial mechanical behaviour of human abdominal aorta and aneurysms. </w:t>
      </w:r>
      <w:r w:rsidRPr="00973062">
        <w:rPr>
          <w:rFonts w:ascii="Calibri" w:hAnsi="Calibri" w:cs="Calibri"/>
          <w:i/>
          <w:iCs/>
          <w:noProof/>
          <w:szCs w:val="24"/>
        </w:rPr>
        <w:t>J R Soc Interface</w:t>
      </w:r>
      <w:r w:rsidRPr="00973062">
        <w:rPr>
          <w:rFonts w:ascii="Calibri" w:hAnsi="Calibri" w:cs="Calibri"/>
          <w:noProof/>
          <w:szCs w:val="24"/>
        </w:rPr>
        <w:t xml:space="preserve"> 8: 435–450, 2011. doi: 10.1098/rsif.2010.0299.</w:t>
      </w:r>
    </w:p>
    <w:p w14:paraId="405956F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27. </w:t>
      </w:r>
      <w:r w:rsidRPr="00973062">
        <w:rPr>
          <w:rFonts w:ascii="Calibri" w:hAnsi="Calibri" w:cs="Calibri"/>
          <w:noProof/>
          <w:szCs w:val="24"/>
        </w:rPr>
        <w:tab/>
      </w:r>
      <w:r w:rsidRPr="00973062">
        <w:rPr>
          <w:rFonts w:ascii="Calibri" w:hAnsi="Calibri" w:cs="Calibri"/>
          <w:b/>
          <w:bCs/>
          <w:noProof/>
          <w:szCs w:val="24"/>
        </w:rPr>
        <w:t>Fibich G</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Liron N</w:t>
      </w:r>
      <w:r w:rsidRPr="00973062">
        <w:rPr>
          <w:rFonts w:ascii="Calibri" w:hAnsi="Calibri" w:cs="Calibri"/>
          <w:noProof/>
          <w:szCs w:val="24"/>
        </w:rPr>
        <w:t xml:space="preserve">. Mathematical model of blood flow in a coronary capillary. </w:t>
      </w:r>
      <w:r w:rsidRPr="00973062">
        <w:rPr>
          <w:rFonts w:ascii="Calibri" w:hAnsi="Calibri" w:cs="Calibri"/>
          <w:i/>
          <w:iCs/>
          <w:noProof/>
          <w:szCs w:val="24"/>
        </w:rPr>
        <w:t>Am J Physiol - Hear Circ Physiol</w:t>
      </w:r>
      <w:r w:rsidRPr="00973062">
        <w:rPr>
          <w:rFonts w:ascii="Calibri" w:hAnsi="Calibri" w:cs="Calibri"/>
          <w:noProof/>
          <w:szCs w:val="24"/>
        </w:rPr>
        <w:t xml:space="preserve"> 265, 1993. doi: 10.1152/ajpheart.1993.265.5.h1829.</w:t>
      </w:r>
    </w:p>
    <w:p w14:paraId="3E6A0BE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28. </w:t>
      </w:r>
      <w:r w:rsidRPr="00973062">
        <w:rPr>
          <w:rFonts w:ascii="Calibri" w:hAnsi="Calibri" w:cs="Calibri"/>
          <w:noProof/>
          <w:szCs w:val="24"/>
        </w:rPr>
        <w:tab/>
      </w:r>
      <w:r w:rsidRPr="00973062">
        <w:rPr>
          <w:rFonts w:ascii="Calibri" w:hAnsi="Calibri" w:cs="Calibri"/>
          <w:b/>
          <w:bCs/>
          <w:noProof/>
          <w:szCs w:val="24"/>
        </w:rPr>
        <w:t>Figueroa CA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computational framework for fluid–solid-growth modeling in cardiovascular simulations. </w:t>
      </w:r>
      <w:r w:rsidRPr="00973062">
        <w:rPr>
          <w:rFonts w:ascii="Calibri" w:hAnsi="Calibri" w:cs="Calibri"/>
          <w:i/>
          <w:iCs/>
          <w:noProof/>
          <w:szCs w:val="24"/>
        </w:rPr>
        <w:t>Comput Methods Appl Mech Eng</w:t>
      </w:r>
      <w:r w:rsidRPr="00973062">
        <w:rPr>
          <w:rFonts w:ascii="Calibri" w:hAnsi="Calibri" w:cs="Calibri"/>
          <w:noProof/>
          <w:szCs w:val="24"/>
        </w:rPr>
        <w:t xml:space="preserve"> 198: 3583–3602, 2009. doi: 10.1016/j.cma.2008.09.013.</w:t>
      </w:r>
    </w:p>
    <w:p w14:paraId="0557BCB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29. </w:t>
      </w:r>
      <w:r w:rsidRPr="00973062">
        <w:rPr>
          <w:rFonts w:ascii="Calibri" w:hAnsi="Calibri" w:cs="Calibri"/>
          <w:noProof/>
          <w:szCs w:val="24"/>
        </w:rPr>
        <w:tab/>
      </w:r>
      <w:r w:rsidRPr="00973062">
        <w:rPr>
          <w:rFonts w:ascii="Calibri" w:hAnsi="Calibri" w:cs="Calibri"/>
          <w:b/>
          <w:bCs/>
          <w:noProof/>
          <w:szCs w:val="24"/>
        </w:rPr>
        <w:t>Filonova V</w:t>
      </w:r>
      <w:r w:rsidRPr="00973062">
        <w:rPr>
          <w:rFonts w:ascii="Calibri" w:hAnsi="Calibri" w:cs="Calibri"/>
          <w:noProof/>
          <w:szCs w:val="24"/>
        </w:rPr>
        <w:t xml:space="preserve">, </w:t>
      </w:r>
      <w:r w:rsidRPr="00973062">
        <w:rPr>
          <w:rFonts w:ascii="Calibri" w:hAnsi="Calibri" w:cs="Calibri"/>
          <w:b/>
          <w:bCs/>
          <w:noProof/>
          <w:szCs w:val="24"/>
        </w:rPr>
        <w:t>Gharahi H</w:t>
      </w:r>
      <w:r w:rsidRPr="00973062">
        <w:rPr>
          <w:rFonts w:ascii="Calibri" w:hAnsi="Calibri" w:cs="Calibri"/>
          <w:noProof/>
          <w:szCs w:val="24"/>
        </w:rPr>
        <w:t xml:space="preserve">, </w:t>
      </w:r>
      <w:r w:rsidRPr="00973062">
        <w:rPr>
          <w:rFonts w:ascii="Calibri" w:hAnsi="Calibri" w:cs="Calibri"/>
          <w:b/>
          <w:bCs/>
          <w:noProof/>
          <w:szCs w:val="24"/>
        </w:rPr>
        <w:t>Nama N</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A Multiscale Framework for Defining Homeostasis in Distal Vascular Trees: Applications to the Pulmonary Circulation [Online]. 2020. http://arxiv.org/abs/2001.04880.</w:t>
      </w:r>
    </w:p>
    <w:p w14:paraId="11F0895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30. </w:t>
      </w:r>
      <w:r w:rsidRPr="00973062">
        <w:rPr>
          <w:rFonts w:ascii="Calibri" w:hAnsi="Calibri" w:cs="Calibri"/>
          <w:noProof/>
          <w:szCs w:val="24"/>
        </w:rPr>
        <w:tab/>
      </w:r>
      <w:r w:rsidRPr="00973062">
        <w:rPr>
          <w:rFonts w:ascii="Calibri" w:hAnsi="Calibri" w:cs="Calibri"/>
          <w:b/>
          <w:bCs/>
          <w:noProof/>
          <w:szCs w:val="24"/>
        </w:rPr>
        <w:t>Gleason RL</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2-D model of flow-induced alterations in the geometry, structure, and properties of carotid arteries. </w:t>
      </w:r>
      <w:r w:rsidRPr="00973062">
        <w:rPr>
          <w:rFonts w:ascii="Calibri" w:hAnsi="Calibri" w:cs="Calibri"/>
          <w:i/>
          <w:iCs/>
          <w:noProof/>
          <w:szCs w:val="24"/>
        </w:rPr>
        <w:t>J Biomech Eng</w:t>
      </w:r>
      <w:r w:rsidRPr="00973062">
        <w:rPr>
          <w:rFonts w:ascii="Calibri" w:hAnsi="Calibri" w:cs="Calibri"/>
          <w:noProof/>
          <w:szCs w:val="24"/>
        </w:rPr>
        <w:t xml:space="preserve"> 126: 371–381, 2004. doi: 10.1115/1.1762899.</w:t>
      </w:r>
    </w:p>
    <w:p w14:paraId="53D25B1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31. </w:t>
      </w:r>
      <w:r w:rsidRPr="00973062">
        <w:rPr>
          <w:rFonts w:ascii="Calibri" w:hAnsi="Calibri" w:cs="Calibri"/>
          <w:noProof/>
          <w:szCs w:val="24"/>
        </w:rPr>
        <w:tab/>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Regulation of Coronary Blood Flow. In: </w:t>
      </w:r>
      <w:r w:rsidRPr="00973062">
        <w:rPr>
          <w:rFonts w:ascii="Calibri" w:hAnsi="Calibri" w:cs="Calibri"/>
          <w:i/>
          <w:iCs/>
          <w:noProof/>
          <w:szCs w:val="24"/>
        </w:rPr>
        <w:t>Comprehensive Physiology</w:t>
      </w:r>
      <w:r w:rsidRPr="00973062">
        <w:rPr>
          <w:rFonts w:ascii="Calibri" w:hAnsi="Calibri" w:cs="Calibri"/>
          <w:noProof/>
          <w:szCs w:val="24"/>
        </w:rPr>
        <w:t>. John Wiley &amp; Sons, Inc., p. 321–382.</w:t>
      </w:r>
    </w:p>
    <w:p w14:paraId="47FCBAC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32. </w:t>
      </w:r>
      <w:r w:rsidRPr="00973062">
        <w:rPr>
          <w:rFonts w:ascii="Calibri" w:hAnsi="Calibri" w:cs="Calibri"/>
          <w:noProof/>
          <w:szCs w:val="24"/>
        </w:rPr>
        <w:tab/>
      </w:r>
      <w:r w:rsidRPr="00973062">
        <w:rPr>
          <w:rFonts w:ascii="Calibri" w:hAnsi="Calibri" w:cs="Calibri"/>
          <w:b/>
          <w:bCs/>
          <w:noProof/>
          <w:szCs w:val="24"/>
        </w:rPr>
        <w:t>Grände P</w:t>
      </w:r>
      <w:r w:rsidRPr="00973062">
        <w:rPr>
          <w:rFonts w:ascii="Calibri" w:hAnsi="Calibri" w:cs="Calibri"/>
          <w:noProof/>
          <w:szCs w:val="24"/>
        </w:rPr>
        <w:t xml:space="preserve">, </w:t>
      </w:r>
      <w:r w:rsidRPr="00973062">
        <w:rPr>
          <w:rFonts w:ascii="Calibri" w:hAnsi="Calibri" w:cs="Calibri"/>
          <w:b/>
          <w:bCs/>
          <w:noProof/>
          <w:szCs w:val="24"/>
        </w:rPr>
        <w:t>Borgström P</w:t>
      </w:r>
      <w:r w:rsidRPr="00973062">
        <w:rPr>
          <w:rFonts w:ascii="Calibri" w:hAnsi="Calibri" w:cs="Calibri"/>
          <w:noProof/>
          <w:szCs w:val="24"/>
        </w:rPr>
        <w:t xml:space="preserve">, </w:t>
      </w:r>
      <w:r w:rsidRPr="00973062">
        <w:rPr>
          <w:rFonts w:ascii="Calibri" w:hAnsi="Calibri" w:cs="Calibri"/>
          <w:b/>
          <w:bCs/>
          <w:noProof/>
          <w:szCs w:val="24"/>
        </w:rPr>
        <w:t>Mellander S</w:t>
      </w:r>
      <w:r w:rsidRPr="00973062">
        <w:rPr>
          <w:rFonts w:ascii="Calibri" w:hAnsi="Calibri" w:cs="Calibri"/>
          <w:noProof/>
          <w:szCs w:val="24"/>
        </w:rPr>
        <w:t xml:space="preserve">. On the nature of basal vascular tone in cat skeletal muscle and its dependence on transmural pressure stimuli. </w:t>
      </w:r>
      <w:r w:rsidRPr="00973062">
        <w:rPr>
          <w:rFonts w:ascii="Calibri" w:hAnsi="Calibri" w:cs="Calibri"/>
          <w:i/>
          <w:iCs/>
          <w:noProof/>
          <w:szCs w:val="24"/>
        </w:rPr>
        <w:t>Acta Physiol Scand</w:t>
      </w:r>
      <w:r w:rsidRPr="00973062">
        <w:rPr>
          <w:rFonts w:ascii="Calibri" w:hAnsi="Calibri" w:cs="Calibri"/>
          <w:noProof/>
          <w:szCs w:val="24"/>
        </w:rPr>
        <w:t xml:space="preserve"> 107: 365–376, 1979. doi: 10.1111/j.1748-1716.1979.tb06487.x.</w:t>
      </w:r>
    </w:p>
    <w:p w14:paraId="459613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33. </w:t>
      </w:r>
      <w:r w:rsidRPr="00973062">
        <w:rPr>
          <w:rFonts w:ascii="Calibri" w:hAnsi="Calibri" w:cs="Calibri"/>
          <w:noProof/>
          <w:szCs w:val="24"/>
        </w:rPr>
        <w:tab/>
      </w:r>
      <w:r w:rsidRPr="00973062">
        <w:rPr>
          <w:rFonts w:ascii="Calibri" w:hAnsi="Calibri" w:cs="Calibri"/>
          <w:b/>
          <w:bCs/>
          <w:noProof/>
          <w:szCs w:val="24"/>
        </w:rPr>
        <w:t>Guo X</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Distribution of stress and strain along the porcine aorta and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286: H2361–H2368, 2004. doi: 10.1152/ajpheart.01079.2003.</w:t>
      </w:r>
    </w:p>
    <w:p w14:paraId="297F793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34. </w:t>
      </w:r>
      <w:r w:rsidRPr="00973062">
        <w:rPr>
          <w:rFonts w:ascii="Calibri" w:hAnsi="Calibri" w:cs="Calibri"/>
          <w:noProof/>
          <w:szCs w:val="24"/>
        </w:rPr>
        <w:tab/>
      </w:r>
      <w:r w:rsidRPr="00973062">
        <w:rPr>
          <w:rFonts w:ascii="Calibri" w:hAnsi="Calibri" w:cs="Calibri"/>
          <w:b/>
          <w:bCs/>
          <w:noProof/>
          <w:szCs w:val="24"/>
        </w:rPr>
        <w:t>Hayenga HN</w:t>
      </w:r>
      <w:r w:rsidRPr="00973062">
        <w:rPr>
          <w:rFonts w:ascii="Calibri" w:hAnsi="Calibri" w:cs="Calibri"/>
          <w:noProof/>
          <w:szCs w:val="24"/>
        </w:rPr>
        <w:t xml:space="preserve">, </w:t>
      </w:r>
      <w:r w:rsidRPr="00973062">
        <w:rPr>
          <w:rFonts w:ascii="Calibri" w:hAnsi="Calibri" w:cs="Calibri"/>
          <w:b/>
          <w:bCs/>
          <w:noProof/>
          <w:szCs w:val="24"/>
        </w:rPr>
        <w:t>Hu JJ</w:t>
      </w:r>
      <w:r w:rsidRPr="00973062">
        <w:rPr>
          <w:rFonts w:ascii="Calibri" w:hAnsi="Calibri" w:cs="Calibri"/>
          <w:noProof/>
          <w:szCs w:val="24"/>
        </w:rPr>
        <w:t xml:space="preserve">, </w:t>
      </w:r>
      <w:r w:rsidRPr="00973062">
        <w:rPr>
          <w:rFonts w:ascii="Calibri" w:hAnsi="Calibri" w:cs="Calibri"/>
          <w:b/>
          <w:bCs/>
          <w:noProof/>
          <w:szCs w:val="24"/>
        </w:rPr>
        <w:t>Meyer CA</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Hein TW</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Differential progressive remodeling of coronary and cerebral arteries and arterioles in an aortic coarctation model of hypertension. </w:t>
      </w:r>
      <w:r w:rsidRPr="00973062">
        <w:rPr>
          <w:rFonts w:ascii="Calibri" w:hAnsi="Calibri" w:cs="Calibri"/>
          <w:i/>
          <w:iCs/>
          <w:noProof/>
          <w:szCs w:val="24"/>
        </w:rPr>
        <w:t>Front Physiol</w:t>
      </w:r>
      <w:r w:rsidRPr="00973062">
        <w:rPr>
          <w:rFonts w:ascii="Calibri" w:hAnsi="Calibri" w:cs="Calibri"/>
          <w:noProof/>
          <w:szCs w:val="24"/>
        </w:rPr>
        <w:t xml:space="preserve"> 3 NOV, 2012. doi: 10.3389/fphys.2012.00420.</w:t>
      </w:r>
    </w:p>
    <w:p w14:paraId="1A5A517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35. </w:t>
      </w:r>
      <w:r w:rsidRPr="00973062">
        <w:rPr>
          <w:rFonts w:ascii="Calibri" w:hAnsi="Calibri" w:cs="Calibri"/>
          <w:noProof/>
          <w:szCs w:val="24"/>
        </w:rPr>
        <w:tab/>
      </w:r>
      <w:r w:rsidRPr="00973062">
        <w:rPr>
          <w:rFonts w:ascii="Calibri" w:hAnsi="Calibri" w:cs="Calibri"/>
          <w:b/>
          <w:bCs/>
          <w:noProof/>
          <w:szCs w:val="24"/>
        </w:rPr>
        <w:t>Hoffman JI</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Pressure-flow relations in coronary circulation. </w:t>
      </w:r>
      <w:r w:rsidRPr="00973062">
        <w:rPr>
          <w:rFonts w:ascii="Calibri" w:hAnsi="Calibri" w:cs="Calibri"/>
          <w:i/>
          <w:iCs/>
          <w:noProof/>
          <w:szCs w:val="24"/>
        </w:rPr>
        <w:t>Physiol Rev</w:t>
      </w:r>
      <w:r w:rsidRPr="00973062">
        <w:rPr>
          <w:rFonts w:ascii="Calibri" w:hAnsi="Calibri" w:cs="Calibri"/>
          <w:noProof/>
          <w:szCs w:val="24"/>
        </w:rPr>
        <w:t xml:space="preserve"> 70: 331–390, 1990. doi: 10.1152/physrev.1990.70.2.331.</w:t>
      </w:r>
    </w:p>
    <w:p w14:paraId="15F3AF8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36.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Cardiovascular Solid Mechanics: Cells, Tissues, and Organs [Online]. Springer-Verlag. file://www.springer.com/us/book/9780387951683.</w:t>
      </w:r>
    </w:p>
    <w:p w14:paraId="40A08B9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37.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A CONSTRAINED MIXTURE MODEL FOR GROWTH AND REMODELING OF SOFT TISSUES. </w:t>
      </w:r>
      <w:r w:rsidRPr="00973062">
        <w:rPr>
          <w:rFonts w:ascii="Calibri" w:hAnsi="Calibri" w:cs="Calibri"/>
          <w:i/>
          <w:iCs/>
          <w:noProof/>
          <w:szCs w:val="24"/>
        </w:rPr>
        <w:t>Math Model Methods Appl Sci</w:t>
      </w:r>
      <w:r w:rsidRPr="00973062">
        <w:rPr>
          <w:rFonts w:ascii="Calibri" w:hAnsi="Calibri" w:cs="Calibri"/>
          <w:noProof/>
          <w:szCs w:val="24"/>
        </w:rPr>
        <w:t xml:space="preserve"> 12: 407–430, 2002. doi: 10.1142/S0218202502001714.</w:t>
      </w:r>
    </w:p>
    <w:p w14:paraId="6A18856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38. </w:t>
      </w:r>
      <w:r w:rsidRPr="00973062">
        <w:rPr>
          <w:rFonts w:ascii="Calibri" w:hAnsi="Calibri" w:cs="Calibri"/>
          <w:noProof/>
          <w:szCs w:val="24"/>
        </w:rPr>
        <w:tab/>
      </w:r>
      <w:r w:rsidRPr="00973062">
        <w:rPr>
          <w:rFonts w:ascii="Calibri" w:hAnsi="Calibri" w:cs="Calibri"/>
          <w:b/>
          <w:bCs/>
          <w:noProof/>
          <w:szCs w:val="24"/>
        </w:rPr>
        <w:t>Jacobsen JCB</w:t>
      </w:r>
      <w:r w:rsidRPr="00973062">
        <w:rPr>
          <w:rFonts w:ascii="Calibri" w:hAnsi="Calibri" w:cs="Calibri"/>
          <w:noProof/>
          <w:szCs w:val="24"/>
        </w:rPr>
        <w:t xml:space="preserve">, </w:t>
      </w:r>
      <w:r w:rsidRPr="00973062">
        <w:rPr>
          <w:rFonts w:ascii="Calibri" w:hAnsi="Calibri" w:cs="Calibri"/>
          <w:b/>
          <w:bCs/>
          <w:noProof/>
          <w:szCs w:val="24"/>
        </w:rPr>
        <w:t>Mulvany MJ</w:t>
      </w:r>
      <w:r w:rsidRPr="00973062">
        <w:rPr>
          <w:rFonts w:ascii="Calibri" w:hAnsi="Calibri" w:cs="Calibri"/>
          <w:noProof/>
          <w:szCs w:val="24"/>
        </w:rPr>
        <w:t xml:space="preserve">, </w:t>
      </w:r>
      <w:r w:rsidRPr="00973062">
        <w:rPr>
          <w:rFonts w:ascii="Calibri" w:hAnsi="Calibri" w:cs="Calibri"/>
          <w:b/>
          <w:bCs/>
          <w:noProof/>
          <w:szCs w:val="24"/>
        </w:rPr>
        <w:t>Holstein-Rathlou NH</w:t>
      </w:r>
      <w:r w:rsidRPr="00973062">
        <w:rPr>
          <w:rFonts w:ascii="Calibri" w:hAnsi="Calibri" w:cs="Calibri"/>
          <w:noProof/>
          <w:szCs w:val="24"/>
        </w:rPr>
        <w:t xml:space="preserve">. A mechanism for arteriolar remodeling based on maintenance of smooth muscle cell activation. </w:t>
      </w:r>
      <w:r w:rsidRPr="00973062">
        <w:rPr>
          <w:rFonts w:ascii="Calibri" w:hAnsi="Calibri" w:cs="Calibri"/>
          <w:i/>
          <w:iCs/>
          <w:noProof/>
          <w:szCs w:val="24"/>
        </w:rPr>
        <w:t>Am J Physiol - Regul Integr Comp Physiol</w:t>
      </w:r>
      <w:r w:rsidRPr="00973062">
        <w:rPr>
          <w:rFonts w:ascii="Calibri" w:hAnsi="Calibri" w:cs="Calibri"/>
          <w:noProof/>
          <w:szCs w:val="24"/>
        </w:rPr>
        <w:t xml:space="preserve"> 294: R1379–R1389, 2008. doi: 10.1152/ajpregu.00407.2007.</w:t>
      </w:r>
    </w:p>
    <w:p w14:paraId="49C3E22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39. </w:t>
      </w:r>
      <w:r w:rsidRPr="00973062">
        <w:rPr>
          <w:rFonts w:ascii="Calibri" w:hAnsi="Calibri" w:cs="Calibri"/>
          <w:noProof/>
          <w:szCs w:val="24"/>
        </w:rPr>
        <w:tab/>
      </w:r>
      <w:r w:rsidRPr="00973062">
        <w:rPr>
          <w:rFonts w:ascii="Calibri" w:hAnsi="Calibri" w:cs="Calibri"/>
          <w:b/>
          <w:bCs/>
          <w:noProof/>
          <w:szCs w:val="24"/>
        </w:rPr>
        <w:t>Jaquet C</w:t>
      </w:r>
      <w:r w:rsidRPr="00973062">
        <w:rPr>
          <w:rFonts w:ascii="Calibri" w:hAnsi="Calibri" w:cs="Calibri"/>
          <w:noProof/>
          <w:szCs w:val="24"/>
        </w:rPr>
        <w:t xml:space="preserve">, </w:t>
      </w:r>
      <w:r w:rsidRPr="00973062">
        <w:rPr>
          <w:rFonts w:ascii="Calibri" w:hAnsi="Calibri" w:cs="Calibri"/>
          <w:b/>
          <w:bCs/>
          <w:noProof/>
          <w:szCs w:val="24"/>
        </w:rPr>
        <w:t>Najman L</w:t>
      </w:r>
      <w:r w:rsidRPr="00973062">
        <w:rPr>
          <w:rFonts w:ascii="Calibri" w:hAnsi="Calibri" w:cs="Calibri"/>
          <w:noProof/>
          <w:szCs w:val="24"/>
        </w:rPr>
        <w:t xml:space="preserve">, </w:t>
      </w:r>
      <w:r w:rsidRPr="00973062">
        <w:rPr>
          <w:rFonts w:ascii="Calibri" w:hAnsi="Calibri" w:cs="Calibri"/>
          <w:b/>
          <w:bCs/>
          <w:noProof/>
          <w:szCs w:val="24"/>
        </w:rPr>
        <w:t>Talbot H</w:t>
      </w:r>
      <w:r w:rsidRPr="00973062">
        <w:rPr>
          <w:rFonts w:ascii="Calibri" w:hAnsi="Calibri" w:cs="Calibri"/>
          <w:noProof/>
          <w:szCs w:val="24"/>
        </w:rPr>
        <w:t xml:space="preserve">, </w:t>
      </w:r>
      <w:r w:rsidRPr="00973062">
        <w:rPr>
          <w:rFonts w:ascii="Calibri" w:hAnsi="Calibri" w:cs="Calibri"/>
          <w:b/>
          <w:bCs/>
          <w:noProof/>
          <w:szCs w:val="24"/>
        </w:rPr>
        <w:t>Grady LJ</w:t>
      </w:r>
      <w:r w:rsidRPr="00973062">
        <w:rPr>
          <w:rFonts w:ascii="Calibri" w:hAnsi="Calibri" w:cs="Calibri"/>
          <w:noProof/>
          <w:szCs w:val="24"/>
        </w:rPr>
        <w:t xml:space="preserve">, </w:t>
      </w:r>
      <w:r w:rsidRPr="00973062">
        <w:rPr>
          <w:rFonts w:ascii="Calibri" w:hAnsi="Calibri" w:cs="Calibri"/>
          <w:b/>
          <w:bCs/>
          <w:noProof/>
          <w:szCs w:val="24"/>
        </w:rPr>
        <w:t>Schaap M</w:t>
      </w:r>
      <w:r w:rsidRPr="00973062">
        <w:rPr>
          <w:rFonts w:ascii="Calibri" w:hAnsi="Calibri" w:cs="Calibri"/>
          <w:noProof/>
          <w:szCs w:val="24"/>
        </w:rPr>
        <w:t xml:space="preserve">, </w:t>
      </w:r>
      <w:r w:rsidRPr="00973062">
        <w:rPr>
          <w:rFonts w:ascii="Calibri" w:hAnsi="Calibri" w:cs="Calibri"/>
          <w:b/>
          <w:bCs/>
          <w:noProof/>
          <w:szCs w:val="24"/>
        </w:rPr>
        <w:t>Spain B</w:t>
      </w:r>
      <w:r w:rsidRPr="00973062">
        <w:rPr>
          <w:rFonts w:ascii="Calibri" w:hAnsi="Calibri" w:cs="Calibri"/>
          <w:noProof/>
          <w:szCs w:val="24"/>
        </w:rPr>
        <w:t xml:space="preserve">, </w:t>
      </w:r>
      <w:r w:rsidRPr="00973062">
        <w:rPr>
          <w:rFonts w:ascii="Calibri" w:hAnsi="Calibri" w:cs="Calibri"/>
          <w:b/>
          <w:bCs/>
          <w:noProof/>
          <w:szCs w:val="24"/>
        </w:rPr>
        <w:t>Kim HJ</w:t>
      </w:r>
      <w:r w:rsidRPr="00973062">
        <w:rPr>
          <w:rFonts w:ascii="Calibri" w:hAnsi="Calibri" w:cs="Calibri"/>
          <w:noProof/>
          <w:szCs w:val="24"/>
        </w:rPr>
        <w:t xml:space="preserve">, </w:t>
      </w:r>
      <w:r w:rsidRPr="00973062">
        <w:rPr>
          <w:rFonts w:ascii="Calibri" w:hAnsi="Calibri" w:cs="Calibri"/>
          <w:b/>
          <w:bCs/>
          <w:noProof/>
          <w:szCs w:val="24"/>
        </w:rPr>
        <w:t>Vignon-Clementel I</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Generation of patient-specific cardiac vascular networks: a hybrid image-based and synthetic geometric model. .</w:t>
      </w:r>
    </w:p>
    <w:p w14:paraId="7AC771B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40. </w:t>
      </w:r>
      <w:r w:rsidRPr="00973062">
        <w:rPr>
          <w:rFonts w:ascii="Calibri" w:hAnsi="Calibri" w:cs="Calibri"/>
          <w:noProof/>
          <w:szCs w:val="24"/>
        </w:rPr>
        <w:tab/>
      </w:r>
      <w:r w:rsidRPr="00973062">
        <w:rPr>
          <w:rFonts w:ascii="Calibri" w:hAnsi="Calibri" w:cs="Calibri"/>
          <w:b/>
          <w:bCs/>
          <w:noProof/>
          <w:szCs w:val="24"/>
        </w:rPr>
        <w:t>Johnson PC</w:t>
      </w:r>
      <w:r w:rsidRPr="00973062">
        <w:rPr>
          <w:rFonts w:ascii="Calibri" w:hAnsi="Calibri" w:cs="Calibri"/>
          <w:noProof/>
          <w:szCs w:val="24"/>
        </w:rPr>
        <w:t xml:space="preserve">. The Myogenic Response. In: </w:t>
      </w:r>
      <w:r w:rsidRPr="00973062">
        <w:rPr>
          <w:rFonts w:ascii="Calibri" w:hAnsi="Calibri" w:cs="Calibri"/>
          <w:i/>
          <w:iCs/>
          <w:noProof/>
          <w:szCs w:val="24"/>
        </w:rPr>
        <w:t>Comprehensive Physiology</w:t>
      </w:r>
      <w:r w:rsidRPr="00973062">
        <w:rPr>
          <w:rFonts w:ascii="Calibri" w:hAnsi="Calibri" w:cs="Calibri"/>
          <w:noProof/>
          <w:szCs w:val="24"/>
        </w:rPr>
        <w:t>. John Wiley &amp; Sons, Inc., p. 409–442.</w:t>
      </w:r>
    </w:p>
    <w:p w14:paraId="5062763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41. </w:t>
      </w:r>
      <w:r w:rsidRPr="00973062">
        <w:rPr>
          <w:rFonts w:ascii="Calibri" w:hAnsi="Calibri" w:cs="Calibri"/>
          <w:noProof/>
          <w:szCs w:val="24"/>
        </w:rPr>
        <w:tab/>
      </w:r>
      <w:r w:rsidRPr="00973062">
        <w:rPr>
          <w:rFonts w:ascii="Calibri" w:hAnsi="Calibri" w:cs="Calibri"/>
          <w:b/>
          <w:bCs/>
          <w:noProof/>
          <w:szCs w:val="24"/>
        </w:rPr>
        <w:t>Jones CJH</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DeFily D V.</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Role of Nitric Oxide in the Coronary Microvascular Responses to Adenosine and Increased Metabolic Demand. </w:t>
      </w:r>
      <w:r w:rsidRPr="00973062">
        <w:rPr>
          <w:rFonts w:ascii="Calibri" w:hAnsi="Calibri" w:cs="Calibri"/>
          <w:i/>
          <w:iCs/>
          <w:noProof/>
          <w:szCs w:val="24"/>
        </w:rPr>
        <w:t>Circulation</w:t>
      </w:r>
      <w:r w:rsidRPr="00973062">
        <w:rPr>
          <w:rFonts w:ascii="Calibri" w:hAnsi="Calibri" w:cs="Calibri"/>
          <w:noProof/>
          <w:szCs w:val="24"/>
        </w:rPr>
        <w:t xml:space="preserve"> 91: 1807–1813, 1995. doi: 10.1161/01.CIR.91.6.1807.</w:t>
      </w:r>
    </w:p>
    <w:p w14:paraId="6C5EC64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42.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Large-Scale 3-D Geometric Reconstruction of the Porcine Coronary Arterial Vasculature Based on Detailed Anatomical Data. </w:t>
      </w:r>
      <w:r w:rsidRPr="00973062">
        <w:rPr>
          <w:rFonts w:ascii="Calibri" w:hAnsi="Calibri" w:cs="Calibri"/>
          <w:i/>
          <w:iCs/>
          <w:noProof/>
          <w:szCs w:val="24"/>
        </w:rPr>
        <w:t>Ann Biomed Eng</w:t>
      </w:r>
      <w:r w:rsidRPr="00973062">
        <w:rPr>
          <w:rFonts w:ascii="Calibri" w:hAnsi="Calibri" w:cs="Calibri"/>
          <w:noProof/>
          <w:szCs w:val="24"/>
        </w:rPr>
        <w:t xml:space="preserve"> 33: 1517–1535, 2005. doi: 10.1007/s10439-005-7544-3.</w:t>
      </w:r>
    </w:p>
    <w:p w14:paraId="0AE9232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43.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 full 3-D reconstruction of the entire porcine coronary vasculature. </w:t>
      </w:r>
      <w:r w:rsidRPr="00973062">
        <w:rPr>
          <w:rFonts w:ascii="Calibri" w:hAnsi="Calibri" w:cs="Calibri"/>
          <w:i/>
          <w:iCs/>
          <w:noProof/>
          <w:szCs w:val="24"/>
        </w:rPr>
        <w:t>Am J Physiol Circ Physiol</w:t>
      </w:r>
      <w:r w:rsidRPr="00973062">
        <w:rPr>
          <w:rFonts w:ascii="Calibri" w:hAnsi="Calibri" w:cs="Calibri"/>
          <w:noProof/>
          <w:szCs w:val="24"/>
        </w:rPr>
        <w:t xml:space="preserve"> 299: H1064–H1076, 2010. doi: 10.1152/ajpheart.00151.2010.</w:t>
      </w:r>
    </w:p>
    <w:p w14:paraId="2CF7549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44.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Dellsperger KC</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Comparison of the effects of increased myocardial oxygen consumption and adenosine on the coronary microvascular </w:t>
      </w:r>
      <w:r w:rsidRPr="00973062">
        <w:rPr>
          <w:rFonts w:ascii="Calibri" w:hAnsi="Calibri" w:cs="Calibri"/>
          <w:noProof/>
          <w:szCs w:val="24"/>
        </w:rPr>
        <w:lastRenderedPageBreak/>
        <w:t xml:space="preserve">resistance. </w:t>
      </w:r>
      <w:r w:rsidRPr="00973062">
        <w:rPr>
          <w:rFonts w:ascii="Calibri" w:hAnsi="Calibri" w:cs="Calibri"/>
          <w:i/>
          <w:iCs/>
          <w:noProof/>
          <w:szCs w:val="24"/>
        </w:rPr>
        <w:t>Circ Res</w:t>
      </w:r>
      <w:r w:rsidRPr="00973062">
        <w:rPr>
          <w:rFonts w:ascii="Calibri" w:hAnsi="Calibri" w:cs="Calibri"/>
          <w:noProof/>
          <w:szCs w:val="24"/>
        </w:rPr>
        <w:t xml:space="preserve"> 65: 1296–1305, 1989. doi: 10.1161/01.RES.65.5.1296.</w:t>
      </w:r>
    </w:p>
    <w:p w14:paraId="2774ACC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45.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Heterogeneous changes in epimyocardial microvascular size during graded coronary stenosis. Evidence of the microvascular site for autoregulation. [Online]. </w:t>
      </w:r>
      <w:r w:rsidRPr="00973062">
        <w:rPr>
          <w:rFonts w:ascii="Calibri" w:hAnsi="Calibri" w:cs="Calibri"/>
          <w:i/>
          <w:iCs/>
          <w:noProof/>
          <w:szCs w:val="24"/>
        </w:rPr>
        <w:t>Circ Res</w:t>
      </w:r>
      <w:r w:rsidRPr="00973062">
        <w:rPr>
          <w:rFonts w:ascii="Calibri" w:hAnsi="Calibri" w:cs="Calibri"/>
          <w:noProof/>
          <w:szCs w:val="24"/>
        </w:rPr>
        <w:t xml:space="preserve"> 66: 389–96, 1990. http://www.ncbi.nlm.nih.gov/pubmed/2297810 [21 Feb. 2019].</w:t>
      </w:r>
    </w:p>
    <w:p w14:paraId="4215F1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46. </w:t>
      </w:r>
      <w:r w:rsidRPr="00973062">
        <w:rPr>
          <w:rFonts w:ascii="Calibri" w:hAnsi="Calibri" w:cs="Calibri"/>
          <w:noProof/>
          <w:szCs w:val="24"/>
        </w:rPr>
        <w:tab/>
      </w:r>
      <w:r w:rsidRPr="00973062">
        <w:rPr>
          <w:rFonts w:ascii="Calibri" w:hAnsi="Calibri" w:cs="Calibri"/>
          <w:b/>
          <w:bCs/>
          <w:noProof/>
          <w:szCs w:val="24"/>
        </w:rPr>
        <w:t>Karch R</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w:t>
      </w:r>
      <w:r w:rsidRPr="00973062">
        <w:rPr>
          <w:rFonts w:ascii="Calibri" w:hAnsi="Calibri" w:cs="Calibri"/>
          <w:b/>
          <w:bCs/>
          <w:noProof/>
          <w:szCs w:val="24"/>
        </w:rPr>
        <w:t>Neumann M</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Staged Growth of Optimized Arterial Model Trees. </w:t>
      </w:r>
      <w:r w:rsidRPr="00973062">
        <w:rPr>
          <w:rFonts w:ascii="Calibri" w:hAnsi="Calibri" w:cs="Calibri"/>
          <w:i/>
          <w:iCs/>
          <w:noProof/>
          <w:szCs w:val="24"/>
        </w:rPr>
        <w:t>Ann Biomed Eng</w:t>
      </w:r>
      <w:r w:rsidRPr="00973062">
        <w:rPr>
          <w:rFonts w:ascii="Calibri" w:hAnsi="Calibri" w:cs="Calibri"/>
          <w:noProof/>
          <w:szCs w:val="24"/>
        </w:rPr>
        <w:t xml:space="preserve"> 28: 495–511, 2000. doi: 10.1114/1.290.</w:t>
      </w:r>
    </w:p>
    <w:p w14:paraId="5EE5D62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47.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The pattern of coronary arteriolar bifurcations and the uniform shear hypothesis [Online]. </w:t>
      </w:r>
      <w:r w:rsidRPr="00973062">
        <w:rPr>
          <w:rFonts w:ascii="Calibri" w:hAnsi="Calibri" w:cs="Calibri"/>
          <w:i/>
          <w:iCs/>
          <w:noProof/>
          <w:szCs w:val="24"/>
        </w:rPr>
        <w:t>Ann Biomed Eng</w:t>
      </w:r>
      <w:r w:rsidRPr="00973062">
        <w:rPr>
          <w:rFonts w:ascii="Calibri" w:hAnsi="Calibri" w:cs="Calibri"/>
          <w:noProof/>
          <w:szCs w:val="24"/>
        </w:rPr>
        <w:t xml:space="preserve"> 23: 13–20, 1995. http://www.ncbi.nlm.nih.gov/pubmed/7762878.</w:t>
      </w:r>
    </w:p>
    <w:p w14:paraId="3254D77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48.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Rider CA</w:t>
      </w:r>
      <w:r w:rsidRPr="00973062">
        <w:rPr>
          <w:rFonts w:ascii="Calibri" w:hAnsi="Calibri" w:cs="Calibri"/>
          <w:noProof/>
          <w:szCs w:val="24"/>
        </w:rPr>
        <w:t xml:space="preserve">, </w:t>
      </w:r>
      <w:r w:rsidRPr="00973062">
        <w:rPr>
          <w:rFonts w:ascii="Calibri" w:hAnsi="Calibri" w:cs="Calibri"/>
          <w:b/>
          <w:bCs/>
          <w:noProof/>
          <w:szCs w:val="24"/>
        </w:rPr>
        <w:t>Tang NJ</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Morphometry of pig coronary arterial trees. </w:t>
      </w:r>
      <w:r w:rsidRPr="00973062">
        <w:rPr>
          <w:rFonts w:ascii="Calibri" w:hAnsi="Calibri" w:cs="Calibri"/>
          <w:i/>
          <w:iCs/>
          <w:noProof/>
          <w:szCs w:val="24"/>
        </w:rPr>
        <w:t>Am J Physiol Circ Physiol</w:t>
      </w:r>
      <w:r w:rsidRPr="00973062">
        <w:rPr>
          <w:rFonts w:ascii="Calibri" w:hAnsi="Calibri" w:cs="Calibri"/>
          <w:noProof/>
          <w:szCs w:val="24"/>
        </w:rPr>
        <w:t xml:space="preserve"> 265: H350–H365, 1993. doi: 10.1152/ajpheart.1993.265.1.H350.</w:t>
      </w:r>
    </w:p>
    <w:p w14:paraId="7BDA55B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49. </w:t>
      </w:r>
      <w:r w:rsidRPr="00973062">
        <w:rPr>
          <w:rFonts w:ascii="Calibri" w:hAnsi="Calibri" w:cs="Calibri"/>
          <w:noProof/>
          <w:szCs w:val="24"/>
        </w:rPr>
        <w:tab/>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Baker HE</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Local metabolic hypothesis is not sufficient to explain coronary autoregulatory behavior. </w:t>
      </w:r>
      <w:r w:rsidRPr="00973062">
        <w:rPr>
          <w:rFonts w:ascii="Calibri" w:hAnsi="Calibri" w:cs="Calibri"/>
          <w:i/>
          <w:iCs/>
          <w:noProof/>
          <w:szCs w:val="24"/>
        </w:rPr>
        <w:t>Basic Res Cardiol</w:t>
      </w:r>
      <w:r w:rsidRPr="00973062">
        <w:rPr>
          <w:rFonts w:ascii="Calibri" w:hAnsi="Calibri" w:cs="Calibri"/>
          <w:noProof/>
          <w:szCs w:val="24"/>
        </w:rPr>
        <w:t xml:space="preserve"> 113: 33, 2018. doi: 10.1007/s00395-018-0691-0.</w:t>
      </w:r>
    </w:p>
    <w:p w14:paraId="0216CF0F"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50. </w:t>
      </w:r>
      <w:r w:rsidRPr="00973062">
        <w:rPr>
          <w:rFonts w:ascii="Calibri" w:hAnsi="Calibri" w:cs="Calibri"/>
          <w:noProof/>
          <w:szCs w:val="24"/>
        </w:rPr>
        <w:tab/>
      </w:r>
      <w:r w:rsidRPr="00973062">
        <w:rPr>
          <w:rFonts w:ascii="Calibri" w:hAnsi="Calibri" w:cs="Calibri"/>
          <w:b/>
          <w:bCs/>
          <w:noProof/>
          <w:szCs w:val="24"/>
        </w:rPr>
        <w:t>Kirk ES</w:t>
      </w:r>
      <w:r w:rsidRPr="00973062">
        <w:rPr>
          <w:rFonts w:ascii="Calibri" w:hAnsi="Calibri" w:cs="Calibri"/>
          <w:noProof/>
          <w:szCs w:val="24"/>
        </w:rPr>
        <w:t xml:space="preserve">, </w:t>
      </w:r>
      <w:r w:rsidRPr="00973062">
        <w:rPr>
          <w:rFonts w:ascii="Calibri" w:hAnsi="Calibri" w:cs="Calibri"/>
          <w:b/>
          <w:bCs/>
          <w:noProof/>
          <w:szCs w:val="24"/>
        </w:rPr>
        <w:t>Honig CR</w:t>
      </w:r>
      <w:r w:rsidRPr="00973062">
        <w:rPr>
          <w:rFonts w:ascii="Calibri" w:hAnsi="Calibri" w:cs="Calibri"/>
          <w:noProof/>
          <w:szCs w:val="24"/>
        </w:rPr>
        <w:t xml:space="preserve">. An experimental and theoretical analysis of myocardial tissue pressure. </w:t>
      </w:r>
      <w:r w:rsidRPr="00973062">
        <w:rPr>
          <w:rFonts w:ascii="Calibri" w:hAnsi="Calibri" w:cs="Calibri"/>
          <w:i/>
          <w:iCs/>
          <w:noProof/>
          <w:szCs w:val="24"/>
        </w:rPr>
        <w:t>Am J Physiol Content</w:t>
      </w:r>
      <w:r w:rsidRPr="00973062">
        <w:rPr>
          <w:rFonts w:ascii="Calibri" w:hAnsi="Calibri" w:cs="Calibri"/>
          <w:noProof/>
          <w:szCs w:val="24"/>
        </w:rPr>
        <w:t xml:space="preserve"> 207: 361–367, 1964. doi: 10.1152/ajplegacy.1964.207.2.361.</w:t>
      </w:r>
    </w:p>
    <w:p w14:paraId="40121EE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51. </w:t>
      </w:r>
      <w:r w:rsidRPr="00973062">
        <w:rPr>
          <w:rFonts w:ascii="Calibri" w:hAnsi="Calibri" w:cs="Calibri"/>
          <w:noProof/>
          <w:szCs w:val="24"/>
        </w:rPr>
        <w:tab/>
      </w:r>
      <w:r w:rsidRPr="00973062">
        <w:rPr>
          <w:rFonts w:ascii="Calibri" w:hAnsi="Calibri" w:cs="Calibri"/>
          <w:b/>
          <w:bCs/>
          <w:noProof/>
          <w:szCs w:val="24"/>
        </w:rPr>
        <w:t>Kopincová J</w:t>
      </w:r>
      <w:r w:rsidRPr="00973062">
        <w:rPr>
          <w:rFonts w:ascii="Calibri" w:hAnsi="Calibri" w:cs="Calibri"/>
          <w:noProof/>
          <w:szCs w:val="24"/>
        </w:rPr>
        <w:t xml:space="preserve">, </w:t>
      </w:r>
      <w:r w:rsidRPr="00973062">
        <w:rPr>
          <w:rFonts w:ascii="Calibri" w:hAnsi="Calibri" w:cs="Calibri"/>
          <w:b/>
          <w:bCs/>
          <w:noProof/>
          <w:szCs w:val="24"/>
        </w:rPr>
        <w:t>Púzserová A</w:t>
      </w:r>
      <w:r w:rsidRPr="00973062">
        <w:rPr>
          <w:rFonts w:ascii="Calibri" w:hAnsi="Calibri" w:cs="Calibri"/>
          <w:noProof/>
          <w:szCs w:val="24"/>
        </w:rPr>
        <w:t xml:space="preserve">, </w:t>
      </w:r>
      <w:r w:rsidRPr="00973062">
        <w:rPr>
          <w:rFonts w:ascii="Calibri" w:hAnsi="Calibri" w:cs="Calibri"/>
          <w:b/>
          <w:bCs/>
          <w:noProof/>
          <w:szCs w:val="24"/>
        </w:rPr>
        <w:t>Bernátová I</w:t>
      </w:r>
      <w:r w:rsidRPr="00973062">
        <w:rPr>
          <w:rFonts w:ascii="Calibri" w:hAnsi="Calibri" w:cs="Calibri"/>
          <w:noProof/>
          <w:szCs w:val="24"/>
        </w:rPr>
        <w:t xml:space="preserve">. L-NAME in the cardiovascular system - Nitric oxide synthase activator? </w:t>
      </w:r>
      <w:r w:rsidRPr="00973062">
        <w:rPr>
          <w:rFonts w:ascii="Calibri" w:hAnsi="Calibri" w:cs="Calibri"/>
          <w:i/>
          <w:iCs/>
          <w:noProof/>
          <w:szCs w:val="24"/>
        </w:rPr>
        <w:t>Pharmacol. Reports</w:t>
      </w:r>
      <w:r w:rsidRPr="00973062">
        <w:rPr>
          <w:rFonts w:ascii="Calibri" w:hAnsi="Calibri" w:cs="Calibri"/>
          <w:noProof/>
          <w:szCs w:val="24"/>
        </w:rPr>
        <w:t xml:space="preserve"> 64 Elsevier B.V.: 511–520, 2012.</w:t>
      </w:r>
    </w:p>
    <w:p w14:paraId="123792E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52.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Coronary arteriolar myogenic response is independent of endothelium. </w:t>
      </w:r>
      <w:r w:rsidRPr="00973062">
        <w:rPr>
          <w:rFonts w:ascii="Calibri" w:hAnsi="Calibri" w:cs="Calibri"/>
          <w:i/>
          <w:iCs/>
          <w:noProof/>
          <w:szCs w:val="24"/>
        </w:rPr>
        <w:t>Circ Res</w:t>
      </w:r>
      <w:r w:rsidRPr="00973062">
        <w:rPr>
          <w:rFonts w:ascii="Calibri" w:hAnsi="Calibri" w:cs="Calibri"/>
          <w:noProof/>
          <w:szCs w:val="24"/>
        </w:rPr>
        <w:t xml:space="preserve"> 66: 860–866, 1990. doi: 10.1161/01.RES.66.3.860.</w:t>
      </w:r>
    </w:p>
    <w:p w14:paraId="790C823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53.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Myogenic activity in isolated subepicardial and subendocardial coronary arterioles. </w:t>
      </w:r>
      <w:r w:rsidRPr="00973062">
        <w:rPr>
          <w:rFonts w:ascii="Calibri" w:hAnsi="Calibri" w:cs="Calibri"/>
          <w:i/>
          <w:iCs/>
          <w:noProof/>
          <w:szCs w:val="24"/>
        </w:rPr>
        <w:t>Am J Physiol</w:t>
      </w:r>
      <w:r w:rsidRPr="00973062">
        <w:rPr>
          <w:rFonts w:ascii="Calibri" w:hAnsi="Calibri" w:cs="Calibri"/>
          <w:noProof/>
          <w:szCs w:val="24"/>
        </w:rPr>
        <w:t xml:space="preserve"> 255: H1558-62, 1988. doi: 10.1152/ajpheart.1988.255.6.H1558.</w:t>
      </w:r>
    </w:p>
    <w:p w14:paraId="6FED267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54.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Longitudinal Gradients for Endothelium-Dependent and -Independent Vascular Responses in the Coronary Microcirculation. </w:t>
      </w:r>
      <w:r w:rsidRPr="00973062">
        <w:rPr>
          <w:rFonts w:ascii="Calibri" w:hAnsi="Calibri" w:cs="Calibri"/>
          <w:i/>
          <w:iCs/>
          <w:noProof/>
          <w:szCs w:val="24"/>
        </w:rPr>
        <w:t>Circulation</w:t>
      </w:r>
      <w:r w:rsidRPr="00973062">
        <w:rPr>
          <w:rFonts w:ascii="Calibri" w:hAnsi="Calibri" w:cs="Calibri"/>
          <w:noProof/>
          <w:szCs w:val="24"/>
        </w:rPr>
        <w:t xml:space="preserve"> 92: 518–525, 1995. doi: 10.1161/01.CIR.92.3.518.</w:t>
      </w:r>
    </w:p>
    <w:p w14:paraId="77E9880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55. </w:t>
      </w:r>
      <w:r w:rsidRPr="00973062">
        <w:rPr>
          <w:rFonts w:ascii="Calibri" w:hAnsi="Calibri" w:cs="Calibri"/>
          <w:noProof/>
          <w:szCs w:val="24"/>
        </w:rPr>
        <w:tab/>
      </w:r>
      <w:r w:rsidRPr="00973062">
        <w:rPr>
          <w:rFonts w:ascii="Calibri" w:hAnsi="Calibri" w:cs="Calibri"/>
          <w:b/>
          <w:bCs/>
          <w:noProof/>
          <w:szCs w:val="24"/>
        </w:rPr>
        <w:t>Liao JC</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Interaction between adenosine and flow-induced dilation in coronary microvascular network. </w:t>
      </w:r>
      <w:r w:rsidRPr="00973062">
        <w:rPr>
          <w:rFonts w:ascii="Calibri" w:hAnsi="Calibri" w:cs="Calibri"/>
          <w:i/>
          <w:iCs/>
          <w:noProof/>
          <w:szCs w:val="24"/>
        </w:rPr>
        <w:t>Am J Physiol</w:t>
      </w:r>
      <w:r w:rsidRPr="00973062">
        <w:rPr>
          <w:rFonts w:ascii="Calibri" w:hAnsi="Calibri" w:cs="Calibri"/>
          <w:noProof/>
          <w:szCs w:val="24"/>
        </w:rPr>
        <w:t xml:space="preserve"> 272: H1571-81, 1997. doi: 10.1152/ajpheart.1997.272.4.H1571.</w:t>
      </w:r>
    </w:p>
    <w:p w14:paraId="55139A6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56. </w:t>
      </w:r>
      <w:r w:rsidRPr="00973062">
        <w:rPr>
          <w:rFonts w:ascii="Calibri" w:hAnsi="Calibri" w:cs="Calibri"/>
          <w:noProof/>
          <w:szCs w:val="24"/>
        </w:rPr>
        <w:tab/>
      </w:r>
      <w:r w:rsidRPr="00973062">
        <w:rPr>
          <w:rFonts w:ascii="Calibri" w:hAnsi="Calibri" w:cs="Calibri"/>
          <w:b/>
          <w:bCs/>
          <w:noProof/>
          <w:szCs w:val="24"/>
        </w:rPr>
        <w:t>Lindström SB</w:t>
      </w:r>
      <w:r w:rsidRPr="00973062">
        <w:rPr>
          <w:rFonts w:ascii="Calibri" w:hAnsi="Calibri" w:cs="Calibri"/>
          <w:noProof/>
          <w:szCs w:val="24"/>
        </w:rPr>
        <w:t xml:space="preserve">, </w:t>
      </w:r>
      <w:r w:rsidRPr="00973062">
        <w:rPr>
          <w:rFonts w:ascii="Calibri" w:hAnsi="Calibri" w:cs="Calibri"/>
          <w:b/>
          <w:bCs/>
          <w:noProof/>
          <w:szCs w:val="24"/>
        </w:rPr>
        <w:t>Satha G</w:t>
      </w:r>
      <w:r w:rsidRPr="00973062">
        <w:rPr>
          <w:rFonts w:ascii="Calibri" w:hAnsi="Calibri" w:cs="Calibri"/>
          <w:noProof/>
          <w:szCs w:val="24"/>
        </w:rPr>
        <w:t xml:space="preserve">, </w:t>
      </w:r>
      <w:r w:rsidRPr="00973062">
        <w:rPr>
          <w:rFonts w:ascii="Calibri" w:hAnsi="Calibri" w:cs="Calibri"/>
          <w:b/>
          <w:bCs/>
          <w:noProof/>
          <w:szCs w:val="24"/>
        </w:rPr>
        <w:t>Klarbring A</w:t>
      </w:r>
      <w:r w:rsidRPr="00973062">
        <w:rPr>
          <w:rFonts w:ascii="Calibri" w:hAnsi="Calibri" w:cs="Calibri"/>
          <w:noProof/>
          <w:szCs w:val="24"/>
        </w:rPr>
        <w:t xml:space="preserve">. Extension of Murray’s law including nonlinear mechanics of a composite artery wall. </w:t>
      </w:r>
      <w:r w:rsidRPr="00973062">
        <w:rPr>
          <w:rFonts w:ascii="Calibri" w:hAnsi="Calibri" w:cs="Calibri"/>
          <w:i/>
          <w:iCs/>
          <w:noProof/>
          <w:szCs w:val="24"/>
        </w:rPr>
        <w:t>Biomech Model Mechanobiol</w:t>
      </w:r>
      <w:r w:rsidRPr="00973062">
        <w:rPr>
          <w:rFonts w:ascii="Calibri" w:hAnsi="Calibri" w:cs="Calibri"/>
          <w:noProof/>
          <w:szCs w:val="24"/>
        </w:rPr>
        <w:t xml:space="preserve"> 14: 83–91, 2015. doi: 10.1007/s10237-014-0590-8.</w:t>
      </w:r>
    </w:p>
    <w:p w14:paraId="6C174DF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57. </w:t>
      </w:r>
      <w:r w:rsidRPr="00973062">
        <w:rPr>
          <w:rFonts w:ascii="Calibri" w:hAnsi="Calibri" w:cs="Calibri"/>
          <w:noProof/>
          <w:szCs w:val="24"/>
        </w:rPr>
        <w:tab/>
      </w:r>
      <w:r w:rsidRPr="00973062">
        <w:rPr>
          <w:rFonts w:ascii="Calibri" w:hAnsi="Calibri" w:cs="Calibri"/>
          <w:b/>
          <w:bCs/>
          <w:noProof/>
          <w:szCs w:val="24"/>
        </w:rPr>
        <w:t>Liu D</w:t>
      </w:r>
      <w:r w:rsidRPr="00973062">
        <w:rPr>
          <w:rFonts w:ascii="Calibri" w:hAnsi="Calibri" w:cs="Calibri"/>
          <w:noProof/>
          <w:szCs w:val="24"/>
        </w:rPr>
        <w:t xml:space="preserve">, </w:t>
      </w:r>
      <w:r w:rsidRPr="00973062">
        <w:rPr>
          <w:rFonts w:ascii="Calibri" w:hAnsi="Calibri" w:cs="Calibri"/>
          <w:b/>
          <w:bCs/>
          <w:noProof/>
          <w:szCs w:val="24"/>
        </w:rPr>
        <w:t>Wood NB</w:t>
      </w:r>
      <w:r w:rsidRPr="00973062">
        <w:rPr>
          <w:rFonts w:ascii="Calibri" w:hAnsi="Calibri" w:cs="Calibri"/>
          <w:noProof/>
          <w:szCs w:val="24"/>
        </w:rPr>
        <w:t xml:space="preserve">, </w:t>
      </w:r>
      <w:r w:rsidRPr="00973062">
        <w:rPr>
          <w:rFonts w:ascii="Calibri" w:hAnsi="Calibri" w:cs="Calibri"/>
          <w:b/>
          <w:bCs/>
          <w:noProof/>
          <w:szCs w:val="24"/>
        </w:rPr>
        <w:t>Witt N</w:t>
      </w:r>
      <w:r w:rsidRPr="00973062">
        <w:rPr>
          <w:rFonts w:ascii="Calibri" w:hAnsi="Calibri" w:cs="Calibri"/>
          <w:noProof/>
          <w:szCs w:val="24"/>
        </w:rPr>
        <w:t xml:space="preserve">, </w:t>
      </w:r>
      <w:r w:rsidRPr="00973062">
        <w:rPr>
          <w:rFonts w:ascii="Calibri" w:hAnsi="Calibri" w:cs="Calibri"/>
          <w:b/>
          <w:bCs/>
          <w:noProof/>
          <w:szCs w:val="24"/>
        </w:rPr>
        <w:t>Hughes AD</w:t>
      </w:r>
      <w:r w:rsidRPr="00973062">
        <w:rPr>
          <w:rFonts w:ascii="Calibri" w:hAnsi="Calibri" w:cs="Calibri"/>
          <w:noProof/>
          <w:szCs w:val="24"/>
        </w:rPr>
        <w:t xml:space="preserve">, </w:t>
      </w:r>
      <w:r w:rsidRPr="00973062">
        <w:rPr>
          <w:rFonts w:ascii="Calibri" w:hAnsi="Calibri" w:cs="Calibri"/>
          <w:b/>
          <w:bCs/>
          <w:noProof/>
          <w:szCs w:val="24"/>
        </w:rPr>
        <w:t>Thom SA</w:t>
      </w:r>
      <w:r w:rsidRPr="00973062">
        <w:rPr>
          <w:rFonts w:ascii="Calibri" w:hAnsi="Calibri" w:cs="Calibri"/>
          <w:noProof/>
          <w:szCs w:val="24"/>
        </w:rPr>
        <w:t xml:space="preserve">, </w:t>
      </w:r>
      <w:r w:rsidRPr="00973062">
        <w:rPr>
          <w:rFonts w:ascii="Calibri" w:hAnsi="Calibri" w:cs="Calibri"/>
          <w:b/>
          <w:bCs/>
          <w:noProof/>
          <w:szCs w:val="24"/>
        </w:rPr>
        <w:t>Xu XY</w:t>
      </w:r>
      <w:r w:rsidRPr="00973062">
        <w:rPr>
          <w:rFonts w:ascii="Calibri" w:hAnsi="Calibri" w:cs="Calibri"/>
          <w:noProof/>
          <w:szCs w:val="24"/>
        </w:rPr>
        <w:t xml:space="preserve">. Assessment of Energy Requirement for the Retinal Arterial Network in Normal and Hypertensive Subjects. </w:t>
      </w:r>
      <w:r w:rsidRPr="00973062">
        <w:rPr>
          <w:rFonts w:ascii="Calibri" w:hAnsi="Calibri" w:cs="Calibri"/>
          <w:i/>
          <w:iCs/>
          <w:noProof/>
          <w:szCs w:val="24"/>
        </w:rPr>
        <w:t>J Biomech Eng</w:t>
      </w:r>
      <w:r w:rsidRPr="00973062">
        <w:rPr>
          <w:rFonts w:ascii="Calibri" w:hAnsi="Calibri" w:cs="Calibri"/>
          <w:noProof/>
          <w:szCs w:val="24"/>
        </w:rPr>
        <w:t xml:space="preserve"> 134: 14501–14507, 2012. doi: 10.1115/1.4005529.</w:t>
      </w:r>
    </w:p>
    <w:p w14:paraId="5517C45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58.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The dynamic structure of arterioles. </w:t>
      </w:r>
      <w:r w:rsidRPr="00973062">
        <w:rPr>
          <w:rFonts w:ascii="Calibri" w:hAnsi="Calibri" w:cs="Calibri"/>
          <w:i/>
          <w:iCs/>
          <w:noProof/>
          <w:szCs w:val="24"/>
        </w:rPr>
        <w:t>Basic Clin Pharmacol Toxicol</w:t>
      </w:r>
      <w:r w:rsidRPr="00973062">
        <w:rPr>
          <w:rFonts w:ascii="Calibri" w:hAnsi="Calibri" w:cs="Calibri"/>
          <w:noProof/>
          <w:szCs w:val="24"/>
        </w:rPr>
        <w:t xml:space="preserve"> 110: 5–11, 2012. doi: 10.1111/j.1742-7843.2011.00813.x.</w:t>
      </w:r>
    </w:p>
    <w:p w14:paraId="0BD3365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59.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w:t>
      </w:r>
      <w:r w:rsidRPr="00973062">
        <w:rPr>
          <w:rFonts w:ascii="Calibri" w:hAnsi="Calibri" w:cs="Calibri"/>
          <w:b/>
          <w:bCs/>
          <w:noProof/>
          <w:szCs w:val="24"/>
        </w:rPr>
        <w:t>Wu X</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Hill MA</w:t>
      </w:r>
      <w:r w:rsidRPr="00973062">
        <w:rPr>
          <w:rFonts w:ascii="Calibri" w:hAnsi="Calibri" w:cs="Calibri"/>
          <w:noProof/>
          <w:szCs w:val="24"/>
        </w:rPr>
        <w:t xml:space="preserve">, </w:t>
      </w:r>
      <w:r w:rsidRPr="00973062">
        <w:rPr>
          <w:rFonts w:ascii="Calibri" w:hAnsi="Calibri" w:cs="Calibri"/>
          <w:b/>
          <w:bCs/>
          <w:noProof/>
          <w:szCs w:val="24"/>
        </w:rPr>
        <w:t>Davis GE</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Meininger GA</w:t>
      </w:r>
      <w:r w:rsidRPr="00973062">
        <w:rPr>
          <w:rFonts w:ascii="Calibri" w:hAnsi="Calibri" w:cs="Calibri"/>
          <w:noProof/>
          <w:szCs w:val="24"/>
        </w:rPr>
        <w:t xml:space="preserve">. Integrins as </w:t>
      </w:r>
      <w:r w:rsidRPr="00973062">
        <w:rPr>
          <w:rFonts w:ascii="Calibri" w:hAnsi="Calibri" w:cs="Calibri"/>
          <w:noProof/>
          <w:szCs w:val="24"/>
        </w:rPr>
        <w:lastRenderedPageBreak/>
        <w:t xml:space="preserve">Unique Receptors for Vascular Control. </w:t>
      </w:r>
      <w:r w:rsidRPr="00973062">
        <w:rPr>
          <w:rFonts w:ascii="Calibri" w:hAnsi="Calibri" w:cs="Calibri"/>
          <w:i/>
          <w:iCs/>
          <w:noProof/>
          <w:szCs w:val="24"/>
        </w:rPr>
        <w:t>J Vasc Res</w:t>
      </w:r>
      <w:r w:rsidRPr="00973062">
        <w:rPr>
          <w:rFonts w:ascii="Calibri" w:hAnsi="Calibri" w:cs="Calibri"/>
          <w:noProof/>
          <w:szCs w:val="24"/>
        </w:rPr>
        <w:t xml:space="preserve"> 40: 211–233, 2003. doi: 10.1159/000071886.</w:t>
      </w:r>
    </w:p>
    <w:p w14:paraId="40D9469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60. </w:t>
      </w:r>
      <w:r w:rsidRPr="00973062">
        <w:rPr>
          <w:rFonts w:ascii="Calibri" w:hAnsi="Calibri" w:cs="Calibri"/>
          <w:noProof/>
          <w:szCs w:val="24"/>
        </w:rPr>
        <w:tab/>
      </w:r>
      <w:r w:rsidRPr="00973062">
        <w:rPr>
          <w:rFonts w:ascii="Calibri" w:hAnsi="Calibri" w:cs="Calibri"/>
          <w:b/>
          <w:bCs/>
          <w:noProof/>
          <w:szCs w:val="24"/>
        </w:rPr>
        <w:t>Mayrovitz HN</w:t>
      </w:r>
      <w:r w:rsidRPr="00973062">
        <w:rPr>
          <w:rFonts w:ascii="Calibri" w:hAnsi="Calibri" w:cs="Calibri"/>
          <w:noProof/>
          <w:szCs w:val="24"/>
        </w:rPr>
        <w:t xml:space="preserve">, </w:t>
      </w:r>
      <w:r w:rsidRPr="00973062">
        <w:rPr>
          <w:rFonts w:ascii="Calibri" w:hAnsi="Calibri" w:cs="Calibri"/>
          <w:b/>
          <w:bCs/>
          <w:noProof/>
          <w:szCs w:val="24"/>
        </w:rPr>
        <w:t>Roy J</w:t>
      </w:r>
      <w:r w:rsidRPr="00973062">
        <w:rPr>
          <w:rFonts w:ascii="Calibri" w:hAnsi="Calibri" w:cs="Calibri"/>
          <w:noProof/>
          <w:szCs w:val="24"/>
        </w:rPr>
        <w:t xml:space="preserve">. Microvascular blood flow: evidence indicating a cubic dependence on arteriolar diameter. </w:t>
      </w:r>
      <w:r w:rsidRPr="00973062">
        <w:rPr>
          <w:rFonts w:ascii="Calibri" w:hAnsi="Calibri" w:cs="Calibri"/>
          <w:i/>
          <w:iCs/>
          <w:noProof/>
          <w:szCs w:val="24"/>
        </w:rPr>
        <w:t>Am J Physiol Circ Physiol</w:t>
      </w:r>
      <w:r w:rsidRPr="00973062">
        <w:rPr>
          <w:rFonts w:ascii="Calibri" w:hAnsi="Calibri" w:cs="Calibri"/>
          <w:noProof/>
          <w:szCs w:val="24"/>
        </w:rPr>
        <w:t xml:space="preserve"> 245: H1031–H1038, 1983. doi: 10.1152/ajpheart.1983.245.6.H1031.</w:t>
      </w:r>
    </w:p>
    <w:p w14:paraId="6A758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61. </w:t>
      </w:r>
      <w:r w:rsidRPr="00973062">
        <w:rPr>
          <w:rFonts w:ascii="Calibri" w:hAnsi="Calibri" w:cs="Calibri"/>
          <w:noProof/>
          <w:szCs w:val="24"/>
        </w:rPr>
        <w:tab/>
      </w:r>
      <w:r w:rsidRPr="00973062">
        <w:rPr>
          <w:rFonts w:ascii="Calibri" w:hAnsi="Calibri" w:cs="Calibri"/>
          <w:b/>
          <w:bCs/>
          <w:noProof/>
          <w:szCs w:val="24"/>
        </w:rPr>
        <w:t>Meininger GA</w:t>
      </w:r>
      <w:r w:rsidRPr="00973062">
        <w:rPr>
          <w:rFonts w:ascii="Calibri" w:hAnsi="Calibri" w:cs="Calibri"/>
          <w:noProof/>
          <w:szCs w:val="24"/>
        </w:rPr>
        <w:t xml:space="preserve">, </w:t>
      </w:r>
      <w:r w:rsidRPr="00973062">
        <w:rPr>
          <w:rFonts w:ascii="Calibri" w:hAnsi="Calibri" w:cs="Calibri"/>
          <w:b/>
          <w:bCs/>
          <w:noProof/>
          <w:szCs w:val="24"/>
        </w:rPr>
        <w:t>Mack CA</w:t>
      </w:r>
      <w:r w:rsidRPr="00973062">
        <w:rPr>
          <w:rFonts w:ascii="Calibri" w:hAnsi="Calibri" w:cs="Calibri"/>
          <w:noProof/>
          <w:szCs w:val="24"/>
        </w:rPr>
        <w:t xml:space="preserve">, </w:t>
      </w:r>
      <w:r w:rsidRPr="00973062">
        <w:rPr>
          <w:rFonts w:ascii="Calibri" w:hAnsi="Calibri" w:cs="Calibri"/>
          <w:b/>
          <w:bCs/>
          <w:noProof/>
          <w:szCs w:val="24"/>
        </w:rPr>
        <w:t>Fehr KL</w:t>
      </w:r>
      <w:r w:rsidRPr="00973062">
        <w:rPr>
          <w:rFonts w:ascii="Calibri" w:hAnsi="Calibri" w:cs="Calibri"/>
          <w:noProof/>
          <w:szCs w:val="24"/>
        </w:rPr>
        <w:t xml:space="preserve">, </w:t>
      </w:r>
      <w:r w:rsidRPr="00973062">
        <w:rPr>
          <w:rFonts w:ascii="Calibri" w:hAnsi="Calibri" w:cs="Calibri"/>
          <w:b/>
          <w:bCs/>
          <w:noProof/>
          <w:szCs w:val="24"/>
        </w:rPr>
        <w:t>Bohlen HG</w:t>
      </w:r>
      <w:r w:rsidRPr="00973062">
        <w:rPr>
          <w:rFonts w:ascii="Calibri" w:hAnsi="Calibri" w:cs="Calibri"/>
          <w:noProof/>
          <w:szCs w:val="24"/>
        </w:rPr>
        <w:t xml:space="preserve">. Myogenic vasoregulation overrides local metabolic control in resting rat skeletal muscle. [Online]. </w:t>
      </w:r>
      <w:r w:rsidRPr="00973062">
        <w:rPr>
          <w:rFonts w:ascii="Calibri" w:hAnsi="Calibri" w:cs="Calibri"/>
          <w:i/>
          <w:iCs/>
          <w:noProof/>
          <w:szCs w:val="24"/>
        </w:rPr>
        <w:t>Circ Res</w:t>
      </w:r>
      <w:r w:rsidRPr="00973062">
        <w:rPr>
          <w:rFonts w:ascii="Calibri" w:hAnsi="Calibri" w:cs="Calibri"/>
          <w:noProof/>
          <w:szCs w:val="24"/>
        </w:rPr>
        <w:t xml:space="preserve"> 60: 861–70, 1987. http://www.ncbi.nlm.nih.gov/pubmed/3594758 [3 Apr. 2019].</w:t>
      </w:r>
    </w:p>
    <w:p w14:paraId="3B1B9FB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62. </w:t>
      </w:r>
      <w:r w:rsidRPr="00973062">
        <w:rPr>
          <w:rFonts w:ascii="Calibri" w:hAnsi="Calibri" w:cs="Calibri"/>
          <w:noProof/>
          <w:szCs w:val="24"/>
        </w:rPr>
        <w:tab/>
      </w:r>
      <w:r w:rsidRPr="00973062">
        <w:rPr>
          <w:rFonts w:ascii="Calibri" w:hAnsi="Calibri" w:cs="Calibri"/>
          <w:b/>
          <w:bCs/>
          <w:noProof/>
          <w:szCs w:val="24"/>
        </w:rPr>
        <w:t>Mittal N</w:t>
      </w:r>
      <w:r w:rsidRPr="00973062">
        <w:rPr>
          <w:rFonts w:ascii="Calibri" w:hAnsi="Calibri" w:cs="Calibri"/>
          <w:noProof/>
          <w:szCs w:val="24"/>
        </w:rPr>
        <w:t xml:space="preserve">, </w:t>
      </w:r>
      <w:r w:rsidRPr="00973062">
        <w:rPr>
          <w:rFonts w:ascii="Calibri" w:hAnsi="Calibri" w:cs="Calibri"/>
          <w:b/>
          <w:bCs/>
          <w:noProof/>
          <w:szCs w:val="24"/>
        </w:rPr>
        <w:t>Zhou Y</w:t>
      </w:r>
      <w:r w:rsidRPr="00973062">
        <w:rPr>
          <w:rFonts w:ascii="Calibri" w:hAnsi="Calibri" w:cs="Calibri"/>
          <w:noProof/>
          <w:szCs w:val="24"/>
        </w:rPr>
        <w:t xml:space="preserve">, </w:t>
      </w:r>
      <w:r w:rsidRPr="00973062">
        <w:rPr>
          <w:rFonts w:ascii="Calibri" w:hAnsi="Calibri" w:cs="Calibri"/>
          <w:b/>
          <w:bCs/>
          <w:noProof/>
          <w:szCs w:val="24"/>
        </w:rPr>
        <w:t>Linares C</w:t>
      </w:r>
      <w:r w:rsidRPr="00973062">
        <w:rPr>
          <w:rFonts w:ascii="Calibri" w:hAnsi="Calibri" w:cs="Calibri"/>
          <w:noProof/>
          <w:szCs w:val="24"/>
        </w:rPr>
        <w:t xml:space="preserve">, </w:t>
      </w:r>
      <w:r w:rsidRPr="00973062">
        <w:rPr>
          <w:rFonts w:ascii="Calibri" w:hAnsi="Calibri" w:cs="Calibri"/>
          <w:b/>
          <w:bCs/>
          <w:noProof/>
          <w:szCs w:val="24"/>
        </w:rPr>
        <w:t>Ung S</w:t>
      </w:r>
      <w:r w:rsidRPr="00973062">
        <w:rPr>
          <w:rFonts w:ascii="Calibri" w:hAnsi="Calibri" w:cs="Calibri"/>
          <w:noProof/>
          <w:szCs w:val="24"/>
        </w:rPr>
        <w:t xml:space="preserve">, </w:t>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Molloi S</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Analysis of blood flow in the entire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289: H439–H446, 2005. doi: 10.1152/ajpheart.00730.2004.</w:t>
      </w:r>
    </w:p>
    <w:p w14:paraId="2DCB184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63.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applied to the angle of branching of arteries. </w:t>
      </w:r>
      <w:r w:rsidRPr="00973062">
        <w:rPr>
          <w:rFonts w:ascii="Calibri" w:hAnsi="Calibri" w:cs="Calibri"/>
          <w:i/>
          <w:iCs/>
          <w:noProof/>
          <w:szCs w:val="24"/>
        </w:rPr>
        <w:t>Proc Natl Acad Sci</w:t>
      </w:r>
      <w:r w:rsidRPr="00973062">
        <w:rPr>
          <w:rFonts w:ascii="Calibri" w:hAnsi="Calibri" w:cs="Calibri"/>
          <w:noProof/>
          <w:szCs w:val="24"/>
        </w:rPr>
        <w:t xml:space="preserve"> 12: 835–841, 1926.</w:t>
      </w:r>
    </w:p>
    <w:p w14:paraId="6370469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64.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[Online]. </w:t>
      </w:r>
      <w:r w:rsidRPr="00973062">
        <w:rPr>
          <w:rFonts w:ascii="Calibri" w:hAnsi="Calibri" w:cs="Calibri"/>
          <w:i/>
          <w:iCs/>
          <w:noProof/>
          <w:szCs w:val="24"/>
        </w:rPr>
        <w:t>Proc Natl Acad Sci U S A</w:t>
      </w:r>
      <w:r w:rsidRPr="00973062">
        <w:rPr>
          <w:rFonts w:ascii="Calibri" w:hAnsi="Calibri" w:cs="Calibri"/>
          <w:noProof/>
          <w:szCs w:val="24"/>
        </w:rPr>
        <w:t xml:space="preserve"> 12: 207–214, 1926. https://www.ncbi.nlm.nih.gov/pmc/articles/PMC1084489/.</w:t>
      </w:r>
    </w:p>
    <w:p w14:paraId="6551226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65. </w:t>
      </w:r>
      <w:r w:rsidRPr="00973062">
        <w:rPr>
          <w:rFonts w:ascii="Calibri" w:hAnsi="Calibri" w:cs="Calibri"/>
          <w:noProof/>
          <w:szCs w:val="24"/>
        </w:rPr>
        <w:tab/>
      </w:r>
      <w:r w:rsidRPr="00973062">
        <w:rPr>
          <w:rFonts w:ascii="Calibri" w:hAnsi="Calibri" w:cs="Calibri"/>
          <w:b/>
          <w:bCs/>
          <w:noProof/>
          <w:szCs w:val="24"/>
        </w:rPr>
        <w:t>Mynard JP</w:t>
      </w:r>
      <w:r w:rsidRPr="00973062">
        <w:rPr>
          <w:rFonts w:ascii="Calibri" w:hAnsi="Calibri" w:cs="Calibri"/>
          <w:noProof/>
          <w:szCs w:val="24"/>
        </w:rPr>
        <w:t xml:space="preserve">, </w:t>
      </w:r>
      <w:r w:rsidRPr="00973062">
        <w:rPr>
          <w:rFonts w:ascii="Calibri" w:hAnsi="Calibri" w:cs="Calibri"/>
          <w:b/>
          <w:bCs/>
          <w:noProof/>
          <w:szCs w:val="24"/>
        </w:rPr>
        <w:t>Smolich JJ</w:t>
      </w:r>
      <w:r w:rsidRPr="00973062">
        <w:rPr>
          <w:rFonts w:ascii="Calibri" w:hAnsi="Calibri" w:cs="Calibri"/>
          <w:noProof/>
          <w:szCs w:val="24"/>
        </w:rPr>
        <w:t xml:space="preserve">. Influence of anatomical dominance and hypertension on coronary conduit arterial and microcirculatory flow patterns: a multiscale modeling study. </w:t>
      </w:r>
      <w:r w:rsidRPr="00973062">
        <w:rPr>
          <w:rFonts w:ascii="Calibri" w:hAnsi="Calibri" w:cs="Calibri"/>
          <w:i/>
          <w:iCs/>
          <w:noProof/>
          <w:szCs w:val="24"/>
        </w:rPr>
        <w:t>Am J Physiol Circ Physiol</w:t>
      </w:r>
      <w:r w:rsidRPr="00973062">
        <w:rPr>
          <w:rFonts w:ascii="Calibri" w:hAnsi="Calibri" w:cs="Calibri"/>
          <w:noProof/>
          <w:szCs w:val="24"/>
        </w:rPr>
        <w:t xml:space="preserve"> 311: H11–H23, 2016. doi: 10.1152/ajpheart.00997.2015.</w:t>
      </w:r>
    </w:p>
    <w:p w14:paraId="74A122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66.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Integrative model of coronary flow in anatomically based vasculature under myogenic, shear, and metabolic regulation. </w:t>
      </w:r>
      <w:r w:rsidRPr="00973062">
        <w:rPr>
          <w:rFonts w:ascii="Calibri" w:hAnsi="Calibri" w:cs="Calibri"/>
          <w:i/>
          <w:iCs/>
          <w:noProof/>
          <w:szCs w:val="24"/>
        </w:rPr>
        <w:t>J Gen Physiol</w:t>
      </w:r>
      <w:r w:rsidRPr="00973062">
        <w:rPr>
          <w:rFonts w:ascii="Calibri" w:hAnsi="Calibri" w:cs="Calibri"/>
          <w:noProof/>
          <w:szCs w:val="24"/>
        </w:rPr>
        <w:t xml:space="preserve"> 150: 145–168, 2018. doi: 10.1085/JGP.201711795.</w:t>
      </w:r>
    </w:p>
    <w:p w14:paraId="64BF2A7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67.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Morphometric Reconstruction of Coronary Vasculature Incorporating Uniformity of Flow Dispersion. </w:t>
      </w:r>
      <w:r w:rsidRPr="00973062">
        <w:rPr>
          <w:rFonts w:ascii="Calibri" w:hAnsi="Calibri" w:cs="Calibri"/>
          <w:i/>
          <w:iCs/>
          <w:noProof/>
          <w:szCs w:val="24"/>
        </w:rPr>
        <w:t>Front Physiol</w:t>
      </w:r>
      <w:r w:rsidRPr="00973062">
        <w:rPr>
          <w:rFonts w:ascii="Calibri" w:hAnsi="Calibri" w:cs="Calibri"/>
          <w:noProof/>
          <w:szCs w:val="24"/>
        </w:rPr>
        <w:t xml:space="preserve"> 9: 1069, 2018. doi: 10.3389/fphys.2018.01069.</w:t>
      </w:r>
    </w:p>
    <w:p w14:paraId="14CC134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68. </w:t>
      </w:r>
      <w:r w:rsidRPr="00973062">
        <w:rPr>
          <w:rFonts w:ascii="Calibri" w:hAnsi="Calibri" w:cs="Calibri"/>
          <w:noProof/>
          <w:szCs w:val="24"/>
        </w:rPr>
        <w:tab/>
      </w:r>
      <w:r w:rsidRPr="00973062">
        <w:rPr>
          <w:rFonts w:ascii="Calibri" w:hAnsi="Calibri" w:cs="Calibri"/>
          <w:b/>
          <w:bCs/>
          <w:noProof/>
          <w:szCs w:val="24"/>
        </w:rPr>
        <w:t>Paul R</w:t>
      </w:r>
      <w:r w:rsidRPr="00973062">
        <w:rPr>
          <w:rFonts w:ascii="Calibri" w:hAnsi="Calibri" w:cs="Calibri"/>
          <w:noProof/>
          <w:szCs w:val="24"/>
        </w:rPr>
        <w:t xml:space="preserve">. Chemical energetics of vascular smooth muscle. </w:t>
      </w:r>
      <w:r w:rsidRPr="00973062">
        <w:rPr>
          <w:rFonts w:ascii="Calibri" w:hAnsi="Calibri" w:cs="Calibri"/>
          <w:i/>
          <w:iCs/>
          <w:noProof/>
          <w:szCs w:val="24"/>
        </w:rPr>
        <w:t>Compr Physiol</w:t>
      </w:r>
      <w:r w:rsidRPr="00973062">
        <w:rPr>
          <w:rFonts w:ascii="Calibri" w:hAnsi="Calibri" w:cs="Calibri"/>
          <w:noProof/>
          <w:szCs w:val="24"/>
        </w:rPr>
        <w:t xml:space="preserve"> 2007: 1–16, 1980. doi: 10.1002/cphy.cp020209.</w:t>
      </w:r>
    </w:p>
    <w:p w14:paraId="740C9003"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69. </w:t>
      </w:r>
      <w:r w:rsidRPr="00973062">
        <w:rPr>
          <w:rFonts w:ascii="Calibri" w:hAnsi="Calibri" w:cs="Calibri"/>
          <w:noProof/>
          <w:szCs w:val="24"/>
        </w:rPr>
        <w:tab/>
      </w:r>
      <w:r w:rsidRPr="00973062">
        <w:rPr>
          <w:rFonts w:ascii="Calibri" w:hAnsi="Calibri" w:cs="Calibri"/>
          <w:b/>
          <w:bCs/>
          <w:noProof/>
          <w:szCs w:val="24"/>
        </w:rPr>
        <w:t>Pradhan RK</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Brengelmann GL</w:t>
      </w:r>
      <w:r w:rsidRPr="00973062">
        <w:rPr>
          <w:rFonts w:ascii="Calibri" w:hAnsi="Calibri" w:cs="Calibri"/>
          <w:noProof/>
          <w:szCs w:val="24"/>
        </w:rPr>
        <w:t xml:space="preserve">, </w:t>
      </w:r>
      <w:r w:rsidRPr="00973062">
        <w:rPr>
          <w:rFonts w:ascii="Calibri" w:hAnsi="Calibri" w:cs="Calibri"/>
          <w:b/>
          <w:bCs/>
          <w:noProof/>
          <w:szCs w:val="24"/>
        </w:rPr>
        <w:t>Beard DA</w:t>
      </w:r>
      <w:r w:rsidRPr="00973062">
        <w:rPr>
          <w:rFonts w:ascii="Calibri" w:hAnsi="Calibri" w:cs="Calibri"/>
          <w:noProof/>
          <w:szCs w:val="24"/>
        </w:rPr>
        <w:t xml:space="preserve">. Open-loop (feed-forward) and feedback control of coronary blood flow during exercise, cardiac pacing, and pressure changes. </w:t>
      </w:r>
      <w:r w:rsidRPr="00973062">
        <w:rPr>
          <w:rFonts w:ascii="Calibri" w:hAnsi="Calibri" w:cs="Calibri"/>
          <w:i/>
          <w:iCs/>
          <w:noProof/>
          <w:szCs w:val="24"/>
        </w:rPr>
        <w:t>Am J Physiol Circ Physiol</w:t>
      </w:r>
      <w:r w:rsidRPr="00973062">
        <w:rPr>
          <w:rFonts w:ascii="Calibri" w:hAnsi="Calibri" w:cs="Calibri"/>
          <w:noProof/>
          <w:szCs w:val="24"/>
        </w:rPr>
        <w:t xml:space="preserve"> 310: H1683–H1694, 2016. doi: 10.1152/ajpheart.00663.2015.</w:t>
      </w:r>
    </w:p>
    <w:p w14:paraId="20FDC1A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70.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Badimon L</w:t>
      </w:r>
      <w:r w:rsidRPr="00973062">
        <w:rPr>
          <w:rFonts w:ascii="Calibri" w:hAnsi="Calibri" w:cs="Calibri"/>
          <w:noProof/>
          <w:szCs w:val="24"/>
        </w:rPr>
        <w:t xml:space="preserve">, </w:t>
      </w:r>
      <w:r w:rsidRPr="00973062">
        <w:rPr>
          <w:rFonts w:ascii="Calibri" w:hAnsi="Calibri" w:cs="Calibri"/>
          <w:b/>
          <w:bCs/>
          <w:noProof/>
          <w:szCs w:val="24"/>
        </w:rPr>
        <w:t>Bugiardini R</w:t>
      </w:r>
      <w:r w:rsidRPr="00973062">
        <w:rPr>
          <w:rFonts w:ascii="Calibri" w:hAnsi="Calibri" w:cs="Calibri"/>
          <w:noProof/>
          <w:szCs w:val="24"/>
        </w:rPr>
        <w:t xml:space="preserve">, </w:t>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Dorobantu M</w:t>
      </w:r>
      <w:r w:rsidRPr="00973062">
        <w:rPr>
          <w:rFonts w:ascii="Calibri" w:hAnsi="Calibri" w:cs="Calibri"/>
          <w:noProof/>
          <w:szCs w:val="24"/>
        </w:rPr>
        <w:t xml:space="preserve">, </w:t>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Escaned 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Piek JJ</w:t>
      </w:r>
      <w:r w:rsidRPr="00973062">
        <w:rPr>
          <w:rFonts w:ascii="Calibri" w:hAnsi="Calibri" w:cs="Calibri"/>
          <w:noProof/>
          <w:szCs w:val="24"/>
        </w:rPr>
        <w:t xml:space="preserve">, </w:t>
      </w:r>
      <w:r w:rsidRPr="00973062">
        <w:rPr>
          <w:rFonts w:ascii="Calibri" w:hAnsi="Calibri" w:cs="Calibri"/>
          <w:b/>
          <w:bCs/>
          <w:noProof/>
          <w:szCs w:val="24"/>
        </w:rPr>
        <w:t>de Wit C</w:t>
      </w:r>
      <w:r w:rsidRPr="00973062">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973062">
        <w:rPr>
          <w:rFonts w:ascii="Calibri" w:hAnsi="Calibri" w:cs="Calibri"/>
          <w:i/>
          <w:iCs/>
          <w:noProof/>
          <w:szCs w:val="24"/>
        </w:rPr>
        <w:t>Eur Heart J</w:t>
      </w:r>
      <w:r w:rsidRPr="00973062">
        <w:rPr>
          <w:rFonts w:ascii="Calibri" w:hAnsi="Calibri" w:cs="Calibri"/>
          <w:noProof/>
          <w:szCs w:val="24"/>
        </w:rPr>
        <w:t xml:space="preserve"> 36: 3134–3146, 2015. doi: 10.1093/eurheartj/ehv100.</w:t>
      </w:r>
    </w:p>
    <w:p w14:paraId="41FAA8D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71.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Reglin B</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Remodeling of Blood Vessels. </w:t>
      </w:r>
      <w:r w:rsidRPr="00973062">
        <w:rPr>
          <w:rFonts w:ascii="Calibri" w:hAnsi="Calibri" w:cs="Calibri"/>
          <w:i/>
          <w:iCs/>
          <w:noProof/>
          <w:szCs w:val="24"/>
        </w:rPr>
        <w:t>Hypertension</w:t>
      </w:r>
      <w:r w:rsidRPr="00973062">
        <w:rPr>
          <w:rFonts w:ascii="Calibri" w:hAnsi="Calibri" w:cs="Calibri"/>
          <w:noProof/>
          <w:szCs w:val="24"/>
        </w:rPr>
        <w:t xml:space="preserve"> 46: 725–731, 2005. doi: 10.1161/01.HYP.0000184428.16429.be.</w:t>
      </w:r>
    </w:p>
    <w:p w14:paraId="482C080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72.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Design Principles of Vascular Beds. </w:t>
      </w:r>
      <w:r w:rsidRPr="00973062">
        <w:rPr>
          <w:rFonts w:ascii="Calibri" w:hAnsi="Calibri" w:cs="Calibri"/>
          <w:i/>
          <w:iCs/>
          <w:noProof/>
          <w:szCs w:val="24"/>
        </w:rPr>
        <w:t>Circ Res</w:t>
      </w:r>
      <w:r w:rsidRPr="00973062">
        <w:rPr>
          <w:rFonts w:ascii="Calibri" w:hAnsi="Calibri" w:cs="Calibri"/>
          <w:noProof/>
          <w:szCs w:val="24"/>
        </w:rPr>
        <w:t xml:space="preserve"> 77: 1017–1023, 1995. doi: 10.1161/01.RES.77.5.1017.</w:t>
      </w:r>
    </w:p>
    <w:p w14:paraId="5C3D297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73.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Gessner T</w:t>
      </w:r>
      <w:r w:rsidRPr="00973062">
        <w:rPr>
          <w:rFonts w:ascii="Calibri" w:hAnsi="Calibri" w:cs="Calibri"/>
          <w:noProof/>
          <w:szCs w:val="24"/>
        </w:rPr>
        <w:t xml:space="preserve">, </w:t>
      </w:r>
      <w:r w:rsidRPr="00973062">
        <w:rPr>
          <w:rFonts w:ascii="Calibri" w:hAnsi="Calibri" w:cs="Calibri"/>
          <w:b/>
          <w:bCs/>
          <w:noProof/>
          <w:szCs w:val="24"/>
        </w:rPr>
        <w:t>Sperandio MB</w:t>
      </w:r>
      <w:r w:rsidRPr="00973062">
        <w:rPr>
          <w:rFonts w:ascii="Calibri" w:hAnsi="Calibri" w:cs="Calibri"/>
          <w:noProof/>
          <w:szCs w:val="24"/>
        </w:rPr>
        <w:t xml:space="preserve">, </w:t>
      </w:r>
      <w:r w:rsidRPr="00973062">
        <w:rPr>
          <w:rFonts w:ascii="Calibri" w:hAnsi="Calibri" w:cs="Calibri"/>
          <w:b/>
          <w:bCs/>
          <w:noProof/>
          <w:szCs w:val="24"/>
        </w:rPr>
        <w:t>Gross JF</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Resistance to blood flow in microvessels in vivo. </w:t>
      </w:r>
      <w:r w:rsidRPr="00973062">
        <w:rPr>
          <w:rFonts w:ascii="Calibri" w:hAnsi="Calibri" w:cs="Calibri"/>
          <w:i/>
          <w:iCs/>
          <w:noProof/>
          <w:szCs w:val="24"/>
        </w:rPr>
        <w:t>Circ Res</w:t>
      </w:r>
      <w:r w:rsidRPr="00973062">
        <w:rPr>
          <w:rFonts w:ascii="Calibri" w:hAnsi="Calibri" w:cs="Calibri"/>
          <w:noProof/>
          <w:szCs w:val="24"/>
        </w:rPr>
        <w:t xml:space="preserve"> 75: 904–915, 1994. doi: 10.1161/01.RES.75.5.904.</w:t>
      </w:r>
    </w:p>
    <w:p w14:paraId="316DBA0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74. </w:t>
      </w:r>
      <w:r w:rsidRPr="00973062">
        <w:rPr>
          <w:rFonts w:ascii="Calibri" w:hAnsi="Calibri" w:cs="Calibri"/>
          <w:noProof/>
          <w:szCs w:val="24"/>
        </w:rPr>
        <w:tab/>
      </w:r>
      <w:r w:rsidRPr="00973062">
        <w:rPr>
          <w:rFonts w:ascii="Calibri" w:hAnsi="Calibri" w:cs="Calibri"/>
          <w:b/>
          <w:bCs/>
          <w:noProof/>
          <w:szCs w:val="24"/>
        </w:rPr>
        <w:t>Reesink KD</w:t>
      </w:r>
      <w:r w:rsidRPr="00973062">
        <w:rPr>
          <w:rFonts w:ascii="Calibri" w:hAnsi="Calibri" w:cs="Calibri"/>
          <w:noProof/>
          <w:szCs w:val="24"/>
        </w:rPr>
        <w:t xml:space="preserve">, </w:t>
      </w:r>
      <w:r w:rsidRPr="00973062">
        <w:rPr>
          <w:rFonts w:ascii="Calibri" w:hAnsi="Calibri" w:cs="Calibri"/>
          <w:b/>
          <w:bCs/>
          <w:noProof/>
          <w:szCs w:val="24"/>
        </w:rPr>
        <w:t>Spronck B</w:t>
      </w:r>
      <w:r w:rsidRPr="00973062">
        <w:rPr>
          <w:rFonts w:ascii="Calibri" w:hAnsi="Calibri" w:cs="Calibri"/>
          <w:noProof/>
          <w:szCs w:val="24"/>
        </w:rPr>
        <w:t xml:space="preserve">. Constitutive interpretation of arterial stiffness in clinical studies: A methodological review. </w:t>
      </w:r>
      <w:r w:rsidRPr="00973062">
        <w:rPr>
          <w:rFonts w:ascii="Calibri" w:hAnsi="Calibri" w:cs="Calibri"/>
          <w:i/>
          <w:iCs/>
          <w:noProof/>
          <w:szCs w:val="24"/>
        </w:rPr>
        <w:t>Am J Physiol - Hear Circ Physiol</w:t>
      </w:r>
      <w:r w:rsidRPr="00973062">
        <w:rPr>
          <w:rFonts w:ascii="Calibri" w:hAnsi="Calibri" w:cs="Calibri"/>
          <w:noProof/>
          <w:szCs w:val="24"/>
        </w:rPr>
        <w:t xml:space="preserve"> 316: H693–H709, 2019. doi: 10.1152/ajpheart.00388.2018.</w:t>
      </w:r>
    </w:p>
    <w:p w14:paraId="5985ECD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75. </w:t>
      </w:r>
      <w:r w:rsidRPr="00973062">
        <w:rPr>
          <w:rFonts w:ascii="Calibri" w:hAnsi="Calibri" w:cs="Calibri"/>
          <w:noProof/>
          <w:szCs w:val="24"/>
        </w:rPr>
        <w:tab/>
      </w:r>
      <w:r w:rsidRPr="00973062">
        <w:rPr>
          <w:rFonts w:ascii="Calibri" w:hAnsi="Calibri" w:cs="Calibri"/>
          <w:b/>
          <w:bCs/>
          <w:noProof/>
          <w:szCs w:val="24"/>
        </w:rPr>
        <w:t>Rhodin JAG</w:t>
      </w:r>
      <w:r w:rsidRPr="00973062">
        <w:rPr>
          <w:rFonts w:ascii="Calibri" w:hAnsi="Calibri" w:cs="Calibri"/>
          <w:noProof/>
          <w:szCs w:val="24"/>
        </w:rPr>
        <w:t xml:space="preserve">. The ultrastructure of mammalian arterioles and precapillary sphincters. </w:t>
      </w:r>
      <w:r w:rsidRPr="00973062">
        <w:rPr>
          <w:rFonts w:ascii="Calibri" w:hAnsi="Calibri" w:cs="Calibri"/>
          <w:i/>
          <w:iCs/>
          <w:noProof/>
          <w:szCs w:val="24"/>
        </w:rPr>
        <w:t>J Ultrastruct Res</w:t>
      </w:r>
      <w:r w:rsidRPr="00973062">
        <w:rPr>
          <w:rFonts w:ascii="Calibri" w:hAnsi="Calibri" w:cs="Calibri"/>
          <w:noProof/>
          <w:szCs w:val="24"/>
        </w:rPr>
        <w:t xml:space="preserve"> 18: 181–223, 1967. doi: 10.1016/S0022-5320(67)80239-9.</w:t>
      </w:r>
    </w:p>
    <w:p w14:paraId="01DCCA1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76. </w:t>
      </w:r>
      <w:r w:rsidRPr="00973062">
        <w:rPr>
          <w:rFonts w:ascii="Calibri" w:hAnsi="Calibri" w:cs="Calibri"/>
          <w:noProof/>
          <w:szCs w:val="24"/>
        </w:rPr>
        <w:tab/>
      </w:r>
      <w:r w:rsidRPr="00973062">
        <w:rPr>
          <w:rFonts w:ascii="Calibri" w:hAnsi="Calibri" w:cs="Calibri"/>
          <w:b/>
          <w:bCs/>
          <w:noProof/>
          <w:szCs w:val="24"/>
        </w:rPr>
        <w:t>Seyedsalehi S</w:t>
      </w:r>
      <w:r w:rsidRPr="00973062">
        <w:rPr>
          <w:rFonts w:ascii="Calibri" w:hAnsi="Calibri" w:cs="Calibri"/>
          <w:noProof/>
          <w:szCs w:val="24"/>
        </w:rPr>
        <w:t xml:space="preserve">, </w:t>
      </w:r>
      <w:r w:rsidRPr="00973062">
        <w:rPr>
          <w:rFonts w:ascii="Calibri" w:hAnsi="Calibri" w:cs="Calibri"/>
          <w:b/>
          <w:bCs/>
          <w:noProof/>
          <w:szCs w:val="24"/>
        </w:rPr>
        <w:t>Zhang L</w:t>
      </w:r>
      <w:r w:rsidRPr="00973062">
        <w:rPr>
          <w:rFonts w:ascii="Calibri" w:hAnsi="Calibri" w:cs="Calibri"/>
          <w:noProof/>
          <w:szCs w:val="24"/>
        </w:rPr>
        <w:t xml:space="preserve">, </w:t>
      </w:r>
      <w:r w:rsidRPr="00973062">
        <w:rPr>
          <w:rFonts w:ascii="Calibri" w:hAnsi="Calibri" w:cs="Calibri"/>
          <w:b/>
          <w:bCs/>
          <w:noProof/>
          <w:szCs w:val="24"/>
        </w:rPr>
        <w:t>Choi J</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Prior Distributions of Material Parameters for Bayesian Calibration of Growth and Remodeling Computational Model of Abdominal Aortic Wall. </w:t>
      </w:r>
      <w:r w:rsidRPr="00973062">
        <w:rPr>
          <w:rFonts w:ascii="Calibri" w:hAnsi="Calibri" w:cs="Calibri"/>
          <w:i/>
          <w:iCs/>
          <w:noProof/>
          <w:szCs w:val="24"/>
        </w:rPr>
        <w:t>J Biomech Eng</w:t>
      </w:r>
      <w:r w:rsidRPr="00973062">
        <w:rPr>
          <w:rFonts w:ascii="Calibri" w:hAnsi="Calibri" w:cs="Calibri"/>
          <w:noProof/>
          <w:szCs w:val="24"/>
        </w:rPr>
        <w:t xml:space="preserve"> 137: 101001, 2015. doi: 10.1115/1.4031116.</w:t>
      </w:r>
    </w:p>
    <w:p w14:paraId="0E413B6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77. </w:t>
      </w:r>
      <w:r w:rsidRPr="00973062">
        <w:rPr>
          <w:rFonts w:ascii="Calibri" w:hAnsi="Calibri" w:cs="Calibri"/>
          <w:noProof/>
          <w:szCs w:val="24"/>
        </w:rPr>
        <w:tab/>
      </w:r>
      <w:r w:rsidRPr="00973062">
        <w:rPr>
          <w:rFonts w:ascii="Calibri" w:hAnsi="Calibri" w:cs="Calibri"/>
          <w:b/>
          <w:bCs/>
          <w:noProof/>
          <w:szCs w:val="24"/>
        </w:rPr>
        <w:t>Smith NP</w:t>
      </w:r>
      <w:r w:rsidRPr="00973062">
        <w:rPr>
          <w:rFonts w:ascii="Calibri" w:hAnsi="Calibri" w:cs="Calibri"/>
          <w:noProof/>
          <w:szCs w:val="24"/>
        </w:rPr>
        <w:t xml:space="preserve">, </w:t>
      </w:r>
      <w:r w:rsidRPr="00973062">
        <w:rPr>
          <w:rFonts w:ascii="Calibri" w:hAnsi="Calibri" w:cs="Calibri"/>
          <w:b/>
          <w:bCs/>
          <w:noProof/>
          <w:szCs w:val="24"/>
        </w:rPr>
        <w:t>Pullan AJ</w:t>
      </w:r>
      <w:r w:rsidRPr="00973062">
        <w:rPr>
          <w:rFonts w:ascii="Calibri" w:hAnsi="Calibri" w:cs="Calibri"/>
          <w:noProof/>
          <w:szCs w:val="24"/>
        </w:rPr>
        <w:t xml:space="preserve">, </w:t>
      </w:r>
      <w:r w:rsidRPr="00973062">
        <w:rPr>
          <w:rFonts w:ascii="Calibri" w:hAnsi="Calibri" w:cs="Calibri"/>
          <w:b/>
          <w:bCs/>
          <w:noProof/>
          <w:szCs w:val="24"/>
        </w:rPr>
        <w:t>Hunter PJ</w:t>
      </w:r>
      <w:r w:rsidRPr="00973062">
        <w:rPr>
          <w:rFonts w:ascii="Calibri" w:hAnsi="Calibri" w:cs="Calibri"/>
          <w:noProof/>
          <w:szCs w:val="24"/>
        </w:rPr>
        <w:t xml:space="preserve">. Generation of an Anatomically Based Geometric Coronary Model. </w:t>
      </w:r>
      <w:r w:rsidRPr="00973062">
        <w:rPr>
          <w:rFonts w:ascii="Calibri" w:hAnsi="Calibri" w:cs="Calibri"/>
          <w:i/>
          <w:iCs/>
          <w:noProof/>
          <w:szCs w:val="24"/>
        </w:rPr>
        <w:t>Ann Biomed Eng</w:t>
      </w:r>
      <w:r w:rsidRPr="00973062">
        <w:rPr>
          <w:rFonts w:ascii="Calibri" w:hAnsi="Calibri" w:cs="Calibri"/>
          <w:noProof/>
          <w:szCs w:val="24"/>
        </w:rPr>
        <w:t xml:space="preserve"> 28: 14–25, 2000. doi: 10.1114/1.250.</w:t>
      </w:r>
    </w:p>
    <w:p w14:paraId="7790CBF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78. </w:t>
      </w:r>
      <w:r w:rsidRPr="00973062">
        <w:rPr>
          <w:rFonts w:ascii="Calibri" w:hAnsi="Calibri" w:cs="Calibri"/>
          <w:noProof/>
          <w:szCs w:val="24"/>
        </w:rPr>
        <w:tab/>
      </w:r>
      <w:r w:rsidRPr="00973062">
        <w:rPr>
          <w:rFonts w:ascii="Calibri" w:hAnsi="Calibri" w:cs="Calibri"/>
          <w:b/>
          <w:bCs/>
          <w:noProof/>
          <w:szCs w:val="24"/>
        </w:rPr>
        <w:t>Stepp DW</w:t>
      </w:r>
      <w:r w:rsidRPr="00973062">
        <w:rPr>
          <w:rFonts w:ascii="Calibri" w:hAnsi="Calibri" w:cs="Calibri"/>
          <w:noProof/>
          <w:szCs w:val="24"/>
        </w:rPr>
        <w:t xml:space="preserve">, </w:t>
      </w:r>
      <w:r w:rsidRPr="00973062">
        <w:rPr>
          <w:rFonts w:ascii="Calibri" w:hAnsi="Calibri" w:cs="Calibri"/>
          <w:b/>
          <w:bCs/>
          <w:noProof/>
          <w:szCs w:val="24"/>
        </w:rPr>
        <w:t>Nishikawa Y</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Regulation of Shear Stress in the Canine Coronary Microcirculation [Online]. http://www.circulationaha.org [11 Mar. 2019].</w:t>
      </w:r>
    </w:p>
    <w:p w14:paraId="08EDA2A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79. </w:t>
      </w:r>
      <w:r w:rsidRPr="00973062">
        <w:rPr>
          <w:rFonts w:ascii="Calibri" w:hAnsi="Calibri" w:cs="Calibri"/>
          <w:noProof/>
          <w:szCs w:val="24"/>
        </w:rPr>
        <w:tab/>
      </w:r>
      <w:r w:rsidRPr="00973062">
        <w:rPr>
          <w:rFonts w:ascii="Calibri" w:hAnsi="Calibri" w:cs="Calibri"/>
          <w:b/>
          <w:bCs/>
          <w:noProof/>
          <w:szCs w:val="24"/>
        </w:rPr>
        <w:t>Suwa N</w:t>
      </w:r>
      <w:r w:rsidRPr="00973062">
        <w:rPr>
          <w:rFonts w:ascii="Calibri" w:hAnsi="Calibri" w:cs="Calibri"/>
          <w:noProof/>
          <w:szCs w:val="24"/>
        </w:rPr>
        <w:t xml:space="preserve">, </w:t>
      </w:r>
      <w:r w:rsidRPr="00973062">
        <w:rPr>
          <w:rFonts w:ascii="Calibri" w:hAnsi="Calibri" w:cs="Calibri"/>
          <w:b/>
          <w:bCs/>
          <w:noProof/>
          <w:szCs w:val="24"/>
        </w:rPr>
        <w:t>Niwa T</w:t>
      </w:r>
      <w:r w:rsidRPr="00973062">
        <w:rPr>
          <w:rFonts w:ascii="Calibri" w:hAnsi="Calibri" w:cs="Calibri"/>
          <w:noProof/>
          <w:szCs w:val="24"/>
        </w:rPr>
        <w:t xml:space="preserve">, </w:t>
      </w:r>
      <w:r w:rsidRPr="00973062">
        <w:rPr>
          <w:rFonts w:ascii="Calibri" w:hAnsi="Calibri" w:cs="Calibri"/>
          <w:b/>
          <w:bCs/>
          <w:noProof/>
          <w:szCs w:val="24"/>
        </w:rPr>
        <w:t>Fukasawa H</w:t>
      </w:r>
      <w:r w:rsidRPr="00973062">
        <w:rPr>
          <w:rFonts w:ascii="Calibri" w:hAnsi="Calibri" w:cs="Calibri"/>
          <w:noProof/>
          <w:szCs w:val="24"/>
        </w:rPr>
        <w:t xml:space="preserve">, </w:t>
      </w:r>
      <w:r w:rsidRPr="00973062">
        <w:rPr>
          <w:rFonts w:ascii="Calibri" w:hAnsi="Calibri" w:cs="Calibri"/>
          <w:b/>
          <w:bCs/>
          <w:noProof/>
          <w:szCs w:val="24"/>
        </w:rPr>
        <w:t>Sasaki Y</w:t>
      </w:r>
      <w:r w:rsidRPr="00973062">
        <w:rPr>
          <w:rFonts w:ascii="Calibri" w:hAnsi="Calibri" w:cs="Calibri"/>
          <w:noProof/>
          <w:szCs w:val="24"/>
        </w:rPr>
        <w:t xml:space="preserve">. Estimation of Intravascular Blood Pressure Gradient by Mathematical Analysis of Arterial Casts. </w:t>
      </w:r>
      <w:r w:rsidRPr="00973062">
        <w:rPr>
          <w:rFonts w:ascii="Calibri" w:hAnsi="Calibri" w:cs="Calibri"/>
          <w:i/>
          <w:iCs/>
          <w:noProof/>
          <w:szCs w:val="24"/>
        </w:rPr>
        <w:t>Tohoku J Exp Med</w:t>
      </w:r>
      <w:r w:rsidRPr="00973062">
        <w:rPr>
          <w:rFonts w:ascii="Calibri" w:hAnsi="Calibri" w:cs="Calibri"/>
          <w:noProof/>
          <w:szCs w:val="24"/>
        </w:rPr>
        <w:t xml:space="preserve"> 79: 168–198, 1963. doi: 10.1620/tjem.79.168.</w:t>
      </w:r>
    </w:p>
    <w:p w14:paraId="1F85343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80. </w:t>
      </w:r>
      <w:r w:rsidRPr="00973062">
        <w:rPr>
          <w:rFonts w:ascii="Calibri" w:hAnsi="Calibri" w:cs="Calibri"/>
          <w:noProof/>
          <w:szCs w:val="24"/>
        </w:rPr>
        <w:tab/>
      </w:r>
      <w:r w:rsidRPr="00973062">
        <w:rPr>
          <w:rFonts w:ascii="Calibri" w:hAnsi="Calibri" w:cs="Calibri"/>
          <w:b/>
          <w:bCs/>
          <w:noProof/>
          <w:szCs w:val="24"/>
        </w:rPr>
        <w:t>Taber LA</w:t>
      </w:r>
      <w:r w:rsidRPr="00973062">
        <w:rPr>
          <w:rFonts w:ascii="Calibri" w:hAnsi="Calibri" w:cs="Calibri"/>
          <w:noProof/>
          <w:szCs w:val="24"/>
        </w:rPr>
        <w:t xml:space="preserve">. An optimization principle for vascular radius including the effects of smooth muscle tone. [Online]. </w:t>
      </w:r>
      <w:r w:rsidRPr="00973062">
        <w:rPr>
          <w:rFonts w:ascii="Calibri" w:hAnsi="Calibri" w:cs="Calibri"/>
          <w:i/>
          <w:iCs/>
          <w:noProof/>
          <w:szCs w:val="24"/>
        </w:rPr>
        <w:t>Biophys J</w:t>
      </w:r>
      <w:r w:rsidRPr="00973062">
        <w:rPr>
          <w:rFonts w:ascii="Calibri" w:hAnsi="Calibri" w:cs="Calibri"/>
          <w:noProof/>
          <w:szCs w:val="24"/>
        </w:rPr>
        <w:t xml:space="preserve"> 74: 109–114, 1998. https://www.ncbi.nlm.nih.gov/pmc/articles/PMC1299367/.</w:t>
      </w:r>
    </w:p>
    <w:p w14:paraId="5431C6A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81. </w:t>
      </w:r>
      <w:r w:rsidRPr="00973062">
        <w:rPr>
          <w:rFonts w:ascii="Calibri" w:hAnsi="Calibri" w:cs="Calibri"/>
          <w:noProof/>
          <w:szCs w:val="24"/>
        </w:rPr>
        <w:tab/>
      </w:r>
      <w:r w:rsidRPr="00973062">
        <w:rPr>
          <w:rFonts w:ascii="Calibri" w:hAnsi="Calibri" w:cs="Calibri"/>
          <w:b/>
          <w:bCs/>
          <w:noProof/>
          <w:szCs w:val="24"/>
        </w:rPr>
        <w:t>Tiefenbacher CP</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Heterogeneity of coronary vasomotion. [Online]. </w:t>
      </w:r>
      <w:r w:rsidRPr="00973062">
        <w:rPr>
          <w:rFonts w:ascii="Calibri" w:hAnsi="Calibri" w:cs="Calibri"/>
          <w:i/>
          <w:iCs/>
          <w:noProof/>
          <w:szCs w:val="24"/>
        </w:rPr>
        <w:t>Basic Res Cardiol</w:t>
      </w:r>
      <w:r w:rsidRPr="00973062">
        <w:rPr>
          <w:rFonts w:ascii="Calibri" w:hAnsi="Calibri" w:cs="Calibri"/>
          <w:noProof/>
          <w:szCs w:val="24"/>
        </w:rPr>
        <w:t xml:space="preserve"> 93: 446–54, 1998. http://www.ncbi.nlm.nih.gov/pubmed/9879450 [5 Mar. 2019].</w:t>
      </w:r>
    </w:p>
    <w:p w14:paraId="149EBAE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82. </w:t>
      </w:r>
      <w:r w:rsidRPr="00973062">
        <w:rPr>
          <w:rFonts w:ascii="Calibri" w:hAnsi="Calibri" w:cs="Calibri"/>
          <w:noProof/>
          <w:szCs w:val="24"/>
        </w:rPr>
        <w:tab/>
      </w:r>
      <w:r w:rsidRPr="00973062">
        <w:rPr>
          <w:rFonts w:ascii="Calibri" w:hAnsi="Calibri" w:cs="Calibri"/>
          <w:b/>
          <w:bCs/>
          <w:noProof/>
          <w:szCs w:val="24"/>
        </w:rPr>
        <w:t>Tillmanns H</w:t>
      </w:r>
      <w:r w:rsidRPr="00973062">
        <w:rPr>
          <w:rFonts w:ascii="Calibri" w:hAnsi="Calibri" w:cs="Calibri"/>
          <w:noProof/>
          <w:szCs w:val="24"/>
        </w:rPr>
        <w:t xml:space="preserve">, </w:t>
      </w:r>
      <w:r w:rsidRPr="00973062">
        <w:rPr>
          <w:rFonts w:ascii="Calibri" w:hAnsi="Calibri" w:cs="Calibri"/>
          <w:b/>
          <w:bCs/>
          <w:noProof/>
          <w:szCs w:val="24"/>
        </w:rPr>
        <w:t>Ikeda S</w:t>
      </w:r>
      <w:r w:rsidRPr="00973062">
        <w:rPr>
          <w:rFonts w:ascii="Calibri" w:hAnsi="Calibri" w:cs="Calibri"/>
          <w:noProof/>
          <w:szCs w:val="24"/>
        </w:rPr>
        <w:t xml:space="preserve">, </w:t>
      </w:r>
      <w:r w:rsidRPr="00973062">
        <w:rPr>
          <w:rFonts w:ascii="Calibri" w:hAnsi="Calibri" w:cs="Calibri"/>
          <w:b/>
          <w:bCs/>
          <w:noProof/>
          <w:szCs w:val="24"/>
        </w:rPr>
        <w:t>Hansen H</w:t>
      </w:r>
      <w:r w:rsidRPr="00973062">
        <w:rPr>
          <w:rFonts w:ascii="Calibri" w:hAnsi="Calibri" w:cs="Calibri"/>
          <w:noProof/>
          <w:szCs w:val="24"/>
        </w:rPr>
        <w:t xml:space="preserve">, </w:t>
      </w:r>
      <w:r w:rsidRPr="00973062">
        <w:rPr>
          <w:rFonts w:ascii="Calibri" w:hAnsi="Calibri" w:cs="Calibri"/>
          <w:b/>
          <w:bCs/>
          <w:noProof/>
          <w:szCs w:val="24"/>
        </w:rPr>
        <w:t>Sarma JS</w:t>
      </w:r>
      <w:r w:rsidRPr="00973062">
        <w:rPr>
          <w:rFonts w:ascii="Calibri" w:hAnsi="Calibri" w:cs="Calibri"/>
          <w:noProof/>
          <w:szCs w:val="24"/>
        </w:rPr>
        <w:t xml:space="preserve">, </w:t>
      </w:r>
      <w:r w:rsidRPr="00973062">
        <w:rPr>
          <w:rFonts w:ascii="Calibri" w:hAnsi="Calibri" w:cs="Calibri"/>
          <w:b/>
          <w:bCs/>
          <w:noProof/>
          <w:szCs w:val="24"/>
        </w:rPr>
        <w:t>Fauvel JM</w:t>
      </w:r>
      <w:r w:rsidRPr="00973062">
        <w:rPr>
          <w:rFonts w:ascii="Calibri" w:hAnsi="Calibri" w:cs="Calibri"/>
          <w:noProof/>
          <w:szCs w:val="24"/>
        </w:rPr>
        <w:t xml:space="preserve">, </w:t>
      </w:r>
      <w:r w:rsidRPr="00973062">
        <w:rPr>
          <w:rFonts w:ascii="Calibri" w:hAnsi="Calibri" w:cs="Calibri"/>
          <w:b/>
          <w:bCs/>
          <w:noProof/>
          <w:szCs w:val="24"/>
        </w:rPr>
        <w:t>Bing RJ</w:t>
      </w:r>
      <w:r w:rsidRPr="00973062">
        <w:rPr>
          <w:rFonts w:ascii="Calibri" w:hAnsi="Calibri" w:cs="Calibri"/>
          <w:noProof/>
          <w:szCs w:val="24"/>
        </w:rPr>
        <w:t xml:space="preserve">. Microcirculation in the ventricle of the dog and turtle. [Online]. </w:t>
      </w:r>
      <w:r w:rsidRPr="00973062">
        <w:rPr>
          <w:rFonts w:ascii="Calibri" w:hAnsi="Calibri" w:cs="Calibri"/>
          <w:i/>
          <w:iCs/>
          <w:noProof/>
          <w:szCs w:val="24"/>
        </w:rPr>
        <w:t>Circ Res</w:t>
      </w:r>
      <w:r w:rsidRPr="00973062">
        <w:rPr>
          <w:rFonts w:ascii="Calibri" w:hAnsi="Calibri" w:cs="Calibri"/>
          <w:noProof/>
          <w:szCs w:val="24"/>
        </w:rPr>
        <w:t xml:space="preserve"> 34: 561–9, 1974. http://www.ncbi.nlm.nih.gov/pubmed/4826931 [21 Mar. 2019].</w:t>
      </w:r>
    </w:p>
    <w:p w14:paraId="287404C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83. </w:t>
      </w:r>
      <w:r w:rsidRPr="00973062">
        <w:rPr>
          <w:rFonts w:ascii="Calibri" w:hAnsi="Calibri" w:cs="Calibri"/>
          <w:noProof/>
          <w:szCs w:val="24"/>
        </w:rPr>
        <w:tab/>
      </w:r>
      <w:r w:rsidRPr="00973062">
        <w:rPr>
          <w:rFonts w:ascii="Calibri" w:hAnsi="Calibri" w:cs="Calibri"/>
          <w:b/>
          <w:bCs/>
          <w:noProof/>
          <w:szCs w:val="24"/>
        </w:rPr>
        <w:t>Trask AJ</w:t>
      </w:r>
      <w:r w:rsidRPr="00973062">
        <w:rPr>
          <w:rFonts w:ascii="Calibri" w:hAnsi="Calibri" w:cs="Calibri"/>
          <w:noProof/>
          <w:szCs w:val="24"/>
        </w:rPr>
        <w:t xml:space="preserve">, </w:t>
      </w:r>
      <w:r w:rsidRPr="00973062">
        <w:rPr>
          <w:rFonts w:ascii="Calibri" w:hAnsi="Calibri" w:cs="Calibri"/>
          <w:b/>
          <w:bCs/>
          <w:noProof/>
          <w:szCs w:val="24"/>
        </w:rPr>
        <w:t>Katz PS</w:t>
      </w:r>
      <w:r w:rsidRPr="00973062">
        <w:rPr>
          <w:rFonts w:ascii="Calibri" w:hAnsi="Calibri" w:cs="Calibri"/>
          <w:noProof/>
          <w:szCs w:val="24"/>
        </w:rPr>
        <w:t xml:space="preserve">, </w:t>
      </w:r>
      <w:r w:rsidRPr="00973062">
        <w:rPr>
          <w:rFonts w:ascii="Calibri" w:hAnsi="Calibri" w:cs="Calibri"/>
          <w:b/>
          <w:bCs/>
          <w:noProof/>
          <w:szCs w:val="24"/>
        </w:rPr>
        <w:t>Kelly AP</w:t>
      </w:r>
      <w:r w:rsidRPr="00973062">
        <w:rPr>
          <w:rFonts w:ascii="Calibri" w:hAnsi="Calibri" w:cs="Calibri"/>
          <w:noProof/>
          <w:szCs w:val="24"/>
        </w:rPr>
        <w:t xml:space="preserve">, </w:t>
      </w:r>
      <w:r w:rsidRPr="00973062">
        <w:rPr>
          <w:rFonts w:ascii="Calibri" w:hAnsi="Calibri" w:cs="Calibri"/>
          <w:b/>
          <w:bCs/>
          <w:noProof/>
          <w:szCs w:val="24"/>
        </w:rPr>
        <w:t>Galantowicz ML</w:t>
      </w:r>
      <w:r w:rsidRPr="00973062">
        <w:rPr>
          <w:rFonts w:ascii="Calibri" w:hAnsi="Calibri" w:cs="Calibri"/>
          <w:noProof/>
          <w:szCs w:val="24"/>
        </w:rPr>
        <w:t xml:space="preserve">, </w:t>
      </w:r>
      <w:r w:rsidRPr="00973062">
        <w:rPr>
          <w:rFonts w:ascii="Calibri" w:hAnsi="Calibri" w:cs="Calibri"/>
          <w:b/>
          <w:bCs/>
          <w:noProof/>
          <w:szCs w:val="24"/>
        </w:rPr>
        <w:t>Cismowski MJ</w:t>
      </w:r>
      <w:r w:rsidRPr="00973062">
        <w:rPr>
          <w:rFonts w:ascii="Calibri" w:hAnsi="Calibri" w:cs="Calibri"/>
          <w:noProof/>
          <w:szCs w:val="24"/>
        </w:rPr>
        <w:t xml:space="preserve">, </w:t>
      </w:r>
      <w:r w:rsidRPr="00973062">
        <w:rPr>
          <w:rFonts w:ascii="Calibri" w:hAnsi="Calibri" w:cs="Calibri"/>
          <w:b/>
          <w:bCs/>
          <w:noProof/>
          <w:szCs w:val="24"/>
        </w:rPr>
        <w:t>West TA</w:t>
      </w:r>
      <w:r w:rsidRPr="00973062">
        <w:rPr>
          <w:rFonts w:ascii="Calibri" w:hAnsi="Calibri" w:cs="Calibri"/>
          <w:noProof/>
          <w:szCs w:val="24"/>
        </w:rPr>
        <w:t xml:space="preserve">, </w:t>
      </w:r>
      <w:r w:rsidRPr="00973062">
        <w:rPr>
          <w:rFonts w:ascii="Calibri" w:hAnsi="Calibri" w:cs="Calibri"/>
          <w:b/>
          <w:bCs/>
          <w:noProof/>
          <w:szCs w:val="24"/>
        </w:rPr>
        <w:t>Neeb ZP</w:t>
      </w:r>
      <w:r w:rsidRPr="00973062">
        <w:rPr>
          <w:rFonts w:ascii="Calibri" w:hAnsi="Calibri" w:cs="Calibri"/>
          <w:noProof/>
          <w:szCs w:val="24"/>
        </w:rPr>
        <w:t xml:space="preserve">, </w:t>
      </w:r>
      <w:r w:rsidRPr="00973062">
        <w:rPr>
          <w:rFonts w:ascii="Calibri" w:hAnsi="Calibri" w:cs="Calibri"/>
          <w:b/>
          <w:bCs/>
          <w:noProof/>
          <w:szCs w:val="24"/>
        </w:rPr>
        <w:t>Berwick ZC</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Alloosh 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w:t>
      </w:r>
      <w:r w:rsidRPr="00973062">
        <w:rPr>
          <w:rFonts w:ascii="Calibri" w:hAnsi="Calibri" w:cs="Calibri"/>
          <w:b/>
          <w:bCs/>
          <w:noProof/>
          <w:szCs w:val="24"/>
        </w:rPr>
        <w:t>Sturek M</w:t>
      </w:r>
      <w:r w:rsidRPr="00973062">
        <w:rPr>
          <w:rFonts w:ascii="Calibri" w:hAnsi="Calibri" w:cs="Calibri"/>
          <w:noProof/>
          <w:szCs w:val="24"/>
        </w:rPr>
        <w:t xml:space="preserve">, </w:t>
      </w:r>
      <w:r w:rsidRPr="00973062">
        <w:rPr>
          <w:rFonts w:ascii="Calibri" w:hAnsi="Calibri" w:cs="Calibri"/>
          <w:b/>
          <w:bCs/>
          <w:noProof/>
          <w:szCs w:val="24"/>
        </w:rPr>
        <w:t>Lucchesi PA</w:t>
      </w:r>
      <w:r w:rsidRPr="00973062">
        <w:rPr>
          <w:rFonts w:ascii="Calibri" w:hAnsi="Calibri" w:cs="Calibri"/>
          <w:noProof/>
          <w:szCs w:val="24"/>
        </w:rPr>
        <w:t xml:space="preserve">. Dynamic micro- and macrovascular remodeling in coronary circulation of obese Ossabaw pigs with metabolic syndrome. </w:t>
      </w:r>
      <w:r w:rsidRPr="00973062">
        <w:rPr>
          <w:rFonts w:ascii="Calibri" w:hAnsi="Calibri" w:cs="Calibri"/>
          <w:i/>
          <w:iCs/>
          <w:noProof/>
          <w:szCs w:val="24"/>
        </w:rPr>
        <w:t>J Appl Physiol</w:t>
      </w:r>
      <w:r w:rsidRPr="00973062">
        <w:rPr>
          <w:rFonts w:ascii="Calibri" w:hAnsi="Calibri" w:cs="Calibri"/>
          <w:noProof/>
          <w:szCs w:val="24"/>
        </w:rPr>
        <w:t xml:space="preserve"> 113: 1128–1140, 2012. doi: 10.1152/japplphysiol.00604.2012.</w:t>
      </w:r>
    </w:p>
    <w:p w14:paraId="05E84B98"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84. </w:t>
      </w:r>
      <w:r w:rsidRPr="00973062">
        <w:rPr>
          <w:rFonts w:ascii="Calibri" w:hAnsi="Calibri" w:cs="Calibri"/>
          <w:noProof/>
          <w:szCs w:val="24"/>
        </w:rPr>
        <w:tab/>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Parameter sensitivity study of a constrained mixture model of arterial growth and remodeling. </w:t>
      </w:r>
      <w:r w:rsidRPr="00973062">
        <w:rPr>
          <w:rFonts w:ascii="Calibri" w:hAnsi="Calibri" w:cs="Calibri"/>
          <w:i/>
          <w:iCs/>
          <w:noProof/>
          <w:szCs w:val="24"/>
        </w:rPr>
        <w:t>J Biomech Eng</w:t>
      </w:r>
      <w:r w:rsidRPr="00973062">
        <w:rPr>
          <w:rFonts w:ascii="Calibri" w:hAnsi="Calibri" w:cs="Calibri"/>
          <w:noProof/>
          <w:szCs w:val="24"/>
        </w:rPr>
        <w:t xml:space="preserve"> 131, 2009. doi: 10.1115/1.3192144.</w:t>
      </w:r>
    </w:p>
    <w:p w14:paraId="3BA8BF0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85. </w:t>
      </w:r>
      <w:r w:rsidRPr="00973062">
        <w:rPr>
          <w:rFonts w:ascii="Calibri" w:hAnsi="Calibri" w:cs="Calibri"/>
          <w:noProof/>
          <w:szCs w:val="24"/>
        </w:rPr>
        <w:tab/>
      </w:r>
      <w:r w:rsidRPr="00973062">
        <w:rPr>
          <w:rFonts w:ascii="Calibri" w:hAnsi="Calibri" w:cs="Calibri"/>
          <w:b/>
          <w:bCs/>
          <w:noProof/>
          <w:szCs w:val="24"/>
        </w:rPr>
        <w:t>van den Akker J</w:t>
      </w:r>
      <w:r w:rsidRPr="00973062">
        <w:rPr>
          <w:rFonts w:ascii="Calibri" w:hAnsi="Calibri" w:cs="Calibri"/>
          <w:noProof/>
          <w:szCs w:val="24"/>
        </w:rPr>
        <w:t xml:space="preserve">, </w:t>
      </w:r>
      <w:r w:rsidRPr="00973062">
        <w:rPr>
          <w:rFonts w:ascii="Calibri" w:hAnsi="Calibri" w:cs="Calibri"/>
          <w:b/>
          <w:bCs/>
          <w:noProof/>
          <w:szCs w:val="24"/>
        </w:rPr>
        <w:t>Schoorl MJC</w:t>
      </w:r>
      <w:r w:rsidRPr="00973062">
        <w:rPr>
          <w:rFonts w:ascii="Calibri" w:hAnsi="Calibri" w:cs="Calibri"/>
          <w:noProof/>
          <w:szCs w:val="24"/>
        </w:rPr>
        <w:t xml:space="preserve">, </w:t>
      </w:r>
      <w:r w:rsidRPr="00973062">
        <w:rPr>
          <w:rFonts w:ascii="Calibri" w:hAnsi="Calibri" w:cs="Calibri"/>
          <w:b/>
          <w:bCs/>
          <w:noProof/>
          <w:szCs w:val="24"/>
        </w:rPr>
        <w:t>Bakker ENTP</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Small Artery Remodeling: Current Concepts and Questions. </w:t>
      </w:r>
      <w:r w:rsidRPr="00973062">
        <w:rPr>
          <w:rFonts w:ascii="Calibri" w:hAnsi="Calibri" w:cs="Calibri"/>
          <w:i/>
          <w:iCs/>
          <w:noProof/>
          <w:szCs w:val="24"/>
        </w:rPr>
        <w:t>J Vasc Res</w:t>
      </w:r>
      <w:r w:rsidRPr="00973062">
        <w:rPr>
          <w:rFonts w:ascii="Calibri" w:hAnsi="Calibri" w:cs="Calibri"/>
          <w:noProof/>
          <w:szCs w:val="24"/>
        </w:rPr>
        <w:t xml:space="preserve"> 47: 183–202, 2010. doi: 10.1159/000255962.</w:t>
      </w:r>
    </w:p>
    <w:p w14:paraId="53B4CA2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86.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Branching patterns in the porcine coronary arterial tree. Estimation of flow heterogeneity. [Online]. </w:t>
      </w:r>
      <w:r w:rsidRPr="00973062">
        <w:rPr>
          <w:rFonts w:ascii="Calibri" w:hAnsi="Calibri" w:cs="Calibri"/>
          <w:i/>
          <w:iCs/>
          <w:noProof/>
          <w:szCs w:val="24"/>
        </w:rPr>
        <w:t>Circ Res</w:t>
      </w:r>
      <w:r w:rsidRPr="00973062">
        <w:rPr>
          <w:rFonts w:ascii="Calibri" w:hAnsi="Calibri" w:cs="Calibri"/>
          <w:noProof/>
          <w:szCs w:val="24"/>
        </w:rPr>
        <w:t xml:space="preserve"> 71: 1200–12, 1992. http://www.ncbi.nlm.nih.gov/pubmed/1394880 [21 Mar. 2019].</w:t>
      </w:r>
    </w:p>
    <w:p w14:paraId="59BC21DE"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87.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Tuna BG</w:t>
      </w:r>
      <w:r w:rsidRPr="00973062">
        <w:rPr>
          <w:rFonts w:ascii="Calibri" w:hAnsi="Calibri" w:cs="Calibri"/>
          <w:noProof/>
          <w:szCs w:val="24"/>
        </w:rPr>
        <w:t xml:space="preserve">. Integrative Modeling of Small Artery Structure and Function Uncovers Critical Parameters for Diameter Regulation. </w:t>
      </w:r>
      <w:r w:rsidRPr="00973062">
        <w:rPr>
          <w:rFonts w:ascii="Calibri" w:hAnsi="Calibri" w:cs="Calibri"/>
          <w:i/>
          <w:iCs/>
          <w:noProof/>
          <w:szCs w:val="24"/>
        </w:rPr>
        <w:t>PLoS One</w:t>
      </w:r>
      <w:r w:rsidRPr="00973062">
        <w:rPr>
          <w:rFonts w:ascii="Calibri" w:hAnsi="Calibri" w:cs="Calibri"/>
          <w:noProof/>
          <w:szCs w:val="24"/>
        </w:rPr>
        <w:t xml:space="preserve"> 9: e86901, 2014. doi: 10.1371/journal.pone.0086901.</w:t>
      </w:r>
    </w:p>
    <w:p w14:paraId="216C2A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88. </w:t>
      </w:r>
      <w:r w:rsidRPr="00973062">
        <w:rPr>
          <w:rFonts w:ascii="Calibri" w:hAnsi="Calibri" w:cs="Calibri"/>
          <w:noProof/>
          <w:szCs w:val="24"/>
        </w:rPr>
        <w:tab/>
      </w:r>
      <w:r w:rsidRPr="00973062">
        <w:rPr>
          <w:rFonts w:ascii="Calibri" w:hAnsi="Calibri" w:cs="Calibri"/>
          <w:b/>
          <w:bCs/>
          <w:noProof/>
          <w:szCs w:val="24"/>
        </w:rPr>
        <w:t>Wolinsky H</w:t>
      </w:r>
      <w:r w:rsidRPr="00973062">
        <w:rPr>
          <w:rFonts w:ascii="Calibri" w:hAnsi="Calibri" w:cs="Calibri"/>
          <w:noProof/>
          <w:szCs w:val="24"/>
        </w:rPr>
        <w:t xml:space="preserve">, </w:t>
      </w:r>
      <w:r w:rsidRPr="00973062">
        <w:rPr>
          <w:rFonts w:ascii="Calibri" w:hAnsi="Calibri" w:cs="Calibri"/>
          <w:b/>
          <w:bCs/>
          <w:noProof/>
          <w:szCs w:val="24"/>
        </w:rPr>
        <w:t>Glagov S</w:t>
      </w:r>
      <w:r w:rsidRPr="00973062">
        <w:rPr>
          <w:rFonts w:ascii="Calibri" w:hAnsi="Calibri" w:cs="Calibri"/>
          <w:noProof/>
          <w:szCs w:val="24"/>
        </w:rPr>
        <w:t xml:space="preserve">. Structural Basis for the Static Mechanical Properties of the Aortic. </w:t>
      </w:r>
      <w:r w:rsidRPr="00973062">
        <w:rPr>
          <w:rFonts w:ascii="Calibri" w:hAnsi="Calibri" w:cs="Calibri"/>
          <w:i/>
          <w:iCs/>
          <w:noProof/>
          <w:szCs w:val="24"/>
        </w:rPr>
        <w:t>Circ Res</w:t>
      </w:r>
      <w:r w:rsidRPr="00973062">
        <w:rPr>
          <w:rFonts w:ascii="Calibri" w:hAnsi="Calibri" w:cs="Calibri"/>
          <w:noProof/>
          <w:szCs w:val="24"/>
        </w:rPr>
        <w:t xml:space="preserve"> 14: 400–413, 1964. doi: 10.1161/01.RES.14.5.400.</w:t>
      </w:r>
    </w:p>
    <w:p w14:paraId="4DA64237"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89. </w:t>
      </w:r>
      <w:r w:rsidRPr="00973062">
        <w:rPr>
          <w:rFonts w:ascii="Calibri" w:hAnsi="Calibri" w:cs="Calibri"/>
          <w:noProof/>
          <w:szCs w:val="24"/>
        </w:rPr>
        <w:tab/>
      </w:r>
      <w:r w:rsidRPr="00973062">
        <w:rPr>
          <w:rFonts w:ascii="Calibri" w:hAnsi="Calibri" w:cs="Calibri"/>
          <w:b/>
          <w:bCs/>
          <w:noProof/>
          <w:szCs w:val="24"/>
        </w:rPr>
        <w:t>Xie X</w:t>
      </w:r>
      <w:r w:rsidRPr="00973062">
        <w:rPr>
          <w:rFonts w:ascii="Calibri" w:hAnsi="Calibri" w:cs="Calibri"/>
          <w:noProof/>
          <w:szCs w:val="24"/>
        </w:rPr>
        <w:t xml:space="preserve">, </w:t>
      </w:r>
      <w:r w:rsidRPr="00973062">
        <w:rPr>
          <w:rFonts w:ascii="Calibri" w:hAnsi="Calibri" w:cs="Calibri"/>
          <w:b/>
          <w:bCs/>
          <w:noProof/>
          <w:szCs w:val="24"/>
        </w:rPr>
        <w:t>Wang Y</w:t>
      </w:r>
      <w:r w:rsidRPr="00973062">
        <w:rPr>
          <w:rFonts w:ascii="Calibri" w:hAnsi="Calibri" w:cs="Calibri"/>
          <w:noProof/>
          <w:szCs w:val="24"/>
        </w:rPr>
        <w:t xml:space="preserve">. Flow Regulation in Coronary Vascular Tree: A Model Study. </w:t>
      </w:r>
      <w:r w:rsidRPr="00973062">
        <w:rPr>
          <w:rFonts w:ascii="Calibri" w:hAnsi="Calibri" w:cs="Calibri"/>
          <w:i/>
          <w:iCs/>
          <w:noProof/>
          <w:szCs w:val="24"/>
        </w:rPr>
        <w:t>PLoS One</w:t>
      </w:r>
      <w:r w:rsidRPr="00973062">
        <w:rPr>
          <w:rFonts w:ascii="Calibri" w:hAnsi="Calibri" w:cs="Calibri"/>
          <w:noProof/>
          <w:szCs w:val="24"/>
        </w:rPr>
        <w:t xml:space="preserve"> 10: e0125778, 2015. doi: 10.1371/journal.pone.0125778.</w:t>
      </w:r>
    </w:p>
    <w:p w14:paraId="7E472526"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90.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Raguin LG</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Identification of in vivo material and geometric parameters of a human aorta: toward patient-specific modeling of abdominal aortic aneurysm. </w:t>
      </w:r>
      <w:r w:rsidRPr="00973062">
        <w:rPr>
          <w:rFonts w:ascii="Calibri" w:hAnsi="Calibri" w:cs="Calibri"/>
          <w:i/>
          <w:iCs/>
          <w:noProof/>
          <w:szCs w:val="24"/>
        </w:rPr>
        <w:t>Biomech Model Mechanobiol</w:t>
      </w:r>
      <w:r w:rsidRPr="00973062">
        <w:rPr>
          <w:rFonts w:ascii="Calibri" w:hAnsi="Calibri" w:cs="Calibri"/>
          <w:noProof/>
          <w:szCs w:val="24"/>
        </w:rPr>
        <w:t xml:space="preserve"> 10: 689–699, 2011. doi: 10.1007/s10237-010-0266-y.</w:t>
      </w:r>
    </w:p>
    <w:p w14:paraId="0A6915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91.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Sheidaei 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A finite element model of stress-mediated vascular adaptation: application to abdominal aortic aneurysms. </w:t>
      </w:r>
      <w:r w:rsidRPr="00973062">
        <w:rPr>
          <w:rFonts w:ascii="Calibri" w:hAnsi="Calibri" w:cs="Calibri"/>
          <w:i/>
          <w:iCs/>
          <w:noProof/>
          <w:szCs w:val="24"/>
        </w:rPr>
        <w:t>Comput Methods Biomech Biomed Engin</w:t>
      </w:r>
      <w:r w:rsidRPr="00973062">
        <w:rPr>
          <w:rFonts w:ascii="Calibri" w:hAnsi="Calibri" w:cs="Calibri"/>
          <w:noProof/>
          <w:szCs w:val="24"/>
        </w:rPr>
        <w:t xml:space="preserve"> 14: 803–817, 2011. doi: 10.1080/10255842.2010.495344.</w:t>
      </w:r>
    </w:p>
    <w:p w14:paraId="7C6E4C8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rPr>
      </w:pPr>
      <w:r w:rsidRPr="00973062">
        <w:rPr>
          <w:rFonts w:ascii="Calibri" w:hAnsi="Calibri" w:cs="Calibri"/>
          <w:noProof/>
          <w:szCs w:val="24"/>
        </w:rPr>
        <w:t xml:space="preserve">92. </w:t>
      </w:r>
      <w:r w:rsidRPr="00973062">
        <w:rPr>
          <w:rFonts w:ascii="Calibri" w:hAnsi="Calibri" w:cs="Calibri"/>
          <w:noProof/>
          <w:szCs w:val="24"/>
        </w:rPr>
        <w:tab/>
      </w:r>
      <w:r w:rsidRPr="00973062">
        <w:rPr>
          <w:rFonts w:ascii="Calibri" w:hAnsi="Calibri" w:cs="Calibri"/>
          <w:b/>
          <w:bCs/>
          <w:noProof/>
          <w:szCs w:val="24"/>
        </w:rPr>
        <w:t>Zhang C</w:t>
      </w:r>
      <w:r w:rsidRPr="00973062">
        <w:rPr>
          <w:rFonts w:ascii="Calibri" w:hAnsi="Calibri" w:cs="Calibri"/>
          <w:noProof/>
          <w:szCs w:val="24"/>
        </w:rPr>
        <w:t xml:space="preserve">, </w:t>
      </w:r>
      <w:r w:rsidRPr="00973062">
        <w:rPr>
          <w:rFonts w:ascii="Calibri" w:hAnsi="Calibri" w:cs="Calibri"/>
          <w:b/>
          <w:bCs/>
          <w:noProof/>
          <w:szCs w:val="24"/>
        </w:rPr>
        <w:t>A Rogers P</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M Muller-Delp J</w:t>
      </w:r>
      <w:r w:rsidRPr="00973062">
        <w:rPr>
          <w:rFonts w:ascii="Calibri" w:hAnsi="Calibri" w:cs="Calibri"/>
          <w:noProof/>
          <w:szCs w:val="24"/>
        </w:rPr>
        <w:t xml:space="preserve">, </w:t>
      </w:r>
      <w:r w:rsidRPr="00973062">
        <w:rPr>
          <w:rFonts w:ascii="Calibri" w:hAnsi="Calibri" w:cs="Calibri"/>
          <w:b/>
          <w:bCs/>
          <w:noProof/>
          <w:szCs w:val="24"/>
        </w:rPr>
        <w:t>P Tiefenbacher C</w:t>
      </w:r>
      <w:r w:rsidRPr="00973062">
        <w:rPr>
          <w:rFonts w:ascii="Calibri" w:hAnsi="Calibri" w:cs="Calibri"/>
          <w:noProof/>
          <w:szCs w:val="24"/>
        </w:rPr>
        <w:t xml:space="preserve">, </w:t>
      </w:r>
      <w:r w:rsidRPr="00973062">
        <w:rPr>
          <w:rFonts w:ascii="Calibri" w:hAnsi="Calibri" w:cs="Calibri"/>
          <w:b/>
          <w:bCs/>
          <w:noProof/>
          <w:szCs w:val="24"/>
        </w:rPr>
        <w:t>Potter B</w:t>
      </w:r>
      <w:r w:rsidRPr="00973062">
        <w:rPr>
          <w:rFonts w:ascii="Calibri" w:hAnsi="Calibri" w:cs="Calibri"/>
          <w:noProof/>
          <w:szCs w:val="24"/>
        </w:rPr>
        <w:t xml:space="preserve">, </w:t>
      </w:r>
      <w:r w:rsidRPr="00973062">
        <w:rPr>
          <w:rFonts w:ascii="Calibri" w:hAnsi="Calibri" w:cs="Calibri"/>
          <w:b/>
          <w:bCs/>
          <w:noProof/>
          <w:szCs w:val="24"/>
        </w:rPr>
        <w:t>D Knudson J</w:t>
      </w:r>
      <w:r w:rsidRPr="00973062">
        <w:rPr>
          <w:rFonts w:ascii="Calibri" w:hAnsi="Calibri" w:cs="Calibri"/>
          <w:noProof/>
          <w:szCs w:val="24"/>
        </w:rPr>
        <w:t xml:space="preserve">, </w:t>
      </w:r>
      <w:r w:rsidRPr="00973062">
        <w:rPr>
          <w:rFonts w:ascii="Calibri" w:hAnsi="Calibri" w:cs="Calibri"/>
          <w:b/>
          <w:bCs/>
          <w:noProof/>
          <w:szCs w:val="24"/>
        </w:rPr>
        <w:t>Rocic P</w:t>
      </w:r>
      <w:r w:rsidRPr="00973062">
        <w:rPr>
          <w:rFonts w:ascii="Calibri" w:hAnsi="Calibri" w:cs="Calibri"/>
          <w:noProof/>
          <w:szCs w:val="24"/>
        </w:rPr>
        <w:t xml:space="preserve">, </w:t>
      </w:r>
      <w:r w:rsidRPr="00973062">
        <w:rPr>
          <w:rFonts w:ascii="Calibri" w:hAnsi="Calibri" w:cs="Calibri"/>
          <w:b/>
          <w:bCs/>
          <w:noProof/>
          <w:szCs w:val="24"/>
        </w:rPr>
        <w:t>M Chilian W</w:t>
      </w:r>
      <w:r w:rsidRPr="00973062">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266CA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45A49" w14:textId="77777777" w:rsidR="003D484C" w:rsidRDefault="003D484C" w:rsidP="00542808">
      <w:pPr>
        <w:spacing w:after="0" w:line="240" w:lineRule="auto"/>
      </w:pPr>
      <w:r>
        <w:separator/>
      </w:r>
    </w:p>
    <w:p w14:paraId="75088559" w14:textId="77777777" w:rsidR="003D484C" w:rsidRDefault="003D484C"/>
  </w:endnote>
  <w:endnote w:type="continuationSeparator" w:id="0">
    <w:p w14:paraId="42F3C023" w14:textId="77777777" w:rsidR="003D484C" w:rsidRDefault="003D484C" w:rsidP="00542808">
      <w:pPr>
        <w:spacing w:after="0" w:line="240" w:lineRule="auto"/>
      </w:pPr>
      <w:r>
        <w:continuationSeparator/>
      </w:r>
    </w:p>
    <w:p w14:paraId="1C1EE179" w14:textId="77777777" w:rsidR="003D484C" w:rsidRDefault="003D484C"/>
  </w:endnote>
  <w:endnote w:type="continuationNotice" w:id="1">
    <w:p w14:paraId="4A9AA35B" w14:textId="77777777" w:rsidR="003D484C" w:rsidRDefault="003D48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5AA67" w14:textId="77777777" w:rsidR="003D484C" w:rsidRDefault="003D484C" w:rsidP="00542808">
      <w:pPr>
        <w:spacing w:after="0" w:line="240" w:lineRule="auto"/>
      </w:pPr>
      <w:r>
        <w:separator/>
      </w:r>
    </w:p>
    <w:p w14:paraId="21471872" w14:textId="77777777" w:rsidR="003D484C" w:rsidRDefault="003D484C"/>
  </w:footnote>
  <w:footnote w:type="continuationSeparator" w:id="0">
    <w:p w14:paraId="6A92EA73" w14:textId="77777777" w:rsidR="003D484C" w:rsidRDefault="003D484C" w:rsidP="00542808">
      <w:pPr>
        <w:spacing w:after="0" w:line="240" w:lineRule="auto"/>
      </w:pPr>
      <w:r>
        <w:continuationSeparator/>
      </w:r>
    </w:p>
    <w:p w14:paraId="21392794" w14:textId="77777777" w:rsidR="003D484C" w:rsidRDefault="003D484C"/>
  </w:footnote>
  <w:footnote w:type="continuationNotice" w:id="1">
    <w:p w14:paraId="078FD8A5" w14:textId="77777777" w:rsidR="003D484C" w:rsidRDefault="003D48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6FE"/>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3DE"/>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6CA7"/>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DB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484C"/>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2E4"/>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0B9B"/>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062"/>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645"/>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4E66"/>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384"/>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6F2"/>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564"/>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4"/>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38</Pages>
  <Words>74518</Words>
  <Characters>424758</Characters>
  <Application>Microsoft Office Word</Application>
  <DocSecurity>0</DocSecurity>
  <Lines>3539</Lines>
  <Paragraphs>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13</cp:revision>
  <cp:lastPrinted>2020-06-19T18:54:00Z</cp:lastPrinted>
  <dcterms:created xsi:type="dcterms:W3CDTF">2020-09-20T20:25:00Z</dcterms:created>
  <dcterms:modified xsi:type="dcterms:W3CDTF">2020-09-20T21:00:00Z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