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668A" w14:textId="77777777" w:rsidR="00C30B5D" w:rsidRPr="00A41316" w:rsidRDefault="00C30B5D" w:rsidP="00A1295C">
      <w:pPr>
        <w:spacing w:line="360" w:lineRule="auto"/>
        <w:rPr>
          <w:rFonts w:ascii="Times New Roman" w:hAnsi="Times New Roman" w:cs="Times New Roman"/>
          <w:sz w:val="24"/>
          <w:szCs w:val="24"/>
        </w:rPr>
      </w:pPr>
    </w:p>
    <w:p w14:paraId="01438EDC" w14:textId="41A5093E" w:rsidR="00F45118" w:rsidRPr="00A41316" w:rsidRDefault="0059784E" w:rsidP="009A4000">
      <w:pPr>
        <w:rPr>
          <w:rFonts w:ascii="Times New Roman" w:hAnsi="Times New Roman" w:cs="Times New Roman"/>
          <w:sz w:val="24"/>
          <w:szCs w:val="24"/>
        </w:rPr>
      </w:pPr>
      <w:r w:rsidRPr="00A41316">
        <w:rPr>
          <w:noProof/>
        </w:rPr>
        <w:drawing>
          <wp:inline distT="0" distB="0" distL="0" distR="0" wp14:anchorId="23694C71" wp14:editId="0874F51B">
            <wp:extent cx="1811130" cy="781050"/>
            <wp:effectExtent l="0" t="0" r="0" b="0"/>
            <wp:docPr id="592533053" name="Picture 592533053" descr="Logo LUT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3053" name="Picture 592533053" descr="Logo LUT University&#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811130" cy="781050"/>
                    </a:xfrm>
                    <a:prstGeom prst="rect">
                      <a:avLst/>
                    </a:prstGeom>
                  </pic:spPr>
                </pic:pic>
              </a:graphicData>
            </a:graphic>
          </wp:inline>
        </w:drawing>
      </w:r>
    </w:p>
    <w:p w14:paraId="2F9CF4B6" w14:textId="77777777" w:rsidR="00F45118" w:rsidRPr="00A41316" w:rsidRDefault="00F45118" w:rsidP="00087182">
      <w:pPr>
        <w:spacing w:line="360" w:lineRule="auto"/>
        <w:rPr>
          <w:rFonts w:ascii="Times New Roman" w:hAnsi="Times New Roman" w:cs="Times New Roman"/>
          <w:sz w:val="24"/>
          <w:szCs w:val="24"/>
        </w:rPr>
      </w:pPr>
    </w:p>
    <w:p w14:paraId="3364BAAB" w14:textId="23543225" w:rsidR="00F45118" w:rsidRPr="00A41316" w:rsidRDefault="00F45118" w:rsidP="00087182">
      <w:pPr>
        <w:spacing w:line="360" w:lineRule="auto"/>
        <w:rPr>
          <w:rFonts w:ascii="Times New Roman" w:hAnsi="Times New Roman" w:cs="Times New Roman"/>
          <w:sz w:val="24"/>
          <w:szCs w:val="24"/>
        </w:rPr>
      </w:pPr>
    </w:p>
    <w:p w14:paraId="76349E3D" w14:textId="77777777" w:rsidR="00F45118" w:rsidRPr="00A41316" w:rsidRDefault="00F45118" w:rsidP="00087182">
      <w:pPr>
        <w:spacing w:line="360" w:lineRule="auto"/>
        <w:rPr>
          <w:rFonts w:ascii="Times New Roman" w:hAnsi="Times New Roman" w:cs="Times New Roman"/>
          <w:sz w:val="24"/>
          <w:szCs w:val="24"/>
        </w:rPr>
      </w:pPr>
    </w:p>
    <w:p w14:paraId="5BA78AF6" w14:textId="77777777" w:rsidR="00F45118" w:rsidRPr="00A41316" w:rsidRDefault="00F45118" w:rsidP="00087182">
      <w:pPr>
        <w:spacing w:line="360" w:lineRule="auto"/>
        <w:rPr>
          <w:rFonts w:ascii="Times New Roman" w:hAnsi="Times New Roman" w:cs="Times New Roman"/>
          <w:sz w:val="24"/>
          <w:szCs w:val="24"/>
        </w:rPr>
      </w:pPr>
    </w:p>
    <w:p w14:paraId="458AE27F" w14:textId="77777777" w:rsidR="00F45118" w:rsidRPr="00A41316" w:rsidRDefault="00F45118" w:rsidP="00087182">
      <w:pPr>
        <w:spacing w:line="360" w:lineRule="auto"/>
        <w:rPr>
          <w:rFonts w:ascii="Times New Roman" w:hAnsi="Times New Roman" w:cs="Times New Roman"/>
          <w:sz w:val="24"/>
          <w:szCs w:val="24"/>
        </w:rPr>
      </w:pPr>
    </w:p>
    <w:p w14:paraId="73DB82ED" w14:textId="77777777" w:rsidR="00F45118" w:rsidRPr="00A41316" w:rsidRDefault="00F45118" w:rsidP="00087182">
      <w:pPr>
        <w:spacing w:line="360" w:lineRule="auto"/>
        <w:rPr>
          <w:rFonts w:ascii="Times New Roman" w:hAnsi="Times New Roman" w:cs="Times New Roman"/>
          <w:sz w:val="24"/>
          <w:szCs w:val="24"/>
        </w:rPr>
      </w:pPr>
    </w:p>
    <w:p w14:paraId="473ABADA" w14:textId="77DDB656" w:rsidR="00F45118" w:rsidRPr="00A41316" w:rsidRDefault="009A4000" w:rsidP="00087182">
      <w:pPr>
        <w:spacing w:line="360" w:lineRule="auto"/>
        <w:rPr>
          <w:rFonts w:ascii="Times New Roman" w:hAnsi="Times New Roman" w:cs="Times New Roman"/>
          <w:b/>
          <w:bCs/>
          <w:sz w:val="24"/>
          <w:szCs w:val="24"/>
        </w:rPr>
      </w:pPr>
      <w:r w:rsidRPr="00A41316">
        <w:rPr>
          <w:rFonts w:ascii="Times New Roman" w:hAnsi="Times New Roman"/>
          <w:b/>
          <w:bCs/>
          <w:sz w:val="24"/>
          <w:szCs w:val="24"/>
        </w:rPr>
        <w:t>Power Electronics Converter Design</w:t>
      </w:r>
    </w:p>
    <w:p w14:paraId="4BBC4FF1" w14:textId="7D84E841" w:rsidR="009B387B" w:rsidRPr="00A41316" w:rsidRDefault="009A4000" w:rsidP="009B387B">
      <w:pPr>
        <w:spacing w:line="360" w:lineRule="auto"/>
        <w:rPr>
          <w:rFonts w:ascii="Times New Roman" w:hAnsi="Times New Roman"/>
          <w:sz w:val="24"/>
          <w:szCs w:val="24"/>
        </w:rPr>
      </w:pPr>
      <w:r w:rsidRPr="00A41316">
        <w:rPr>
          <w:rFonts w:ascii="Times New Roman" w:hAnsi="Times New Roman"/>
          <w:sz w:val="24"/>
          <w:szCs w:val="24"/>
        </w:rPr>
        <w:t xml:space="preserve">Group C </w:t>
      </w:r>
      <w:r w:rsidR="00EC7CB2" w:rsidRPr="00A41316">
        <w:rPr>
          <w:rFonts w:ascii="Times New Roman" w:hAnsi="Times New Roman"/>
          <w:sz w:val="24"/>
          <w:szCs w:val="24"/>
        </w:rPr>
        <w:t>– Double-</w:t>
      </w:r>
      <w:r w:rsidR="00C71BEB" w:rsidRPr="00A41316">
        <w:rPr>
          <w:rFonts w:ascii="Times New Roman" w:hAnsi="Times New Roman"/>
          <w:sz w:val="24"/>
          <w:szCs w:val="24"/>
        </w:rPr>
        <w:t>E</w:t>
      </w:r>
      <w:r w:rsidR="00EC7CB2" w:rsidRPr="00A41316">
        <w:rPr>
          <w:rFonts w:ascii="Times New Roman" w:hAnsi="Times New Roman"/>
          <w:sz w:val="24"/>
          <w:szCs w:val="24"/>
        </w:rPr>
        <w:t>nded</w:t>
      </w:r>
      <w:r w:rsidR="00C71BEB" w:rsidRPr="00A41316">
        <w:rPr>
          <w:rFonts w:ascii="Times New Roman" w:hAnsi="Times New Roman"/>
          <w:sz w:val="24"/>
          <w:szCs w:val="24"/>
        </w:rPr>
        <w:t xml:space="preserve"> Forward Converter</w:t>
      </w:r>
    </w:p>
    <w:p w14:paraId="193E3C28" w14:textId="162BDDCE" w:rsidR="009B387B" w:rsidRPr="00A41316" w:rsidRDefault="009B387B" w:rsidP="009B387B">
      <w:pPr>
        <w:spacing w:line="360" w:lineRule="auto"/>
        <w:rPr>
          <w:rFonts w:ascii="Times New Roman" w:hAnsi="Times New Roman"/>
          <w:sz w:val="24"/>
          <w:szCs w:val="24"/>
        </w:rPr>
      </w:pPr>
      <w:r w:rsidRPr="00A41316">
        <w:rPr>
          <w:rFonts w:ascii="Times New Roman" w:hAnsi="Times New Roman"/>
          <w:sz w:val="24"/>
          <w:szCs w:val="24"/>
        </w:rPr>
        <w:t>Midterm</w:t>
      </w:r>
      <w:r w:rsidR="003273B5" w:rsidRPr="00A41316">
        <w:rPr>
          <w:rFonts w:ascii="Times New Roman" w:hAnsi="Times New Roman"/>
          <w:sz w:val="24"/>
          <w:szCs w:val="24"/>
        </w:rPr>
        <w:t xml:space="preserve"> Seminar Report</w:t>
      </w:r>
    </w:p>
    <w:p w14:paraId="646043CA" w14:textId="77777777" w:rsidR="00F45118" w:rsidRPr="00A41316" w:rsidRDefault="00F45118" w:rsidP="00087182">
      <w:pPr>
        <w:spacing w:line="360" w:lineRule="auto"/>
        <w:rPr>
          <w:rFonts w:ascii="Times New Roman" w:hAnsi="Times New Roman" w:cs="Times New Roman"/>
          <w:sz w:val="24"/>
          <w:szCs w:val="24"/>
        </w:rPr>
      </w:pPr>
    </w:p>
    <w:p w14:paraId="3FE0A94F" w14:textId="77777777" w:rsidR="00F45118" w:rsidRPr="00A41316" w:rsidRDefault="00F45118" w:rsidP="00087182">
      <w:pPr>
        <w:spacing w:line="360" w:lineRule="auto"/>
        <w:rPr>
          <w:rFonts w:ascii="Times New Roman" w:hAnsi="Times New Roman" w:cs="Times New Roman"/>
          <w:sz w:val="24"/>
          <w:szCs w:val="24"/>
        </w:rPr>
      </w:pPr>
    </w:p>
    <w:p w14:paraId="28CC0E32"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Lappeenranta–Lahti University of Technology LUT</w:t>
      </w:r>
    </w:p>
    <w:p w14:paraId="37496D7B" w14:textId="4FF542DA" w:rsidR="00F45118" w:rsidRPr="00A41316" w:rsidRDefault="003273B5" w:rsidP="00087182">
      <w:pPr>
        <w:spacing w:line="360" w:lineRule="auto"/>
        <w:rPr>
          <w:rFonts w:ascii="Times New Roman" w:hAnsi="Times New Roman"/>
          <w:sz w:val="24"/>
          <w:szCs w:val="24"/>
        </w:rPr>
      </w:pPr>
      <w:proofErr w:type="gramStart"/>
      <w:r w:rsidRPr="00A41316">
        <w:rPr>
          <w:rFonts w:ascii="Times New Roman" w:hAnsi="Times New Roman"/>
          <w:sz w:val="24"/>
          <w:szCs w:val="24"/>
        </w:rPr>
        <w:t xml:space="preserve">Master’s </w:t>
      </w:r>
      <w:r w:rsidR="00E84AF1" w:rsidRPr="00A41316">
        <w:rPr>
          <w:rFonts w:ascii="Times New Roman" w:hAnsi="Times New Roman"/>
          <w:sz w:val="24"/>
          <w:szCs w:val="24"/>
        </w:rPr>
        <w:t>in</w:t>
      </w:r>
      <w:r w:rsidRPr="00A41316">
        <w:rPr>
          <w:rFonts w:ascii="Times New Roman" w:hAnsi="Times New Roman"/>
          <w:sz w:val="24"/>
          <w:szCs w:val="24"/>
        </w:rPr>
        <w:t xml:space="preserve"> Electrical Engineering</w:t>
      </w:r>
      <w:proofErr w:type="gramEnd"/>
    </w:p>
    <w:p w14:paraId="03B7BF1E" w14:textId="6A742708" w:rsidR="00097A22" w:rsidRPr="00A41316" w:rsidRDefault="00E84AF1" w:rsidP="00087182">
      <w:pPr>
        <w:spacing w:line="360" w:lineRule="auto"/>
        <w:rPr>
          <w:rFonts w:ascii="Times New Roman" w:hAnsi="Times New Roman" w:cs="Times New Roman"/>
          <w:sz w:val="24"/>
          <w:szCs w:val="24"/>
        </w:rPr>
      </w:pPr>
      <w:r w:rsidRPr="00A41316">
        <w:rPr>
          <w:rFonts w:ascii="Times New Roman" w:hAnsi="Times New Roman"/>
          <w:sz w:val="24"/>
          <w:szCs w:val="24"/>
        </w:rPr>
        <w:t>Power Electronics Speciali</w:t>
      </w:r>
      <w:r w:rsidR="0044496C" w:rsidRPr="00A41316">
        <w:rPr>
          <w:rFonts w:ascii="Times New Roman" w:hAnsi="Times New Roman"/>
          <w:sz w:val="24"/>
          <w:szCs w:val="24"/>
        </w:rPr>
        <w:t>zation</w:t>
      </w:r>
    </w:p>
    <w:p w14:paraId="16F9CEF1" w14:textId="4C1C82E9"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202</w:t>
      </w:r>
      <w:r w:rsidR="0044496C" w:rsidRPr="00A41316">
        <w:rPr>
          <w:rFonts w:ascii="Times New Roman" w:hAnsi="Times New Roman"/>
          <w:sz w:val="24"/>
          <w:szCs w:val="24"/>
        </w:rPr>
        <w:t>5</w:t>
      </w:r>
      <w:r w:rsidR="002D2E7F" w:rsidRPr="00A41316">
        <w:rPr>
          <w:rFonts w:ascii="Times New Roman" w:hAnsi="Times New Roman"/>
          <w:sz w:val="24"/>
          <w:szCs w:val="24"/>
        </w:rPr>
        <w:t>-2026</w:t>
      </w:r>
    </w:p>
    <w:p w14:paraId="0884C36E" w14:textId="5E7B58CB" w:rsidR="00F45118" w:rsidRPr="00A41316" w:rsidRDefault="00F45118" w:rsidP="00CF029C">
      <w:pPr>
        <w:spacing w:line="360" w:lineRule="auto"/>
        <w:rPr>
          <w:rFonts w:ascii="Times New Roman" w:hAnsi="Times New Roman"/>
          <w:sz w:val="24"/>
          <w:szCs w:val="24"/>
        </w:rPr>
      </w:pPr>
      <w:r w:rsidRPr="00A41316">
        <w:rPr>
          <w:rFonts w:ascii="Times New Roman" w:hAnsi="Times New Roman"/>
          <w:sz w:val="24"/>
          <w:szCs w:val="24"/>
        </w:rPr>
        <w:t>Author</w:t>
      </w:r>
      <w:r w:rsidR="00D2567C" w:rsidRPr="00A41316">
        <w:rPr>
          <w:rFonts w:ascii="Times New Roman" w:hAnsi="Times New Roman"/>
          <w:sz w:val="24"/>
          <w:szCs w:val="24"/>
        </w:rPr>
        <w:t>s (</w:t>
      </w:r>
      <w:r w:rsidR="00B32085" w:rsidRPr="00A41316">
        <w:rPr>
          <w:rFonts w:ascii="Times New Roman" w:hAnsi="Times New Roman"/>
          <w:sz w:val="24"/>
          <w:szCs w:val="24"/>
        </w:rPr>
        <w:t>B</w:t>
      </w:r>
      <w:r w:rsidR="00CF029C" w:rsidRPr="00A41316">
        <w:rPr>
          <w:rFonts w:ascii="Times New Roman" w:hAnsi="Times New Roman"/>
          <w:sz w:val="24"/>
          <w:szCs w:val="24"/>
        </w:rPr>
        <w:t xml:space="preserve">ased on </w:t>
      </w:r>
      <w:r w:rsidR="00B32085" w:rsidRPr="00A41316">
        <w:rPr>
          <w:rFonts w:ascii="Times New Roman" w:hAnsi="Times New Roman"/>
          <w:sz w:val="24"/>
          <w:szCs w:val="24"/>
        </w:rPr>
        <w:t>L</w:t>
      </w:r>
      <w:r w:rsidR="00CF029C" w:rsidRPr="00A41316">
        <w:rPr>
          <w:rFonts w:ascii="Times New Roman" w:hAnsi="Times New Roman"/>
          <w:sz w:val="24"/>
          <w:szCs w:val="24"/>
        </w:rPr>
        <w:t xml:space="preserve">exicographic </w:t>
      </w:r>
      <w:r w:rsidR="00B32085" w:rsidRPr="00A41316">
        <w:rPr>
          <w:rFonts w:ascii="Times New Roman" w:hAnsi="Times New Roman"/>
          <w:sz w:val="24"/>
          <w:szCs w:val="24"/>
        </w:rPr>
        <w:t>O</w:t>
      </w:r>
      <w:r w:rsidR="00CF029C" w:rsidRPr="00A41316">
        <w:rPr>
          <w:rFonts w:ascii="Times New Roman" w:hAnsi="Times New Roman"/>
          <w:sz w:val="24"/>
          <w:szCs w:val="24"/>
        </w:rPr>
        <w:t>rder)</w:t>
      </w:r>
      <w:r w:rsidR="00D2567C" w:rsidRPr="00A41316">
        <w:rPr>
          <w:rFonts w:ascii="Times New Roman" w:hAnsi="Times New Roman"/>
          <w:sz w:val="24"/>
          <w:szCs w:val="24"/>
        </w:rPr>
        <w:t xml:space="preserve">: </w:t>
      </w:r>
      <w:r w:rsidR="003E6CC2" w:rsidRPr="00A41316">
        <w:rPr>
          <w:rFonts w:ascii="Times New Roman" w:hAnsi="Times New Roman"/>
          <w:sz w:val="24"/>
          <w:szCs w:val="24"/>
        </w:rPr>
        <w:t xml:space="preserve">Bea Pohjola, Duy Pham, Hossein Ghollabdouz, </w:t>
      </w:r>
      <w:r w:rsidR="007872C0" w:rsidRPr="00A41316">
        <w:rPr>
          <w:rFonts w:ascii="Times New Roman" w:hAnsi="Times New Roman"/>
          <w:sz w:val="24"/>
          <w:szCs w:val="24"/>
        </w:rPr>
        <w:t xml:space="preserve">Saad Khalid, </w:t>
      </w:r>
      <w:r w:rsidR="00A15D7E" w:rsidRPr="00A41316">
        <w:rPr>
          <w:rFonts w:ascii="Times New Roman" w:hAnsi="Times New Roman"/>
          <w:sz w:val="24"/>
          <w:szCs w:val="24"/>
        </w:rPr>
        <w:t xml:space="preserve">and </w:t>
      </w:r>
      <w:r w:rsidR="007872C0" w:rsidRPr="00A41316">
        <w:rPr>
          <w:rFonts w:ascii="Times New Roman" w:hAnsi="Times New Roman"/>
          <w:sz w:val="24"/>
          <w:szCs w:val="24"/>
        </w:rPr>
        <w:t>Sofiane Abdelaziz</w:t>
      </w:r>
    </w:p>
    <w:p w14:paraId="4C266B15" w14:textId="3C469EE8" w:rsidR="0044496C" w:rsidRPr="00A41316" w:rsidRDefault="0044496C" w:rsidP="002E6D00">
      <w:pPr>
        <w:spacing w:line="360" w:lineRule="auto"/>
        <w:rPr>
          <w:rFonts w:ascii="Times New Roman" w:hAnsi="Times New Roman" w:cs="Times New Roman"/>
          <w:sz w:val="24"/>
          <w:szCs w:val="24"/>
        </w:rPr>
      </w:pPr>
      <w:r w:rsidRPr="00A41316">
        <w:rPr>
          <w:rFonts w:ascii="Times New Roman" w:hAnsi="Times New Roman"/>
          <w:sz w:val="24"/>
          <w:szCs w:val="24"/>
        </w:rPr>
        <w:t>Course’s Respo</w:t>
      </w:r>
      <w:r w:rsidR="00C5413B" w:rsidRPr="00A41316">
        <w:rPr>
          <w:rFonts w:ascii="Times New Roman" w:hAnsi="Times New Roman"/>
          <w:sz w:val="24"/>
          <w:szCs w:val="24"/>
        </w:rPr>
        <w:t xml:space="preserve">nsible </w:t>
      </w:r>
      <w:r w:rsidR="002E6D00" w:rsidRPr="00A41316">
        <w:rPr>
          <w:rFonts w:ascii="Times New Roman" w:hAnsi="Times New Roman"/>
          <w:sz w:val="24"/>
          <w:szCs w:val="24"/>
        </w:rPr>
        <w:t>Instructor: Lasse Laurila</w:t>
      </w:r>
    </w:p>
    <w:p w14:paraId="10FA4A69" w14:textId="77777777" w:rsidR="00851764" w:rsidRPr="00A41316" w:rsidRDefault="00B90B61" w:rsidP="00851764">
      <w:pPr>
        <w:spacing w:line="360" w:lineRule="auto"/>
        <w:rPr>
          <w:rFonts w:ascii="Times New Roman" w:hAnsi="Times New Roman"/>
          <w:sz w:val="24"/>
          <w:szCs w:val="24"/>
        </w:rPr>
      </w:pPr>
      <w:r w:rsidRPr="00A41316">
        <w:rPr>
          <w:rFonts w:ascii="Times New Roman" w:hAnsi="Times New Roman"/>
          <w:sz w:val="24"/>
          <w:szCs w:val="24"/>
        </w:rPr>
        <w:t>Course’s Instructors</w:t>
      </w:r>
      <w:r w:rsidR="00501A0C" w:rsidRPr="00A41316">
        <w:rPr>
          <w:rFonts w:ascii="Times New Roman" w:hAnsi="Times New Roman"/>
          <w:sz w:val="24"/>
          <w:szCs w:val="24"/>
        </w:rPr>
        <w:t xml:space="preserve"> (</w:t>
      </w:r>
      <w:r w:rsidR="00B32085" w:rsidRPr="00A41316">
        <w:rPr>
          <w:rFonts w:ascii="Times New Roman" w:hAnsi="Times New Roman"/>
          <w:sz w:val="24"/>
          <w:szCs w:val="24"/>
        </w:rPr>
        <w:t>B</w:t>
      </w:r>
      <w:r w:rsidR="00501A0C" w:rsidRPr="00A41316">
        <w:rPr>
          <w:rFonts w:ascii="Times New Roman" w:hAnsi="Times New Roman"/>
          <w:sz w:val="24"/>
          <w:szCs w:val="24"/>
        </w:rPr>
        <w:t xml:space="preserve">ased on </w:t>
      </w:r>
      <w:r w:rsidR="00B32085" w:rsidRPr="00A41316">
        <w:rPr>
          <w:rFonts w:ascii="Times New Roman" w:hAnsi="Times New Roman"/>
          <w:sz w:val="24"/>
          <w:szCs w:val="24"/>
        </w:rPr>
        <w:t>L</w:t>
      </w:r>
      <w:r w:rsidR="00501A0C" w:rsidRPr="00A41316">
        <w:rPr>
          <w:rFonts w:ascii="Times New Roman" w:hAnsi="Times New Roman"/>
          <w:sz w:val="24"/>
          <w:szCs w:val="24"/>
        </w:rPr>
        <w:t xml:space="preserve">exicographic </w:t>
      </w:r>
      <w:r w:rsidR="00B32085" w:rsidRPr="00A41316">
        <w:rPr>
          <w:rFonts w:ascii="Times New Roman" w:hAnsi="Times New Roman"/>
          <w:sz w:val="24"/>
          <w:szCs w:val="24"/>
        </w:rPr>
        <w:t>O</w:t>
      </w:r>
      <w:r w:rsidR="00501A0C" w:rsidRPr="00A41316">
        <w:rPr>
          <w:rFonts w:ascii="Times New Roman" w:hAnsi="Times New Roman"/>
          <w:sz w:val="24"/>
          <w:szCs w:val="24"/>
        </w:rPr>
        <w:t xml:space="preserve">rder): </w:t>
      </w:r>
      <w:r w:rsidR="007E137B" w:rsidRPr="00A41316">
        <w:rPr>
          <w:rFonts w:ascii="Times New Roman" w:hAnsi="Times New Roman"/>
          <w:sz w:val="24"/>
          <w:szCs w:val="24"/>
        </w:rPr>
        <w:t xml:space="preserve">Postdoctoral Researcher Aleksi Mattsson, </w:t>
      </w:r>
      <w:r w:rsidR="00A15D7E" w:rsidRPr="00A41316">
        <w:rPr>
          <w:rFonts w:ascii="Times New Roman" w:hAnsi="Times New Roman"/>
          <w:sz w:val="24"/>
          <w:szCs w:val="24"/>
        </w:rPr>
        <w:t>Research Teacher Janne Nerg, Research Teacher</w:t>
      </w:r>
      <w:r w:rsidRPr="00A41316">
        <w:rPr>
          <w:rFonts w:ascii="Times New Roman" w:hAnsi="Times New Roman"/>
          <w:sz w:val="24"/>
          <w:szCs w:val="24"/>
        </w:rPr>
        <w:t xml:space="preserve"> </w:t>
      </w:r>
      <w:r w:rsidR="00CA4739" w:rsidRPr="00A41316">
        <w:rPr>
          <w:rFonts w:ascii="Times New Roman" w:hAnsi="Times New Roman"/>
          <w:sz w:val="24"/>
          <w:szCs w:val="24"/>
        </w:rPr>
        <w:t xml:space="preserve">Lasse Laurila, and </w:t>
      </w:r>
      <w:r w:rsidR="003E673D" w:rsidRPr="00A41316">
        <w:rPr>
          <w:rFonts w:ascii="Times New Roman" w:hAnsi="Times New Roman"/>
          <w:sz w:val="24"/>
          <w:szCs w:val="24"/>
        </w:rPr>
        <w:t>Professor Pasi Peltoniemi</w:t>
      </w:r>
    </w:p>
    <w:p w14:paraId="50535556" w14:textId="6908C855" w:rsidR="00F45118" w:rsidRPr="00A41316" w:rsidRDefault="00F45118" w:rsidP="00851764">
      <w:pPr>
        <w:spacing w:line="360" w:lineRule="auto"/>
        <w:rPr>
          <w:rFonts w:ascii="Times New Roman" w:hAnsi="Times New Roman"/>
          <w:sz w:val="24"/>
          <w:szCs w:val="24"/>
        </w:rPr>
      </w:pPr>
      <w:r w:rsidRPr="00A41316">
        <w:rPr>
          <w:rFonts w:ascii="Times New Roman" w:hAnsi="Times New Roman"/>
          <w:sz w:val="24"/>
          <w:szCs w:val="24"/>
        </w:rPr>
        <w:lastRenderedPageBreak/>
        <w:t>ABSTRACT</w:t>
      </w:r>
    </w:p>
    <w:p w14:paraId="27FDA7E6" w14:textId="77777777"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Lappeenranta–Lahti University of Technology LUT</w:t>
      </w:r>
    </w:p>
    <w:p w14:paraId="491EEC5C" w14:textId="7B491618"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LUT School of Energy Systems</w:t>
      </w:r>
    </w:p>
    <w:p w14:paraId="38FDC493" w14:textId="57EF3426" w:rsidR="00F45118" w:rsidRPr="00A41316" w:rsidRDefault="00144DD9" w:rsidP="00DE3075">
      <w:pPr>
        <w:spacing w:line="240" w:lineRule="auto"/>
        <w:jc w:val="both"/>
        <w:rPr>
          <w:rFonts w:ascii="Times New Roman" w:hAnsi="Times New Roman" w:cs="Times New Roman"/>
          <w:sz w:val="24"/>
          <w:szCs w:val="24"/>
        </w:rPr>
      </w:pPr>
      <w:r w:rsidRPr="00A41316">
        <w:rPr>
          <w:rFonts w:ascii="Times New Roman" w:hAnsi="Times New Roman"/>
          <w:sz w:val="24"/>
          <w:szCs w:val="24"/>
        </w:rPr>
        <w:t>Electrical Engineering</w:t>
      </w:r>
    </w:p>
    <w:p w14:paraId="5ED3AB4E" w14:textId="77777777" w:rsidR="00866113" w:rsidRPr="00A41316" w:rsidRDefault="00866113" w:rsidP="00866113">
      <w:pPr>
        <w:spacing w:line="360" w:lineRule="auto"/>
        <w:rPr>
          <w:rFonts w:ascii="Times New Roman" w:hAnsi="Times New Roman"/>
          <w:sz w:val="24"/>
          <w:szCs w:val="24"/>
        </w:rPr>
      </w:pPr>
      <w:r w:rsidRPr="00A41316">
        <w:rPr>
          <w:rFonts w:ascii="Times New Roman" w:hAnsi="Times New Roman"/>
          <w:sz w:val="24"/>
          <w:szCs w:val="24"/>
        </w:rPr>
        <w:t>Authors (Based on Lexicographic Order): Bea Pohjola, Duy Pham, Hossein Ghollabdouz, Saad Khalid, and Sofiane Abdelaziz</w:t>
      </w:r>
    </w:p>
    <w:p w14:paraId="76D8F730" w14:textId="77777777" w:rsidR="00F45118" w:rsidRPr="00A41316" w:rsidRDefault="00F45118" w:rsidP="007616CE">
      <w:pPr>
        <w:spacing w:line="240" w:lineRule="auto"/>
        <w:jc w:val="both"/>
        <w:rPr>
          <w:rFonts w:ascii="Times New Roman" w:hAnsi="Times New Roman" w:cs="Times New Roman"/>
          <w:sz w:val="24"/>
          <w:szCs w:val="24"/>
        </w:rPr>
      </w:pPr>
    </w:p>
    <w:p w14:paraId="360EFD00" w14:textId="14900E7C" w:rsidR="00F45118" w:rsidRPr="00A41316" w:rsidRDefault="00277338" w:rsidP="002D2E7F">
      <w:pPr>
        <w:spacing w:line="360" w:lineRule="auto"/>
        <w:rPr>
          <w:rFonts w:ascii="Times New Roman" w:hAnsi="Times New Roman" w:cs="Times New Roman"/>
          <w:b/>
          <w:bCs/>
          <w:sz w:val="24"/>
          <w:szCs w:val="24"/>
        </w:rPr>
      </w:pPr>
      <w:r w:rsidRPr="00A41316">
        <w:rPr>
          <w:rFonts w:ascii="Times New Roman" w:hAnsi="Times New Roman"/>
          <w:b/>
          <w:bCs/>
          <w:sz w:val="24"/>
          <w:szCs w:val="24"/>
        </w:rPr>
        <w:t>Power Electronics Converter Design</w:t>
      </w:r>
    </w:p>
    <w:p w14:paraId="05CAA9CE"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Group C – Double-Ended Forward Converter</w:t>
      </w:r>
    </w:p>
    <w:p w14:paraId="4AE0F7FC"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Midterm Seminar Report</w:t>
      </w:r>
    </w:p>
    <w:p w14:paraId="6099BC96" w14:textId="781CCCB1" w:rsidR="008B55EE" w:rsidRPr="00A41316" w:rsidRDefault="002D2E7F" w:rsidP="008B55EE">
      <w:pPr>
        <w:spacing w:line="240" w:lineRule="auto"/>
        <w:rPr>
          <w:rFonts w:ascii="Times New Roman" w:hAnsi="Times New Roman" w:cs="Times New Roman"/>
          <w:sz w:val="24"/>
          <w:szCs w:val="24"/>
        </w:rPr>
      </w:pPr>
      <w:r w:rsidRPr="00A41316">
        <w:rPr>
          <w:rFonts w:ascii="Times New Roman" w:hAnsi="Times New Roman"/>
          <w:sz w:val="24"/>
          <w:szCs w:val="24"/>
        </w:rPr>
        <w:t>2025-2026</w:t>
      </w:r>
    </w:p>
    <w:p w14:paraId="04E4A80E" w14:textId="77777777" w:rsidR="008B55EE" w:rsidRPr="00A41316" w:rsidRDefault="008B55EE" w:rsidP="008B55EE">
      <w:pPr>
        <w:spacing w:line="240" w:lineRule="auto"/>
        <w:rPr>
          <w:rFonts w:ascii="Times New Roman" w:hAnsi="Times New Roman" w:cs="Times New Roman"/>
          <w:sz w:val="24"/>
          <w:szCs w:val="24"/>
        </w:rPr>
      </w:pPr>
      <w:r w:rsidRPr="00A41316">
        <w:rPr>
          <w:rFonts w:ascii="Times New Roman" w:hAnsi="Times New Roman"/>
          <w:sz w:val="24"/>
          <w:szCs w:val="24"/>
        </w:rPr>
        <w:t>xx pages, xx figures, xx tables and xx appendices</w:t>
      </w:r>
    </w:p>
    <w:p w14:paraId="1A5BA64F"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Course’s Instructors (Based on Lexicographic Order): Postdoctoral Researcher Aleksi Mattsson, Research Teacher Janne Nerg, Research Teacher Lasse Laurila, and Professor Pasi Peltoniemi</w:t>
      </w:r>
    </w:p>
    <w:p w14:paraId="5308DD7B" w14:textId="3482105B"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 xml:space="preserve">Keywords: List keywords that </w:t>
      </w:r>
      <w:r w:rsidR="008B55EE" w:rsidRPr="00A41316">
        <w:rPr>
          <w:rFonts w:ascii="Times New Roman" w:hAnsi="Times New Roman"/>
          <w:sz w:val="24"/>
          <w:szCs w:val="24"/>
        </w:rPr>
        <w:t>define the content of the thesis and help</w:t>
      </w:r>
      <w:r w:rsidRPr="00A41316">
        <w:rPr>
          <w:rFonts w:ascii="Times New Roman" w:hAnsi="Times New Roman"/>
          <w:sz w:val="24"/>
          <w:szCs w:val="24"/>
        </w:rPr>
        <w:t xml:space="preserve"> find</w:t>
      </w:r>
      <w:r w:rsidR="008B55EE" w:rsidRPr="00A41316">
        <w:rPr>
          <w:rFonts w:ascii="Times New Roman" w:hAnsi="Times New Roman"/>
          <w:sz w:val="24"/>
          <w:szCs w:val="24"/>
        </w:rPr>
        <w:t xml:space="preserve"> it</w:t>
      </w:r>
      <w:r w:rsidRPr="00A41316">
        <w:rPr>
          <w:rFonts w:ascii="Times New Roman" w:hAnsi="Times New Roman"/>
          <w:sz w:val="24"/>
          <w:szCs w:val="24"/>
        </w:rPr>
        <w:t xml:space="preserve">. </w:t>
      </w:r>
    </w:p>
    <w:p w14:paraId="1625A861" w14:textId="77777777" w:rsidR="00F45118" w:rsidRPr="00A41316" w:rsidRDefault="00F45118" w:rsidP="007616CE">
      <w:pPr>
        <w:spacing w:line="240" w:lineRule="auto"/>
        <w:jc w:val="both"/>
        <w:rPr>
          <w:rFonts w:ascii="Times New Roman" w:hAnsi="Times New Roman" w:cs="Times New Roman"/>
          <w:sz w:val="24"/>
          <w:szCs w:val="24"/>
        </w:rPr>
      </w:pPr>
    </w:p>
    <w:p w14:paraId="3DB94BE8" w14:textId="0B71F11A"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 xml:space="preserve">Use </w:t>
      </w:r>
      <w:r w:rsidR="001937DC" w:rsidRPr="00A41316">
        <w:rPr>
          <w:rFonts w:ascii="Times New Roman" w:hAnsi="Times New Roman"/>
          <w:sz w:val="24"/>
          <w:szCs w:val="24"/>
        </w:rPr>
        <w:t>single</w:t>
      </w:r>
      <w:r w:rsidRPr="00A41316">
        <w:rPr>
          <w:rFonts w:ascii="Times New Roman" w:hAnsi="Times New Roman"/>
          <w:sz w:val="24"/>
          <w:szCs w:val="24"/>
        </w:rPr>
        <w:t xml:space="preserve"> line spacing in your abstract and justify the text as you would the rest of your thesis text</w:t>
      </w:r>
      <w:r w:rsidR="001937DC" w:rsidRPr="00A41316">
        <w:rPr>
          <w:rFonts w:ascii="Times New Roman" w:hAnsi="Times New Roman"/>
          <w:sz w:val="24"/>
          <w:szCs w:val="24"/>
        </w:rPr>
        <w:t xml:space="preserve"> body</w:t>
      </w:r>
      <w:r w:rsidRPr="00A41316">
        <w:rPr>
          <w:rFonts w:ascii="Times New Roman" w:hAnsi="Times New Roman"/>
          <w:sz w:val="24"/>
          <w:szCs w:val="24"/>
        </w:rPr>
        <w:t>. The abstract and its identifying information must fit on one A4 page. The abstract is a public document, and therefore, you need to exclude any confidential information from it.</w:t>
      </w:r>
    </w:p>
    <w:p w14:paraId="45F75110" w14:textId="46791F34"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The abstract is an independent summary of the thesis and should be intelligible as such, without the original document.</w:t>
      </w:r>
    </w:p>
    <w:p w14:paraId="25EBCC87" w14:textId="0CD262B5"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A good abstract is written in complete and concise sentences. Do not express personal opinions in the abstract – describe the thesis as an outside reporter would. Do not make detailed references to the original text. Present the key results of the research.</w:t>
      </w:r>
    </w:p>
    <w:p w14:paraId="699A7CF1" w14:textId="4AC81A69" w:rsidR="00B50C59" w:rsidRPr="00A41316" w:rsidRDefault="00F45118" w:rsidP="007616CE">
      <w:pPr>
        <w:spacing w:line="240" w:lineRule="auto"/>
        <w:jc w:val="both"/>
        <w:rPr>
          <w:rFonts w:ascii="Times New Roman" w:hAnsi="Times New Roman"/>
          <w:sz w:val="24"/>
          <w:szCs w:val="24"/>
        </w:rPr>
      </w:pPr>
      <w:r w:rsidRPr="00A41316">
        <w:rPr>
          <w:rFonts w:ascii="Times New Roman" w:hAnsi="Times New Roman"/>
          <w:sz w:val="24"/>
          <w:szCs w:val="24"/>
        </w:rPr>
        <w:t>If you have not received your basic education in Finnish or Swedish and are writing your final thesis in English, write your abstract only in English.</w:t>
      </w:r>
    </w:p>
    <w:p w14:paraId="1DCE76F8" w14:textId="77777777" w:rsidR="00107D88" w:rsidRPr="00A41316" w:rsidRDefault="00107D88" w:rsidP="007616CE">
      <w:pPr>
        <w:spacing w:line="240" w:lineRule="auto"/>
        <w:jc w:val="both"/>
        <w:rPr>
          <w:rFonts w:ascii="Times New Roman" w:hAnsi="Times New Roman"/>
          <w:sz w:val="24"/>
          <w:szCs w:val="24"/>
        </w:rPr>
      </w:pPr>
    </w:p>
    <w:p w14:paraId="458DD070" w14:textId="5F3DB1C3" w:rsidR="00107D88" w:rsidRPr="00A41316" w:rsidRDefault="00107D88" w:rsidP="007616CE">
      <w:pPr>
        <w:spacing w:line="240" w:lineRule="auto"/>
        <w:jc w:val="both"/>
        <w:rPr>
          <w:rFonts w:ascii="Times New Roman" w:hAnsi="Times New Roman"/>
          <w:sz w:val="24"/>
          <w:szCs w:val="24"/>
        </w:rPr>
      </w:pPr>
      <w:r w:rsidRPr="00A41316">
        <w:rPr>
          <w:rFonts w:ascii="Times New Roman" w:hAnsi="Times New Roman"/>
          <w:sz w:val="24"/>
          <w:szCs w:val="24"/>
        </w:rPr>
        <w:t>Write the abstract after finishing the whole report.</w:t>
      </w:r>
    </w:p>
    <w:p w14:paraId="76CEF2A0" w14:textId="1CAFDB8B" w:rsidR="00F45118" w:rsidRPr="00A41316" w:rsidRDefault="00B50C59" w:rsidP="00851764">
      <w:pPr>
        <w:rPr>
          <w:rFonts w:ascii="Times New Roman" w:hAnsi="Times New Roman"/>
          <w:sz w:val="24"/>
          <w:szCs w:val="24"/>
        </w:rPr>
      </w:pPr>
      <w:r w:rsidRPr="00A41316">
        <w:rPr>
          <w:rFonts w:ascii="Times New Roman" w:hAnsi="Times New Roman"/>
          <w:sz w:val="24"/>
          <w:szCs w:val="24"/>
        </w:rPr>
        <w:br w:type="page"/>
      </w:r>
    </w:p>
    <w:p w14:paraId="49D6793D" w14:textId="41D724A8" w:rsidR="00F45118" w:rsidRPr="00A41316" w:rsidRDefault="00F45118" w:rsidP="00851764">
      <w:pPr>
        <w:spacing w:line="360" w:lineRule="auto"/>
        <w:rPr>
          <w:rFonts w:ascii="Times New Roman" w:hAnsi="Times New Roman" w:cs="Times New Roman"/>
          <w:sz w:val="24"/>
          <w:szCs w:val="24"/>
        </w:rPr>
      </w:pPr>
      <w:r w:rsidRPr="00A41316">
        <w:rPr>
          <w:rFonts w:ascii="Times New Roman" w:hAnsi="Times New Roman"/>
          <w:sz w:val="24"/>
          <w:szCs w:val="24"/>
        </w:rPr>
        <w:lastRenderedPageBreak/>
        <w:t xml:space="preserve">SYMBOLS AND ABBREVIATIONS </w:t>
      </w:r>
    </w:p>
    <w:p w14:paraId="43F5F060" w14:textId="5B2A2597" w:rsidR="00F45118" w:rsidRPr="00A41316" w:rsidRDefault="00A5165F" w:rsidP="00A5165F">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 xml:space="preserve">(A list of symbols and/or abbreviations is possible, but not relevant for all works. Note: the list below gives some examples of variables, but the author should define all variables according to research practice of the field. In some situations, this may be challenging as there are no universal guidelines for defining variables. See the </w:t>
      </w:r>
      <w:hyperlink r:id="rId9" w:history="1">
        <w:r w:rsidRPr="00A41316">
          <w:rPr>
            <w:rStyle w:val="Hyperlink"/>
            <w:rFonts w:ascii="Times New Roman" w:hAnsi="Times New Roman" w:cs="Times New Roman"/>
            <w:color w:val="auto"/>
            <w:sz w:val="24"/>
            <w:szCs w:val="24"/>
          </w:rPr>
          <w:t>style guide for SI units</w:t>
        </w:r>
      </w:hyperlink>
      <w:r w:rsidRPr="00A41316">
        <w:rPr>
          <w:rFonts w:ascii="Times New Roman" w:hAnsi="Times New Roman" w:cs="Times New Roman"/>
          <w:sz w:val="24"/>
          <w:szCs w:val="24"/>
        </w:rPr>
        <w:t>.)</w:t>
      </w:r>
    </w:p>
    <w:p w14:paraId="4D137D33"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Roman characters</w:t>
      </w:r>
    </w:p>
    <w:p w14:paraId="7FB6DDB2" w14:textId="6B9BA7A9"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p</w:t>
      </w:r>
      <w:r w:rsidRPr="00A41316">
        <w:rPr>
          <w:rFonts w:ascii="Times New Roman" w:hAnsi="Times New Roman"/>
          <w:sz w:val="24"/>
          <w:szCs w:val="24"/>
        </w:rPr>
        <w:tab/>
        <w:t>pressure</w:t>
      </w:r>
      <w:r w:rsidRPr="00A41316">
        <w:rPr>
          <w:rFonts w:ascii="Times New Roman" w:hAnsi="Times New Roman"/>
          <w:sz w:val="24"/>
          <w:szCs w:val="24"/>
        </w:rPr>
        <w:tab/>
      </w:r>
      <w:r w:rsidRPr="00A41316">
        <w:rPr>
          <w:rFonts w:ascii="Times New Roman" w:hAnsi="Times New Roman"/>
          <w:sz w:val="24"/>
          <w:szCs w:val="24"/>
        </w:rPr>
        <w:tab/>
        <w:t>bar, Pa</w:t>
      </w:r>
    </w:p>
    <w:p w14:paraId="25640381" w14:textId="3550AB11" w:rsidR="00F45118" w:rsidRPr="00A41316" w:rsidRDefault="00F45118" w:rsidP="00087182">
      <w:pPr>
        <w:spacing w:line="360" w:lineRule="auto"/>
        <w:rPr>
          <w:rFonts w:ascii="Times New Roman" w:hAnsi="Times New Roman" w:cs="Times New Roman"/>
          <w:sz w:val="24"/>
          <w:szCs w:val="24"/>
        </w:rPr>
      </w:pPr>
      <w:proofErr w:type="spellStart"/>
      <w:r w:rsidRPr="00A41316">
        <w:rPr>
          <w:rFonts w:ascii="Times New Roman" w:hAnsi="Times New Roman"/>
          <w:i/>
          <w:iCs/>
          <w:sz w:val="24"/>
          <w:szCs w:val="24"/>
        </w:rPr>
        <w:t>qm</w:t>
      </w:r>
      <w:proofErr w:type="spellEnd"/>
      <w:r w:rsidRPr="00A41316">
        <w:rPr>
          <w:rFonts w:ascii="Times New Roman" w:hAnsi="Times New Roman"/>
          <w:sz w:val="24"/>
          <w:szCs w:val="24"/>
        </w:rPr>
        <w:tab/>
        <w:t>mass flow rate</w:t>
      </w:r>
      <w:r w:rsidRPr="00A41316">
        <w:rPr>
          <w:rFonts w:ascii="Times New Roman" w:hAnsi="Times New Roman"/>
          <w:sz w:val="24"/>
          <w:szCs w:val="24"/>
        </w:rPr>
        <w:tab/>
        <w:t>kg/s</w:t>
      </w:r>
    </w:p>
    <w:p w14:paraId="08E73FDD" w14:textId="394A7185"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R</w:t>
      </w:r>
      <w:r w:rsidRPr="00A41316">
        <w:rPr>
          <w:rFonts w:ascii="Times New Roman" w:hAnsi="Times New Roman"/>
          <w:sz w:val="24"/>
          <w:szCs w:val="24"/>
        </w:rPr>
        <w:tab/>
        <w:t>gas constant</w:t>
      </w:r>
      <w:r w:rsidRPr="00A41316">
        <w:rPr>
          <w:rFonts w:ascii="Times New Roman" w:hAnsi="Times New Roman"/>
          <w:sz w:val="24"/>
          <w:szCs w:val="24"/>
        </w:rPr>
        <w:tab/>
      </w:r>
      <w:r w:rsidR="00555FFC" w:rsidRPr="00A41316">
        <w:rPr>
          <w:rFonts w:ascii="Times New Roman" w:hAnsi="Times New Roman"/>
          <w:sz w:val="24"/>
          <w:szCs w:val="24"/>
        </w:rPr>
        <w:tab/>
      </w:r>
      <w:r w:rsidRPr="00A41316">
        <w:rPr>
          <w:rFonts w:ascii="Times New Roman" w:hAnsi="Times New Roman"/>
          <w:sz w:val="24"/>
          <w:szCs w:val="24"/>
        </w:rPr>
        <w:t>J/kg K</w:t>
      </w:r>
    </w:p>
    <w:p w14:paraId="2A89A627" w14:textId="1493A54F"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T</w:t>
      </w:r>
      <w:r w:rsidRPr="00A41316">
        <w:rPr>
          <w:rFonts w:ascii="Times New Roman" w:hAnsi="Times New Roman"/>
          <w:sz w:val="24"/>
          <w:szCs w:val="24"/>
        </w:rPr>
        <w:tab/>
        <w:t>temperature</w:t>
      </w:r>
      <w:r w:rsidRPr="00A41316">
        <w:rPr>
          <w:rFonts w:ascii="Times New Roman" w:hAnsi="Times New Roman"/>
          <w:sz w:val="24"/>
          <w:szCs w:val="24"/>
        </w:rPr>
        <w:tab/>
      </w:r>
      <w:r w:rsidRPr="00A41316">
        <w:rPr>
          <w:rFonts w:ascii="Times New Roman" w:hAnsi="Times New Roman"/>
          <w:sz w:val="24"/>
          <w:szCs w:val="24"/>
        </w:rPr>
        <w:tab/>
        <w:t>ºC, K</w:t>
      </w:r>
    </w:p>
    <w:p w14:paraId="7DB7E7BA" w14:textId="5BD837C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U</w:t>
      </w:r>
      <w:r w:rsidRPr="00A41316">
        <w:rPr>
          <w:rFonts w:ascii="Times New Roman" w:hAnsi="Times New Roman"/>
          <w:sz w:val="24"/>
          <w:szCs w:val="24"/>
        </w:rPr>
        <w:t xml:space="preserve"> </w:t>
      </w:r>
      <w:r w:rsidRPr="00A41316">
        <w:rPr>
          <w:rFonts w:ascii="Times New Roman" w:hAnsi="Times New Roman"/>
          <w:sz w:val="24"/>
          <w:szCs w:val="24"/>
        </w:rPr>
        <w:tab/>
        <w:t>voltage</w:t>
      </w:r>
      <w:r w:rsidRPr="00A41316">
        <w:rPr>
          <w:rFonts w:ascii="Times New Roman" w:hAnsi="Times New Roman"/>
          <w:sz w:val="24"/>
          <w:szCs w:val="24"/>
        </w:rPr>
        <w:tab/>
      </w:r>
      <w:r w:rsidRPr="00A41316">
        <w:rPr>
          <w:rFonts w:ascii="Times New Roman" w:hAnsi="Times New Roman"/>
          <w:sz w:val="24"/>
          <w:szCs w:val="24"/>
        </w:rPr>
        <w:tab/>
        <w:t>V</w:t>
      </w:r>
    </w:p>
    <w:p w14:paraId="1341C84E" w14:textId="15561694"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V</w:t>
      </w:r>
      <w:r w:rsidRPr="00A41316">
        <w:rPr>
          <w:rFonts w:ascii="Times New Roman" w:hAnsi="Times New Roman"/>
          <w:sz w:val="24"/>
          <w:szCs w:val="24"/>
        </w:rPr>
        <w:t xml:space="preserve"> </w:t>
      </w:r>
      <w:r w:rsidR="00555FFC" w:rsidRPr="00A41316">
        <w:rPr>
          <w:rFonts w:ascii="Times New Roman" w:hAnsi="Times New Roman"/>
          <w:sz w:val="24"/>
          <w:szCs w:val="24"/>
        </w:rPr>
        <w:tab/>
      </w:r>
      <w:r w:rsidRPr="00A41316">
        <w:rPr>
          <w:rFonts w:ascii="Times New Roman" w:hAnsi="Times New Roman"/>
          <w:sz w:val="24"/>
          <w:szCs w:val="24"/>
        </w:rPr>
        <w:t xml:space="preserve">volume </w:t>
      </w:r>
      <w:r w:rsidR="00555FFC" w:rsidRPr="00A41316">
        <w:rPr>
          <w:rFonts w:ascii="Times New Roman" w:hAnsi="Times New Roman"/>
          <w:sz w:val="24"/>
          <w:szCs w:val="24"/>
        </w:rPr>
        <w:tab/>
      </w:r>
      <w:r w:rsidR="00555FFC" w:rsidRPr="00A41316">
        <w:rPr>
          <w:rFonts w:ascii="Times New Roman" w:hAnsi="Times New Roman"/>
          <w:sz w:val="24"/>
          <w:szCs w:val="24"/>
        </w:rPr>
        <w:tab/>
      </w:r>
      <w:r w:rsidRPr="00A41316">
        <w:rPr>
          <w:rFonts w:ascii="Times New Roman" w:hAnsi="Times New Roman"/>
          <w:sz w:val="24"/>
          <w:szCs w:val="24"/>
        </w:rPr>
        <w:t>m3</w:t>
      </w:r>
    </w:p>
    <w:p w14:paraId="5DAE0405" w14:textId="5E954CD4"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 xml:space="preserve">v </w:t>
      </w:r>
      <w:r w:rsidRPr="00A41316">
        <w:rPr>
          <w:rFonts w:ascii="Times New Roman" w:hAnsi="Times New Roman"/>
          <w:sz w:val="24"/>
          <w:szCs w:val="24"/>
        </w:rPr>
        <w:tab/>
        <w:t>specific volume</w:t>
      </w:r>
      <w:r w:rsidRPr="00A41316">
        <w:rPr>
          <w:rFonts w:ascii="Times New Roman" w:hAnsi="Times New Roman"/>
          <w:sz w:val="24"/>
          <w:szCs w:val="24"/>
        </w:rPr>
        <w:tab/>
        <w:t>m3/kg</w:t>
      </w:r>
    </w:p>
    <w:p w14:paraId="77DD09AE"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x</w:t>
      </w:r>
      <w:r w:rsidRPr="00A41316">
        <w:rPr>
          <w:rFonts w:ascii="Times New Roman" w:hAnsi="Times New Roman"/>
          <w:sz w:val="24"/>
          <w:szCs w:val="24"/>
        </w:rPr>
        <w:tab/>
      </w:r>
      <w:proofErr w:type="spellStart"/>
      <w:r w:rsidRPr="00A41316">
        <w:rPr>
          <w:rFonts w:ascii="Times New Roman" w:hAnsi="Times New Roman"/>
          <w:sz w:val="24"/>
          <w:szCs w:val="24"/>
        </w:rPr>
        <w:t>vapour</w:t>
      </w:r>
      <w:proofErr w:type="spellEnd"/>
      <w:r w:rsidRPr="00A41316">
        <w:rPr>
          <w:rFonts w:ascii="Times New Roman" w:hAnsi="Times New Roman"/>
          <w:sz w:val="24"/>
          <w:szCs w:val="24"/>
        </w:rPr>
        <w:t xml:space="preserve"> content</w:t>
      </w:r>
      <w:r w:rsidRPr="00A41316">
        <w:rPr>
          <w:rFonts w:ascii="Times New Roman" w:hAnsi="Times New Roman"/>
          <w:sz w:val="24"/>
          <w:szCs w:val="24"/>
        </w:rPr>
        <w:tab/>
      </w:r>
    </w:p>
    <w:p w14:paraId="75C95E8E" w14:textId="77777777" w:rsidR="00F45118" w:rsidRPr="00A41316" w:rsidRDefault="00F45118" w:rsidP="00087182">
      <w:pPr>
        <w:spacing w:line="360" w:lineRule="auto"/>
        <w:rPr>
          <w:rFonts w:ascii="Times New Roman" w:hAnsi="Times New Roman" w:cs="Times New Roman"/>
          <w:sz w:val="24"/>
          <w:szCs w:val="24"/>
        </w:rPr>
      </w:pPr>
    </w:p>
    <w:p w14:paraId="493D61A6"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Greek characters</w:t>
      </w:r>
    </w:p>
    <w:p w14:paraId="52D80514" w14:textId="4E64849A" w:rsidR="00F45118" w:rsidRPr="00A41316" w:rsidRDefault="0059784E" w:rsidP="00087182">
      <w:pPr>
        <w:spacing w:line="360" w:lineRule="auto"/>
        <w:rPr>
          <w:rFonts w:ascii="Times New Roman" w:hAnsi="Times New Roman" w:cs="Times New Roman"/>
          <w:sz w:val="24"/>
          <w:szCs w:val="24"/>
        </w:rPr>
      </w:pPr>
      <w:r w:rsidRPr="00A41316">
        <w:rPr>
          <w:i/>
        </w:rPr>
        <w:sym w:font="Symbol" w:char="F061"/>
      </w:r>
      <w:r w:rsidRPr="00A41316">
        <w:rPr>
          <w:rFonts w:ascii="Times New Roman" w:hAnsi="Times New Roman"/>
          <w:sz w:val="24"/>
          <w:szCs w:val="24"/>
        </w:rPr>
        <w:tab/>
        <w:t>incidence angle</w:t>
      </w:r>
      <w:r w:rsidRPr="00A41316">
        <w:rPr>
          <w:rFonts w:ascii="Times New Roman" w:hAnsi="Times New Roman"/>
          <w:sz w:val="24"/>
          <w:szCs w:val="24"/>
        </w:rPr>
        <w:tab/>
      </w:r>
      <w:r w:rsidRPr="00A41316">
        <w:rPr>
          <w:rFonts w:ascii="Times New Roman" w:hAnsi="Times New Roman"/>
          <w:sz w:val="24"/>
          <w:szCs w:val="24"/>
        </w:rPr>
        <w:sym w:font="Symbol" w:char="F0B0"/>
      </w:r>
    </w:p>
    <w:p w14:paraId="4447C00F" w14:textId="0E35461F" w:rsidR="00F45118" w:rsidRPr="00A41316" w:rsidRDefault="003B626C" w:rsidP="00087182">
      <w:pPr>
        <w:spacing w:line="360" w:lineRule="auto"/>
        <w:rPr>
          <w:rFonts w:ascii="Times New Roman" w:hAnsi="Times New Roman"/>
          <w:sz w:val="24"/>
          <w:szCs w:val="24"/>
        </w:rPr>
      </w:pPr>
      <w:r w:rsidRPr="00A41316">
        <w:rPr>
          <w:rFonts w:ascii="Times New Roman" w:hAnsi="Times New Roman"/>
          <w:sz w:val="24"/>
          <w:szCs w:val="24"/>
        </w:rPr>
        <w:t>λ</w:t>
      </w:r>
      <w:r w:rsidRPr="00A41316">
        <w:rPr>
          <w:rFonts w:ascii="Times New Roman" w:hAnsi="Times New Roman"/>
          <w:sz w:val="24"/>
          <w:szCs w:val="24"/>
        </w:rPr>
        <w:tab/>
        <w:t>thermal conductivity</w:t>
      </w:r>
      <w:r w:rsidRPr="00A41316">
        <w:rPr>
          <w:rFonts w:ascii="Times New Roman" w:hAnsi="Times New Roman"/>
          <w:sz w:val="24"/>
          <w:szCs w:val="24"/>
        </w:rPr>
        <w:tab/>
        <w:t>W/</w:t>
      </w:r>
      <w:proofErr w:type="spellStart"/>
      <w:r w:rsidRPr="00A41316">
        <w:rPr>
          <w:rFonts w:ascii="Times New Roman" w:hAnsi="Times New Roman"/>
          <w:sz w:val="24"/>
          <w:szCs w:val="24"/>
        </w:rPr>
        <w:t>mK</w:t>
      </w:r>
      <w:proofErr w:type="spellEnd"/>
    </w:p>
    <w:p w14:paraId="05CDA31E" w14:textId="3CF77896" w:rsidR="00CA3B34" w:rsidRPr="00A41316" w:rsidRDefault="00CA3B34" w:rsidP="00087182">
      <w:pPr>
        <w:spacing w:line="360" w:lineRule="auto"/>
        <w:rPr>
          <w:rFonts w:ascii="Times New Roman" w:hAnsi="Times New Roman"/>
          <w:sz w:val="24"/>
          <w:szCs w:val="24"/>
        </w:rPr>
      </w:pPr>
    </w:p>
    <w:p w14:paraId="31A47568" w14:textId="1C4D9D49" w:rsidR="00CA3B34" w:rsidRPr="00A41316" w:rsidRDefault="00192302"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Constants</w:t>
      </w:r>
    </w:p>
    <w:p w14:paraId="0D38DBDE" w14:textId="6C6F1B9B" w:rsidR="00CA3B34" w:rsidRPr="00A41316" w:rsidRDefault="00CA3B34"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g</w:t>
      </w:r>
      <w:r w:rsidRPr="00A41316">
        <w:rPr>
          <w:rFonts w:ascii="Times New Roman" w:hAnsi="Times New Roman" w:cs="Times New Roman"/>
          <w:sz w:val="24"/>
          <w:szCs w:val="24"/>
        </w:rPr>
        <w:tab/>
      </w:r>
      <w:r w:rsidR="00787F77" w:rsidRPr="00A41316">
        <w:rPr>
          <w:rFonts w:ascii="Times New Roman" w:hAnsi="Times New Roman" w:cs="Times New Roman"/>
          <w:sz w:val="24"/>
          <w:szCs w:val="24"/>
        </w:rPr>
        <w:t>gravitation</w:t>
      </w:r>
      <w:r w:rsidR="00D960B8" w:rsidRPr="00A41316">
        <w:rPr>
          <w:rFonts w:ascii="Times New Roman" w:hAnsi="Times New Roman" w:cs="Times New Roman"/>
          <w:sz w:val="24"/>
          <w:szCs w:val="24"/>
        </w:rPr>
        <w:t>al</w:t>
      </w:r>
      <w:r w:rsidR="00787F77" w:rsidRPr="00A41316">
        <w:rPr>
          <w:rFonts w:ascii="Times New Roman" w:hAnsi="Times New Roman" w:cs="Times New Roman"/>
          <w:sz w:val="24"/>
          <w:szCs w:val="24"/>
        </w:rPr>
        <w:t xml:space="preserve"> acceleration</w:t>
      </w:r>
      <w:r w:rsidRPr="00A41316">
        <w:rPr>
          <w:rFonts w:ascii="Times New Roman" w:hAnsi="Times New Roman" w:cs="Times New Roman"/>
          <w:sz w:val="24"/>
          <w:szCs w:val="24"/>
        </w:rPr>
        <w:tab/>
        <w:t>9,81 m/s</w:t>
      </w:r>
    </w:p>
    <w:p w14:paraId="59579941" w14:textId="77777777" w:rsidR="00CA3B34" w:rsidRPr="00A41316" w:rsidRDefault="00CA3B34" w:rsidP="00CA3B34">
      <w:pPr>
        <w:spacing w:line="360" w:lineRule="auto"/>
        <w:rPr>
          <w:rFonts w:ascii="Times New Roman" w:hAnsi="Times New Roman" w:cs="Times New Roman"/>
          <w:sz w:val="24"/>
          <w:szCs w:val="24"/>
        </w:rPr>
      </w:pPr>
    </w:p>
    <w:p w14:paraId="656F4523" w14:textId="6A6706A5" w:rsidR="00192302" w:rsidRPr="00A41316" w:rsidRDefault="00192302"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Dimensionless quantities</w:t>
      </w:r>
    </w:p>
    <w:p w14:paraId="7CD9DF4A" w14:textId="21EB92E6" w:rsidR="00CA3B34" w:rsidRPr="00A41316" w:rsidRDefault="00CA3B34"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Re</w:t>
      </w:r>
      <w:r w:rsidRPr="00A41316">
        <w:rPr>
          <w:rFonts w:ascii="Times New Roman" w:hAnsi="Times New Roman" w:cs="Times New Roman"/>
          <w:sz w:val="24"/>
          <w:szCs w:val="24"/>
        </w:rPr>
        <w:tab/>
        <w:t>Reynolds</w:t>
      </w:r>
      <w:r w:rsidR="00787F77" w:rsidRPr="00A41316">
        <w:rPr>
          <w:rFonts w:ascii="Times New Roman" w:hAnsi="Times New Roman" w:cs="Times New Roman"/>
          <w:sz w:val="24"/>
          <w:szCs w:val="24"/>
        </w:rPr>
        <w:t xml:space="preserve"> </w:t>
      </w:r>
      <w:r w:rsidR="00D960B8" w:rsidRPr="00A41316">
        <w:rPr>
          <w:rFonts w:ascii="Times New Roman" w:hAnsi="Times New Roman" w:cs="Times New Roman"/>
          <w:sz w:val="24"/>
          <w:szCs w:val="24"/>
        </w:rPr>
        <w:t>number</w:t>
      </w:r>
    </w:p>
    <w:p w14:paraId="0F9FD997" w14:textId="77777777" w:rsidR="00F45118" w:rsidRPr="00A41316" w:rsidRDefault="00F45118" w:rsidP="00087182">
      <w:pPr>
        <w:spacing w:line="360" w:lineRule="auto"/>
        <w:rPr>
          <w:rFonts w:ascii="Times New Roman" w:hAnsi="Times New Roman" w:cs="Times New Roman"/>
          <w:sz w:val="24"/>
          <w:szCs w:val="24"/>
        </w:rPr>
      </w:pPr>
    </w:p>
    <w:p w14:paraId="026B3D0B"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lastRenderedPageBreak/>
        <w:t>Subscripts</w:t>
      </w:r>
    </w:p>
    <w:p w14:paraId="67117189" w14:textId="62FFFAA2"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1</w:t>
      </w:r>
      <w:r w:rsidRPr="00A41316">
        <w:rPr>
          <w:rFonts w:ascii="Times New Roman" w:hAnsi="Times New Roman"/>
          <w:sz w:val="24"/>
          <w:szCs w:val="24"/>
        </w:rPr>
        <w:tab/>
        <w:t>inflow</w:t>
      </w:r>
    </w:p>
    <w:p w14:paraId="233D8ADC" w14:textId="113EF16C"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2</w:t>
      </w:r>
      <w:r w:rsidRPr="00A41316">
        <w:rPr>
          <w:rFonts w:ascii="Times New Roman" w:hAnsi="Times New Roman"/>
          <w:sz w:val="24"/>
          <w:szCs w:val="24"/>
        </w:rPr>
        <w:tab/>
      </w:r>
      <w:proofErr w:type="gramStart"/>
      <w:r w:rsidRPr="00A41316">
        <w:rPr>
          <w:rFonts w:ascii="Times New Roman" w:hAnsi="Times New Roman"/>
          <w:sz w:val="24"/>
          <w:szCs w:val="24"/>
        </w:rPr>
        <w:t>outflow</w:t>
      </w:r>
      <w:proofErr w:type="gramEnd"/>
    </w:p>
    <w:p w14:paraId="0B04EE98" w14:textId="77777777" w:rsidR="00F45118" w:rsidRPr="00A41316" w:rsidRDefault="00F45118" w:rsidP="00087182">
      <w:pPr>
        <w:spacing w:line="360" w:lineRule="auto"/>
        <w:rPr>
          <w:rFonts w:ascii="Times New Roman" w:hAnsi="Times New Roman" w:cs="Times New Roman"/>
          <w:sz w:val="24"/>
          <w:szCs w:val="24"/>
        </w:rPr>
      </w:pPr>
      <w:proofErr w:type="spellStart"/>
      <w:r w:rsidRPr="00A41316">
        <w:rPr>
          <w:rFonts w:ascii="Times New Roman" w:hAnsi="Times New Roman"/>
          <w:sz w:val="24"/>
          <w:szCs w:val="24"/>
        </w:rPr>
        <w:t>kr</w:t>
      </w:r>
      <w:proofErr w:type="spellEnd"/>
      <w:r w:rsidRPr="00A41316">
        <w:rPr>
          <w:rFonts w:ascii="Times New Roman" w:hAnsi="Times New Roman"/>
          <w:sz w:val="24"/>
          <w:szCs w:val="24"/>
        </w:rPr>
        <w:tab/>
        <w:t>critical</w:t>
      </w:r>
    </w:p>
    <w:p w14:paraId="5741FA6F" w14:textId="77777777" w:rsidR="00F45118" w:rsidRPr="00A41316" w:rsidRDefault="00F45118" w:rsidP="00087182">
      <w:pPr>
        <w:spacing w:line="360" w:lineRule="auto"/>
        <w:rPr>
          <w:rFonts w:ascii="Times New Roman" w:hAnsi="Times New Roman" w:cs="Times New Roman"/>
          <w:sz w:val="24"/>
          <w:szCs w:val="24"/>
        </w:rPr>
      </w:pPr>
      <w:proofErr w:type="spellStart"/>
      <w:r w:rsidRPr="00A41316">
        <w:rPr>
          <w:rFonts w:ascii="Times New Roman" w:hAnsi="Times New Roman"/>
          <w:sz w:val="24"/>
          <w:szCs w:val="24"/>
        </w:rPr>
        <w:t>mit</w:t>
      </w:r>
      <w:proofErr w:type="spellEnd"/>
      <w:r w:rsidRPr="00A41316">
        <w:rPr>
          <w:rFonts w:ascii="Times New Roman" w:hAnsi="Times New Roman"/>
          <w:sz w:val="24"/>
          <w:szCs w:val="24"/>
        </w:rPr>
        <w:tab/>
        <w:t>measured</w:t>
      </w:r>
    </w:p>
    <w:p w14:paraId="19315D87" w14:textId="77777777" w:rsidR="00F45118" w:rsidRPr="00A41316" w:rsidRDefault="00F45118" w:rsidP="00087182">
      <w:pPr>
        <w:spacing w:line="360" w:lineRule="auto"/>
        <w:rPr>
          <w:rFonts w:ascii="Times New Roman" w:hAnsi="Times New Roman" w:cs="Times New Roman"/>
          <w:sz w:val="24"/>
          <w:szCs w:val="24"/>
        </w:rPr>
      </w:pPr>
    </w:p>
    <w:p w14:paraId="15DDB86C"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Superscripts</w:t>
      </w:r>
    </w:p>
    <w:p w14:paraId="75F8B96F" w14:textId="43010D04" w:rsidR="00F45118" w:rsidRPr="00A41316" w:rsidRDefault="003B626C" w:rsidP="00087182">
      <w:pPr>
        <w:spacing w:line="360" w:lineRule="auto"/>
        <w:rPr>
          <w:rFonts w:ascii="Times New Roman" w:hAnsi="Times New Roman" w:cs="Times New Roman"/>
          <w:sz w:val="24"/>
          <w:szCs w:val="24"/>
        </w:rPr>
      </w:pPr>
      <w:r w:rsidRPr="00A41316">
        <w:rPr>
          <w:rFonts w:ascii="Times New Roman" w:hAnsi="Times New Roman"/>
          <w:i/>
          <w:iCs/>
          <w:sz w:val="24"/>
          <w:szCs w:val="24"/>
        </w:rPr>
        <w:t>'</w:t>
      </w:r>
      <w:r w:rsidRPr="00A41316">
        <w:rPr>
          <w:rFonts w:ascii="Times New Roman" w:hAnsi="Times New Roman"/>
          <w:sz w:val="24"/>
          <w:szCs w:val="24"/>
        </w:rPr>
        <w:tab/>
        <w:t>stator</w:t>
      </w:r>
    </w:p>
    <w:p w14:paraId="61EECBFC" w14:textId="3494DF09" w:rsidR="00F45118" w:rsidRPr="00A41316" w:rsidRDefault="003B626C" w:rsidP="00087182">
      <w:pPr>
        <w:spacing w:line="360" w:lineRule="auto"/>
        <w:rPr>
          <w:rFonts w:ascii="Times New Roman" w:hAnsi="Times New Roman" w:cs="Times New Roman"/>
          <w:sz w:val="24"/>
          <w:szCs w:val="24"/>
        </w:rPr>
      </w:pPr>
      <w:r w:rsidRPr="00A41316">
        <w:rPr>
          <w:rFonts w:ascii="Times New Roman" w:hAnsi="Times New Roman"/>
          <w:i/>
          <w:iCs/>
          <w:sz w:val="24"/>
          <w:szCs w:val="24"/>
        </w:rPr>
        <w:t>"</w:t>
      </w:r>
      <w:r w:rsidRPr="00A41316">
        <w:rPr>
          <w:rFonts w:ascii="Times New Roman" w:hAnsi="Times New Roman"/>
          <w:sz w:val="24"/>
          <w:szCs w:val="24"/>
        </w:rPr>
        <w:tab/>
        <w:t>rotor</w:t>
      </w:r>
    </w:p>
    <w:p w14:paraId="21147BB5" w14:textId="77777777" w:rsidR="00F45118" w:rsidRPr="00A41316" w:rsidRDefault="00F45118" w:rsidP="00087182">
      <w:pPr>
        <w:spacing w:line="360" w:lineRule="auto"/>
        <w:rPr>
          <w:rFonts w:ascii="Times New Roman" w:hAnsi="Times New Roman" w:cs="Times New Roman"/>
          <w:sz w:val="24"/>
          <w:szCs w:val="24"/>
        </w:rPr>
      </w:pPr>
    </w:p>
    <w:p w14:paraId="29DA9D95"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Abbreviations</w:t>
      </w:r>
    </w:p>
    <w:p w14:paraId="42DC13E7"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CFD</w:t>
      </w:r>
      <w:r w:rsidRPr="00A41316">
        <w:rPr>
          <w:rFonts w:ascii="Times New Roman" w:hAnsi="Times New Roman"/>
          <w:sz w:val="24"/>
          <w:szCs w:val="24"/>
        </w:rPr>
        <w:tab/>
        <w:t>Computational Fluid Dynamics</w:t>
      </w:r>
    </w:p>
    <w:p w14:paraId="112A4166" w14:textId="77777777" w:rsidR="003B626C" w:rsidRPr="00A41316" w:rsidRDefault="00F45118" w:rsidP="00087182">
      <w:pPr>
        <w:spacing w:line="360" w:lineRule="auto"/>
        <w:rPr>
          <w:rFonts w:ascii="Times New Roman" w:hAnsi="Times New Roman" w:cs="Times New Roman"/>
          <w:sz w:val="24"/>
          <w:szCs w:val="24"/>
        </w:rPr>
        <w:sectPr w:rsidR="003B626C" w:rsidRPr="00A41316" w:rsidSect="008611AF">
          <w:headerReference w:type="even" r:id="rId10"/>
          <w:headerReference w:type="default" r:id="rId11"/>
          <w:footerReference w:type="even" r:id="rId12"/>
          <w:footerReference w:type="default" r:id="rId13"/>
          <w:headerReference w:type="first" r:id="rId14"/>
          <w:footerReference w:type="first" r:id="rId15"/>
          <w:pgSz w:w="11906" w:h="16838"/>
          <w:pgMar w:top="1985" w:right="1134" w:bottom="1134" w:left="1985" w:header="708" w:footer="708" w:gutter="0"/>
          <w:cols w:space="708"/>
          <w:docGrid w:linePitch="360"/>
        </w:sectPr>
      </w:pPr>
      <w:r w:rsidRPr="00A41316">
        <w:rPr>
          <w:rFonts w:ascii="Times New Roman" w:hAnsi="Times New Roman"/>
          <w:sz w:val="24"/>
          <w:szCs w:val="24"/>
        </w:rPr>
        <w:t>ORC</w:t>
      </w:r>
      <w:r w:rsidRPr="00A41316">
        <w:rPr>
          <w:rFonts w:ascii="Times New Roman" w:hAnsi="Times New Roman"/>
          <w:sz w:val="24"/>
          <w:szCs w:val="24"/>
        </w:rPr>
        <w:tab/>
        <w:t xml:space="preserve">Organic Rankine Cycle </w:t>
      </w:r>
    </w:p>
    <w:p w14:paraId="2B9F38C4" w14:textId="106A5F06" w:rsidR="00F45118" w:rsidRPr="00A41316" w:rsidRDefault="00F45118" w:rsidP="00087182">
      <w:pPr>
        <w:spacing w:line="360" w:lineRule="auto"/>
        <w:rPr>
          <w:rFonts w:ascii="Times New Roman" w:hAnsi="Times New Roman" w:cs="Times New Roman"/>
          <w:b/>
          <w:bCs/>
          <w:sz w:val="24"/>
          <w:szCs w:val="24"/>
        </w:rPr>
      </w:pPr>
      <w:r w:rsidRPr="00A41316">
        <w:rPr>
          <w:rFonts w:ascii="Times New Roman" w:hAnsi="Times New Roman"/>
          <w:b/>
          <w:bCs/>
          <w:sz w:val="24"/>
          <w:szCs w:val="24"/>
        </w:rPr>
        <w:lastRenderedPageBreak/>
        <w:t>Table of contents</w:t>
      </w:r>
    </w:p>
    <w:p w14:paraId="5BCC129D" w14:textId="77777777" w:rsidR="007616CE" w:rsidRPr="00A41316" w:rsidRDefault="007616CE" w:rsidP="00087182">
      <w:pPr>
        <w:spacing w:line="360" w:lineRule="auto"/>
        <w:rPr>
          <w:rFonts w:ascii="Times New Roman" w:hAnsi="Times New Roman" w:cs="Times New Roman"/>
          <w:sz w:val="24"/>
          <w:szCs w:val="24"/>
        </w:rPr>
      </w:pPr>
    </w:p>
    <w:p w14:paraId="16516F8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Abstract</w:t>
      </w:r>
    </w:p>
    <w:p w14:paraId="4CE69E2E" w14:textId="1D1B976F" w:rsidR="00F45118" w:rsidRPr="00A41316" w:rsidRDefault="00F45118" w:rsidP="00087182">
      <w:pPr>
        <w:spacing w:line="360" w:lineRule="auto"/>
        <w:rPr>
          <w:rFonts w:ascii="Times New Roman" w:hAnsi="Times New Roman"/>
          <w:sz w:val="24"/>
          <w:szCs w:val="24"/>
        </w:rPr>
      </w:pPr>
      <w:r w:rsidRPr="00A41316">
        <w:rPr>
          <w:rFonts w:ascii="Times New Roman" w:hAnsi="Times New Roman"/>
          <w:sz w:val="24"/>
          <w:szCs w:val="24"/>
        </w:rPr>
        <w:t>(Symbols and abbreviations)</w:t>
      </w:r>
    </w:p>
    <w:sdt>
      <w:sdtPr>
        <w:rPr>
          <w:rFonts w:asciiTheme="minorHAnsi" w:eastAsiaTheme="minorHAnsi" w:hAnsiTheme="minorHAnsi" w:cstheme="minorBidi"/>
          <w:color w:val="auto"/>
          <w:sz w:val="22"/>
          <w:szCs w:val="22"/>
        </w:rPr>
        <w:id w:val="704991058"/>
        <w:docPartObj>
          <w:docPartGallery w:val="Table of Contents"/>
          <w:docPartUnique/>
        </w:docPartObj>
      </w:sdtPr>
      <w:sdtEndPr>
        <w:rPr>
          <w:b/>
          <w:bCs/>
        </w:rPr>
      </w:sdtEndPr>
      <w:sdtContent>
        <w:p w14:paraId="49456F8A" w14:textId="6DBD0C65" w:rsidR="00253C0B" w:rsidRPr="00A41316" w:rsidRDefault="00253C0B">
          <w:pPr>
            <w:pStyle w:val="TOCHeading"/>
            <w:rPr>
              <w:color w:val="auto"/>
            </w:rPr>
          </w:pPr>
        </w:p>
        <w:p w14:paraId="37348849" w14:textId="282AE666" w:rsidR="00FF48A0" w:rsidRPr="00A41316" w:rsidRDefault="00EE17C2">
          <w:pPr>
            <w:pStyle w:val="TOC1"/>
            <w:tabs>
              <w:tab w:val="left" w:pos="442"/>
              <w:tab w:val="right" w:leader="dot" w:pos="8777"/>
            </w:tabs>
            <w:rPr>
              <w:rFonts w:asciiTheme="minorHAnsi" w:eastAsiaTheme="minorEastAsia" w:hAnsiTheme="minorHAnsi" w:cstheme="minorBidi"/>
              <w:sz w:val="22"/>
              <w:szCs w:val="22"/>
              <w:lang w:eastAsia="fi-FI"/>
            </w:rPr>
          </w:pPr>
          <w:r w:rsidRPr="00A41316">
            <w:fldChar w:fldCharType="begin"/>
          </w:r>
          <w:r w:rsidRPr="00A41316">
            <w:instrText xml:space="preserve"> TOC \h \z \u \t "LUT Heading 1;1;LUT Heading 2;2;LUT Heading 3;3;LUT Heading;1" </w:instrText>
          </w:r>
          <w:r w:rsidRPr="00A41316">
            <w:fldChar w:fldCharType="separate"/>
          </w:r>
          <w:hyperlink w:anchor="_Toc90385276" w:history="1">
            <w:r w:rsidR="00FF48A0" w:rsidRPr="00A41316">
              <w:rPr>
                <w:rStyle w:val="Hyperlink"/>
                <w:color w:val="auto"/>
              </w:rPr>
              <w:t>1</w:t>
            </w:r>
            <w:r w:rsidR="00FF48A0" w:rsidRPr="00A41316">
              <w:rPr>
                <w:rFonts w:asciiTheme="minorHAnsi" w:eastAsiaTheme="minorEastAsia" w:hAnsiTheme="minorHAnsi" w:cstheme="minorBidi"/>
                <w:sz w:val="22"/>
                <w:szCs w:val="22"/>
                <w:lang w:eastAsia="fi-FI"/>
              </w:rPr>
              <w:tab/>
            </w:r>
            <w:r w:rsidR="00FF48A0" w:rsidRPr="00A41316">
              <w:rPr>
                <w:rStyle w:val="Hyperlink"/>
                <w:color w:val="auto"/>
              </w:rPr>
              <w:t>Introduction</w:t>
            </w:r>
            <w:r w:rsidR="00FF48A0" w:rsidRPr="00A41316">
              <w:rPr>
                <w:webHidden/>
              </w:rPr>
              <w:tab/>
            </w:r>
            <w:r w:rsidR="00FF48A0" w:rsidRPr="00A41316">
              <w:rPr>
                <w:webHidden/>
              </w:rPr>
              <w:fldChar w:fldCharType="begin"/>
            </w:r>
            <w:r w:rsidR="00FF48A0" w:rsidRPr="00A41316">
              <w:rPr>
                <w:webHidden/>
              </w:rPr>
              <w:instrText xml:space="preserve"> PAGEREF _Toc90385276 \h </w:instrText>
            </w:r>
            <w:r w:rsidR="00FF48A0" w:rsidRPr="00A41316">
              <w:rPr>
                <w:webHidden/>
              </w:rPr>
            </w:r>
            <w:r w:rsidR="00FF48A0" w:rsidRPr="00A41316">
              <w:rPr>
                <w:webHidden/>
              </w:rPr>
              <w:fldChar w:fldCharType="separate"/>
            </w:r>
            <w:r w:rsidR="00C8395C" w:rsidRPr="00A41316">
              <w:rPr>
                <w:webHidden/>
              </w:rPr>
              <w:t>10</w:t>
            </w:r>
            <w:r w:rsidR="00FF48A0" w:rsidRPr="00A41316">
              <w:rPr>
                <w:webHidden/>
              </w:rPr>
              <w:fldChar w:fldCharType="end"/>
            </w:r>
          </w:hyperlink>
        </w:p>
        <w:p w14:paraId="755D319B" w14:textId="67577878"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77" w:history="1">
            <w:r w:rsidRPr="00A41316">
              <w:rPr>
                <w:rStyle w:val="Hyperlink"/>
                <w:color w:val="auto"/>
              </w:rPr>
              <w:t>2</w:t>
            </w:r>
            <w:r w:rsidRPr="00A41316">
              <w:rPr>
                <w:rFonts w:asciiTheme="minorHAnsi" w:eastAsiaTheme="minorEastAsia" w:hAnsiTheme="minorHAnsi" w:cstheme="minorBidi"/>
                <w:sz w:val="22"/>
                <w:szCs w:val="22"/>
                <w:lang w:eastAsia="fi-FI"/>
              </w:rPr>
              <w:tab/>
            </w:r>
            <w:r w:rsidRPr="00A41316">
              <w:rPr>
                <w:rStyle w:val="Hyperlink"/>
                <w:color w:val="auto"/>
              </w:rPr>
              <w:t>Second chapter</w:t>
            </w:r>
            <w:r w:rsidRPr="00A41316">
              <w:rPr>
                <w:webHidden/>
              </w:rPr>
              <w:tab/>
            </w:r>
            <w:r w:rsidRPr="00A41316">
              <w:rPr>
                <w:webHidden/>
              </w:rPr>
              <w:fldChar w:fldCharType="begin"/>
            </w:r>
            <w:r w:rsidRPr="00A41316">
              <w:rPr>
                <w:webHidden/>
              </w:rPr>
              <w:instrText xml:space="preserve"> PAGEREF _Toc90385277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13450664" w14:textId="250D72F2"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78" w:history="1">
            <w:r w:rsidRPr="00A41316">
              <w:rPr>
                <w:rStyle w:val="Hyperlink"/>
                <w:color w:val="auto"/>
              </w:rPr>
              <w:t>2.1</w:t>
            </w:r>
            <w:r w:rsidRPr="00A41316">
              <w:rPr>
                <w:rFonts w:asciiTheme="minorHAnsi" w:eastAsiaTheme="minorEastAsia" w:hAnsiTheme="minorHAnsi" w:cstheme="minorBidi"/>
                <w:sz w:val="22"/>
                <w:szCs w:val="22"/>
                <w:lang w:eastAsia="fi-FI"/>
              </w:rPr>
              <w:tab/>
            </w:r>
            <w:r w:rsidRPr="00A41316">
              <w:rPr>
                <w:rStyle w:val="Hyperlink"/>
                <w:color w:val="auto"/>
              </w:rPr>
              <w:t>First section</w:t>
            </w:r>
            <w:r w:rsidRPr="00A41316">
              <w:rPr>
                <w:webHidden/>
              </w:rPr>
              <w:tab/>
            </w:r>
            <w:r w:rsidRPr="00A41316">
              <w:rPr>
                <w:webHidden/>
              </w:rPr>
              <w:fldChar w:fldCharType="begin"/>
            </w:r>
            <w:r w:rsidRPr="00A41316">
              <w:rPr>
                <w:webHidden/>
              </w:rPr>
              <w:instrText xml:space="preserve"> PAGEREF _Toc90385278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5A12E033" w14:textId="19634DE2"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79" w:history="1">
            <w:r w:rsidRPr="00A41316">
              <w:rPr>
                <w:rStyle w:val="Hyperlink"/>
                <w:color w:val="auto"/>
              </w:rPr>
              <w:t>2.1.1</w:t>
            </w:r>
            <w:r w:rsidRPr="00A41316">
              <w:rPr>
                <w:rFonts w:asciiTheme="minorHAnsi" w:eastAsiaTheme="minorEastAsia" w:hAnsiTheme="minorHAnsi" w:cstheme="minorBidi"/>
                <w:sz w:val="22"/>
                <w:szCs w:val="22"/>
                <w:lang w:eastAsia="fi-FI"/>
              </w:rPr>
              <w:tab/>
            </w:r>
            <w:r w:rsidRPr="00A41316">
              <w:rPr>
                <w:rStyle w:val="Hyperlink"/>
                <w:color w:val="auto"/>
              </w:rPr>
              <w:t>First subsection</w:t>
            </w:r>
            <w:r w:rsidRPr="00A41316">
              <w:rPr>
                <w:webHidden/>
              </w:rPr>
              <w:tab/>
            </w:r>
            <w:r w:rsidRPr="00A41316">
              <w:rPr>
                <w:webHidden/>
              </w:rPr>
              <w:fldChar w:fldCharType="begin"/>
            </w:r>
            <w:r w:rsidRPr="00A41316">
              <w:rPr>
                <w:webHidden/>
              </w:rPr>
              <w:instrText xml:space="preserve"> PAGEREF _Toc90385279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212FF55F" w14:textId="02980576"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0" w:history="1">
            <w:r w:rsidRPr="00A41316">
              <w:rPr>
                <w:rStyle w:val="Hyperlink"/>
                <w:color w:val="auto"/>
              </w:rPr>
              <w:t>2.1.2</w:t>
            </w:r>
            <w:r w:rsidRPr="00A41316">
              <w:rPr>
                <w:rFonts w:asciiTheme="minorHAnsi" w:eastAsiaTheme="minorEastAsia" w:hAnsiTheme="minorHAnsi" w:cstheme="minorBidi"/>
                <w:sz w:val="22"/>
                <w:szCs w:val="22"/>
                <w:lang w:eastAsia="fi-FI"/>
              </w:rPr>
              <w:tab/>
            </w:r>
            <w:r w:rsidRPr="00A41316">
              <w:rPr>
                <w:rStyle w:val="Hyperlink"/>
                <w:color w:val="auto"/>
              </w:rPr>
              <w:t>Second subsection</w:t>
            </w:r>
            <w:r w:rsidRPr="00A41316">
              <w:rPr>
                <w:webHidden/>
              </w:rPr>
              <w:tab/>
            </w:r>
            <w:r w:rsidRPr="00A41316">
              <w:rPr>
                <w:webHidden/>
              </w:rPr>
              <w:fldChar w:fldCharType="begin"/>
            </w:r>
            <w:r w:rsidRPr="00A41316">
              <w:rPr>
                <w:webHidden/>
              </w:rPr>
              <w:instrText xml:space="preserve"> PAGEREF _Toc90385280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47E5061E" w14:textId="4E6306CA"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1" w:history="1">
            <w:r w:rsidRPr="00A41316">
              <w:rPr>
                <w:rStyle w:val="Hyperlink"/>
                <w:color w:val="auto"/>
              </w:rPr>
              <w:t>2.2</w:t>
            </w:r>
            <w:r w:rsidRPr="00A41316">
              <w:rPr>
                <w:rFonts w:asciiTheme="minorHAnsi" w:eastAsiaTheme="minorEastAsia" w:hAnsiTheme="minorHAnsi" w:cstheme="minorBidi"/>
                <w:sz w:val="22"/>
                <w:szCs w:val="22"/>
                <w:lang w:eastAsia="fi-FI"/>
              </w:rPr>
              <w:tab/>
            </w:r>
            <w:r w:rsidRPr="00A41316">
              <w:rPr>
                <w:rStyle w:val="Hyperlink"/>
                <w:color w:val="auto"/>
              </w:rPr>
              <w:t>Second section</w:t>
            </w:r>
            <w:r w:rsidRPr="00A41316">
              <w:rPr>
                <w:webHidden/>
              </w:rPr>
              <w:tab/>
            </w:r>
            <w:r w:rsidRPr="00A41316">
              <w:rPr>
                <w:webHidden/>
              </w:rPr>
              <w:fldChar w:fldCharType="begin"/>
            </w:r>
            <w:r w:rsidRPr="00A41316">
              <w:rPr>
                <w:webHidden/>
              </w:rPr>
              <w:instrText xml:space="preserve"> PAGEREF _Toc90385281 \h </w:instrText>
            </w:r>
            <w:r w:rsidRPr="00A41316">
              <w:rPr>
                <w:webHidden/>
              </w:rPr>
            </w:r>
            <w:r w:rsidRPr="00A41316">
              <w:rPr>
                <w:webHidden/>
              </w:rPr>
              <w:fldChar w:fldCharType="separate"/>
            </w:r>
            <w:r w:rsidR="00C8395C" w:rsidRPr="00A41316">
              <w:rPr>
                <w:webHidden/>
              </w:rPr>
              <w:t>12</w:t>
            </w:r>
            <w:r w:rsidRPr="00A41316">
              <w:rPr>
                <w:webHidden/>
              </w:rPr>
              <w:fldChar w:fldCharType="end"/>
            </w:r>
          </w:hyperlink>
        </w:p>
        <w:p w14:paraId="3828871D" w14:textId="068B61DB"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82" w:history="1">
            <w:r w:rsidRPr="00A41316">
              <w:rPr>
                <w:rStyle w:val="Hyperlink"/>
                <w:color w:val="auto"/>
              </w:rPr>
              <w:t>3</w:t>
            </w:r>
            <w:r w:rsidRPr="00A41316">
              <w:rPr>
                <w:rFonts w:asciiTheme="minorHAnsi" w:eastAsiaTheme="minorEastAsia" w:hAnsiTheme="minorHAnsi" w:cstheme="minorBidi"/>
                <w:sz w:val="22"/>
                <w:szCs w:val="22"/>
                <w:lang w:eastAsia="fi-FI"/>
              </w:rPr>
              <w:tab/>
            </w:r>
            <w:r w:rsidRPr="00A41316">
              <w:rPr>
                <w:rStyle w:val="Hyperlink"/>
                <w:color w:val="auto"/>
              </w:rPr>
              <w:t>Third chapter</w:t>
            </w:r>
            <w:r w:rsidRPr="00A41316">
              <w:rPr>
                <w:webHidden/>
              </w:rPr>
              <w:tab/>
            </w:r>
            <w:r w:rsidRPr="00A41316">
              <w:rPr>
                <w:webHidden/>
              </w:rPr>
              <w:fldChar w:fldCharType="begin"/>
            </w:r>
            <w:r w:rsidRPr="00A41316">
              <w:rPr>
                <w:webHidden/>
              </w:rPr>
              <w:instrText xml:space="preserve"> PAGEREF _Toc90385282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05D431B0" w14:textId="4146594F"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3" w:history="1">
            <w:r w:rsidRPr="00A41316">
              <w:rPr>
                <w:rStyle w:val="Hyperlink"/>
                <w:color w:val="auto"/>
              </w:rPr>
              <w:t>3.1</w:t>
            </w:r>
            <w:r w:rsidRPr="00A41316">
              <w:rPr>
                <w:rFonts w:asciiTheme="minorHAnsi" w:eastAsiaTheme="minorEastAsia" w:hAnsiTheme="minorHAnsi" w:cstheme="minorBidi"/>
                <w:sz w:val="22"/>
                <w:szCs w:val="22"/>
                <w:lang w:eastAsia="fi-FI"/>
              </w:rPr>
              <w:tab/>
            </w:r>
            <w:r w:rsidRPr="00A41316">
              <w:rPr>
                <w:rStyle w:val="Hyperlink"/>
                <w:color w:val="auto"/>
              </w:rPr>
              <w:t>First section</w:t>
            </w:r>
            <w:r w:rsidRPr="00A41316">
              <w:rPr>
                <w:webHidden/>
              </w:rPr>
              <w:tab/>
            </w:r>
            <w:r w:rsidRPr="00A41316">
              <w:rPr>
                <w:webHidden/>
              </w:rPr>
              <w:fldChar w:fldCharType="begin"/>
            </w:r>
            <w:r w:rsidRPr="00A41316">
              <w:rPr>
                <w:webHidden/>
              </w:rPr>
              <w:instrText xml:space="preserve"> PAGEREF _Toc90385283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3882F1B9" w14:textId="5C6EAD1E"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4" w:history="1">
            <w:r w:rsidRPr="00A41316">
              <w:rPr>
                <w:rStyle w:val="Hyperlink"/>
                <w:color w:val="auto"/>
              </w:rPr>
              <w:t>3.1.1</w:t>
            </w:r>
            <w:r w:rsidRPr="00A41316">
              <w:rPr>
                <w:rFonts w:asciiTheme="minorHAnsi" w:eastAsiaTheme="minorEastAsia" w:hAnsiTheme="minorHAnsi" w:cstheme="minorBidi"/>
                <w:sz w:val="22"/>
                <w:szCs w:val="22"/>
                <w:lang w:eastAsia="fi-FI"/>
              </w:rPr>
              <w:tab/>
            </w:r>
            <w:r w:rsidRPr="00A41316">
              <w:rPr>
                <w:rStyle w:val="Hyperlink"/>
                <w:color w:val="auto"/>
              </w:rPr>
              <w:t>First subsection</w:t>
            </w:r>
            <w:r w:rsidRPr="00A41316">
              <w:rPr>
                <w:webHidden/>
              </w:rPr>
              <w:tab/>
            </w:r>
            <w:r w:rsidRPr="00A41316">
              <w:rPr>
                <w:webHidden/>
              </w:rPr>
              <w:fldChar w:fldCharType="begin"/>
            </w:r>
            <w:r w:rsidRPr="00A41316">
              <w:rPr>
                <w:webHidden/>
              </w:rPr>
              <w:instrText xml:space="preserve"> PAGEREF _Toc90385284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1280164F" w14:textId="7B629B0B"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5" w:history="1">
            <w:r w:rsidRPr="00A41316">
              <w:rPr>
                <w:rStyle w:val="Hyperlink"/>
                <w:color w:val="auto"/>
              </w:rPr>
              <w:t>3.1.2</w:t>
            </w:r>
            <w:r w:rsidRPr="00A41316">
              <w:rPr>
                <w:rFonts w:asciiTheme="minorHAnsi" w:eastAsiaTheme="minorEastAsia" w:hAnsiTheme="minorHAnsi" w:cstheme="minorBidi"/>
                <w:sz w:val="22"/>
                <w:szCs w:val="22"/>
                <w:lang w:eastAsia="fi-FI"/>
              </w:rPr>
              <w:tab/>
            </w:r>
            <w:r w:rsidRPr="00A41316">
              <w:rPr>
                <w:rStyle w:val="Hyperlink"/>
                <w:color w:val="auto"/>
              </w:rPr>
              <w:t>Second subsection</w:t>
            </w:r>
            <w:r w:rsidRPr="00A41316">
              <w:rPr>
                <w:webHidden/>
              </w:rPr>
              <w:tab/>
            </w:r>
            <w:r w:rsidRPr="00A41316">
              <w:rPr>
                <w:webHidden/>
              </w:rPr>
              <w:fldChar w:fldCharType="begin"/>
            </w:r>
            <w:r w:rsidRPr="00A41316">
              <w:rPr>
                <w:webHidden/>
              </w:rPr>
              <w:instrText xml:space="preserve"> PAGEREF _Toc90385285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56E48ED8" w14:textId="50757A90"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6" w:history="1">
            <w:r w:rsidRPr="00A41316">
              <w:rPr>
                <w:rStyle w:val="Hyperlink"/>
                <w:color w:val="auto"/>
              </w:rPr>
              <w:t>3.2</w:t>
            </w:r>
            <w:r w:rsidRPr="00A41316">
              <w:rPr>
                <w:rFonts w:asciiTheme="minorHAnsi" w:eastAsiaTheme="minorEastAsia" w:hAnsiTheme="minorHAnsi" w:cstheme="minorBidi"/>
                <w:sz w:val="22"/>
                <w:szCs w:val="22"/>
                <w:lang w:eastAsia="fi-FI"/>
              </w:rPr>
              <w:tab/>
            </w:r>
            <w:r w:rsidRPr="00A41316">
              <w:rPr>
                <w:rStyle w:val="Hyperlink"/>
                <w:color w:val="auto"/>
              </w:rPr>
              <w:t>Second section</w:t>
            </w:r>
            <w:r w:rsidRPr="00A41316">
              <w:rPr>
                <w:webHidden/>
              </w:rPr>
              <w:tab/>
            </w:r>
            <w:r w:rsidRPr="00A41316">
              <w:rPr>
                <w:webHidden/>
              </w:rPr>
              <w:fldChar w:fldCharType="begin"/>
            </w:r>
            <w:r w:rsidRPr="00A41316">
              <w:rPr>
                <w:webHidden/>
              </w:rPr>
              <w:instrText xml:space="preserve"> PAGEREF _Toc90385286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1948CC83" w14:textId="2B805261"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87" w:history="1">
            <w:r w:rsidRPr="00A41316">
              <w:rPr>
                <w:rStyle w:val="Hyperlink"/>
                <w:color w:val="auto"/>
              </w:rPr>
              <w:t>4</w:t>
            </w:r>
            <w:r w:rsidRPr="00A41316">
              <w:rPr>
                <w:rFonts w:asciiTheme="minorHAnsi" w:eastAsiaTheme="minorEastAsia" w:hAnsiTheme="minorHAnsi" w:cstheme="minorBidi"/>
                <w:sz w:val="22"/>
                <w:szCs w:val="22"/>
                <w:lang w:eastAsia="fi-FI"/>
              </w:rPr>
              <w:tab/>
            </w:r>
            <w:r w:rsidRPr="00A41316">
              <w:rPr>
                <w:rStyle w:val="Hyperlink"/>
                <w:color w:val="auto"/>
              </w:rPr>
              <w:t>Conclusions</w:t>
            </w:r>
            <w:r w:rsidRPr="00A41316">
              <w:rPr>
                <w:webHidden/>
              </w:rPr>
              <w:tab/>
            </w:r>
            <w:r w:rsidRPr="00A41316">
              <w:rPr>
                <w:webHidden/>
              </w:rPr>
              <w:fldChar w:fldCharType="begin"/>
            </w:r>
            <w:r w:rsidRPr="00A41316">
              <w:rPr>
                <w:webHidden/>
              </w:rPr>
              <w:instrText xml:space="preserve"> PAGEREF _Toc90385287 \h </w:instrText>
            </w:r>
            <w:r w:rsidRPr="00A41316">
              <w:rPr>
                <w:webHidden/>
              </w:rPr>
            </w:r>
            <w:r w:rsidRPr="00A41316">
              <w:rPr>
                <w:webHidden/>
              </w:rPr>
              <w:fldChar w:fldCharType="separate"/>
            </w:r>
            <w:r w:rsidR="00C8395C" w:rsidRPr="00A41316">
              <w:rPr>
                <w:webHidden/>
              </w:rPr>
              <w:t>14</w:t>
            </w:r>
            <w:r w:rsidRPr="00A41316">
              <w:rPr>
                <w:webHidden/>
              </w:rPr>
              <w:fldChar w:fldCharType="end"/>
            </w:r>
          </w:hyperlink>
        </w:p>
        <w:p w14:paraId="18DA817A" w14:textId="482E0C58" w:rsidR="00FF48A0" w:rsidRPr="00A41316" w:rsidRDefault="00FF48A0">
          <w:pPr>
            <w:pStyle w:val="TOC1"/>
            <w:tabs>
              <w:tab w:val="right" w:leader="dot" w:pos="8777"/>
            </w:tabs>
            <w:rPr>
              <w:rFonts w:asciiTheme="minorHAnsi" w:eastAsiaTheme="minorEastAsia" w:hAnsiTheme="minorHAnsi" w:cstheme="minorBidi"/>
              <w:sz w:val="22"/>
              <w:szCs w:val="22"/>
              <w:lang w:eastAsia="fi-FI"/>
            </w:rPr>
          </w:pPr>
          <w:hyperlink w:anchor="_Toc90385288" w:history="1">
            <w:r w:rsidRPr="00A41316">
              <w:rPr>
                <w:rStyle w:val="Hyperlink"/>
                <w:color w:val="auto"/>
              </w:rPr>
              <w:t>References</w:t>
            </w:r>
            <w:r w:rsidRPr="00A41316">
              <w:rPr>
                <w:webHidden/>
              </w:rPr>
              <w:tab/>
            </w:r>
            <w:r w:rsidRPr="00A41316">
              <w:rPr>
                <w:webHidden/>
              </w:rPr>
              <w:fldChar w:fldCharType="begin"/>
            </w:r>
            <w:r w:rsidRPr="00A41316">
              <w:rPr>
                <w:webHidden/>
              </w:rPr>
              <w:instrText xml:space="preserve"> PAGEREF _Toc90385288 \h </w:instrText>
            </w:r>
            <w:r w:rsidRPr="00A41316">
              <w:rPr>
                <w:webHidden/>
              </w:rPr>
            </w:r>
            <w:r w:rsidRPr="00A41316">
              <w:rPr>
                <w:webHidden/>
              </w:rPr>
              <w:fldChar w:fldCharType="separate"/>
            </w:r>
            <w:r w:rsidR="00C8395C" w:rsidRPr="00A41316">
              <w:rPr>
                <w:webHidden/>
              </w:rPr>
              <w:t>15</w:t>
            </w:r>
            <w:r w:rsidRPr="00A41316">
              <w:rPr>
                <w:webHidden/>
              </w:rPr>
              <w:fldChar w:fldCharType="end"/>
            </w:r>
          </w:hyperlink>
        </w:p>
        <w:p w14:paraId="07D4EFCE" w14:textId="11A5EE87" w:rsidR="00253C0B" w:rsidRPr="00A41316" w:rsidRDefault="00EE17C2">
          <w:r w:rsidRPr="00A41316">
            <w:rPr>
              <w:rFonts w:ascii="Times New Roman" w:hAnsi="Times New Roman" w:cs="Times New Roman"/>
              <w:sz w:val="24"/>
              <w:szCs w:val="24"/>
            </w:rPr>
            <w:fldChar w:fldCharType="end"/>
          </w:r>
        </w:p>
      </w:sdtContent>
    </w:sdt>
    <w:p w14:paraId="591D0493" w14:textId="77777777" w:rsidR="00253C0B" w:rsidRPr="00A41316" w:rsidRDefault="00253C0B" w:rsidP="00087182">
      <w:pPr>
        <w:spacing w:line="360" w:lineRule="auto"/>
        <w:rPr>
          <w:rFonts w:ascii="Times New Roman" w:hAnsi="Times New Roman" w:cs="Times New Roman"/>
          <w:sz w:val="24"/>
          <w:szCs w:val="24"/>
        </w:rPr>
      </w:pPr>
    </w:p>
    <w:p w14:paraId="15D47DBF"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Appendices</w:t>
      </w:r>
    </w:p>
    <w:p w14:paraId="13E8BDB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1. Text processing and layout in a thesis</w:t>
      </w:r>
    </w:p>
    <w:p w14:paraId="62C3BBB9"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2. References</w:t>
      </w:r>
    </w:p>
    <w:p w14:paraId="0A058DAA"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Appendix 3. Tables, figures, equations, numbers, symbols and abbreviations </w:t>
      </w:r>
    </w:p>
    <w:p w14:paraId="121863F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4. Appendices</w:t>
      </w:r>
    </w:p>
    <w:p w14:paraId="1DA6825B" w14:textId="10605938" w:rsidR="003B626C"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Appendix 5. Publication  </w:t>
      </w:r>
      <w:r w:rsidRPr="00A41316">
        <w:rPr>
          <w:rFonts w:ascii="Times New Roman" w:hAnsi="Times New Roman"/>
          <w:sz w:val="24"/>
          <w:szCs w:val="24"/>
        </w:rPr>
        <w:br w:type="page"/>
      </w:r>
    </w:p>
    <w:p w14:paraId="14FAB544"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lastRenderedPageBreak/>
        <w:t>Figures</w:t>
      </w:r>
    </w:p>
    <w:p w14:paraId="7608AC9C" w14:textId="39E85628"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Figure 1: </w:t>
      </w:r>
      <w:r w:rsidR="00281A44" w:rsidRPr="00A41316">
        <w:rPr>
          <w:rFonts w:ascii="Times New Roman" w:hAnsi="Times New Roman"/>
          <w:sz w:val="24"/>
          <w:szCs w:val="24"/>
        </w:rPr>
        <w:t>Caption</w:t>
      </w:r>
    </w:p>
    <w:p w14:paraId="45D2D36F" w14:textId="2D3468FD"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Figure 2: </w:t>
      </w:r>
      <w:r w:rsidR="00281A44" w:rsidRPr="00A41316">
        <w:rPr>
          <w:rFonts w:ascii="Times New Roman" w:hAnsi="Times New Roman"/>
          <w:sz w:val="24"/>
          <w:szCs w:val="24"/>
        </w:rPr>
        <w:t>Caption</w:t>
      </w:r>
    </w:p>
    <w:p w14:paraId="44061F6B" w14:textId="77777777" w:rsidR="00F45118" w:rsidRPr="00A41316" w:rsidRDefault="00F45118" w:rsidP="00087182">
      <w:pPr>
        <w:spacing w:line="360" w:lineRule="auto"/>
        <w:rPr>
          <w:rFonts w:ascii="Times New Roman" w:hAnsi="Times New Roman" w:cs="Times New Roman"/>
          <w:sz w:val="24"/>
          <w:szCs w:val="24"/>
        </w:rPr>
      </w:pPr>
    </w:p>
    <w:p w14:paraId="39F01A66"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Tables</w:t>
      </w:r>
    </w:p>
    <w:p w14:paraId="447B1148" w14:textId="74E648B0"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Table 1: </w:t>
      </w:r>
      <w:r w:rsidR="00281A44" w:rsidRPr="00A41316">
        <w:rPr>
          <w:rFonts w:ascii="Times New Roman" w:hAnsi="Times New Roman"/>
          <w:sz w:val="24"/>
          <w:szCs w:val="24"/>
        </w:rPr>
        <w:t>Caption</w:t>
      </w:r>
      <w:r w:rsidRPr="00A41316">
        <w:rPr>
          <w:rFonts w:ascii="Times New Roman" w:hAnsi="Times New Roman"/>
          <w:sz w:val="24"/>
          <w:szCs w:val="24"/>
        </w:rPr>
        <w:t xml:space="preserve"> </w:t>
      </w:r>
    </w:p>
    <w:p w14:paraId="4052D98A" w14:textId="352D954E" w:rsidR="00D1668B" w:rsidRPr="00A41316" w:rsidRDefault="00F45118" w:rsidP="00087182">
      <w:pPr>
        <w:spacing w:line="360" w:lineRule="auto"/>
        <w:rPr>
          <w:rFonts w:ascii="Times New Roman" w:hAnsi="Times New Roman"/>
          <w:sz w:val="24"/>
          <w:szCs w:val="24"/>
        </w:rPr>
      </w:pPr>
      <w:r w:rsidRPr="00A41316">
        <w:rPr>
          <w:rFonts w:ascii="Times New Roman" w:hAnsi="Times New Roman"/>
          <w:sz w:val="24"/>
          <w:szCs w:val="24"/>
        </w:rPr>
        <w:t>NOTE! Lists of figures and tables are optional.</w:t>
      </w:r>
    </w:p>
    <w:p w14:paraId="30C5B212" w14:textId="77777777" w:rsidR="00D1668B" w:rsidRPr="00A41316" w:rsidRDefault="00D1668B">
      <w:pPr>
        <w:rPr>
          <w:rFonts w:ascii="Times New Roman" w:hAnsi="Times New Roman"/>
          <w:sz w:val="24"/>
          <w:szCs w:val="24"/>
        </w:rPr>
      </w:pPr>
      <w:r w:rsidRPr="00A41316">
        <w:rPr>
          <w:rFonts w:ascii="Times New Roman" w:hAnsi="Times New Roman"/>
          <w:sz w:val="24"/>
          <w:szCs w:val="24"/>
        </w:rPr>
        <w:br w:type="page"/>
      </w:r>
    </w:p>
    <w:p w14:paraId="715A6DA7" w14:textId="160C57DB" w:rsidR="00F45118" w:rsidRPr="00A41316" w:rsidRDefault="00D1668B" w:rsidP="00087182">
      <w:pPr>
        <w:spacing w:line="360" w:lineRule="auto"/>
        <w:rPr>
          <w:rFonts w:ascii="Times New Roman" w:hAnsi="Times New Roman" w:cs="Times New Roman"/>
          <w:sz w:val="24"/>
          <w:szCs w:val="24"/>
        </w:rPr>
      </w:pPr>
      <w:r w:rsidRPr="00A41316">
        <w:rPr>
          <w:rFonts w:ascii="Times New Roman" w:hAnsi="Times New Roman" w:cs="Times New Roman"/>
          <w:sz w:val="24"/>
          <w:szCs w:val="24"/>
        </w:rPr>
        <w:lastRenderedPageBreak/>
        <w:t>DECLARATIONS</w:t>
      </w:r>
    </w:p>
    <w:p w14:paraId="6C87B309" w14:textId="77777777" w:rsidR="00EC0D07" w:rsidRPr="00A41316" w:rsidRDefault="00EC0D07" w:rsidP="00087182">
      <w:pPr>
        <w:spacing w:line="360" w:lineRule="auto"/>
        <w:rPr>
          <w:rFonts w:ascii="Times New Roman" w:hAnsi="Times New Roman" w:cs="Times New Roman"/>
          <w:sz w:val="24"/>
          <w:szCs w:val="24"/>
        </w:rPr>
      </w:pPr>
    </w:p>
    <w:p w14:paraId="4162A7D5" w14:textId="77777777" w:rsidR="00EC0D07" w:rsidRPr="00A41316" w:rsidRDefault="00EC0D07" w:rsidP="00EC0D07">
      <w:pPr>
        <w:spacing w:line="360" w:lineRule="auto"/>
        <w:rPr>
          <w:rFonts w:ascii="Times New Roman" w:hAnsi="Times New Roman"/>
          <w:b/>
          <w:bCs/>
          <w:sz w:val="24"/>
          <w:szCs w:val="24"/>
        </w:rPr>
      </w:pPr>
      <w:r w:rsidRPr="00A41316">
        <w:rPr>
          <w:rFonts w:ascii="Times New Roman" w:hAnsi="Times New Roman"/>
          <w:b/>
          <w:bCs/>
          <w:sz w:val="24"/>
          <w:szCs w:val="24"/>
        </w:rPr>
        <w:t>Turnitin</w:t>
      </w:r>
    </w:p>
    <w:p w14:paraId="00CD783D" w14:textId="2383E5DE" w:rsidR="00EC0D07" w:rsidRPr="00A41316" w:rsidRDefault="00EC0D07" w:rsidP="00EC0D07">
      <w:pPr>
        <w:spacing w:line="360" w:lineRule="auto"/>
        <w:rPr>
          <w:rFonts w:ascii="Times New Roman" w:hAnsi="Times New Roman"/>
          <w:sz w:val="24"/>
          <w:szCs w:val="24"/>
        </w:rPr>
      </w:pPr>
      <w:r w:rsidRPr="00A41316">
        <w:rPr>
          <w:rFonts w:ascii="Times New Roman" w:hAnsi="Times New Roman"/>
          <w:sz w:val="24"/>
          <w:szCs w:val="24"/>
        </w:rPr>
        <w:t xml:space="preserve">The originality of this thesis has been reviewed with the Turnitin similarity checking service.  </w:t>
      </w:r>
    </w:p>
    <w:p w14:paraId="7F4A0139" w14:textId="389F8576" w:rsidR="00EC0D07" w:rsidRPr="00A41316" w:rsidRDefault="00EC0D07" w:rsidP="00EC0D07">
      <w:pPr>
        <w:spacing w:line="360" w:lineRule="auto"/>
        <w:rPr>
          <w:rFonts w:ascii="Times New Roman" w:hAnsi="Times New Roman"/>
          <w:b/>
          <w:bCs/>
          <w:sz w:val="24"/>
          <w:szCs w:val="24"/>
        </w:rPr>
      </w:pPr>
      <w:r w:rsidRPr="00A41316">
        <w:rPr>
          <w:rFonts w:ascii="Times New Roman" w:hAnsi="Times New Roman"/>
          <w:b/>
          <w:bCs/>
          <w:sz w:val="24"/>
          <w:szCs w:val="24"/>
        </w:rPr>
        <w:t>AI usage</w:t>
      </w:r>
    </w:p>
    <w:p w14:paraId="627F264C" w14:textId="0C4F740C" w:rsidR="00EC0D07" w:rsidRPr="00A41316" w:rsidRDefault="00F751EE" w:rsidP="00EC0D07">
      <w:pPr>
        <w:spacing w:line="360" w:lineRule="auto"/>
        <w:rPr>
          <w:rFonts w:ascii="Times New Roman" w:hAnsi="Times New Roman"/>
          <w:b/>
          <w:bCs/>
          <w:sz w:val="24"/>
          <w:szCs w:val="24"/>
        </w:rPr>
      </w:pPr>
      <w:r w:rsidRPr="00A41316">
        <w:rPr>
          <w:rFonts w:ascii="Times New Roman" w:hAnsi="Times New Roman"/>
          <w:sz w:val="24"/>
          <w:szCs w:val="24"/>
        </w:rPr>
        <w:t>T</w:t>
      </w:r>
      <w:r w:rsidR="00EC0D07" w:rsidRPr="00A41316">
        <w:rPr>
          <w:rFonts w:ascii="Times New Roman" w:hAnsi="Times New Roman"/>
          <w:sz w:val="24"/>
          <w:szCs w:val="24"/>
        </w:rPr>
        <w:t xml:space="preserve">he author of this thesis, </w:t>
      </w:r>
      <w:proofErr w:type="spellStart"/>
      <w:r w:rsidRPr="00A41316">
        <w:rPr>
          <w:rFonts w:ascii="Times New Roman" w:hAnsi="Times New Roman"/>
          <w:sz w:val="24"/>
          <w:szCs w:val="24"/>
        </w:rPr>
        <w:t>Firstname</w:t>
      </w:r>
      <w:proofErr w:type="spellEnd"/>
      <w:r w:rsidRPr="00A41316">
        <w:rPr>
          <w:rFonts w:ascii="Times New Roman" w:hAnsi="Times New Roman"/>
          <w:sz w:val="24"/>
          <w:szCs w:val="24"/>
        </w:rPr>
        <w:t xml:space="preserve"> Lastname, </w:t>
      </w:r>
      <w:r w:rsidR="00EC0D07" w:rsidRPr="00A41316">
        <w:rPr>
          <w:rFonts w:ascii="Times New Roman" w:hAnsi="Times New Roman"/>
          <w:sz w:val="24"/>
          <w:szCs w:val="24"/>
        </w:rPr>
        <w:t>did not use any AI tools during the preparation of the thesis</w:t>
      </w:r>
      <w:r w:rsidR="00EC0D07" w:rsidRPr="00A41316">
        <w:rPr>
          <w:rFonts w:ascii="Times New Roman" w:hAnsi="Times New Roman"/>
          <w:b/>
          <w:bCs/>
          <w:sz w:val="24"/>
          <w:szCs w:val="24"/>
        </w:rPr>
        <w:t>.</w:t>
      </w:r>
    </w:p>
    <w:p w14:paraId="68ACB416" w14:textId="565B1021" w:rsidR="00EC0D07" w:rsidRPr="00A41316" w:rsidRDefault="00EC0D07" w:rsidP="00EC0D07">
      <w:pPr>
        <w:spacing w:line="360" w:lineRule="auto"/>
        <w:rPr>
          <w:rFonts w:ascii="Times New Roman" w:hAnsi="Times New Roman"/>
          <w:sz w:val="24"/>
          <w:szCs w:val="24"/>
        </w:rPr>
      </w:pPr>
      <w:r w:rsidRPr="00A41316">
        <w:rPr>
          <w:rFonts w:ascii="Times New Roman" w:hAnsi="Times New Roman"/>
          <w:sz w:val="24"/>
          <w:szCs w:val="24"/>
        </w:rPr>
        <w:t>OR</w:t>
      </w:r>
    </w:p>
    <w:p w14:paraId="6773452C" w14:textId="0182FE29" w:rsidR="00EC0D07" w:rsidRPr="00A41316" w:rsidRDefault="00F751EE" w:rsidP="00EC0D07">
      <w:pPr>
        <w:spacing w:line="360" w:lineRule="auto"/>
        <w:rPr>
          <w:rFonts w:ascii="Times New Roman" w:hAnsi="Times New Roman"/>
          <w:sz w:val="24"/>
          <w:szCs w:val="24"/>
        </w:rPr>
      </w:pPr>
      <w:bookmarkStart w:id="0" w:name="_Hlk199923642"/>
      <w:r w:rsidRPr="00A41316">
        <w:rPr>
          <w:rFonts w:ascii="Times New Roman" w:hAnsi="Times New Roman"/>
          <w:sz w:val="24"/>
          <w:szCs w:val="24"/>
        </w:rPr>
        <w:t xml:space="preserve">The author of the thesis, </w:t>
      </w:r>
      <w:proofErr w:type="spellStart"/>
      <w:r w:rsidRPr="00A41316">
        <w:rPr>
          <w:rFonts w:ascii="Times New Roman" w:hAnsi="Times New Roman"/>
          <w:sz w:val="24"/>
          <w:szCs w:val="24"/>
        </w:rPr>
        <w:t>Firstname</w:t>
      </w:r>
      <w:proofErr w:type="spellEnd"/>
      <w:r w:rsidRPr="00A41316">
        <w:rPr>
          <w:rFonts w:ascii="Times New Roman" w:hAnsi="Times New Roman"/>
          <w:sz w:val="24"/>
          <w:szCs w:val="24"/>
        </w:rPr>
        <w:t xml:space="preserve"> Lastname, </w:t>
      </w:r>
      <w:r w:rsidR="00EC0D07" w:rsidRPr="00A41316">
        <w:rPr>
          <w:rFonts w:ascii="Times New Roman" w:hAnsi="Times New Roman"/>
          <w:sz w:val="24"/>
          <w:szCs w:val="24"/>
        </w:rPr>
        <w:t>used the following AI-tools</w:t>
      </w:r>
      <w:r w:rsidRPr="00A41316">
        <w:rPr>
          <w:rFonts w:ascii="Times New Roman" w:hAnsi="Times New Roman"/>
          <w:sz w:val="24"/>
          <w:szCs w:val="24"/>
        </w:rPr>
        <w:t xml:space="preserve"> during the preparation of the thesis</w:t>
      </w:r>
      <w:r w:rsidR="00EC0D07" w:rsidRPr="00A41316">
        <w:rPr>
          <w:rFonts w:ascii="Times New Roman" w:hAnsi="Times New Roman"/>
          <w:sz w:val="24"/>
          <w:szCs w:val="24"/>
        </w:rPr>
        <w:t>:</w:t>
      </w:r>
    </w:p>
    <w:bookmarkEnd w:id="0"/>
    <w:p w14:paraId="42C6E4C2" w14:textId="60BD16FD" w:rsidR="00EC0D07" w:rsidRPr="00A41316" w:rsidRDefault="00EC0D07" w:rsidP="00EC0D07">
      <w:pPr>
        <w:pStyle w:val="LUTNormalTimesNewRoman12"/>
        <w:numPr>
          <w:ilvl w:val="0"/>
          <w:numId w:val="19"/>
        </w:numPr>
      </w:pPr>
      <w:r w:rsidRPr="00A41316">
        <w:t>AI tool name A</w:t>
      </w:r>
    </w:p>
    <w:p w14:paraId="6342CF4D" w14:textId="35BF691F" w:rsidR="00EC0D07" w:rsidRPr="00A41316" w:rsidRDefault="00EC0D07" w:rsidP="00EC0D07">
      <w:pPr>
        <w:pStyle w:val="LUTNormalTimesNewRoman12"/>
        <w:numPr>
          <w:ilvl w:val="1"/>
          <w:numId w:val="19"/>
        </w:numPr>
      </w:pPr>
      <w:r w:rsidRPr="00A41316">
        <w:t xml:space="preserve">Purpose of use: </w:t>
      </w:r>
    </w:p>
    <w:p w14:paraId="15179B3C" w14:textId="5B5CD4DF" w:rsidR="00EC0D07" w:rsidRPr="00A41316" w:rsidRDefault="00EC0D07" w:rsidP="00EC0D07">
      <w:pPr>
        <w:pStyle w:val="LUTNormalTimesNewRoman12"/>
        <w:numPr>
          <w:ilvl w:val="1"/>
          <w:numId w:val="19"/>
        </w:numPr>
      </w:pPr>
      <w:r w:rsidRPr="00A41316">
        <w:t>Explanation of the use of the tool:</w:t>
      </w:r>
    </w:p>
    <w:p w14:paraId="7D3AF4AD" w14:textId="25F96405" w:rsidR="00EC0D07" w:rsidRPr="00A41316" w:rsidRDefault="00EC0D07" w:rsidP="00EC0D07">
      <w:pPr>
        <w:pStyle w:val="LUTNormalTimesNewRoman12"/>
        <w:numPr>
          <w:ilvl w:val="0"/>
          <w:numId w:val="19"/>
        </w:numPr>
      </w:pPr>
      <w:r w:rsidRPr="00A41316">
        <w:t>AI tool name B</w:t>
      </w:r>
    </w:p>
    <w:p w14:paraId="60515EC5" w14:textId="77777777" w:rsidR="00EC0D07" w:rsidRPr="00A41316" w:rsidRDefault="00EC0D07" w:rsidP="00EC0D07">
      <w:pPr>
        <w:pStyle w:val="LUTNormalTimesNewRoman12"/>
        <w:numPr>
          <w:ilvl w:val="1"/>
          <w:numId w:val="19"/>
        </w:numPr>
      </w:pPr>
      <w:r w:rsidRPr="00A41316">
        <w:t xml:space="preserve">Purpose of use: </w:t>
      </w:r>
    </w:p>
    <w:p w14:paraId="2CAD8F5F" w14:textId="77777777" w:rsidR="00EC0D07" w:rsidRPr="00A41316" w:rsidRDefault="00EC0D07" w:rsidP="00EC0D07">
      <w:pPr>
        <w:pStyle w:val="LUTNormalTimesNewRoman12"/>
        <w:numPr>
          <w:ilvl w:val="1"/>
          <w:numId w:val="19"/>
        </w:numPr>
      </w:pPr>
      <w:r w:rsidRPr="00A41316">
        <w:t>Explanation of the use of the tool:</w:t>
      </w:r>
    </w:p>
    <w:p w14:paraId="5BA4225B" w14:textId="43EFD816" w:rsidR="00EC0D07" w:rsidRPr="00A41316" w:rsidRDefault="00EC0D07" w:rsidP="00EC0D07">
      <w:pPr>
        <w:spacing w:line="360" w:lineRule="auto"/>
        <w:rPr>
          <w:rFonts w:ascii="Times New Roman" w:hAnsi="Times New Roman" w:cs="Times New Roman"/>
          <w:sz w:val="24"/>
          <w:szCs w:val="24"/>
        </w:rPr>
      </w:pPr>
      <w:r w:rsidRPr="00A41316">
        <w:rPr>
          <w:rFonts w:ascii="Times New Roman" w:hAnsi="Times New Roman" w:cs="Times New Roman"/>
          <w:sz w:val="24"/>
          <w:szCs w:val="24"/>
        </w:rPr>
        <w:t>NOTE! Record all the AI tools you have used in the same way.</w:t>
      </w:r>
    </w:p>
    <w:p w14:paraId="51BDBFA7" w14:textId="77777777" w:rsidR="00A73D84" w:rsidRPr="00A41316" w:rsidRDefault="00A73D84" w:rsidP="00A73D84">
      <w:pPr>
        <w:spacing w:line="360" w:lineRule="auto"/>
        <w:rPr>
          <w:rFonts w:ascii="Times New Roman" w:hAnsi="Times New Roman" w:cs="Times New Roman"/>
          <w:b/>
          <w:bCs/>
          <w:sz w:val="24"/>
          <w:szCs w:val="24"/>
        </w:rPr>
      </w:pPr>
      <w:r w:rsidRPr="00A41316">
        <w:rPr>
          <w:rFonts w:ascii="Times New Roman" w:hAnsi="Times New Roman" w:cs="Times New Roman"/>
          <w:b/>
          <w:bCs/>
          <w:sz w:val="24"/>
          <w:szCs w:val="24"/>
        </w:rPr>
        <w:t>Responsibility</w:t>
      </w:r>
    </w:p>
    <w:p w14:paraId="58C69322" w14:textId="45895C1B" w:rsidR="00A73D84" w:rsidRPr="00A41316" w:rsidRDefault="00A73D84" w:rsidP="00EC0D07">
      <w:pPr>
        <w:spacing w:line="360" w:lineRule="auto"/>
        <w:rPr>
          <w:rFonts w:ascii="Times New Roman" w:hAnsi="Times New Roman"/>
          <w:sz w:val="24"/>
          <w:szCs w:val="24"/>
        </w:rPr>
      </w:pPr>
      <w:r w:rsidRPr="00A41316">
        <w:rPr>
          <w:rFonts w:ascii="Times New Roman" w:hAnsi="Times New Roman" w:cs="Times New Roman"/>
          <w:sz w:val="24"/>
          <w:szCs w:val="24"/>
        </w:rPr>
        <w:t xml:space="preserve">The author, </w:t>
      </w:r>
      <w:proofErr w:type="spellStart"/>
      <w:r w:rsidRPr="00A41316">
        <w:rPr>
          <w:rFonts w:ascii="Times New Roman" w:hAnsi="Times New Roman" w:cs="Times New Roman"/>
          <w:sz w:val="24"/>
          <w:szCs w:val="24"/>
        </w:rPr>
        <w:t>Firstname</w:t>
      </w:r>
      <w:proofErr w:type="spellEnd"/>
      <w:r w:rsidRPr="00A41316">
        <w:rPr>
          <w:rFonts w:ascii="Times New Roman" w:hAnsi="Times New Roman" w:cs="Times New Roman"/>
          <w:sz w:val="24"/>
          <w:szCs w:val="24"/>
        </w:rPr>
        <w:t xml:space="preserve"> Lastname, takes full responsibility for the content of this thesis and has reviewed and edited the content generated by the possible use of AI tools.</w:t>
      </w:r>
    </w:p>
    <w:p w14:paraId="1282BC76" w14:textId="77777777" w:rsidR="00D1668B" w:rsidRPr="00A41316" w:rsidRDefault="00D1668B" w:rsidP="00087182">
      <w:pPr>
        <w:spacing w:line="360" w:lineRule="auto"/>
        <w:rPr>
          <w:rFonts w:ascii="Times New Roman" w:hAnsi="Times New Roman" w:cs="Times New Roman"/>
          <w:sz w:val="24"/>
          <w:szCs w:val="24"/>
        </w:rPr>
      </w:pPr>
    </w:p>
    <w:p w14:paraId="45704991" w14:textId="6C4B9009" w:rsidR="003B626C" w:rsidRPr="00A41316" w:rsidRDefault="003B626C" w:rsidP="00087182">
      <w:pPr>
        <w:spacing w:line="360" w:lineRule="auto"/>
        <w:rPr>
          <w:rFonts w:ascii="Times New Roman" w:hAnsi="Times New Roman" w:cs="Times New Roman"/>
          <w:sz w:val="24"/>
          <w:szCs w:val="24"/>
        </w:rPr>
      </w:pPr>
      <w:r w:rsidRPr="00A41316">
        <w:br w:type="page"/>
      </w:r>
    </w:p>
    <w:p w14:paraId="7FC30F9F" w14:textId="47EF2D76" w:rsidR="00F45118" w:rsidRPr="00A41316" w:rsidRDefault="00F45118" w:rsidP="0033507C">
      <w:pPr>
        <w:pStyle w:val="LUTHeading1"/>
      </w:pPr>
      <w:bookmarkStart w:id="1" w:name="_Toc79405641"/>
      <w:bookmarkStart w:id="2" w:name="_Toc79406408"/>
      <w:bookmarkStart w:id="3" w:name="_Toc79411985"/>
      <w:bookmarkStart w:id="4" w:name="_Toc90385276"/>
      <w:r w:rsidRPr="00A41316">
        <w:lastRenderedPageBreak/>
        <w:t>Introduction</w:t>
      </w:r>
      <w:bookmarkEnd w:id="1"/>
      <w:bookmarkEnd w:id="2"/>
      <w:bookmarkEnd w:id="3"/>
      <w:bookmarkEnd w:id="4"/>
    </w:p>
    <w:p w14:paraId="72BF260F" w14:textId="2E1014F5" w:rsidR="00053406" w:rsidRPr="00A41316" w:rsidRDefault="00053406" w:rsidP="00946DF1">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DC</w:t>
      </w:r>
      <w:r w:rsidR="003A4260" w:rsidRPr="00A41316">
        <w:rPr>
          <w:rFonts w:ascii="Times New Roman" w:hAnsi="Times New Roman" w:cs="Times New Roman"/>
          <w:sz w:val="24"/>
          <w:szCs w:val="24"/>
        </w:rPr>
        <w:t>-DC converters</w:t>
      </w:r>
      <w:r w:rsidR="0027531C" w:rsidRPr="00A41316">
        <w:rPr>
          <w:rFonts w:ascii="Times New Roman" w:hAnsi="Times New Roman" w:cs="Times New Roman"/>
          <w:sz w:val="24"/>
          <w:szCs w:val="24"/>
        </w:rPr>
        <w:t>, which</w:t>
      </w:r>
      <w:r w:rsidR="00C86120" w:rsidRPr="00A41316">
        <w:rPr>
          <w:rFonts w:ascii="Times New Roman" w:hAnsi="Times New Roman" w:cs="Times New Roman"/>
          <w:sz w:val="24"/>
          <w:szCs w:val="24"/>
        </w:rPr>
        <w:t xml:space="preserve"> play an important role in </w:t>
      </w:r>
      <w:r w:rsidR="0027531C" w:rsidRPr="00A41316">
        <w:rPr>
          <w:rFonts w:ascii="Times New Roman" w:hAnsi="Times New Roman" w:cs="Times New Roman"/>
          <w:sz w:val="24"/>
          <w:szCs w:val="24"/>
        </w:rPr>
        <w:t xml:space="preserve">power electronics, </w:t>
      </w:r>
      <w:r w:rsidR="003E781E" w:rsidRPr="00A41316">
        <w:rPr>
          <w:rFonts w:ascii="Times New Roman" w:hAnsi="Times New Roman" w:cs="Times New Roman"/>
          <w:sz w:val="24"/>
          <w:szCs w:val="24"/>
        </w:rPr>
        <w:t xml:space="preserve">convert a given DC input voltage </w:t>
      </w:r>
      <w:r w:rsidR="00AA2D20" w:rsidRPr="00A41316">
        <w:rPr>
          <w:rFonts w:ascii="Times New Roman" w:hAnsi="Times New Roman" w:cs="Times New Roman"/>
          <w:sz w:val="24"/>
          <w:szCs w:val="24"/>
        </w:rPr>
        <w:t>into a regulated DC output voltage</w:t>
      </w:r>
      <w:r w:rsidR="00E36338" w:rsidRPr="00A41316">
        <w:rPr>
          <w:rFonts w:ascii="Times New Roman" w:hAnsi="Times New Roman" w:cs="Times New Roman"/>
          <w:sz w:val="24"/>
          <w:szCs w:val="24"/>
        </w:rPr>
        <w:t xml:space="preserve">. The output voltage level could be either lower or higher than the input voltage level. These </w:t>
      </w:r>
      <w:r w:rsidR="00A7534E" w:rsidRPr="00A41316">
        <w:rPr>
          <w:rFonts w:ascii="Times New Roman" w:hAnsi="Times New Roman" w:cs="Times New Roman"/>
          <w:sz w:val="24"/>
          <w:szCs w:val="24"/>
        </w:rPr>
        <w:t>converters can be primarily divided into two categories</w:t>
      </w:r>
      <w:r w:rsidR="00D4385E" w:rsidRPr="00A41316">
        <w:rPr>
          <w:rFonts w:ascii="Times New Roman" w:hAnsi="Times New Roman" w:cs="Times New Roman"/>
          <w:sz w:val="24"/>
          <w:szCs w:val="24"/>
        </w:rPr>
        <w:t>, namely isolated and non-isolated converters.</w:t>
      </w:r>
      <w:r w:rsidR="007B0C3E" w:rsidRPr="00A41316">
        <w:rPr>
          <w:rFonts w:ascii="Times New Roman" w:hAnsi="Times New Roman" w:cs="Times New Roman"/>
          <w:sz w:val="24"/>
          <w:szCs w:val="24"/>
        </w:rPr>
        <w:t xml:space="preserve"> Isolated DC-DC converter</w:t>
      </w:r>
      <w:r w:rsidR="00CD5A19" w:rsidRPr="00A41316">
        <w:rPr>
          <w:rFonts w:ascii="Times New Roman" w:hAnsi="Times New Roman" w:cs="Times New Roman"/>
          <w:sz w:val="24"/>
          <w:szCs w:val="24"/>
        </w:rPr>
        <w:t>s</w:t>
      </w:r>
      <w:r w:rsidR="007B0C3E" w:rsidRPr="00A41316">
        <w:rPr>
          <w:rFonts w:ascii="Times New Roman" w:hAnsi="Times New Roman" w:cs="Times New Roman"/>
          <w:sz w:val="24"/>
          <w:szCs w:val="24"/>
        </w:rPr>
        <w:t xml:space="preserve">, unlike </w:t>
      </w:r>
      <w:r w:rsidR="00CD5A19" w:rsidRPr="00A41316">
        <w:rPr>
          <w:rFonts w:ascii="Times New Roman" w:hAnsi="Times New Roman" w:cs="Times New Roman"/>
          <w:sz w:val="24"/>
          <w:szCs w:val="24"/>
        </w:rPr>
        <w:t xml:space="preserve">their non-isolated counterparts, contain a transformer </w:t>
      </w:r>
      <w:r w:rsidR="004252AD" w:rsidRPr="00A41316">
        <w:rPr>
          <w:rFonts w:ascii="Times New Roman" w:hAnsi="Times New Roman" w:cs="Times New Roman"/>
          <w:sz w:val="24"/>
          <w:szCs w:val="24"/>
        </w:rPr>
        <w:t>that allows</w:t>
      </w:r>
      <w:r w:rsidR="00CD5A19" w:rsidRPr="00A41316">
        <w:rPr>
          <w:rFonts w:ascii="Times New Roman" w:hAnsi="Times New Roman" w:cs="Times New Roman"/>
          <w:sz w:val="24"/>
          <w:szCs w:val="24"/>
        </w:rPr>
        <w:t xml:space="preserve"> galvanic isolation and </w:t>
      </w:r>
      <w:r w:rsidR="004252AD" w:rsidRPr="00A41316">
        <w:rPr>
          <w:rFonts w:ascii="Times New Roman" w:hAnsi="Times New Roman" w:cs="Times New Roman"/>
          <w:sz w:val="24"/>
          <w:szCs w:val="24"/>
        </w:rPr>
        <w:t xml:space="preserve">voltage scaling. </w:t>
      </w:r>
      <w:r w:rsidR="00A32C3E">
        <w:rPr>
          <w:rFonts w:ascii="Times New Roman" w:hAnsi="Times New Roman" w:cs="Times New Roman"/>
          <w:sz w:val="24"/>
          <w:szCs w:val="24"/>
        </w:rPr>
        <w:t>The forward converter, which is the isolated version of the buck converter, excels in applications with low output voltages</w:t>
      </w:r>
      <w:r w:rsidR="00517FFA" w:rsidRPr="00A41316">
        <w:rPr>
          <w:rFonts w:ascii="Times New Roman" w:hAnsi="Times New Roman" w:cs="Times New Roman"/>
          <w:sz w:val="24"/>
          <w:szCs w:val="24"/>
        </w:rPr>
        <w:t xml:space="preserve"> and high currents. </w:t>
      </w:r>
      <w:r w:rsidR="000E4119" w:rsidRPr="00A41316">
        <w:rPr>
          <w:rFonts w:ascii="Times New Roman" w:hAnsi="Times New Roman" w:cs="Times New Roman"/>
          <w:sz w:val="24"/>
          <w:szCs w:val="24"/>
        </w:rPr>
        <w:t>“</w:t>
      </w:r>
      <w:r w:rsidR="008860E3" w:rsidRPr="00A41316">
        <w:rPr>
          <w:rFonts w:ascii="Times New Roman" w:hAnsi="Times New Roman" w:cs="Times New Roman"/>
          <w:sz w:val="24"/>
          <w:szCs w:val="24"/>
        </w:rPr>
        <w:t xml:space="preserve">For instance, </w:t>
      </w:r>
      <w:r w:rsidR="000E4119" w:rsidRPr="00A41316">
        <w:rPr>
          <w:rFonts w:ascii="Times New Roman" w:hAnsi="Times New Roman" w:cs="Times New Roman"/>
          <w:sz w:val="24"/>
          <w:szCs w:val="24"/>
        </w:rPr>
        <w:t>ATX power supplies, or so-called silver boxes, are made of a single-switch or two-switch forward converter delivering currents up to 50 A with output voltages ranging from 12 V down to 3.3 V</w:t>
      </w:r>
      <w:r w:rsidR="00A07E3D" w:rsidRPr="00A41316">
        <w:rPr>
          <w:rFonts w:ascii="Times New Roman" w:hAnsi="Times New Roman" w:cs="Times New Roman"/>
          <w:sz w:val="24"/>
          <w:szCs w:val="24"/>
        </w:rPr>
        <w:t xml:space="preserve"> </w:t>
      </w:r>
      <w:r w:rsidR="00946DF1" w:rsidRPr="00A41316">
        <w:rPr>
          <w:rFonts w:ascii="Times New Roman" w:hAnsi="Times New Roman" w:cs="Times New Roman"/>
          <w:sz w:val="24"/>
          <w:szCs w:val="24"/>
        </w:rPr>
        <w:t>(Basso, 2008)</w:t>
      </w:r>
      <w:r w:rsidR="00474693" w:rsidRPr="00A41316">
        <w:rPr>
          <w:rFonts w:ascii="Times New Roman" w:hAnsi="Times New Roman" w:cs="Times New Roman"/>
          <w:sz w:val="24"/>
          <w:szCs w:val="24"/>
        </w:rPr>
        <w:t>.</w:t>
      </w:r>
      <w:r w:rsidR="000E4119" w:rsidRPr="00A41316">
        <w:rPr>
          <w:rFonts w:ascii="Times New Roman" w:hAnsi="Times New Roman" w:cs="Times New Roman"/>
          <w:sz w:val="24"/>
          <w:szCs w:val="24"/>
        </w:rPr>
        <w:t>”</w:t>
      </w:r>
    </w:p>
    <w:p w14:paraId="7365F25B" w14:textId="40D899E6" w:rsidR="00BA77FC" w:rsidRPr="00A41316" w:rsidRDefault="009156B2" w:rsidP="00AF087D">
      <w:pPr>
        <w:spacing w:line="360" w:lineRule="auto"/>
        <w:rPr>
          <w:rFonts w:ascii="Times New Roman" w:hAnsi="Times New Roman" w:cs="Times New Roman"/>
          <w:sz w:val="24"/>
          <w:szCs w:val="24"/>
        </w:rPr>
      </w:pPr>
      <w:r w:rsidRPr="00A41316">
        <w:rPr>
          <w:rFonts w:ascii="Times New Roman" w:hAnsi="Times New Roman" w:cs="Times New Roman"/>
          <w:sz w:val="24"/>
          <w:szCs w:val="24"/>
        </w:rPr>
        <w:t>Unlike a flyback converter</w:t>
      </w:r>
      <w:r w:rsidR="00F50C20" w:rsidRPr="00A41316">
        <w:rPr>
          <w:rFonts w:ascii="Times New Roman" w:hAnsi="Times New Roman" w:cs="Times New Roman"/>
          <w:sz w:val="24"/>
          <w:szCs w:val="24"/>
        </w:rPr>
        <w:t>,</w:t>
      </w:r>
      <w:r w:rsidRPr="00A41316">
        <w:rPr>
          <w:rFonts w:ascii="Times New Roman" w:hAnsi="Times New Roman" w:cs="Times New Roman"/>
          <w:sz w:val="24"/>
          <w:szCs w:val="24"/>
        </w:rPr>
        <w:t xml:space="preserve"> </w:t>
      </w:r>
      <w:r w:rsidR="0044263E" w:rsidRPr="00A41316">
        <w:rPr>
          <w:rFonts w:ascii="Times New Roman" w:hAnsi="Times New Roman" w:cs="Times New Roman"/>
          <w:sz w:val="24"/>
          <w:szCs w:val="24"/>
        </w:rPr>
        <w:t>which</w:t>
      </w:r>
      <w:r w:rsidRPr="00A41316">
        <w:rPr>
          <w:rFonts w:ascii="Times New Roman" w:hAnsi="Times New Roman" w:cs="Times New Roman"/>
          <w:sz w:val="24"/>
          <w:szCs w:val="24"/>
        </w:rPr>
        <w:t xml:space="preserve"> transfers</w:t>
      </w:r>
      <w:r w:rsidR="0044263E" w:rsidRPr="00A41316">
        <w:rPr>
          <w:rFonts w:ascii="Times New Roman" w:hAnsi="Times New Roman" w:cs="Times New Roman"/>
          <w:sz w:val="24"/>
          <w:szCs w:val="24"/>
        </w:rPr>
        <w:t xml:space="preserve"> the energy to the secondary side when the switch on the </w:t>
      </w:r>
      <w:r w:rsidR="00F50C20" w:rsidRPr="00A41316">
        <w:rPr>
          <w:rFonts w:ascii="Times New Roman" w:hAnsi="Times New Roman" w:cs="Times New Roman"/>
          <w:sz w:val="24"/>
          <w:szCs w:val="24"/>
        </w:rPr>
        <w:t>primary side is turned off</w:t>
      </w:r>
      <w:r w:rsidR="00745810" w:rsidRPr="00A41316">
        <w:rPr>
          <w:rFonts w:ascii="Times New Roman" w:hAnsi="Times New Roman" w:cs="Times New Roman"/>
          <w:sz w:val="24"/>
          <w:szCs w:val="24"/>
        </w:rPr>
        <w:t xml:space="preserve">, </w:t>
      </w:r>
      <w:r w:rsidR="00A32C3E">
        <w:rPr>
          <w:rFonts w:ascii="Times New Roman" w:hAnsi="Times New Roman" w:cs="Times New Roman"/>
          <w:sz w:val="24"/>
          <w:szCs w:val="24"/>
        </w:rPr>
        <w:t xml:space="preserve">a </w:t>
      </w:r>
      <w:r w:rsidR="00745810" w:rsidRPr="00A41316">
        <w:rPr>
          <w:rFonts w:ascii="Times New Roman" w:hAnsi="Times New Roman" w:cs="Times New Roman"/>
          <w:sz w:val="24"/>
          <w:szCs w:val="24"/>
        </w:rPr>
        <w:t xml:space="preserve">forward </w:t>
      </w:r>
      <w:r w:rsidR="00B47A2C" w:rsidRPr="00A41316">
        <w:rPr>
          <w:rFonts w:ascii="Times New Roman" w:hAnsi="Times New Roman" w:cs="Times New Roman"/>
          <w:sz w:val="24"/>
          <w:szCs w:val="24"/>
        </w:rPr>
        <w:t>converter's</w:t>
      </w:r>
      <w:r w:rsidR="00745810" w:rsidRPr="00A41316">
        <w:rPr>
          <w:rFonts w:ascii="Times New Roman" w:hAnsi="Times New Roman" w:cs="Times New Roman"/>
          <w:sz w:val="24"/>
          <w:szCs w:val="24"/>
        </w:rPr>
        <w:t xml:space="preserve"> primary and secondary </w:t>
      </w:r>
      <w:r w:rsidR="007A7430" w:rsidRPr="00A41316">
        <w:rPr>
          <w:rFonts w:ascii="Times New Roman" w:hAnsi="Times New Roman" w:cs="Times New Roman"/>
          <w:sz w:val="24"/>
          <w:szCs w:val="24"/>
        </w:rPr>
        <w:t>windings conduct current at the same time</w:t>
      </w:r>
      <w:r w:rsidR="00F50C20" w:rsidRPr="00A41316">
        <w:rPr>
          <w:rFonts w:ascii="Times New Roman" w:hAnsi="Times New Roman" w:cs="Times New Roman"/>
          <w:sz w:val="24"/>
          <w:szCs w:val="24"/>
        </w:rPr>
        <w:t>.</w:t>
      </w:r>
      <w:r w:rsidR="00AF637D" w:rsidRPr="00A41316">
        <w:rPr>
          <w:rFonts w:ascii="Times New Roman" w:hAnsi="Times New Roman" w:cs="Times New Roman"/>
          <w:sz w:val="24"/>
          <w:szCs w:val="24"/>
        </w:rPr>
        <w:t xml:space="preserve"> </w:t>
      </w:r>
      <w:r w:rsidR="00AF087D" w:rsidRPr="00AF087D">
        <w:rPr>
          <w:rFonts w:ascii="Times New Roman" w:hAnsi="Times New Roman" w:cs="Times New Roman"/>
          <w:sz w:val="24"/>
          <w:szCs w:val="24"/>
        </w:rPr>
        <w:t>To prevent saturation of the transformer core</w:t>
      </w:r>
      <w:r w:rsidR="008617DB">
        <w:rPr>
          <w:rFonts w:ascii="Times New Roman" w:hAnsi="Times New Roman" w:cs="Times New Roman"/>
          <w:sz w:val="24"/>
          <w:szCs w:val="24"/>
        </w:rPr>
        <w:t xml:space="preserve"> (known as </w:t>
      </w:r>
      <w:r w:rsidR="00DB3EAA">
        <w:rPr>
          <w:rFonts w:ascii="Times New Roman" w:hAnsi="Times New Roman" w:cs="Times New Roman"/>
          <w:sz w:val="24"/>
          <w:szCs w:val="24"/>
        </w:rPr>
        <w:t xml:space="preserve">the </w:t>
      </w:r>
      <w:r w:rsidR="008617DB">
        <w:rPr>
          <w:rFonts w:ascii="Times New Roman" w:hAnsi="Times New Roman" w:cs="Times New Roman"/>
          <w:sz w:val="24"/>
          <w:szCs w:val="24"/>
        </w:rPr>
        <w:t xml:space="preserve">flux walk-away </w:t>
      </w:r>
      <w:r w:rsidR="00DB3EAA">
        <w:rPr>
          <w:rFonts w:ascii="Times New Roman" w:hAnsi="Times New Roman" w:cs="Times New Roman"/>
          <w:sz w:val="24"/>
          <w:szCs w:val="24"/>
        </w:rPr>
        <w:t>situation in this case</w:t>
      </w:r>
      <w:r w:rsidR="008617DB">
        <w:rPr>
          <w:rFonts w:ascii="Times New Roman" w:hAnsi="Times New Roman" w:cs="Times New Roman"/>
          <w:sz w:val="24"/>
          <w:szCs w:val="24"/>
        </w:rPr>
        <w:t>)</w:t>
      </w:r>
      <w:r w:rsidR="00AF087D" w:rsidRPr="00AF087D">
        <w:rPr>
          <w:rFonts w:ascii="Times New Roman" w:hAnsi="Times New Roman" w:cs="Times New Roman"/>
          <w:sz w:val="24"/>
          <w:szCs w:val="24"/>
        </w:rPr>
        <w:t xml:space="preserve">, the magnetizing current must reach zero before the </w:t>
      </w:r>
      <w:r w:rsidR="00AF087D">
        <w:rPr>
          <w:rFonts w:ascii="Times New Roman" w:hAnsi="Times New Roman" w:cs="Times New Roman"/>
          <w:sz w:val="24"/>
          <w:szCs w:val="24"/>
        </w:rPr>
        <w:t>end</w:t>
      </w:r>
      <w:r w:rsidR="00AF087D" w:rsidRPr="00AF087D">
        <w:rPr>
          <w:rFonts w:ascii="Times New Roman" w:hAnsi="Times New Roman" w:cs="Times New Roman"/>
          <w:sz w:val="24"/>
          <w:szCs w:val="24"/>
        </w:rPr>
        <w:t xml:space="preserve"> of each switching period, resulting in a discontinuous current waveform.</w:t>
      </w:r>
      <w:r w:rsidR="00AF087D">
        <w:rPr>
          <w:rFonts w:ascii="Times New Roman" w:hAnsi="Times New Roman" w:cs="Times New Roman"/>
          <w:sz w:val="24"/>
          <w:szCs w:val="24"/>
        </w:rPr>
        <w:t xml:space="preserve"> </w:t>
      </w:r>
      <w:r w:rsidR="00424223" w:rsidRPr="00A41316">
        <w:rPr>
          <w:rFonts w:ascii="Times New Roman" w:hAnsi="Times New Roman" w:cs="Times New Roman"/>
          <w:sz w:val="24"/>
          <w:szCs w:val="24"/>
        </w:rPr>
        <w:t xml:space="preserve">To achieve this, the magnetizing inductance current should be properly reset during the </w:t>
      </w:r>
      <w:r w:rsidR="003A5A31" w:rsidRPr="00A41316">
        <w:rPr>
          <w:rFonts w:ascii="Times New Roman" w:hAnsi="Times New Roman" w:cs="Times New Roman"/>
          <w:sz w:val="24"/>
          <w:szCs w:val="24"/>
        </w:rPr>
        <w:t>off time</w:t>
      </w:r>
      <w:r w:rsidR="00424223" w:rsidRPr="00A41316">
        <w:rPr>
          <w:rFonts w:ascii="Times New Roman" w:hAnsi="Times New Roman" w:cs="Times New Roman"/>
          <w:sz w:val="24"/>
          <w:szCs w:val="24"/>
        </w:rPr>
        <w:t xml:space="preserve"> of the switch(es), typically by using a reset winding or clamp circuit, ensuring the core flux returns to its initial state before the next switching cycle. </w:t>
      </w:r>
      <w:r w:rsidR="008A6BEE" w:rsidRPr="00A41316">
        <w:rPr>
          <w:rFonts w:ascii="Times New Roman" w:hAnsi="Times New Roman" w:cs="Times New Roman"/>
          <w:sz w:val="24"/>
          <w:szCs w:val="24"/>
        </w:rPr>
        <w:t>In other words, t</w:t>
      </w:r>
      <w:r w:rsidR="00BA77FC" w:rsidRPr="00A41316">
        <w:rPr>
          <w:rFonts w:ascii="Times New Roman" w:hAnsi="Times New Roman" w:cs="Times New Roman"/>
          <w:sz w:val="24"/>
          <w:szCs w:val="24"/>
        </w:rPr>
        <w:t xml:space="preserve">he forward converter transfers energy directly from the input to the output during the switch-on period, while a demagnetizing circuit ensures the transformer core resets during the reset period. </w:t>
      </w:r>
    </w:p>
    <w:p w14:paraId="6916CE35" w14:textId="0FCE2B75" w:rsidR="007F209D" w:rsidRPr="00A41316" w:rsidRDefault="00E0592B" w:rsidP="00F84966">
      <w:pPr>
        <w:spacing w:line="360" w:lineRule="auto"/>
        <w:rPr>
          <w:rFonts w:ascii="Times New Roman" w:hAnsi="Times New Roman" w:cs="Times New Roman"/>
          <w:sz w:val="24"/>
          <w:szCs w:val="24"/>
        </w:rPr>
      </w:pPr>
      <w:r w:rsidRPr="00A41316">
        <w:rPr>
          <w:rFonts w:ascii="Times New Roman" w:hAnsi="Times New Roman" w:cs="Times New Roman"/>
          <w:sz w:val="24"/>
          <w:szCs w:val="24"/>
        </w:rPr>
        <w:t xml:space="preserve">Two mostly used </w:t>
      </w:r>
      <w:r w:rsidR="00FA76C2" w:rsidRPr="00A41316">
        <w:rPr>
          <w:rFonts w:ascii="Times New Roman" w:hAnsi="Times New Roman" w:cs="Times New Roman"/>
          <w:sz w:val="24"/>
          <w:szCs w:val="24"/>
        </w:rPr>
        <w:t>variations</w:t>
      </w:r>
      <w:r w:rsidRPr="00A41316">
        <w:rPr>
          <w:rFonts w:ascii="Times New Roman" w:hAnsi="Times New Roman" w:cs="Times New Roman"/>
          <w:sz w:val="24"/>
          <w:szCs w:val="24"/>
        </w:rPr>
        <w:t xml:space="preserve"> of the forward converters are</w:t>
      </w:r>
      <w:r w:rsidR="007F209D" w:rsidRPr="00A41316">
        <w:rPr>
          <w:rFonts w:ascii="Times New Roman" w:hAnsi="Times New Roman" w:cs="Times New Roman"/>
          <w:sz w:val="24"/>
          <w:szCs w:val="24"/>
        </w:rPr>
        <w:t>:</w:t>
      </w:r>
    </w:p>
    <w:p w14:paraId="1AD8B0A0" w14:textId="3C7ED6A1" w:rsidR="00FA76C2" w:rsidRPr="00A41316" w:rsidRDefault="007F209D" w:rsidP="007F209D">
      <w:pPr>
        <w:pStyle w:val="ListParagraph"/>
        <w:numPr>
          <w:ilvl w:val="0"/>
          <w:numId w:val="20"/>
        </w:numPr>
        <w:spacing w:line="360" w:lineRule="auto"/>
        <w:rPr>
          <w:rFonts w:ascii="Times New Roman" w:hAnsi="Times New Roman" w:cs="Times New Roman"/>
          <w:sz w:val="24"/>
          <w:szCs w:val="24"/>
        </w:rPr>
      </w:pPr>
      <w:r w:rsidRPr="00A41316">
        <w:rPr>
          <w:rFonts w:ascii="Times New Roman" w:hAnsi="Times New Roman" w:cs="Times New Roman"/>
          <w:sz w:val="24"/>
          <w:szCs w:val="24"/>
        </w:rPr>
        <w:t>F</w:t>
      </w:r>
      <w:r w:rsidR="009F33E3" w:rsidRPr="00A41316">
        <w:rPr>
          <w:rFonts w:ascii="Times New Roman" w:hAnsi="Times New Roman" w:cs="Times New Roman"/>
          <w:sz w:val="24"/>
          <w:szCs w:val="24"/>
        </w:rPr>
        <w:t xml:space="preserve">orward converter with </w:t>
      </w:r>
      <w:r w:rsidRPr="00A41316">
        <w:rPr>
          <w:rFonts w:ascii="Times New Roman" w:hAnsi="Times New Roman" w:cs="Times New Roman"/>
          <w:sz w:val="24"/>
          <w:szCs w:val="24"/>
        </w:rPr>
        <w:t>a tertiary reset winding that contains only one semiconductor switch</w:t>
      </w:r>
      <w:r w:rsidR="003E281F">
        <w:rPr>
          <w:rFonts w:ascii="Times New Roman" w:hAnsi="Times New Roman" w:cs="Times New Roman"/>
          <w:sz w:val="24"/>
          <w:szCs w:val="24"/>
        </w:rPr>
        <w:t xml:space="preserve"> and one diode</w:t>
      </w:r>
      <w:r w:rsidRPr="00A41316">
        <w:rPr>
          <w:rFonts w:ascii="Times New Roman" w:hAnsi="Times New Roman" w:cs="Times New Roman"/>
          <w:sz w:val="24"/>
          <w:szCs w:val="24"/>
        </w:rPr>
        <w:t xml:space="preserve"> on the primary. This </w:t>
      </w:r>
      <w:r w:rsidR="00671C65" w:rsidRPr="00A41316">
        <w:rPr>
          <w:rFonts w:ascii="Times New Roman" w:hAnsi="Times New Roman" w:cs="Times New Roman"/>
          <w:sz w:val="24"/>
          <w:szCs w:val="24"/>
        </w:rPr>
        <w:t>topology can be seen in Fig. 1.</w:t>
      </w:r>
    </w:p>
    <w:p w14:paraId="6E4B7F73" w14:textId="2F33C20D" w:rsidR="00645DC7" w:rsidRPr="00A41316" w:rsidRDefault="00645DC7" w:rsidP="00645DC7">
      <w:pPr>
        <w:pStyle w:val="ListParagraph"/>
        <w:numPr>
          <w:ilvl w:val="0"/>
          <w:numId w:val="20"/>
        </w:numPr>
        <w:spacing w:line="360" w:lineRule="auto"/>
        <w:rPr>
          <w:rFonts w:ascii="Times New Roman" w:hAnsi="Times New Roman" w:cs="Times New Roman"/>
          <w:sz w:val="24"/>
          <w:szCs w:val="24"/>
        </w:rPr>
      </w:pPr>
      <w:r w:rsidRPr="00A41316">
        <w:rPr>
          <w:rFonts w:ascii="Times New Roman" w:hAnsi="Times New Roman" w:cs="Times New Roman"/>
          <w:sz w:val="24"/>
          <w:szCs w:val="24"/>
        </w:rPr>
        <w:t>Double-ended forward converter, which uses two switches along with two diodes on the primary side, is shown in Fig. 2.</w:t>
      </w:r>
    </w:p>
    <w:p w14:paraId="1FB1CAC2" w14:textId="7123A85C" w:rsidR="00E8119D" w:rsidRPr="00A41316" w:rsidRDefault="004206BF" w:rsidP="004206BF">
      <w:pPr>
        <w:spacing w:line="360" w:lineRule="auto"/>
        <w:rPr>
          <w:rFonts w:ascii="Times New Roman" w:hAnsi="Times New Roman" w:cs="Times New Roman"/>
          <w:sz w:val="24"/>
          <w:szCs w:val="24"/>
        </w:rPr>
      </w:pPr>
      <w:r w:rsidRPr="004206BF">
        <w:rPr>
          <w:rFonts w:ascii="Times New Roman" w:hAnsi="Times New Roman" w:cs="Times New Roman"/>
          <w:sz w:val="24"/>
          <w:szCs w:val="24"/>
        </w:rPr>
        <w:lastRenderedPageBreak/>
        <w:t>Forward converters are typically operated in continuous conduction mode (CCM), where the current through the output filter inductor never falls to zero.</w:t>
      </w:r>
    </w:p>
    <w:p w14:paraId="48014E20" w14:textId="77777777" w:rsidR="006966B9" w:rsidRPr="00A41316" w:rsidRDefault="004120C0" w:rsidP="006966B9">
      <w:pPr>
        <w:keepNext/>
        <w:spacing w:line="360" w:lineRule="auto"/>
        <w:jc w:val="center"/>
      </w:pPr>
      <w:r w:rsidRPr="00A41316">
        <w:rPr>
          <w:noProof/>
        </w:rPr>
        <w:drawing>
          <wp:inline distT="0" distB="0" distL="0" distR="0" wp14:anchorId="5D10321B" wp14:editId="65F15F76">
            <wp:extent cx="3600000" cy="1965600"/>
            <wp:effectExtent l="0" t="0" r="635" b="0"/>
            <wp:docPr id="145519315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93157" name="Picture 1" descr="A diagram of a circui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0000" cy="1965600"/>
                    </a:xfrm>
                    <a:prstGeom prst="rect">
                      <a:avLst/>
                    </a:prstGeom>
                    <a:noFill/>
                    <a:ln>
                      <a:noFill/>
                    </a:ln>
                  </pic:spPr>
                </pic:pic>
              </a:graphicData>
            </a:graphic>
          </wp:inline>
        </w:drawing>
      </w:r>
    </w:p>
    <w:p w14:paraId="4940C552" w14:textId="11E3769D" w:rsidR="007333AB" w:rsidRPr="00A41316" w:rsidRDefault="006966B9" w:rsidP="00751ABD">
      <w:pPr>
        <w:pStyle w:val="Caption"/>
        <w:jc w:val="center"/>
        <w:rPr>
          <w:rFonts w:asciiTheme="minorBidi" w:hAnsiTheme="minorBidi"/>
          <w:sz w:val="24"/>
          <w:szCs w:val="24"/>
        </w:rPr>
      </w:pPr>
      <w:r w:rsidRPr="00A41316">
        <w:rPr>
          <w:rFonts w:asciiTheme="minorBidi" w:hAnsiTheme="minorBidi"/>
          <w:b/>
          <w:bCs/>
          <w:i w:val="0"/>
          <w:iCs w:val="0"/>
        </w:rPr>
        <w:t xml:space="preserve">Figure </w:t>
      </w:r>
      <w:r w:rsidRPr="00A41316">
        <w:rPr>
          <w:rFonts w:asciiTheme="minorBidi" w:hAnsiTheme="minorBidi"/>
          <w:b/>
          <w:bCs/>
          <w:i w:val="0"/>
          <w:iCs w:val="0"/>
        </w:rPr>
        <w:fldChar w:fldCharType="begin"/>
      </w:r>
      <w:r w:rsidRPr="00A41316">
        <w:rPr>
          <w:rFonts w:asciiTheme="minorBidi" w:hAnsiTheme="minorBidi"/>
          <w:b/>
          <w:bCs/>
          <w:i w:val="0"/>
          <w:iCs w:val="0"/>
        </w:rPr>
        <w:instrText xml:space="preserve"> SEQ Figure \* ARABIC </w:instrText>
      </w:r>
      <w:r w:rsidRPr="00A41316">
        <w:rPr>
          <w:rFonts w:asciiTheme="minorBidi" w:hAnsiTheme="minorBidi"/>
          <w:b/>
          <w:bCs/>
          <w:i w:val="0"/>
          <w:iCs w:val="0"/>
        </w:rPr>
        <w:fldChar w:fldCharType="separate"/>
      </w:r>
      <w:r w:rsidR="00673B3A">
        <w:rPr>
          <w:rFonts w:asciiTheme="minorBidi" w:hAnsiTheme="minorBidi"/>
          <w:b/>
          <w:bCs/>
          <w:i w:val="0"/>
          <w:iCs w:val="0"/>
          <w:noProof/>
        </w:rPr>
        <w:t>1</w:t>
      </w:r>
      <w:r w:rsidRPr="00A41316">
        <w:rPr>
          <w:rFonts w:asciiTheme="minorBidi" w:hAnsiTheme="minorBidi"/>
          <w:b/>
          <w:bCs/>
          <w:i w:val="0"/>
          <w:iCs w:val="0"/>
        </w:rPr>
        <w:fldChar w:fldCharType="end"/>
      </w:r>
      <w:r w:rsidRPr="00A41316">
        <w:rPr>
          <w:rFonts w:asciiTheme="minorBidi" w:hAnsiTheme="minorBidi"/>
        </w:rPr>
        <w:t>.</w:t>
      </w:r>
      <w:r w:rsidR="003A5A31" w:rsidRPr="00A41316">
        <w:rPr>
          <w:rFonts w:asciiTheme="minorBidi" w:hAnsiTheme="minorBidi"/>
        </w:rPr>
        <w:t xml:space="preserve"> </w:t>
      </w:r>
      <w:r w:rsidRPr="00A41316">
        <w:rPr>
          <w:rFonts w:asciiTheme="minorBidi" w:hAnsiTheme="minorBidi"/>
        </w:rPr>
        <w:t xml:space="preserve">One-Switch </w:t>
      </w:r>
      <w:r w:rsidR="00241413" w:rsidRPr="00A41316">
        <w:rPr>
          <w:rFonts w:asciiTheme="minorBidi" w:hAnsiTheme="minorBidi"/>
        </w:rPr>
        <w:t>f</w:t>
      </w:r>
      <w:r w:rsidRPr="00A41316">
        <w:rPr>
          <w:rFonts w:asciiTheme="minorBidi" w:hAnsiTheme="minorBidi"/>
        </w:rPr>
        <w:t xml:space="preserve">orward </w:t>
      </w:r>
      <w:r w:rsidR="00241413" w:rsidRPr="00A41316">
        <w:rPr>
          <w:rFonts w:asciiTheme="minorBidi" w:hAnsiTheme="minorBidi"/>
        </w:rPr>
        <w:t>c</w:t>
      </w:r>
      <w:r w:rsidRPr="00A41316">
        <w:rPr>
          <w:rFonts w:asciiTheme="minorBidi" w:hAnsiTheme="minorBidi"/>
        </w:rPr>
        <w:t xml:space="preserve">onverter with a </w:t>
      </w:r>
      <w:r w:rsidR="00241413" w:rsidRPr="00A41316">
        <w:rPr>
          <w:rFonts w:asciiTheme="minorBidi" w:hAnsiTheme="minorBidi"/>
        </w:rPr>
        <w:t>t</w:t>
      </w:r>
      <w:r w:rsidRPr="00A41316">
        <w:rPr>
          <w:rFonts w:asciiTheme="minorBidi" w:hAnsiTheme="minorBidi"/>
        </w:rPr>
        <w:t xml:space="preserve">ertiary </w:t>
      </w:r>
      <w:r w:rsidR="00241413" w:rsidRPr="00A41316">
        <w:rPr>
          <w:rFonts w:asciiTheme="minorBidi" w:hAnsiTheme="minorBidi"/>
        </w:rPr>
        <w:t>r</w:t>
      </w:r>
      <w:r w:rsidRPr="00A41316">
        <w:rPr>
          <w:rFonts w:asciiTheme="minorBidi" w:hAnsiTheme="minorBidi"/>
        </w:rPr>
        <w:t xml:space="preserve">eset </w:t>
      </w:r>
      <w:r w:rsidR="00241413" w:rsidRPr="00A41316">
        <w:rPr>
          <w:rFonts w:asciiTheme="minorBidi" w:hAnsiTheme="minorBidi"/>
        </w:rPr>
        <w:t>w</w:t>
      </w:r>
      <w:r w:rsidRPr="00A41316">
        <w:rPr>
          <w:rFonts w:asciiTheme="minorBidi" w:hAnsiTheme="minorBidi"/>
        </w:rPr>
        <w:t>inding</w:t>
      </w:r>
      <w:r w:rsidR="00751ABD" w:rsidRPr="00A41316">
        <w:rPr>
          <w:i w:val="0"/>
          <w:iCs w:val="0"/>
          <w:color w:val="auto"/>
          <w:sz w:val="22"/>
          <w:szCs w:val="22"/>
        </w:rPr>
        <w:t xml:space="preserve"> </w:t>
      </w:r>
      <w:r w:rsidR="00751ABD" w:rsidRPr="00A41316">
        <w:rPr>
          <w:rFonts w:asciiTheme="minorBidi" w:hAnsiTheme="minorBidi"/>
        </w:rPr>
        <w:t>(White, 2023)</w:t>
      </w:r>
    </w:p>
    <w:p w14:paraId="6ACFCDEB" w14:textId="77777777" w:rsidR="002B5D39" w:rsidRPr="00A41316" w:rsidRDefault="00DB68AA" w:rsidP="008A6A8E">
      <w:pPr>
        <w:keepNext/>
        <w:spacing w:line="360" w:lineRule="auto"/>
        <w:jc w:val="center"/>
      </w:pPr>
      <w:r w:rsidRPr="00A41316">
        <w:rPr>
          <w:rFonts w:ascii="Times New Roman" w:hAnsi="Times New Roman" w:cs="Times New Roman"/>
          <w:noProof/>
          <w:sz w:val="24"/>
          <w:szCs w:val="24"/>
        </w:rPr>
        <w:drawing>
          <wp:inline distT="0" distB="0" distL="0" distR="0" wp14:anchorId="5634E175" wp14:editId="22119DC7">
            <wp:extent cx="3600000" cy="2044800"/>
            <wp:effectExtent l="0" t="0" r="635" b="0"/>
            <wp:docPr id="16655846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84698" name="Picture 1" descr="A diagram of a circuit&#10;&#10;AI-generated content may be incorrect."/>
                    <pic:cNvPicPr/>
                  </pic:nvPicPr>
                  <pic:blipFill>
                    <a:blip r:embed="rId17"/>
                    <a:stretch>
                      <a:fillRect/>
                    </a:stretch>
                  </pic:blipFill>
                  <pic:spPr>
                    <a:xfrm>
                      <a:off x="0" y="0"/>
                      <a:ext cx="3600000" cy="2044800"/>
                    </a:xfrm>
                    <a:prstGeom prst="rect">
                      <a:avLst/>
                    </a:prstGeom>
                  </pic:spPr>
                </pic:pic>
              </a:graphicData>
            </a:graphic>
          </wp:inline>
        </w:drawing>
      </w:r>
    </w:p>
    <w:p w14:paraId="55F60EA3" w14:textId="38B20399" w:rsidR="00DB68AA" w:rsidRPr="00A41316" w:rsidRDefault="002B5D39" w:rsidP="00751ABD">
      <w:pPr>
        <w:pStyle w:val="Caption"/>
        <w:jc w:val="center"/>
        <w:rPr>
          <w:rFonts w:asciiTheme="minorBidi" w:hAnsiTheme="minorBidi"/>
        </w:rPr>
      </w:pPr>
      <w:r w:rsidRPr="00A41316">
        <w:rPr>
          <w:rFonts w:asciiTheme="minorBidi" w:hAnsiTheme="minorBidi"/>
          <w:b/>
          <w:bCs/>
          <w:i w:val="0"/>
          <w:iCs w:val="0"/>
        </w:rPr>
        <w:t>Fi</w:t>
      </w:r>
      <w:r w:rsidR="009366B4" w:rsidRPr="00A41316">
        <w:rPr>
          <w:rFonts w:asciiTheme="minorBidi" w:hAnsiTheme="minorBidi"/>
          <w:b/>
          <w:bCs/>
          <w:i w:val="0"/>
          <w:iCs w:val="0"/>
        </w:rPr>
        <w:t>gure</w:t>
      </w:r>
      <w:r w:rsidRPr="00A41316">
        <w:rPr>
          <w:rFonts w:asciiTheme="minorBidi" w:hAnsiTheme="minorBidi"/>
          <w:b/>
          <w:bCs/>
          <w:i w:val="0"/>
          <w:iCs w:val="0"/>
        </w:rPr>
        <w:t xml:space="preserve"> </w:t>
      </w:r>
      <w:r w:rsidRPr="00A41316">
        <w:rPr>
          <w:rFonts w:asciiTheme="minorBidi" w:hAnsiTheme="minorBidi"/>
          <w:b/>
          <w:bCs/>
          <w:i w:val="0"/>
          <w:iCs w:val="0"/>
        </w:rPr>
        <w:fldChar w:fldCharType="begin"/>
      </w:r>
      <w:r w:rsidRPr="00A41316">
        <w:rPr>
          <w:rFonts w:asciiTheme="minorBidi" w:hAnsiTheme="minorBidi"/>
          <w:b/>
          <w:bCs/>
          <w:i w:val="0"/>
          <w:iCs w:val="0"/>
        </w:rPr>
        <w:instrText xml:space="preserve"> SEQ Figure \* ARABIC </w:instrText>
      </w:r>
      <w:r w:rsidRPr="00A41316">
        <w:rPr>
          <w:rFonts w:asciiTheme="minorBidi" w:hAnsiTheme="minorBidi"/>
          <w:b/>
          <w:bCs/>
          <w:i w:val="0"/>
          <w:iCs w:val="0"/>
        </w:rPr>
        <w:fldChar w:fldCharType="separate"/>
      </w:r>
      <w:r w:rsidR="00673B3A">
        <w:rPr>
          <w:rFonts w:asciiTheme="minorBidi" w:hAnsiTheme="minorBidi"/>
          <w:b/>
          <w:bCs/>
          <w:i w:val="0"/>
          <w:iCs w:val="0"/>
          <w:noProof/>
        </w:rPr>
        <w:t>2</w:t>
      </w:r>
      <w:r w:rsidRPr="00A41316">
        <w:rPr>
          <w:rFonts w:asciiTheme="minorBidi" w:hAnsiTheme="minorBidi"/>
          <w:b/>
          <w:bCs/>
          <w:i w:val="0"/>
          <w:iCs w:val="0"/>
        </w:rPr>
        <w:fldChar w:fldCharType="end"/>
      </w:r>
      <w:r w:rsidR="008A6A8E" w:rsidRPr="00A41316">
        <w:rPr>
          <w:rFonts w:asciiTheme="minorBidi" w:hAnsiTheme="minorBidi"/>
          <w:b/>
          <w:bCs/>
          <w:i w:val="0"/>
          <w:iCs w:val="0"/>
        </w:rPr>
        <w:t>.</w:t>
      </w:r>
      <w:r w:rsidRPr="00A41316">
        <w:rPr>
          <w:rFonts w:asciiTheme="minorBidi" w:hAnsiTheme="minorBidi"/>
          <w:i w:val="0"/>
          <w:iCs w:val="0"/>
        </w:rPr>
        <w:t xml:space="preserve"> </w:t>
      </w:r>
      <w:r w:rsidRPr="00A41316">
        <w:rPr>
          <w:rFonts w:asciiTheme="minorBidi" w:hAnsiTheme="minorBidi"/>
        </w:rPr>
        <w:t xml:space="preserve">Double-Ended </w:t>
      </w:r>
      <w:r w:rsidR="00241413" w:rsidRPr="00A41316">
        <w:rPr>
          <w:rFonts w:asciiTheme="minorBidi" w:hAnsiTheme="minorBidi"/>
        </w:rPr>
        <w:t>f</w:t>
      </w:r>
      <w:r w:rsidRPr="00A41316">
        <w:rPr>
          <w:rFonts w:asciiTheme="minorBidi" w:hAnsiTheme="minorBidi"/>
        </w:rPr>
        <w:t xml:space="preserve">orward </w:t>
      </w:r>
      <w:r w:rsidR="00241413" w:rsidRPr="00A41316">
        <w:rPr>
          <w:rFonts w:asciiTheme="minorBidi" w:hAnsiTheme="minorBidi"/>
        </w:rPr>
        <w:t>c</w:t>
      </w:r>
      <w:r w:rsidRPr="00A41316">
        <w:rPr>
          <w:rFonts w:asciiTheme="minorBidi" w:hAnsiTheme="minorBidi"/>
        </w:rPr>
        <w:t xml:space="preserve">onverter </w:t>
      </w:r>
      <w:r w:rsidR="00241413" w:rsidRPr="00A41316">
        <w:rPr>
          <w:rFonts w:asciiTheme="minorBidi" w:hAnsiTheme="minorBidi"/>
        </w:rPr>
        <w:t>c</w:t>
      </w:r>
      <w:r w:rsidRPr="00A41316">
        <w:rPr>
          <w:rFonts w:asciiTheme="minorBidi" w:hAnsiTheme="minorBidi"/>
        </w:rPr>
        <w:t xml:space="preserve">ircuit </w:t>
      </w:r>
      <w:r w:rsidR="00241413" w:rsidRPr="00A41316">
        <w:rPr>
          <w:rFonts w:asciiTheme="minorBidi" w:hAnsiTheme="minorBidi"/>
        </w:rPr>
        <w:t>d</w:t>
      </w:r>
      <w:r w:rsidRPr="00A41316">
        <w:rPr>
          <w:rFonts w:asciiTheme="minorBidi" w:hAnsiTheme="minorBidi"/>
        </w:rPr>
        <w:t>iagram</w:t>
      </w:r>
      <w:r w:rsidR="00751ABD" w:rsidRPr="00A41316">
        <w:rPr>
          <w:rFonts w:asciiTheme="minorBidi" w:hAnsiTheme="minorBidi"/>
        </w:rPr>
        <w:t xml:space="preserve"> (White, 2023)</w:t>
      </w:r>
    </w:p>
    <w:p w14:paraId="06E9BA86" w14:textId="77777777" w:rsidR="00135D0B" w:rsidRPr="00A41316" w:rsidRDefault="00135D0B" w:rsidP="00135D0B"/>
    <w:p w14:paraId="287FEA6D" w14:textId="3637AD38" w:rsidR="00011CD1" w:rsidRPr="00A41316" w:rsidRDefault="00EC1072" w:rsidP="00011CD1">
      <w:pPr>
        <w:pStyle w:val="LUTHeading1"/>
      </w:pPr>
      <w:r w:rsidRPr="00A41316">
        <w:t xml:space="preserve">Specifications and Forward Converter </w:t>
      </w:r>
      <w:r w:rsidR="00EC1071" w:rsidRPr="00A41316">
        <w:t>Working Principle</w:t>
      </w:r>
    </w:p>
    <w:p w14:paraId="2681AFA5" w14:textId="593FBFE6" w:rsidR="002C0740" w:rsidRPr="00A41316" w:rsidRDefault="005D601D" w:rsidP="002C0740">
      <w:pPr>
        <w:pStyle w:val="LUTNormalTimesNewRoman12"/>
        <w:rPr>
          <w:rFonts w:eastAsiaTheme="minorEastAsia"/>
        </w:rPr>
      </w:pPr>
      <w:r w:rsidRPr="00A41316">
        <w:t>T</w:t>
      </w:r>
      <w:r w:rsidR="002C0740" w:rsidRPr="00A41316">
        <w:t>his design project aim</w:t>
      </w:r>
      <w:r w:rsidRPr="00A41316">
        <w:t>s</w:t>
      </w:r>
      <w:r w:rsidR="002C0740" w:rsidRPr="00A41316">
        <w:t xml:space="preserve"> to develop </w:t>
      </w:r>
      <w:r w:rsidR="00255E7D" w:rsidRPr="00A41316">
        <w:t>a double-ended forward converter</w:t>
      </w:r>
      <w:r w:rsidR="00CC3E3B" w:rsidRPr="00A41316">
        <w:t xml:space="preserve"> </w:t>
      </w:r>
      <w:r w:rsidRPr="00A41316">
        <w:t>that</w:t>
      </w:r>
      <w:r w:rsidR="006F4780" w:rsidRPr="00A41316">
        <w:t xml:space="preserve"> delivers</w:t>
      </w:r>
      <w:r w:rsidR="00292864" w:rsidRPr="00A41316">
        <w:t xml:space="preserve"> an output voltage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sidR="00292864" w:rsidRPr="00A41316">
        <w:t>) of</w:t>
      </w:r>
      <w:r w:rsidR="006F4780" w:rsidRPr="00A41316">
        <w:t xml:space="preserve"> </w:t>
      </w:r>
      <w:r w:rsidR="00A94E57" w:rsidRPr="00A41316">
        <w:t xml:space="preserve">5 V </w:t>
      </w:r>
      <w:r w:rsidR="006F4780" w:rsidRPr="00A41316">
        <w:t>regulated DC voltage at the output</w:t>
      </w:r>
      <w:r w:rsidR="00CA5E63" w:rsidRPr="00A41316">
        <w:t xml:space="preserve"> from the DC input voltage</w:t>
      </w:r>
      <w:r w:rsidR="00123BE8" w:rsidRPr="00A41316">
        <w:t xml:space="preser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sidR="00123BE8" w:rsidRPr="00A41316">
        <w:t>)</w:t>
      </w:r>
      <w:r w:rsidR="00CA5E63" w:rsidRPr="00A41316">
        <w:t xml:space="preserve"> in the range of 24 – 29 V.</w:t>
      </w:r>
      <w:r w:rsidR="00096B13" w:rsidRPr="00A41316">
        <w:t xml:space="preserve"> Based on the specification</w:t>
      </w:r>
      <w:r w:rsidR="00A15A56" w:rsidRPr="00A41316">
        <w:t>s</w:t>
      </w:r>
      <w:r w:rsidR="006A160D" w:rsidRPr="00A41316">
        <w:t xml:space="preserve">, </w:t>
      </w:r>
      <w:r w:rsidR="00A15A56" w:rsidRPr="00A41316">
        <w:t>the maximum</w:t>
      </w:r>
      <w:r w:rsidR="006A160D" w:rsidRPr="00A41316">
        <w:t xml:space="preserve"> output current</w:t>
      </w:r>
      <w:r w:rsidR="00A15A56" w:rsidRPr="00A41316">
        <w:t>(</w:t>
      </w:r>
      <m:oMath>
        <m:sSub>
          <m:sSubPr>
            <m:ctrlPr>
              <w:rPr>
                <w:rFonts w:ascii="Cambria Math" w:hAnsi="Cambria Math"/>
                <w:i/>
              </w:rPr>
            </m:ctrlPr>
          </m:sSubPr>
          <m:e>
            <m:r>
              <w:rPr>
                <w:rFonts w:ascii="Cambria Math" w:hAnsi="Cambria Math"/>
              </w:rPr>
              <m:t>I</m:t>
            </m:r>
          </m:e>
          <m:sub>
            <m:r>
              <w:rPr>
                <w:rFonts w:ascii="Cambria Math" w:hAnsi="Cambria Math"/>
              </w:rPr>
              <m:t>out,max</m:t>
            </m:r>
          </m:sub>
        </m:sSub>
      </m:oMath>
      <w:r w:rsidR="00A15A56" w:rsidRPr="00A41316">
        <w:t>)</w:t>
      </w:r>
      <w:r w:rsidR="006A160D" w:rsidRPr="00A41316">
        <w:t xml:space="preserve"> is 10 A, </w:t>
      </w:r>
      <w:r w:rsidR="00513E88" w:rsidRPr="00A41316">
        <w:t xml:space="preserve">maximum </w:t>
      </w:r>
      <w:r w:rsidR="00B35163" w:rsidRPr="00A41316">
        <w:t xml:space="preserve">peak-to-peak </w:t>
      </w:r>
      <w:r w:rsidR="00513E88" w:rsidRPr="00A41316">
        <w:t>output voltage ripple (</w:t>
      </w:r>
      <m:oMath>
        <m:sSub>
          <m:sSubPr>
            <m:ctrlPr>
              <w:rPr>
                <w:rFonts w:ascii="Cambria Math" w:hAnsi="Cambria Math"/>
                <w:i/>
              </w:rPr>
            </m:ctrlPr>
          </m:sSubPr>
          <m:e>
            <m:r>
              <w:rPr>
                <w:rFonts w:ascii="Cambria Math" w:hAnsi="Cambria Math"/>
              </w:rPr>
              <m:t>V</m:t>
            </m:r>
          </m:e>
          <m:sub>
            <m:r>
              <w:rPr>
                <w:rFonts w:ascii="Cambria Math" w:hAnsi="Cambria Math"/>
              </w:rPr>
              <m:t>out,pp-ripple,max</m:t>
            </m:r>
          </m:sub>
        </m:sSub>
      </m:oMath>
      <w:r w:rsidR="00513E88" w:rsidRPr="00A41316">
        <w:t>)</w:t>
      </w:r>
      <w:r w:rsidR="00A071B2" w:rsidRPr="00A41316">
        <w:t xml:space="preserve"> is 50 mV, </w:t>
      </w:r>
      <w:r w:rsidR="00A94E57" w:rsidRPr="00A41316">
        <w:t xml:space="preserve">and the </w:t>
      </w:r>
      <w:r w:rsidR="006A160D" w:rsidRPr="00A41316">
        <w:t xml:space="preserve">converter’s efficiency </w:t>
      </w:r>
      <w:r w:rsidR="00776B5D" w:rsidRPr="00A41316">
        <w:t>(</w:t>
      </w:r>
      <m:oMath>
        <m:r>
          <m:rPr>
            <m:sty m:val="p"/>
          </m:rPr>
          <w:rPr>
            <w:rFonts w:ascii="Cambria Math" w:hAnsi="Cambria Math"/>
          </w:rPr>
          <m:t>η</m:t>
        </m:r>
      </m:oMath>
      <w:r w:rsidR="0050542B" w:rsidRPr="00A41316">
        <w:rPr>
          <w:rFonts w:eastAsiaTheme="minorEastAsia"/>
        </w:rPr>
        <w:t xml:space="preserve">) </w:t>
      </w:r>
      <w:r w:rsidR="006A160D" w:rsidRPr="00A41316">
        <w:t xml:space="preserve">must be at least </w:t>
      </w:r>
      <w:r w:rsidR="001B06B3" w:rsidRPr="00A41316">
        <w:rPr>
          <w:rFonts w:eastAsiaTheme="minorEastAsia"/>
        </w:rPr>
        <w:t>70 %</w:t>
      </w:r>
      <w:r w:rsidR="00A94E57" w:rsidRPr="00A41316">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η</m:t>
            </m:r>
            <m:ctrlPr>
              <w:rPr>
                <w:rFonts w:ascii="Cambria Math" w:eastAsiaTheme="minorEastAsia" w:hAnsi="Cambria Math"/>
              </w:rPr>
            </m:ctrlPr>
          </m:e>
          <m:sub>
            <m:r>
              <w:rPr>
                <w:rFonts w:ascii="Cambria Math" w:eastAsiaTheme="minorEastAsia" w:hAnsi="Cambria Math"/>
              </w:rPr>
              <m:t>min</m:t>
            </m:r>
          </m:sub>
        </m:sSub>
        <m:r>
          <w:rPr>
            <w:rFonts w:ascii="Cambria Math" w:eastAsiaTheme="minorEastAsia" w:hAnsi="Cambria Math"/>
          </w:rPr>
          <m:t>=0.7</m:t>
        </m:r>
      </m:oMath>
      <w:r w:rsidR="00A94E57" w:rsidRPr="00A41316">
        <w:rPr>
          <w:rFonts w:eastAsiaTheme="minorEastAsia"/>
        </w:rPr>
        <w:t>).</w:t>
      </w:r>
      <w:r w:rsidR="004263EA" w:rsidRPr="00A41316">
        <w:rPr>
          <w:rFonts w:eastAsiaTheme="minorEastAsia"/>
        </w:rPr>
        <w:t xml:space="preserve"> The following table shows all the requirements</w:t>
      </w:r>
      <w:r w:rsidR="008345AD">
        <w:rPr>
          <w:rFonts w:eastAsiaTheme="minorEastAsia"/>
        </w:rPr>
        <w:t xml:space="preserve"> in one place</w:t>
      </w:r>
      <w:r w:rsidR="004263EA" w:rsidRPr="00A41316">
        <w:rPr>
          <w:rFonts w:eastAsiaTheme="minorEastAsia"/>
        </w:rPr>
        <w:t>:</w:t>
      </w:r>
    </w:p>
    <w:p w14:paraId="02481BC5" w14:textId="77777777" w:rsidR="004263EA" w:rsidRPr="00A41316" w:rsidRDefault="004263EA" w:rsidP="002C0740">
      <w:pPr>
        <w:pStyle w:val="LUTNormalTimesNewRoman12"/>
        <w:rPr>
          <w:rFonts w:eastAsiaTheme="minorEastAsia"/>
        </w:rPr>
      </w:pPr>
    </w:p>
    <w:p w14:paraId="6AD46F3E" w14:textId="77777777" w:rsidR="004263EA" w:rsidRPr="00A41316" w:rsidRDefault="004263EA" w:rsidP="002C0740">
      <w:pPr>
        <w:pStyle w:val="LUTNormalTimesNewRoman12"/>
        <w:rPr>
          <w:rFonts w:eastAsiaTheme="minorEastAsia"/>
        </w:rPr>
      </w:pPr>
    </w:p>
    <w:p w14:paraId="17E52A0C" w14:textId="30B80513" w:rsidR="00A83107" w:rsidRPr="00CA03CF" w:rsidRDefault="00A83107" w:rsidP="00A83107">
      <w:pPr>
        <w:pStyle w:val="Caption"/>
        <w:keepNext/>
        <w:jc w:val="center"/>
        <w:rPr>
          <w:rFonts w:asciiTheme="minorBidi" w:hAnsiTheme="minorBidi"/>
        </w:rPr>
      </w:pPr>
      <w:r w:rsidRPr="00CA03CF">
        <w:rPr>
          <w:rFonts w:asciiTheme="minorBidi" w:hAnsiTheme="minorBidi"/>
          <w:b/>
          <w:bCs/>
          <w:i w:val="0"/>
          <w:iCs w:val="0"/>
        </w:rPr>
        <w:t xml:space="preserve">Table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Table \* ARABIC </w:instrText>
      </w:r>
      <w:r w:rsidRPr="00CA03CF">
        <w:rPr>
          <w:rFonts w:asciiTheme="minorBidi" w:hAnsiTheme="minorBidi"/>
          <w:b/>
          <w:bCs/>
          <w:i w:val="0"/>
          <w:iCs w:val="0"/>
        </w:rPr>
        <w:fldChar w:fldCharType="separate"/>
      </w:r>
      <w:r w:rsidR="00C1064E">
        <w:rPr>
          <w:rFonts w:asciiTheme="minorBidi" w:hAnsiTheme="minorBidi"/>
          <w:b/>
          <w:bCs/>
          <w:i w:val="0"/>
          <w:iCs w:val="0"/>
          <w:noProof/>
        </w:rPr>
        <w:t>1</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rPr>
        <w:t xml:space="preserve"> Converter specifications</w:t>
      </w:r>
    </w:p>
    <w:tbl>
      <w:tblPr>
        <w:tblStyle w:val="TableGridLight"/>
        <w:tblW w:w="0" w:type="auto"/>
        <w:tblLook w:val="04A0" w:firstRow="1" w:lastRow="0" w:firstColumn="1" w:lastColumn="0" w:noHBand="0" w:noVBand="1"/>
      </w:tblPr>
      <w:tblGrid>
        <w:gridCol w:w="3397"/>
        <w:gridCol w:w="2454"/>
        <w:gridCol w:w="2926"/>
      </w:tblGrid>
      <w:tr w:rsidR="007B6A1A" w:rsidRPr="00A41316" w14:paraId="62D82E6E" w14:textId="77777777" w:rsidTr="00474F56">
        <w:tc>
          <w:tcPr>
            <w:tcW w:w="8777" w:type="dxa"/>
            <w:gridSpan w:val="3"/>
            <w:shd w:val="clear" w:color="auto" w:fill="E7E6E6" w:themeFill="background2"/>
          </w:tcPr>
          <w:p w14:paraId="2A283078" w14:textId="59210EE7" w:rsidR="007B6A1A" w:rsidRPr="00A41316" w:rsidRDefault="007B6A1A" w:rsidP="001F3D83">
            <w:pPr>
              <w:pStyle w:val="LUTNormalTimesNewRoman12"/>
              <w:jc w:val="center"/>
              <w:rPr>
                <w:rFonts w:eastAsiaTheme="minorEastAsia"/>
              </w:rPr>
            </w:pPr>
            <w:r w:rsidRPr="00A41316">
              <w:rPr>
                <w:rFonts w:eastAsiaTheme="minorEastAsia"/>
              </w:rPr>
              <w:t>Forward Converter Specifications</w:t>
            </w:r>
          </w:p>
        </w:tc>
      </w:tr>
      <w:tr w:rsidR="007B6A1A" w:rsidRPr="00A41316" w14:paraId="3152610A" w14:textId="77777777" w:rsidTr="00474F56">
        <w:tc>
          <w:tcPr>
            <w:tcW w:w="3397" w:type="dxa"/>
          </w:tcPr>
          <w:p w14:paraId="1A7A0CB4" w14:textId="7E263BC5" w:rsidR="007B6A1A" w:rsidRPr="00A41316" w:rsidRDefault="00A41316" w:rsidP="001F3D83">
            <w:pPr>
              <w:pStyle w:val="LUTNormalTimesNewRoman12"/>
              <w:jc w:val="center"/>
              <w:rPr>
                <w:rFonts w:eastAsiaTheme="minorEastAsia"/>
              </w:rPr>
            </w:pPr>
            <w:r w:rsidRPr="00A41316">
              <w:rPr>
                <w:rFonts w:eastAsiaTheme="minorEastAsia"/>
              </w:rPr>
              <w:t>Item</w:t>
            </w:r>
          </w:p>
        </w:tc>
        <w:tc>
          <w:tcPr>
            <w:tcW w:w="2454" w:type="dxa"/>
          </w:tcPr>
          <w:p w14:paraId="57460797" w14:textId="4FD0850E" w:rsidR="007B6A1A" w:rsidRPr="00A41316" w:rsidRDefault="00A41316" w:rsidP="001F3D83">
            <w:pPr>
              <w:pStyle w:val="LUTNormalTimesNewRoman12"/>
              <w:jc w:val="center"/>
              <w:rPr>
                <w:rFonts w:eastAsiaTheme="minorEastAsia"/>
              </w:rPr>
            </w:pPr>
            <w:r w:rsidRPr="00A41316">
              <w:rPr>
                <w:rFonts w:eastAsiaTheme="minorEastAsia"/>
              </w:rPr>
              <w:t>Value or Range</w:t>
            </w:r>
          </w:p>
        </w:tc>
        <w:tc>
          <w:tcPr>
            <w:tcW w:w="2926" w:type="dxa"/>
          </w:tcPr>
          <w:p w14:paraId="349E2085" w14:textId="3B43AF46" w:rsidR="007B6A1A" w:rsidRPr="00A41316" w:rsidRDefault="00BB577A" w:rsidP="001F3D83">
            <w:pPr>
              <w:pStyle w:val="LUTNormalTimesNewRoman12"/>
              <w:jc w:val="center"/>
              <w:rPr>
                <w:rFonts w:eastAsiaTheme="minorEastAsia"/>
              </w:rPr>
            </w:pPr>
            <w:r>
              <w:rPr>
                <w:rFonts w:eastAsiaTheme="minorEastAsia"/>
              </w:rPr>
              <w:t>Notation</w:t>
            </w:r>
          </w:p>
        </w:tc>
      </w:tr>
      <w:tr w:rsidR="007B6A1A" w:rsidRPr="00A41316" w14:paraId="6FD3835F" w14:textId="77777777" w:rsidTr="00474F56">
        <w:tc>
          <w:tcPr>
            <w:tcW w:w="3397" w:type="dxa"/>
            <w:shd w:val="clear" w:color="auto" w:fill="D5DCE4" w:themeFill="text2" w:themeFillTint="33"/>
          </w:tcPr>
          <w:p w14:paraId="4061847D" w14:textId="4B529C53" w:rsidR="007B6A1A" w:rsidRPr="00A41316" w:rsidRDefault="00BB577A" w:rsidP="001F3D83">
            <w:pPr>
              <w:pStyle w:val="LUTNormalTimesNewRoman12"/>
              <w:jc w:val="center"/>
              <w:rPr>
                <w:rFonts w:eastAsiaTheme="minorEastAsia"/>
              </w:rPr>
            </w:pPr>
            <w:r>
              <w:rPr>
                <w:rFonts w:eastAsiaTheme="minorEastAsia"/>
              </w:rPr>
              <w:t>Input Voltage</w:t>
            </w:r>
          </w:p>
        </w:tc>
        <w:tc>
          <w:tcPr>
            <w:tcW w:w="2454" w:type="dxa"/>
            <w:shd w:val="clear" w:color="auto" w:fill="D5DCE4" w:themeFill="text2" w:themeFillTint="33"/>
          </w:tcPr>
          <w:p w14:paraId="782490AA" w14:textId="0E6E8DAE" w:rsidR="007B6A1A" w:rsidRPr="00A41316" w:rsidRDefault="001F3D83" w:rsidP="001F3D83">
            <w:pPr>
              <w:pStyle w:val="LUTNormalTimesNewRoman12"/>
              <w:jc w:val="center"/>
              <w:rPr>
                <w:rFonts w:eastAsiaTheme="minorEastAsia"/>
              </w:rPr>
            </w:pPr>
            <w:r>
              <w:rPr>
                <w:rFonts w:eastAsiaTheme="minorEastAsia"/>
              </w:rPr>
              <w:t>24 – 29 V</w:t>
            </w:r>
          </w:p>
        </w:tc>
        <w:tc>
          <w:tcPr>
            <w:tcW w:w="2926" w:type="dxa"/>
            <w:shd w:val="clear" w:color="auto" w:fill="D5DCE4" w:themeFill="text2" w:themeFillTint="33"/>
          </w:tcPr>
          <w:p w14:paraId="2DCEC11F" w14:textId="497B46B4" w:rsidR="007B6A1A" w:rsidRPr="00A41316" w:rsidRDefault="00000000"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oMath>
            </m:oMathPara>
          </w:p>
        </w:tc>
      </w:tr>
      <w:tr w:rsidR="007B6A1A" w:rsidRPr="00A41316" w14:paraId="04CF9629" w14:textId="77777777" w:rsidTr="00474F56">
        <w:tc>
          <w:tcPr>
            <w:tcW w:w="3397" w:type="dxa"/>
          </w:tcPr>
          <w:p w14:paraId="2063CDCC" w14:textId="4D391084" w:rsidR="007B6A1A" w:rsidRPr="00A41316" w:rsidRDefault="00BB577A" w:rsidP="001F3D83">
            <w:pPr>
              <w:pStyle w:val="LUTNormalTimesNewRoman12"/>
              <w:jc w:val="center"/>
              <w:rPr>
                <w:rFonts w:eastAsiaTheme="minorEastAsia"/>
              </w:rPr>
            </w:pPr>
            <w:r>
              <w:rPr>
                <w:rFonts w:eastAsiaTheme="minorEastAsia"/>
              </w:rPr>
              <w:t>Output Voltage</w:t>
            </w:r>
          </w:p>
        </w:tc>
        <w:tc>
          <w:tcPr>
            <w:tcW w:w="2454" w:type="dxa"/>
          </w:tcPr>
          <w:p w14:paraId="2FDACF5F" w14:textId="38684BF3" w:rsidR="007B6A1A" w:rsidRPr="00A41316" w:rsidRDefault="001F3D83" w:rsidP="001F3D83">
            <w:pPr>
              <w:pStyle w:val="LUTNormalTimesNewRoman12"/>
              <w:jc w:val="center"/>
              <w:rPr>
                <w:rFonts w:eastAsiaTheme="minorEastAsia"/>
              </w:rPr>
            </w:pPr>
            <w:r>
              <w:rPr>
                <w:rFonts w:eastAsiaTheme="minorEastAsia"/>
              </w:rPr>
              <w:t>5 V</w:t>
            </w:r>
          </w:p>
        </w:tc>
        <w:tc>
          <w:tcPr>
            <w:tcW w:w="2926" w:type="dxa"/>
          </w:tcPr>
          <w:p w14:paraId="78523531" w14:textId="3721A1E4" w:rsidR="007B6A1A" w:rsidRPr="00A41316" w:rsidRDefault="00000000"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tc>
      </w:tr>
      <w:tr w:rsidR="007B6A1A" w:rsidRPr="00A41316" w14:paraId="546BF7B2" w14:textId="77777777" w:rsidTr="00474F56">
        <w:tc>
          <w:tcPr>
            <w:tcW w:w="3397" w:type="dxa"/>
            <w:shd w:val="clear" w:color="auto" w:fill="D5DCE4" w:themeFill="text2" w:themeFillTint="33"/>
          </w:tcPr>
          <w:p w14:paraId="2AC05207" w14:textId="0C3FBE43" w:rsidR="007B6A1A" w:rsidRPr="00A41316" w:rsidRDefault="00BB577A" w:rsidP="001F3D83">
            <w:pPr>
              <w:pStyle w:val="LUTNormalTimesNewRoman12"/>
              <w:jc w:val="center"/>
              <w:rPr>
                <w:rFonts w:eastAsiaTheme="minorEastAsia"/>
              </w:rPr>
            </w:pPr>
            <w:r>
              <w:rPr>
                <w:rFonts w:eastAsiaTheme="minorEastAsia"/>
              </w:rPr>
              <w:t>Max Output Current</w:t>
            </w:r>
          </w:p>
        </w:tc>
        <w:tc>
          <w:tcPr>
            <w:tcW w:w="2454" w:type="dxa"/>
            <w:shd w:val="clear" w:color="auto" w:fill="D5DCE4" w:themeFill="text2" w:themeFillTint="33"/>
          </w:tcPr>
          <w:p w14:paraId="2F1793B0" w14:textId="1B5A30A0" w:rsidR="007B6A1A" w:rsidRPr="00A41316" w:rsidRDefault="001F3D83" w:rsidP="001F3D83">
            <w:pPr>
              <w:pStyle w:val="LUTNormalTimesNewRoman12"/>
              <w:jc w:val="center"/>
              <w:rPr>
                <w:rFonts w:eastAsiaTheme="minorEastAsia"/>
              </w:rPr>
            </w:pPr>
            <w:r>
              <w:rPr>
                <w:rFonts w:eastAsiaTheme="minorEastAsia"/>
              </w:rPr>
              <w:t>10 A</w:t>
            </w:r>
          </w:p>
        </w:tc>
        <w:tc>
          <w:tcPr>
            <w:tcW w:w="2926" w:type="dxa"/>
            <w:shd w:val="clear" w:color="auto" w:fill="D5DCE4" w:themeFill="text2" w:themeFillTint="33"/>
          </w:tcPr>
          <w:p w14:paraId="368982CE" w14:textId="1BF45E39" w:rsidR="007B6A1A" w:rsidRPr="00A41316" w:rsidRDefault="00000000"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out,max</m:t>
                    </m:r>
                  </m:sub>
                </m:sSub>
              </m:oMath>
            </m:oMathPara>
          </w:p>
        </w:tc>
      </w:tr>
      <w:tr w:rsidR="00BB577A" w:rsidRPr="00A41316" w14:paraId="29DFD0F7" w14:textId="77777777" w:rsidTr="00474F56">
        <w:tc>
          <w:tcPr>
            <w:tcW w:w="3397" w:type="dxa"/>
          </w:tcPr>
          <w:p w14:paraId="3B2D84EF" w14:textId="6DF4AFC0" w:rsidR="00BB577A" w:rsidRDefault="00BB577A" w:rsidP="001F3D83">
            <w:pPr>
              <w:pStyle w:val="LUTNormalTimesNewRoman12"/>
              <w:jc w:val="center"/>
              <w:rPr>
                <w:rFonts w:eastAsiaTheme="minorEastAsia"/>
              </w:rPr>
            </w:pPr>
            <w:r>
              <w:rPr>
                <w:rFonts w:eastAsiaTheme="minorEastAsia"/>
              </w:rPr>
              <w:t>Efficiency</w:t>
            </w:r>
          </w:p>
        </w:tc>
        <w:tc>
          <w:tcPr>
            <w:tcW w:w="2454" w:type="dxa"/>
          </w:tcPr>
          <w:p w14:paraId="5C5189AF" w14:textId="06A539AE" w:rsidR="00BB577A" w:rsidRPr="00A41316" w:rsidRDefault="001F3D83" w:rsidP="009D3797">
            <w:pPr>
              <w:pStyle w:val="LUTNormalTimesNewRoman12"/>
              <w:jc w:val="center"/>
              <w:rPr>
                <w:rFonts w:eastAsiaTheme="minorEastAsia"/>
              </w:rPr>
            </w:pPr>
            <w:r>
              <w:rPr>
                <w:rFonts w:eastAsiaTheme="minorEastAsia"/>
              </w:rPr>
              <w:t>Higher than 70 %</w:t>
            </w:r>
          </w:p>
        </w:tc>
        <w:tc>
          <w:tcPr>
            <w:tcW w:w="2926" w:type="dxa"/>
          </w:tcPr>
          <w:p w14:paraId="3F1BD5A4" w14:textId="300072E6" w:rsidR="00BB577A" w:rsidRPr="00A41316" w:rsidRDefault="001E1192" w:rsidP="001F3D83">
            <w:pPr>
              <w:pStyle w:val="LUTNormalTimesNewRoman12"/>
              <w:jc w:val="center"/>
              <w:rPr>
                <w:rFonts w:eastAsiaTheme="minorEastAsia"/>
              </w:rPr>
            </w:pPr>
            <m:oMathPara>
              <m:oMath>
                <m:r>
                  <w:rPr>
                    <w:rFonts w:ascii="Cambria Math" w:hAnsi="Cambria Math"/>
                  </w:rPr>
                  <m:t>η</m:t>
                </m:r>
              </m:oMath>
            </m:oMathPara>
          </w:p>
        </w:tc>
      </w:tr>
      <w:tr w:rsidR="00BB577A" w:rsidRPr="00A41316" w14:paraId="2A941892" w14:textId="77777777" w:rsidTr="00474F56">
        <w:tc>
          <w:tcPr>
            <w:tcW w:w="3397" w:type="dxa"/>
            <w:shd w:val="clear" w:color="auto" w:fill="D5DCE4" w:themeFill="text2" w:themeFillTint="33"/>
          </w:tcPr>
          <w:p w14:paraId="48557B99" w14:textId="71904C72" w:rsidR="00BB577A" w:rsidRDefault="001F3D83" w:rsidP="001F3D83">
            <w:pPr>
              <w:pStyle w:val="LUTNormalTimesNewRoman12"/>
              <w:jc w:val="center"/>
              <w:rPr>
                <w:rFonts w:eastAsiaTheme="minorEastAsia"/>
              </w:rPr>
            </w:pPr>
            <w:r w:rsidRPr="001F3D83">
              <w:rPr>
                <w:rFonts w:eastAsiaTheme="minorEastAsia"/>
              </w:rPr>
              <w:t>Max</w:t>
            </w:r>
            <w:r>
              <w:rPr>
                <w:rFonts w:eastAsiaTheme="minorEastAsia"/>
              </w:rPr>
              <w:t>imum</w:t>
            </w:r>
            <w:r w:rsidRPr="001F3D83">
              <w:rPr>
                <w:rFonts w:eastAsiaTheme="minorEastAsia"/>
              </w:rPr>
              <w:t xml:space="preserve"> Output voltage ripple</w:t>
            </w:r>
          </w:p>
        </w:tc>
        <w:tc>
          <w:tcPr>
            <w:tcW w:w="2454" w:type="dxa"/>
            <w:shd w:val="clear" w:color="auto" w:fill="D5DCE4" w:themeFill="text2" w:themeFillTint="33"/>
          </w:tcPr>
          <w:p w14:paraId="127384E3" w14:textId="44509C3E" w:rsidR="00BB577A" w:rsidRPr="00A41316" w:rsidRDefault="001F3D83" w:rsidP="001F3D83">
            <w:pPr>
              <w:pStyle w:val="LUTNormalTimesNewRoman12"/>
              <w:jc w:val="center"/>
              <w:rPr>
                <w:rFonts w:eastAsiaTheme="minorEastAsia"/>
              </w:rPr>
            </w:pPr>
            <w:r>
              <w:rPr>
                <w:rFonts w:eastAsiaTheme="minorEastAsia"/>
              </w:rPr>
              <w:t>50 mV</w:t>
            </w:r>
          </w:p>
        </w:tc>
        <w:tc>
          <w:tcPr>
            <w:tcW w:w="2926" w:type="dxa"/>
            <w:shd w:val="clear" w:color="auto" w:fill="D5DCE4" w:themeFill="text2" w:themeFillTint="33"/>
          </w:tcPr>
          <w:p w14:paraId="74BDA5F2" w14:textId="1B7E4CF9" w:rsidR="00BB577A" w:rsidRPr="00A41316" w:rsidRDefault="00000000" w:rsidP="00B93CE6">
            <w:pPr>
              <w:pStyle w:val="LUTNormalTimesNewRoman12"/>
              <w:keepNext/>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out,pp-ripple,max</m:t>
                    </m:r>
                  </m:sub>
                </m:sSub>
              </m:oMath>
            </m:oMathPara>
          </w:p>
        </w:tc>
      </w:tr>
    </w:tbl>
    <w:p w14:paraId="2C2A8389" w14:textId="77777777" w:rsidR="00B93CE6" w:rsidRDefault="00B93CE6" w:rsidP="00B93CE6">
      <w:pPr>
        <w:pStyle w:val="Caption"/>
      </w:pPr>
    </w:p>
    <w:p w14:paraId="77019C7D" w14:textId="77777777" w:rsidR="00A92D94" w:rsidRPr="00A92D94" w:rsidRDefault="00A92D94" w:rsidP="00A92D94"/>
    <w:p w14:paraId="615ADF56" w14:textId="556B0709" w:rsidR="00DF43D9" w:rsidRPr="00A41316" w:rsidRDefault="00FC5DC7" w:rsidP="00FC5DC7">
      <w:pPr>
        <w:pStyle w:val="LUTNormalTimesNewRoman12"/>
        <w:rPr>
          <w:rFonts w:eastAsiaTheme="minorEastAsia"/>
        </w:rPr>
      </w:pPr>
      <w:r w:rsidRPr="00FC5DC7">
        <w:rPr>
          <w:rFonts w:eastAsiaTheme="minorEastAsia"/>
        </w:rPr>
        <w:t>Among the two options discussed in the previous section, the double-ended forward converter was selected because it requires a simpler transformer, utilizing only two windings instead of three as in the single-switch version.</w:t>
      </w:r>
      <w:r>
        <w:rPr>
          <w:rFonts w:eastAsiaTheme="minorEastAsia"/>
        </w:rPr>
        <w:t xml:space="preserve"> </w:t>
      </w:r>
      <w:r w:rsidR="00021CCD">
        <w:rPr>
          <w:rFonts w:eastAsiaTheme="minorEastAsia"/>
        </w:rPr>
        <w:t>However, this means that two semiconductor switches and two diodes (as opposed to one semiconductor switch and a diode in the tertiary winding version) are required in the primary</w:t>
      </w:r>
      <w:r w:rsidR="0006275A" w:rsidRPr="00A41316">
        <w:rPr>
          <w:rFonts w:eastAsiaTheme="minorEastAsia"/>
        </w:rPr>
        <w:t xml:space="preserve">. A concise description of </w:t>
      </w:r>
      <w:r w:rsidR="008A5DFF" w:rsidRPr="00A41316">
        <w:rPr>
          <w:rFonts w:eastAsiaTheme="minorEastAsia"/>
        </w:rPr>
        <w:t xml:space="preserve">the </w:t>
      </w:r>
      <w:r w:rsidR="00FF7EAD" w:rsidRPr="00A41316">
        <w:rPr>
          <w:rFonts w:eastAsiaTheme="minorEastAsia"/>
        </w:rPr>
        <w:t>working principle of this converter is as follows:</w:t>
      </w:r>
    </w:p>
    <w:p w14:paraId="5A9B44BF" w14:textId="4A19FB35" w:rsidR="00FF7EAD" w:rsidRPr="00A41316" w:rsidRDefault="00701ED0" w:rsidP="00701ED0">
      <w:pPr>
        <w:pStyle w:val="LUTNormalTimesNewRoman12"/>
      </w:pPr>
      <w:r w:rsidRPr="00701ED0">
        <w:t>Each switching period of the double-ended forward converter operating in continuous conduction mode (CCM) is divided into three subintervals.</w:t>
      </w:r>
      <w:r>
        <w:t xml:space="preserve"> </w:t>
      </w:r>
      <w:r w:rsidR="0067279A" w:rsidRPr="00A41316">
        <w:t xml:space="preserve">These </w:t>
      </w:r>
      <w:r w:rsidR="00E4122C" w:rsidRPr="00A41316">
        <w:t xml:space="preserve">subintervals are </w:t>
      </w:r>
      <w:r w:rsidR="00021CCD">
        <w:t>referred to as</w:t>
      </w:r>
      <w:r w:rsidR="00E4122C" w:rsidRPr="00A41316">
        <w:t xml:space="preserve"> </w:t>
      </w:r>
      <w:r w:rsidR="005479BB" w:rsidRPr="00A41316">
        <w:t xml:space="preserve">on-time, reset-time, and idle-time, respectively. </w:t>
      </w:r>
      <w:r w:rsidR="00436E09" w:rsidRPr="00A41316">
        <w:t>Below, e</w:t>
      </w:r>
      <w:r w:rsidR="0060437E" w:rsidRPr="00A41316">
        <w:t xml:space="preserve">ach </w:t>
      </w:r>
      <w:r w:rsidR="000C1004">
        <w:t>sub</w:t>
      </w:r>
      <w:r w:rsidR="004E701A" w:rsidRPr="00A41316">
        <w:t xml:space="preserve">interval is described </w:t>
      </w:r>
      <w:r w:rsidR="00436E09" w:rsidRPr="00A41316">
        <w:t>briefly:</w:t>
      </w:r>
    </w:p>
    <w:p w14:paraId="0657E20B" w14:textId="5F0C371C" w:rsidR="00436E09" w:rsidRPr="00A41316" w:rsidRDefault="00436E09" w:rsidP="00436E09">
      <w:pPr>
        <w:pStyle w:val="LUTNormalTimesNewRoman12"/>
        <w:numPr>
          <w:ilvl w:val="0"/>
          <w:numId w:val="23"/>
        </w:numPr>
      </w:pPr>
      <w:r w:rsidRPr="00A41316">
        <w:t>O</w:t>
      </w:r>
      <w:r w:rsidR="006C0D2C">
        <w:t xml:space="preserve">n </w:t>
      </w:r>
      <w:r w:rsidRPr="00A41316">
        <w:t>time:</w:t>
      </w:r>
    </w:p>
    <w:p w14:paraId="0271B943" w14:textId="2318C510" w:rsidR="00436E09" w:rsidRDefault="00F95176" w:rsidP="00B81A59">
      <w:pPr>
        <w:pStyle w:val="LUTNormalTimesNewRoman12"/>
      </w:pPr>
      <w:r w:rsidRPr="00A41316">
        <w:t>During this subinterval</w:t>
      </w:r>
      <w:r w:rsidR="006E7A07" w:rsidRPr="00A41316">
        <w:t>, two switches on the primary side are both on</w:t>
      </w:r>
      <w:r w:rsidR="0094641C" w:rsidRPr="00A41316">
        <w:t>,</w:t>
      </w:r>
      <w:r w:rsidR="006E7A07" w:rsidRPr="00A41316">
        <w:t xml:space="preserve"> and the primary </w:t>
      </w:r>
      <w:r w:rsidR="0094641C" w:rsidRPr="00A41316">
        <w:t>winding’s voltage is equal to the input voltage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oMath>
      <w:r w:rsidR="0094641C" w:rsidRPr="00A41316">
        <w:t>)</w:t>
      </w:r>
      <w:r w:rsidR="001755E7" w:rsidRPr="00A41316">
        <w:t>. Since there is a positive voltage across the primary</w:t>
      </w:r>
      <w:r w:rsidR="00080E63" w:rsidRPr="00A41316">
        <w:t xml:space="preserve"> during this sub-interval, </w:t>
      </w:r>
      <w:r w:rsidR="007E370F" w:rsidRPr="00A41316">
        <w:t>the magnetizing current increases</w:t>
      </w:r>
      <w:r w:rsidR="0022438B">
        <w:t xml:space="preserve"> and flux builds up in the core</w:t>
      </w:r>
      <w:r w:rsidR="00B03CEA">
        <w:t xml:space="preserve">. </w:t>
      </w:r>
      <w:r w:rsidR="00B81A59" w:rsidRPr="00B81A59">
        <w:t>At this subinterval, the output forward diode</w:t>
      </w:r>
      <w:r w:rsidR="006E3EB9">
        <w:t xml:space="preserve">, </w:t>
      </w:r>
      <w:r w:rsidR="00B81A59" w:rsidRPr="00B81A59">
        <w:t>whose anode is connected to the dotted end of the secondary winding</w:t>
      </w:r>
      <w:r w:rsidR="006E3EB9">
        <w:t xml:space="preserve">, </w:t>
      </w:r>
      <w:r w:rsidR="00B81A59" w:rsidRPr="00B81A59">
        <w:t>conducts, thereby connecting the LC output filter and the load to the transformer secondary.</w:t>
      </w:r>
      <w:r w:rsidR="0022438B">
        <w:t xml:space="preserve"> </w:t>
      </w:r>
      <w:r w:rsidR="00162ECE">
        <w:t>Here</w:t>
      </w:r>
      <w:r w:rsidR="00E67D30">
        <w:t>, the output inductor’s current increases.</w:t>
      </w:r>
    </w:p>
    <w:p w14:paraId="3F7B06C4" w14:textId="77777777" w:rsidR="00BC6FB1" w:rsidRDefault="000330E7" w:rsidP="00BC6FB1">
      <w:pPr>
        <w:pStyle w:val="LUTNormalTimesNewRoman12"/>
        <w:keepNext/>
        <w:jc w:val="center"/>
      </w:pPr>
      <w:r>
        <w:rPr>
          <w:noProof/>
        </w:rPr>
        <w:lastRenderedPageBreak/>
        <w:drawing>
          <wp:inline distT="0" distB="0" distL="0" distR="0" wp14:anchorId="09AB174B" wp14:editId="1DD8FBA9">
            <wp:extent cx="3600000" cy="1979242"/>
            <wp:effectExtent l="0" t="0" r="635" b="2540"/>
            <wp:docPr id="1815649414" name="Picture 2"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49414" name="Picture 2" descr="A diagram of a circui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1979242"/>
                    </a:xfrm>
                    <a:prstGeom prst="rect">
                      <a:avLst/>
                    </a:prstGeom>
                    <a:noFill/>
                    <a:ln>
                      <a:noFill/>
                    </a:ln>
                  </pic:spPr>
                </pic:pic>
              </a:graphicData>
            </a:graphic>
          </wp:inline>
        </w:drawing>
      </w:r>
    </w:p>
    <w:p w14:paraId="37EF19EE" w14:textId="4A5B7081" w:rsidR="00C30508" w:rsidRPr="00CA03CF" w:rsidRDefault="00BC6FB1" w:rsidP="00BC6FB1">
      <w:pPr>
        <w:pStyle w:val="Caption"/>
        <w:jc w:val="center"/>
        <w:rPr>
          <w:rFonts w:asciiTheme="minorBidi" w:hAnsiTheme="minorBidi"/>
        </w:rPr>
      </w:pPr>
      <w:r w:rsidRPr="00CA03CF">
        <w:rPr>
          <w:rFonts w:asciiTheme="minorBidi" w:hAnsiTheme="minorBidi"/>
          <w:b/>
          <w:bCs/>
          <w:i w:val="0"/>
          <w:iCs w:val="0"/>
        </w:rPr>
        <w:t xml:space="preserve">Figure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Figure \* ARABIC </w:instrText>
      </w:r>
      <w:r w:rsidRPr="00CA03CF">
        <w:rPr>
          <w:rFonts w:asciiTheme="minorBidi" w:hAnsiTheme="minorBidi"/>
          <w:b/>
          <w:bCs/>
          <w:i w:val="0"/>
          <w:iCs w:val="0"/>
        </w:rPr>
        <w:fldChar w:fldCharType="separate"/>
      </w:r>
      <w:r w:rsidR="00673B3A">
        <w:rPr>
          <w:rFonts w:asciiTheme="minorBidi" w:hAnsiTheme="minorBidi"/>
          <w:b/>
          <w:bCs/>
          <w:i w:val="0"/>
          <w:iCs w:val="0"/>
          <w:noProof/>
        </w:rPr>
        <w:t>3</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b/>
          <w:bCs/>
        </w:rPr>
        <w:t xml:space="preserve"> </w:t>
      </w:r>
      <w:r w:rsidRPr="00CA03CF">
        <w:rPr>
          <w:rFonts w:asciiTheme="minorBidi" w:hAnsiTheme="minorBidi"/>
        </w:rPr>
        <w:t>On time</w:t>
      </w:r>
      <w:r w:rsidR="00CA03CF" w:rsidRPr="00CA03CF">
        <w:rPr>
          <w:rFonts w:asciiTheme="minorBidi" w:hAnsiTheme="minorBidi"/>
        </w:rPr>
        <w:t xml:space="preserve"> (White, 2023)</w:t>
      </w:r>
    </w:p>
    <w:p w14:paraId="06FA2439" w14:textId="3CF01223" w:rsidR="00382CD4" w:rsidRDefault="006C0D2C" w:rsidP="00382CD4">
      <w:pPr>
        <w:pStyle w:val="LUTNormalTimesNewRoman12"/>
        <w:numPr>
          <w:ilvl w:val="0"/>
          <w:numId w:val="23"/>
        </w:numPr>
      </w:pPr>
      <w:r>
        <w:t>Reset time:</w:t>
      </w:r>
    </w:p>
    <w:p w14:paraId="718B7799" w14:textId="5C5F4C31" w:rsidR="001F2058" w:rsidRDefault="00E0577A" w:rsidP="001F2058">
      <w:pPr>
        <w:pStyle w:val="LUTNormalTimesNewRoman12"/>
      </w:pPr>
      <w:r>
        <w:t>The two semiconductor switches turn off at the beginning of the next</w:t>
      </w:r>
      <w:r w:rsidR="00167577">
        <w:t xml:space="preserve"> subinterval</w:t>
      </w:r>
      <w:r w:rsidR="00B54A62">
        <w:t>,</w:t>
      </w:r>
      <w:r w:rsidR="00167577">
        <w:t xml:space="preserve"> and the diodes on the primary start conducting the magnetizing current of the transformer. </w:t>
      </w:r>
      <w:r w:rsidR="001E77B5">
        <w:t xml:space="preserve">The primary </w:t>
      </w:r>
      <w:r w:rsidR="005A3767">
        <w:t>sees</w:t>
      </w:r>
      <w:r w:rsidR="001E77B5">
        <w:t xml:space="preserve"> the </w:t>
      </w:r>
      <w:r w:rsidR="00DA4901">
        <w:t xml:space="preserve">additive </w:t>
      </w:r>
      <w:r w:rsidR="00FD0A69">
        <w:t xml:space="preserve">inverse of the input voltage </w:t>
      </w:r>
      <w:r w:rsidR="00FD0A69" w:rsidRPr="00A41316">
        <w:t>(</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oMath>
      <w:r w:rsidR="00FD0A69" w:rsidRPr="00A41316">
        <w:t>).</w:t>
      </w:r>
      <w:r w:rsidR="00515C2D">
        <w:t xml:space="preserve"> This causes the magnetizing current to </w:t>
      </w:r>
      <w:r w:rsidR="00B42941">
        <w:t xml:space="preserve">decrease and reverses </w:t>
      </w:r>
      <w:r w:rsidR="00B42941" w:rsidRPr="00B81A59">
        <w:t>the output forward diode</w:t>
      </w:r>
      <w:r w:rsidR="00B42941">
        <w:t xml:space="preserve">. </w:t>
      </w:r>
      <w:r w:rsidR="00DF1FB4">
        <w:t>The output inductor’s current is conducted by the output freewheeling diode</w:t>
      </w:r>
      <w:r w:rsidR="00E67D30">
        <w:t xml:space="preserve"> and is decreasing</w:t>
      </w:r>
      <w:r w:rsidR="00DF1FB4">
        <w:t xml:space="preserve">. </w:t>
      </w:r>
    </w:p>
    <w:p w14:paraId="4FC4C81F" w14:textId="77777777" w:rsidR="001F2058" w:rsidRDefault="001A02F3" w:rsidP="001F2058">
      <w:pPr>
        <w:pStyle w:val="LUTNormalTimesNewRoman12"/>
        <w:keepNext/>
        <w:jc w:val="center"/>
      </w:pPr>
      <w:r>
        <w:rPr>
          <w:noProof/>
        </w:rPr>
        <w:drawing>
          <wp:inline distT="0" distB="0" distL="0" distR="0" wp14:anchorId="32F8B72F" wp14:editId="259E90E4">
            <wp:extent cx="3600000" cy="1876408"/>
            <wp:effectExtent l="0" t="0" r="635" b="0"/>
            <wp:docPr id="1184173970" name="Picture 3" descr="A diagram of a volt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3970" name="Picture 3" descr="A diagram of a voltag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1876408"/>
                    </a:xfrm>
                    <a:prstGeom prst="rect">
                      <a:avLst/>
                    </a:prstGeom>
                    <a:noFill/>
                    <a:ln>
                      <a:noFill/>
                    </a:ln>
                  </pic:spPr>
                </pic:pic>
              </a:graphicData>
            </a:graphic>
          </wp:inline>
        </w:drawing>
      </w:r>
    </w:p>
    <w:p w14:paraId="0C8BC962" w14:textId="07DF0F05" w:rsidR="001A02F3" w:rsidRDefault="001F2058" w:rsidP="006311F8">
      <w:pPr>
        <w:pStyle w:val="Caption"/>
        <w:jc w:val="center"/>
        <w:rPr>
          <w:rFonts w:asciiTheme="minorBidi" w:hAnsiTheme="minorBidi"/>
        </w:rPr>
      </w:pPr>
      <w:r w:rsidRPr="00CA03CF">
        <w:rPr>
          <w:rFonts w:asciiTheme="minorBidi" w:hAnsiTheme="minorBidi"/>
          <w:b/>
          <w:bCs/>
          <w:i w:val="0"/>
          <w:iCs w:val="0"/>
        </w:rPr>
        <w:t xml:space="preserve">Figure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Figure \* ARABIC </w:instrText>
      </w:r>
      <w:r w:rsidRPr="00CA03CF">
        <w:rPr>
          <w:rFonts w:asciiTheme="minorBidi" w:hAnsiTheme="minorBidi"/>
          <w:b/>
          <w:bCs/>
          <w:i w:val="0"/>
          <w:iCs w:val="0"/>
        </w:rPr>
        <w:fldChar w:fldCharType="separate"/>
      </w:r>
      <w:r w:rsidR="00673B3A">
        <w:rPr>
          <w:rFonts w:asciiTheme="minorBidi" w:hAnsiTheme="minorBidi"/>
          <w:b/>
          <w:bCs/>
          <w:i w:val="0"/>
          <w:iCs w:val="0"/>
          <w:noProof/>
        </w:rPr>
        <w:t>4</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rPr>
        <w:t xml:space="preserve"> Reset time</w:t>
      </w:r>
      <w:r w:rsidR="00CA03CF">
        <w:rPr>
          <w:rFonts w:asciiTheme="minorBidi" w:hAnsiTheme="minorBidi"/>
        </w:rPr>
        <w:t xml:space="preserve"> </w:t>
      </w:r>
      <w:r w:rsidR="00CA03CF" w:rsidRPr="00CA03CF">
        <w:rPr>
          <w:rFonts w:asciiTheme="minorBidi" w:hAnsiTheme="minorBidi"/>
        </w:rPr>
        <w:t>(White, 2023)</w:t>
      </w:r>
    </w:p>
    <w:p w14:paraId="39D202AF" w14:textId="0F91E2CF" w:rsidR="00405E41" w:rsidRPr="00405E41" w:rsidRDefault="00465B22" w:rsidP="000279C3">
      <w:pPr>
        <w:pStyle w:val="LUTNormalTimesNewRoman12"/>
      </w:pPr>
      <w:r>
        <w:t>To make sure that the core’s flux gets back to the initial value</w:t>
      </w:r>
      <w:r w:rsidR="000279C3">
        <w:t xml:space="preserve">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00B31422">
        <w:t xml:space="preserve"> (</w:t>
      </w:r>
      <w:r w:rsidR="000279C3" w:rsidRPr="000279C3">
        <w:t>remanent flux density</w:t>
      </w:r>
      <w:r w:rsidR="00B31422">
        <w:t>)</w:t>
      </w:r>
      <w:r>
        <w:t xml:space="preserve">, </w:t>
      </w:r>
      <w:r w:rsidR="006528BF">
        <w:t xml:space="preserve">which </w:t>
      </w:r>
      <w:r w:rsidR="00A6721C">
        <w:t>must be</w:t>
      </w:r>
      <w:r w:rsidR="006528BF">
        <w:t xml:space="preserve"> close to zero in this case, </w:t>
      </w:r>
      <w:r w:rsidR="000279C3">
        <w:t>the</w:t>
      </w:r>
      <w:r w:rsidR="00A947E2">
        <w:t xml:space="preserve"> duty cycle of the switches must be below 50 %. </w:t>
      </w:r>
    </w:p>
    <w:p w14:paraId="22C821E0" w14:textId="48BC83F2" w:rsidR="006C0D2C" w:rsidRDefault="006C0D2C" w:rsidP="00382CD4">
      <w:pPr>
        <w:pStyle w:val="LUTNormalTimesNewRoman12"/>
        <w:numPr>
          <w:ilvl w:val="0"/>
          <w:numId w:val="23"/>
        </w:numPr>
      </w:pPr>
      <w:r>
        <w:t>Idle time:</w:t>
      </w:r>
    </w:p>
    <w:p w14:paraId="1B008CE2" w14:textId="15C3DEA1" w:rsidR="005508F1" w:rsidRDefault="005508F1" w:rsidP="005508F1">
      <w:pPr>
        <w:pStyle w:val="LUTNormalTimesNewRoman12"/>
      </w:pPr>
      <w:r>
        <w:t>During the third and final interval, two switches and two diodes on the primary side</w:t>
      </w:r>
      <w:r w:rsidR="005D5EB6">
        <w:t>, and th</w:t>
      </w:r>
      <w:r w:rsidR="00F23785">
        <w:t>e output forward diode are off</w:t>
      </w:r>
      <w:r w:rsidR="00926C3E">
        <w:t xml:space="preserve">, </w:t>
      </w:r>
      <w:r w:rsidR="00B41982">
        <w:t xml:space="preserve">and the output inductor’s current is conducted by the </w:t>
      </w:r>
      <w:r w:rsidR="00DB41FA">
        <w:t xml:space="preserve">output </w:t>
      </w:r>
      <w:r w:rsidR="00B41982">
        <w:t>freewheeling diode.</w:t>
      </w:r>
      <w:r w:rsidR="00843AD8">
        <w:t xml:space="preserve"> Voltage on the primary and secondary windings is zero, and the inductor’s current keeps decreasing.</w:t>
      </w:r>
    </w:p>
    <w:p w14:paraId="66D6BE1A" w14:textId="77777777" w:rsidR="00673B3A" w:rsidRDefault="00673B3A" w:rsidP="00673B3A">
      <w:pPr>
        <w:pStyle w:val="LUTNormalTimesNewRoman12"/>
        <w:keepNext/>
        <w:jc w:val="center"/>
      </w:pPr>
      <w:r>
        <w:rPr>
          <w:noProof/>
        </w:rPr>
        <w:lastRenderedPageBreak/>
        <w:drawing>
          <wp:inline distT="0" distB="0" distL="0" distR="0" wp14:anchorId="4328AA2C" wp14:editId="6EC06017">
            <wp:extent cx="3600000" cy="2047252"/>
            <wp:effectExtent l="0" t="0" r="635" b="0"/>
            <wp:docPr id="1624926316" name="Picture 5" descr="A diagram of a power supp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26316" name="Picture 5" descr="A diagram of a power supply&#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47252"/>
                    </a:xfrm>
                    <a:prstGeom prst="rect">
                      <a:avLst/>
                    </a:prstGeom>
                    <a:noFill/>
                    <a:ln>
                      <a:noFill/>
                    </a:ln>
                  </pic:spPr>
                </pic:pic>
              </a:graphicData>
            </a:graphic>
          </wp:inline>
        </w:drawing>
      </w:r>
    </w:p>
    <w:p w14:paraId="4FDF7DFF" w14:textId="3518A093" w:rsidR="00673B3A" w:rsidRDefault="00673B3A" w:rsidP="00673B3A">
      <w:pPr>
        <w:pStyle w:val="Caption"/>
        <w:jc w:val="center"/>
      </w:pPr>
      <w:r w:rsidRPr="00AE4F05">
        <w:rPr>
          <w:b/>
          <w:bCs/>
          <w:i w:val="0"/>
          <w:iCs w:val="0"/>
        </w:rPr>
        <w:t xml:space="preserve">Figure </w:t>
      </w:r>
      <w:r w:rsidRPr="00AE4F05">
        <w:rPr>
          <w:b/>
          <w:bCs/>
          <w:i w:val="0"/>
          <w:iCs w:val="0"/>
        </w:rPr>
        <w:fldChar w:fldCharType="begin"/>
      </w:r>
      <w:r w:rsidRPr="00AE4F05">
        <w:rPr>
          <w:b/>
          <w:bCs/>
          <w:i w:val="0"/>
          <w:iCs w:val="0"/>
        </w:rPr>
        <w:instrText xml:space="preserve"> SEQ Figure \* ARABIC </w:instrText>
      </w:r>
      <w:r w:rsidRPr="00AE4F05">
        <w:rPr>
          <w:b/>
          <w:bCs/>
          <w:i w:val="0"/>
          <w:iCs w:val="0"/>
        </w:rPr>
        <w:fldChar w:fldCharType="separate"/>
      </w:r>
      <w:r w:rsidRPr="00AE4F05">
        <w:rPr>
          <w:b/>
          <w:bCs/>
          <w:i w:val="0"/>
          <w:iCs w:val="0"/>
          <w:noProof/>
        </w:rPr>
        <w:t>5</w:t>
      </w:r>
      <w:r w:rsidRPr="00AE4F05">
        <w:rPr>
          <w:b/>
          <w:bCs/>
          <w:i w:val="0"/>
          <w:iCs w:val="0"/>
        </w:rPr>
        <w:fldChar w:fldCharType="end"/>
      </w:r>
      <w:r w:rsidR="00AE4F05" w:rsidRPr="00AE4F05">
        <w:rPr>
          <w:b/>
          <w:bCs/>
          <w:i w:val="0"/>
          <w:iCs w:val="0"/>
        </w:rPr>
        <w:t>.</w:t>
      </w:r>
      <w:r>
        <w:t xml:space="preserve"> Idle</w:t>
      </w:r>
      <w:r w:rsidRPr="001B3B1C">
        <w:t xml:space="preserve"> time (White, 2023)</w:t>
      </w:r>
    </w:p>
    <w:p w14:paraId="0FAF363C" w14:textId="02B018CD" w:rsidR="00692068" w:rsidRPr="00692068" w:rsidRDefault="00692068" w:rsidP="00692068">
      <w:pPr>
        <w:pStyle w:val="LUTNormalTimesNewRoman12"/>
        <w:keepNext/>
        <w:jc w:val="left"/>
      </w:pPr>
      <w:r w:rsidRPr="00692068">
        <w:t>The following figure shows the converter again, this time with labeled switches and diodes</w:t>
      </w:r>
      <w:r w:rsidR="004B0B6C">
        <w:t>:</w:t>
      </w:r>
    </w:p>
    <w:p w14:paraId="2530B8AE" w14:textId="77777777" w:rsidR="00C1064E" w:rsidRDefault="007C626B" w:rsidP="00C1064E">
      <w:pPr>
        <w:pStyle w:val="LUTNormalTimesNewRoman12"/>
        <w:keepNext/>
        <w:jc w:val="center"/>
      </w:pPr>
      <w:r>
        <w:rPr>
          <w:noProof/>
        </w:rPr>
        <w:drawing>
          <wp:inline distT="0" distB="0" distL="0" distR="0" wp14:anchorId="39D3F728" wp14:editId="0702D143">
            <wp:extent cx="3600000" cy="2073472"/>
            <wp:effectExtent l="0" t="0" r="635" b="3175"/>
            <wp:docPr id="757726431" name="Picture 4"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26431" name="Picture 4" descr="A diagram of a circui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2073472"/>
                    </a:xfrm>
                    <a:prstGeom prst="rect">
                      <a:avLst/>
                    </a:prstGeom>
                    <a:noFill/>
                    <a:ln>
                      <a:noFill/>
                    </a:ln>
                  </pic:spPr>
                </pic:pic>
              </a:graphicData>
            </a:graphic>
          </wp:inline>
        </w:drawing>
      </w:r>
    </w:p>
    <w:p w14:paraId="76218C9A" w14:textId="31BC601D" w:rsidR="007C626B" w:rsidRPr="00C1064E" w:rsidRDefault="00C1064E" w:rsidP="00DA7452">
      <w:pPr>
        <w:pStyle w:val="Caption"/>
        <w:jc w:val="center"/>
        <w:rPr>
          <w:rFonts w:asciiTheme="minorBidi" w:hAnsiTheme="minorBidi"/>
        </w:rPr>
      </w:pPr>
      <w:r w:rsidRPr="00C1064E">
        <w:rPr>
          <w:rFonts w:asciiTheme="minorBidi" w:hAnsiTheme="minorBidi"/>
          <w:b/>
          <w:bCs/>
          <w:i w:val="0"/>
          <w:iCs w:val="0"/>
        </w:rPr>
        <w:t xml:space="preserve">Figure </w:t>
      </w:r>
      <w:r w:rsidRPr="00C1064E">
        <w:rPr>
          <w:rFonts w:asciiTheme="minorBidi" w:hAnsiTheme="minorBidi"/>
          <w:b/>
          <w:bCs/>
          <w:i w:val="0"/>
          <w:iCs w:val="0"/>
        </w:rPr>
        <w:fldChar w:fldCharType="begin"/>
      </w:r>
      <w:r w:rsidRPr="00C1064E">
        <w:rPr>
          <w:rFonts w:asciiTheme="minorBidi" w:hAnsiTheme="minorBidi"/>
          <w:b/>
          <w:bCs/>
          <w:i w:val="0"/>
          <w:iCs w:val="0"/>
        </w:rPr>
        <w:instrText xml:space="preserve"> SEQ Figure \* ARABIC </w:instrText>
      </w:r>
      <w:r w:rsidRPr="00C1064E">
        <w:rPr>
          <w:rFonts w:asciiTheme="minorBidi" w:hAnsiTheme="minorBidi"/>
          <w:b/>
          <w:bCs/>
          <w:i w:val="0"/>
          <w:iCs w:val="0"/>
        </w:rPr>
        <w:fldChar w:fldCharType="separate"/>
      </w:r>
      <w:r w:rsidR="00673B3A">
        <w:rPr>
          <w:rFonts w:asciiTheme="minorBidi" w:hAnsiTheme="minorBidi"/>
          <w:b/>
          <w:bCs/>
          <w:i w:val="0"/>
          <w:iCs w:val="0"/>
          <w:noProof/>
        </w:rPr>
        <w:t>6</w:t>
      </w:r>
      <w:r w:rsidRPr="00C1064E">
        <w:rPr>
          <w:rFonts w:asciiTheme="minorBidi" w:hAnsiTheme="minorBidi"/>
          <w:b/>
          <w:bCs/>
          <w:i w:val="0"/>
          <w:iCs w:val="0"/>
        </w:rPr>
        <w:fldChar w:fldCharType="end"/>
      </w:r>
      <w:r>
        <w:rPr>
          <w:rFonts w:asciiTheme="minorBidi" w:hAnsiTheme="minorBidi"/>
        </w:rPr>
        <w:t>.</w:t>
      </w:r>
      <w:r w:rsidRPr="00C1064E">
        <w:rPr>
          <w:rFonts w:asciiTheme="minorBidi" w:hAnsiTheme="minorBidi"/>
        </w:rPr>
        <w:t xml:space="preserve"> Double-Ended forward converter with switches and diodes' names showing</w:t>
      </w:r>
      <w:r w:rsidR="00DA7452">
        <w:rPr>
          <w:rFonts w:asciiTheme="minorBidi" w:hAnsiTheme="minorBidi"/>
        </w:rPr>
        <w:t xml:space="preserve"> </w:t>
      </w:r>
      <w:r w:rsidR="00DA7452" w:rsidRPr="00DA7452">
        <w:rPr>
          <w:rFonts w:asciiTheme="minorBidi" w:hAnsiTheme="minorBidi"/>
        </w:rPr>
        <w:t>(ON Semiconductor, 2009)</w:t>
      </w:r>
    </w:p>
    <w:p w14:paraId="181DDCF8" w14:textId="77777777" w:rsidR="007C626B" w:rsidRDefault="007C626B" w:rsidP="007C626B">
      <w:pPr>
        <w:pStyle w:val="LUTNormalTimesNewRoman12"/>
        <w:jc w:val="center"/>
      </w:pPr>
    </w:p>
    <w:p w14:paraId="4CE397F5" w14:textId="23BD0562" w:rsidR="006C0D2C" w:rsidRDefault="00B31F33" w:rsidP="00B31F33">
      <w:pPr>
        <w:pStyle w:val="LUTNormalTimesNewRoman12"/>
      </w:pPr>
      <w:r w:rsidRPr="00B31F33">
        <w:t>Based</w:t>
      </w:r>
      <w:r>
        <w:t xml:space="preserve"> on the </w:t>
      </w:r>
      <w:r w:rsidR="00686954">
        <w:t xml:space="preserve">switches and </w:t>
      </w:r>
      <w:r w:rsidR="003622BD">
        <w:t>diodes'</w:t>
      </w:r>
      <w:r w:rsidR="00686954">
        <w:t xml:space="preserve"> names in Fig. 6, </w:t>
      </w:r>
      <w:r w:rsidR="00E1418D">
        <w:t>the following table shows when each switch or diode conducts:</w:t>
      </w:r>
    </w:p>
    <w:p w14:paraId="41234FE8" w14:textId="7A5470D1" w:rsidR="00C1064E" w:rsidRPr="00C1064E" w:rsidRDefault="00C1064E" w:rsidP="00C1064E">
      <w:pPr>
        <w:pStyle w:val="Caption"/>
        <w:keepNext/>
        <w:jc w:val="center"/>
        <w:rPr>
          <w:rFonts w:asciiTheme="minorBidi" w:hAnsiTheme="minorBidi"/>
        </w:rPr>
      </w:pPr>
      <w:r w:rsidRPr="00C1064E">
        <w:rPr>
          <w:rFonts w:asciiTheme="minorBidi" w:hAnsiTheme="minorBidi"/>
          <w:b/>
          <w:bCs/>
          <w:i w:val="0"/>
          <w:iCs w:val="0"/>
        </w:rPr>
        <w:t xml:space="preserve">Table </w:t>
      </w:r>
      <w:r w:rsidRPr="00C1064E">
        <w:rPr>
          <w:rFonts w:asciiTheme="minorBidi" w:hAnsiTheme="minorBidi"/>
          <w:b/>
          <w:bCs/>
          <w:i w:val="0"/>
          <w:iCs w:val="0"/>
        </w:rPr>
        <w:fldChar w:fldCharType="begin"/>
      </w:r>
      <w:r w:rsidRPr="00C1064E">
        <w:rPr>
          <w:rFonts w:asciiTheme="minorBidi" w:hAnsiTheme="minorBidi"/>
          <w:b/>
          <w:bCs/>
          <w:i w:val="0"/>
          <w:iCs w:val="0"/>
        </w:rPr>
        <w:instrText xml:space="preserve"> SEQ Table \* ARABIC </w:instrText>
      </w:r>
      <w:r w:rsidRPr="00C1064E">
        <w:rPr>
          <w:rFonts w:asciiTheme="minorBidi" w:hAnsiTheme="minorBidi"/>
          <w:b/>
          <w:bCs/>
          <w:i w:val="0"/>
          <w:iCs w:val="0"/>
        </w:rPr>
        <w:fldChar w:fldCharType="separate"/>
      </w:r>
      <w:r w:rsidRPr="00C1064E">
        <w:rPr>
          <w:rFonts w:asciiTheme="minorBidi" w:hAnsiTheme="minorBidi"/>
          <w:b/>
          <w:bCs/>
          <w:i w:val="0"/>
          <w:iCs w:val="0"/>
          <w:noProof/>
        </w:rPr>
        <w:t>2</w:t>
      </w:r>
      <w:r w:rsidRPr="00C1064E">
        <w:rPr>
          <w:rFonts w:asciiTheme="minorBidi" w:hAnsiTheme="minorBidi"/>
          <w:b/>
          <w:bCs/>
          <w:i w:val="0"/>
          <w:iCs w:val="0"/>
        </w:rPr>
        <w:fldChar w:fldCharType="end"/>
      </w:r>
      <w:r w:rsidRPr="00C1064E">
        <w:rPr>
          <w:rFonts w:asciiTheme="minorBidi" w:hAnsiTheme="minorBidi"/>
          <w:b/>
          <w:bCs/>
          <w:i w:val="0"/>
          <w:iCs w:val="0"/>
        </w:rPr>
        <w:t>.</w:t>
      </w:r>
      <w:r w:rsidRPr="00C1064E">
        <w:rPr>
          <w:rFonts w:asciiTheme="minorBidi" w:hAnsiTheme="minorBidi"/>
        </w:rPr>
        <w:t xml:space="preserve"> State of each switch and diode during 3 subintervals</w:t>
      </w:r>
    </w:p>
    <w:tbl>
      <w:tblPr>
        <w:tblStyle w:val="TableGrid"/>
        <w:tblW w:w="0" w:type="auto"/>
        <w:jc w:val="center"/>
        <w:tblLook w:val="04A0" w:firstRow="1" w:lastRow="0" w:firstColumn="1" w:lastColumn="0" w:noHBand="0" w:noVBand="1"/>
      </w:tblPr>
      <w:tblGrid>
        <w:gridCol w:w="1755"/>
        <w:gridCol w:w="1755"/>
        <w:gridCol w:w="1755"/>
        <w:gridCol w:w="1756"/>
        <w:gridCol w:w="1756"/>
      </w:tblGrid>
      <w:tr w:rsidR="00F06269" w14:paraId="7975A9CD" w14:textId="77777777" w:rsidTr="003622BD">
        <w:trPr>
          <w:jc w:val="center"/>
        </w:trPr>
        <w:tc>
          <w:tcPr>
            <w:tcW w:w="1755" w:type="dxa"/>
            <w:vAlign w:val="center"/>
          </w:tcPr>
          <w:p w14:paraId="0D1B8ED8" w14:textId="5A4DEBF0" w:rsidR="00F06269" w:rsidRDefault="00F06269" w:rsidP="003622BD">
            <w:pPr>
              <w:pStyle w:val="LUTNormalTimesNewRoman12"/>
              <w:jc w:val="center"/>
            </w:pPr>
            <w:r>
              <w:t>Devices</w:t>
            </w:r>
          </w:p>
        </w:tc>
        <w:tc>
          <w:tcPr>
            <w:tcW w:w="1755" w:type="dxa"/>
            <w:vAlign w:val="center"/>
          </w:tcPr>
          <w:p w14:paraId="7543B74D" w14:textId="2F49F63E" w:rsidR="00F06269" w:rsidRDefault="00F06269" w:rsidP="003622BD">
            <w:pPr>
              <w:pStyle w:val="LUTNormalTimesNewRoman12"/>
              <w:jc w:val="center"/>
            </w:pPr>
            <w:r>
              <w:t>Q</w:t>
            </w:r>
            <w:r w:rsidRPr="003622BD">
              <w:rPr>
                <w:vertAlign w:val="subscript"/>
              </w:rPr>
              <w:t>1</w:t>
            </w:r>
            <w:r>
              <w:t>, Q</w:t>
            </w:r>
            <w:r w:rsidRPr="003622BD">
              <w:rPr>
                <w:vertAlign w:val="subscript"/>
              </w:rPr>
              <w:t>2</w:t>
            </w:r>
          </w:p>
        </w:tc>
        <w:tc>
          <w:tcPr>
            <w:tcW w:w="1755" w:type="dxa"/>
            <w:vAlign w:val="center"/>
          </w:tcPr>
          <w:p w14:paraId="41DC0613" w14:textId="220BF0F3" w:rsidR="00F06269" w:rsidRDefault="00F06269" w:rsidP="003622BD">
            <w:pPr>
              <w:pStyle w:val="LUTNormalTimesNewRoman12"/>
              <w:jc w:val="center"/>
            </w:pPr>
            <w:r>
              <w:t>D</w:t>
            </w:r>
            <w:r w:rsidRPr="003622BD">
              <w:rPr>
                <w:vertAlign w:val="subscript"/>
              </w:rPr>
              <w:t>1</w:t>
            </w:r>
          </w:p>
        </w:tc>
        <w:tc>
          <w:tcPr>
            <w:tcW w:w="1756" w:type="dxa"/>
            <w:vAlign w:val="center"/>
          </w:tcPr>
          <w:p w14:paraId="30E1DF8B" w14:textId="63A7C238" w:rsidR="00F06269" w:rsidRDefault="00F06269" w:rsidP="003622BD">
            <w:pPr>
              <w:pStyle w:val="LUTNormalTimesNewRoman12"/>
              <w:jc w:val="center"/>
            </w:pPr>
            <w:r>
              <w:t>D</w:t>
            </w:r>
            <w:r w:rsidRPr="003622BD">
              <w:rPr>
                <w:vertAlign w:val="subscript"/>
              </w:rPr>
              <w:t>2</w:t>
            </w:r>
          </w:p>
        </w:tc>
        <w:tc>
          <w:tcPr>
            <w:tcW w:w="1756" w:type="dxa"/>
            <w:vAlign w:val="center"/>
          </w:tcPr>
          <w:p w14:paraId="6449ACC3" w14:textId="443A036A" w:rsidR="00F06269" w:rsidRDefault="00F06269" w:rsidP="003622BD">
            <w:pPr>
              <w:pStyle w:val="LUTNormalTimesNewRoman12"/>
              <w:jc w:val="center"/>
            </w:pPr>
            <w:r>
              <w:t>D</w:t>
            </w:r>
            <w:r w:rsidRPr="003622BD">
              <w:rPr>
                <w:vertAlign w:val="subscript"/>
              </w:rPr>
              <w:t>3</w:t>
            </w:r>
            <w:r>
              <w:t xml:space="preserve"> &amp; D</w:t>
            </w:r>
            <w:r w:rsidRPr="003622BD">
              <w:rPr>
                <w:vertAlign w:val="subscript"/>
              </w:rPr>
              <w:t>4</w:t>
            </w:r>
          </w:p>
        </w:tc>
      </w:tr>
      <w:tr w:rsidR="00F06269" w14:paraId="5FFBEF18" w14:textId="77777777" w:rsidTr="003622BD">
        <w:trPr>
          <w:jc w:val="center"/>
        </w:trPr>
        <w:tc>
          <w:tcPr>
            <w:tcW w:w="1755" w:type="dxa"/>
            <w:vAlign w:val="center"/>
          </w:tcPr>
          <w:p w14:paraId="32000C11" w14:textId="06D6EDFE" w:rsidR="003622BD" w:rsidRDefault="003622BD" w:rsidP="003622BD">
            <w:pPr>
              <w:pStyle w:val="LUTNormalTimesNewRoman12"/>
              <w:jc w:val="center"/>
            </w:pPr>
            <w:r>
              <w:t>Subinterval 1</w:t>
            </w:r>
          </w:p>
        </w:tc>
        <w:tc>
          <w:tcPr>
            <w:tcW w:w="1755" w:type="dxa"/>
            <w:vAlign w:val="center"/>
          </w:tcPr>
          <w:p w14:paraId="46DBC5E9" w14:textId="767536F6" w:rsidR="00F06269" w:rsidRDefault="003622BD" w:rsidP="003622BD">
            <w:pPr>
              <w:pStyle w:val="LUTNormalTimesNewRoman12"/>
              <w:jc w:val="center"/>
            </w:pPr>
            <w:r w:rsidRPr="003622BD">
              <w:rPr>
                <w:color w:val="00B050"/>
              </w:rPr>
              <w:t>On</w:t>
            </w:r>
          </w:p>
        </w:tc>
        <w:tc>
          <w:tcPr>
            <w:tcW w:w="1755" w:type="dxa"/>
            <w:vAlign w:val="center"/>
          </w:tcPr>
          <w:p w14:paraId="78445E66" w14:textId="433DEF23" w:rsidR="00F06269" w:rsidRDefault="003622BD" w:rsidP="003622BD">
            <w:pPr>
              <w:pStyle w:val="LUTNormalTimesNewRoman12"/>
              <w:jc w:val="center"/>
            </w:pPr>
            <w:r w:rsidRPr="003622BD">
              <w:rPr>
                <w:color w:val="00B050"/>
              </w:rPr>
              <w:t>On</w:t>
            </w:r>
          </w:p>
        </w:tc>
        <w:tc>
          <w:tcPr>
            <w:tcW w:w="1756" w:type="dxa"/>
            <w:vAlign w:val="center"/>
          </w:tcPr>
          <w:p w14:paraId="71E65854" w14:textId="1AE10931" w:rsidR="00F06269" w:rsidRDefault="003622BD" w:rsidP="003622BD">
            <w:pPr>
              <w:pStyle w:val="LUTNormalTimesNewRoman12"/>
              <w:jc w:val="center"/>
            </w:pPr>
            <w:r w:rsidRPr="003622BD">
              <w:rPr>
                <w:color w:val="EE0000"/>
              </w:rPr>
              <w:t>Off</w:t>
            </w:r>
          </w:p>
        </w:tc>
        <w:tc>
          <w:tcPr>
            <w:tcW w:w="1756" w:type="dxa"/>
            <w:vAlign w:val="center"/>
          </w:tcPr>
          <w:p w14:paraId="2CD7704C" w14:textId="44D8EAA8" w:rsidR="00F06269" w:rsidRDefault="003622BD" w:rsidP="003622BD">
            <w:pPr>
              <w:pStyle w:val="LUTNormalTimesNewRoman12"/>
              <w:jc w:val="center"/>
            </w:pPr>
            <w:r w:rsidRPr="003622BD">
              <w:rPr>
                <w:color w:val="EE0000"/>
              </w:rPr>
              <w:t>Off</w:t>
            </w:r>
          </w:p>
        </w:tc>
      </w:tr>
      <w:tr w:rsidR="00F06269" w14:paraId="50E22BE0" w14:textId="77777777" w:rsidTr="003622BD">
        <w:trPr>
          <w:jc w:val="center"/>
        </w:trPr>
        <w:tc>
          <w:tcPr>
            <w:tcW w:w="1755" w:type="dxa"/>
            <w:vAlign w:val="center"/>
          </w:tcPr>
          <w:p w14:paraId="5F10639A" w14:textId="48E4369F" w:rsidR="00F06269" w:rsidRDefault="003622BD" w:rsidP="003622BD">
            <w:pPr>
              <w:pStyle w:val="LUTNormalTimesNewRoman12"/>
              <w:jc w:val="center"/>
            </w:pPr>
            <w:r>
              <w:t>Subinterval 2</w:t>
            </w:r>
          </w:p>
        </w:tc>
        <w:tc>
          <w:tcPr>
            <w:tcW w:w="1755" w:type="dxa"/>
            <w:vAlign w:val="center"/>
          </w:tcPr>
          <w:p w14:paraId="12C9FCC4" w14:textId="2D7FD911" w:rsidR="00F06269" w:rsidRDefault="003622BD" w:rsidP="003622BD">
            <w:pPr>
              <w:pStyle w:val="LUTNormalTimesNewRoman12"/>
              <w:jc w:val="center"/>
            </w:pPr>
            <w:r w:rsidRPr="003622BD">
              <w:rPr>
                <w:color w:val="EE0000"/>
              </w:rPr>
              <w:t>Off</w:t>
            </w:r>
          </w:p>
        </w:tc>
        <w:tc>
          <w:tcPr>
            <w:tcW w:w="1755" w:type="dxa"/>
            <w:vAlign w:val="center"/>
          </w:tcPr>
          <w:p w14:paraId="69F29B4E" w14:textId="11D3C480" w:rsidR="00F06269" w:rsidRDefault="003622BD" w:rsidP="003622BD">
            <w:pPr>
              <w:pStyle w:val="LUTNormalTimesNewRoman12"/>
              <w:jc w:val="center"/>
            </w:pPr>
            <w:r w:rsidRPr="003622BD">
              <w:rPr>
                <w:color w:val="EE0000"/>
              </w:rPr>
              <w:t>Off</w:t>
            </w:r>
          </w:p>
        </w:tc>
        <w:tc>
          <w:tcPr>
            <w:tcW w:w="1756" w:type="dxa"/>
            <w:vAlign w:val="center"/>
          </w:tcPr>
          <w:p w14:paraId="1B3CF0B4" w14:textId="47CC1F76" w:rsidR="00F06269" w:rsidRDefault="003622BD" w:rsidP="003622BD">
            <w:pPr>
              <w:pStyle w:val="LUTNormalTimesNewRoman12"/>
              <w:jc w:val="center"/>
            </w:pPr>
            <w:r w:rsidRPr="003622BD">
              <w:rPr>
                <w:color w:val="00B050"/>
              </w:rPr>
              <w:t>On</w:t>
            </w:r>
          </w:p>
        </w:tc>
        <w:tc>
          <w:tcPr>
            <w:tcW w:w="1756" w:type="dxa"/>
            <w:vAlign w:val="center"/>
          </w:tcPr>
          <w:p w14:paraId="0BEAFC6A" w14:textId="3106CB62" w:rsidR="00F06269" w:rsidRDefault="003622BD" w:rsidP="003622BD">
            <w:pPr>
              <w:pStyle w:val="LUTNormalTimesNewRoman12"/>
              <w:jc w:val="center"/>
            </w:pPr>
            <w:r w:rsidRPr="003622BD">
              <w:rPr>
                <w:color w:val="00B050"/>
              </w:rPr>
              <w:t>On</w:t>
            </w:r>
          </w:p>
        </w:tc>
      </w:tr>
      <w:tr w:rsidR="00F06269" w14:paraId="3C242E65" w14:textId="77777777" w:rsidTr="003622BD">
        <w:trPr>
          <w:jc w:val="center"/>
        </w:trPr>
        <w:tc>
          <w:tcPr>
            <w:tcW w:w="1755" w:type="dxa"/>
            <w:vAlign w:val="center"/>
          </w:tcPr>
          <w:p w14:paraId="0FBA0127" w14:textId="11ADE8DD" w:rsidR="00F06269" w:rsidRDefault="003622BD" w:rsidP="003622BD">
            <w:pPr>
              <w:pStyle w:val="LUTNormalTimesNewRoman12"/>
              <w:jc w:val="center"/>
            </w:pPr>
            <w:r>
              <w:t>Subinterval 3</w:t>
            </w:r>
          </w:p>
        </w:tc>
        <w:tc>
          <w:tcPr>
            <w:tcW w:w="1755" w:type="dxa"/>
            <w:vAlign w:val="center"/>
          </w:tcPr>
          <w:p w14:paraId="6DCAE14C" w14:textId="57E6A9BF" w:rsidR="00F06269" w:rsidRDefault="003622BD" w:rsidP="003622BD">
            <w:pPr>
              <w:pStyle w:val="LUTNormalTimesNewRoman12"/>
              <w:jc w:val="center"/>
            </w:pPr>
            <w:r w:rsidRPr="003622BD">
              <w:rPr>
                <w:color w:val="EE0000"/>
              </w:rPr>
              <w:t>Off</w:t>
            </w:r>
          </w:p>
        </w:tc>
        <w:tc>
          <w:tcPr>
            <w:tcW w:w="1755" w:type="dxa"/>
            <w:vAlign w:val="center"/>
          </w:tcPr>
          <w:p w14:paraId="1B32204A" w14:textId="392A2560" w:rsidR="00F06269" w:rsidRDefault="003622BD" w:rsidP="003622BD">
            <w:pPr>
              <w:pStyle w:val="LUTNormalTimesNewRoman12"/>
              <w:jc w:val="center"/>
            </w:pPr>
            <w:r w:rsidRPr="003622BD">
              <w:rPr>
                <w:color w:val="EE0000"/>
              </w:rPr>
              <w:t>Off</w:t>
            </w:r>
          </w:p>
        </w:tc>
        <w:tc>
          <w:tcPr>
            <w:tcW w:w="1756" w:type="dxa"/>
            <w:vAlign w:val="center"/>
          </w:tcPr>
          <w:p w14:paraId="6D0D7E23" w14:textId="1807068B" w:rsidR="00F06269" w:rsidRDefault="003622BD" w:rsidP="003622BD">
            <w:pPr>
              <w:pStyle w:val="LUTNormalTimesNewRoman12"/>
              <w:jc w:val="center"/>
            </w:pPr>
            <w:r w:rsidRPr="003622BD">
              <w:rPr>
                <w:color w:val="00B050"/>
              </w:rPr>
              <w:t>On</w:t>
            </w:r>
          </w:p>
        </w:tc>
        <w:tc>
          <w:tcPr>
            <w:tcW w:w="1756" w:type="dxa"/>
            <w:vAlign w:val="center"/>
          </w:tcPr>
          <w:p w14:paraId="39ACFAF4" w14:textId="41CAA531" w:rsidR="00F06269" w:rsidRDefault="003622BD" w:rsidP="003622BD">
            <w:pPr>
              <w:pStyle w:val="LUTNormalTimesNewRoman12"/>
              <w:jc w:val="center"/>
            </w:pPr>
            <w:r w:rsidRPr="003622BD">
              <w:rPr>
                <w:color w:val="EE0000"/>
              </w:rPr>
              <w:t>Off</w:t>
            </w:r>
          </w:p>
        </w:tc>
      </w:tr>
    </w:tbl>
    <w:p w14:paraId="324E4796" w14:textId="77777777" w:rsidR="00E1418D" w:rsidRPr="00A41316" w:rsidRDefault="00E1418D" w:rsidP="00B31F33">
      <w:pPr>
        <w:pStyle w:val="LUTNormalTimesNewRoman12"/>
      </w:pPr>
    </w:p>
    <w:p w14:paraId="195A0281" w14:textId="7E8AAB13" w:rsidR="00F720A0" w:rsidRDefault="00F720A0" w:rsidP="00F720A0">
      <w:pPr>
        <w:pStyle w:val="LUTHeading1"/>
      </w:pPr>
      <w:r w:rsidRPr="00A41316">
        <w:lastRenderedPageBreak/>
        <w:t>Design Process</w:t>
      </w:r>
    </w:p>
    <w:p w14:paraId="186D4979" w14:textId="5AECF55E" w:rsidR="00F15D61" w:rsidRDefault="00F15D61" w:rsidP="00F15D61">
      <w:pPr>
        <w:pStyle w:val="LUTNormalTimesNewRoman12"/>
      </w:pPr>
      <w:r>
        <w:t>The design process</w:t>
      </w:r>
      <w:r w:rsidR="005B3331">
        <w:t xml:space="preserve"> </w:t>
      </w:r>
      <w:r w:rsidR="00522CBE">
        <w:t xml:space="preserve">involves different actions and </w:t>
      </w:r>
      <w:r>
        <w:t xml:space="preserve">is divided into </w:t>
      </w:r>
      <w:r w:rsidR="00BB028E">
        <w:t>a few steps:</w:t>
      </w:r>
    </w:p>
    <w:p w14:paraId="59BC8844" w14:textId="42E7BAAA" w:rsidR="00BB028E" w:rsidRDefault="00407C85" w:rsidP="00407C85">
      <w:pPr>
        <w:pStyle w:val="LUTNormalTimesNewRoman12"/>
        <w:numPr>
          <w:ilvl w:val="0"/>
          <w:numId w:val="26"/>
        </w:numPr>
      </w:pPr>
      <w:r>
        <w:t>Choosing the converter switching frequency</w:t>
      </w:r>
      <w:r w:rsidR="00DD65F3">
        <w:t>: For this project, a switching frequency of 100 kHz (</w:t>
      </w:r>
      <w:r w:rsidR="007C62AD">
        <w:t xml:space="preserve">switching period of 10 </w:t>
      </w:r>
      <m:oMath>
        <m:r>
          <m:rPr>
            <m:sty m:val="p"/>
          </m:rPr>
          <w:rPr>
            <w:rFonts w:ascii="Cambria Math" w:hAnsi="Cambria Math"/>
          </w:rPr>
          <m:t>μ</m:t>
        </m:r>
      </m:oMath>
      <w:r w:rsidR="007C62AD">
        <w:rPr>
          <w:rFonts w:eastAsiaTheme="minorEastAsia"/>
        </w:rPr>
        <w:t>s</w:t>
      </w:r>
      <w:r w:rsidR="00DD65F3">
        <w:t>) is chosen.</w:t>
      </w:r>
    </w:p>
    <w:p w14:paraId="2CC03333" w14:textId="54647AB2" w:rsidR="00407C85" w:rsidRDefault="00AB4424" w:rsidP="00DD65F3">
      <w:pPr>
        <w:pStyle w:val="LUTNormalTimesNewRoman12"/>
        <w:numPr>
          <w:ilvl w:val="0"/>
          <w:numId w:val="26"/>
        </w:numPr>
      </w:pPr>
      <w:r>
        <w:t xml:space="preserve">Choosing the </w:t>
      </w:r>
      <w:r w:rsidR="00D71019">
        <w:t xml:space="preserve">way that switches and diodes on the primary </w:t>
      </w:r>
      <w:r w:rsidR="008F58B1">
        <w:t>are implemented: Designing a custom PCB with discrete switches and diodes vs using a</w:t>
      </w:r>
      <w:r w:rsidR="00E041E9">
        <w:t xml:space="preserve"> suitable board such as </w:t>
      </w:r>
      <w:r w:rsidR="00E041E9" w:rsidRPr="00E041E9">
        <w:t>BOOSTXL-3PHGANINV</w:t>
      </w:r>
      <w:r w:rsidR="00E041E9">
        <w:t xml:space="preserve"> from TI</w:t>
      </w:r>
      <w:r w:rsidR="003B7D17">
        <w:t>.</w:t>
      </w:r>
    </w:p>
    <w:p w14:paraId="49F4A3F9" w14:textId="2A6B8500" w:rsidR="008F58B1" w:rsidRDefault="008F58B1" w:rsidP="00407C85">
      <w:pPr>
        <w:pStyle w:val="LUTNormalTimesNewRoman12"/>
        <w:numPr>
          <w:ilvl w:val="0"/>
          <w:numId w:val="26"/>
        </w:numPr>
      </w:pPr>
      <w:r>
        <w:t>Choosing the way that the diodes on the secondary are implemented:</w:t>
      </w:r>
      <w:r w:rsidR="00FA0D40">
        <w:t xml:space="preserve"> For the secondary side rectification, we can use </w:t>
      </w:r>
      <w:r w:rsidR="00104C15">
        <w:t>passive diodes</w:t>
      </w:r>
      <w:r w:rsidR="00777D5B">
        <w:t xml:space="preserve"> </w:t>
      </w:r>
      <w:r w:rsidR="00104C15">
        <w:t>(</w:t>
      </w:r>
      <w:r w:rsidR="00777D5B">
        <w:t>non-synchronous rectification</w:t>
      </w:r>
      <w:r w:rsidR="00104C15">
        <w:t>)</w:t>
      </w:r>
      <w:r w:rsidR="00777D5B">
        <w:t>, or we can use two active switches (</w:t>
      </w:r>
      <w:r w:rsidR="00DD65F3">
        <w:t>synchronous rectification)</w:t>
      </w:r>
    </w:p>
    <w:p w14:paraId="6E6EC55E" w14:textId="6FACB769" w:rsidR="008A4F98" w:rsidRDefault="000B1D37" w:rsidP="00407C85">
      <w:pPr>
        <w:pStyle w:val="LUTNormalTimesNewRoman12"/>
        <w:numPr>
          <w:ilvl w:val="0"/>
          <w:numId w:val="26"/>
        </w:numPr>
      </w:pPr>
      <w:r>
        <w:t xml:space="preserve">Design calculations that yield the values for passive components, </w:t>
      </w:r>
      <w:r w:rsidR="00C66DD9">
        <w:t>transformer turns ratio and magnetizing inductance, and switches and diodes voltage and current ratings.</w:t>
      </w:r>
    </w:p>
    <w:p w14:paraId="5FEA4C63" w14:textId="6DDDA36F" w:rsidR="00FE6A2E" w:rsidRPr="00A41316" w:rsidRDefault="00FB156E" w:rsidP="00DE65E5">
      <w:pPr>
        <w:pStyle w:val="LUTNormalTimesNewRoman12"/>
      </w:pPr>
      <w:r>
        <w:t>A</w:t>
      </w:r>
      <w:r w:rsidR="00360C35">
        <w:t xml:space="preserve">ll </w:t>
      </w:r>
      <w:r w:rsidR="00DE65E5">
        <w:t>design calculations</w:t>
      </w:r>
      <w:r>
        <w:t xml:space="preserve"> can be found </w:t>
      </w:r>
      <w:r w:rsidR="009D4279">
        <w:t>in Appendix 1</w:t>
      </w:r>
      <w:r w:rsidR="00DE65E5">
        <w:t>.</w:t>
      </w:r>
    </w:p>
    <w:p w14:paraId="581B29B2" w14:textId="54E66B72" w:rsidR="00F20A61" w:rsidRDefault="00F20A61" w:rsidP="00F20A61">
      <w:pPr>
        <w:pStyle w:val="LUTHeading1"/>
      </w:pPr>
      <w:r w:rsidRPr="00A41316">
        <w:t>Design Calculations</w:t>
      </w:r>
    </w:p>
    <w:p w14:paraId="66E406D1" w14:textId="77777777" w:rsidR="00DE65E5" w:rsidRPr="00DE65E5" w:rsidRDefault="00DE65E5" w:rsidP="00DE65E5">
      <w:pPr>
        <w:pStyle w:val="LUTNormalTimesNewRoman12"/>
      </w:pPr>
    </w:p>
    <w:p w14:paraId="76A21982" w14:textId="1316C778" w:rsidR="00237090" w:rsidRPr="00A41316" w:rsidRDefault="00237090" w:rsidP="00237090">
      <w:pPr>
        <w:pStyle w:val="LUTHeading1"/>
      </w:pPr>
      <w:r w:rsidRPr="00A41316">
        <w:t>Simulation Results and Analysis</w:t>
      </w:r>
    </w:p>
    <w:p w14:paraId="5A2595ED" w14:textId="77777777" w:rsidR="00F20A61" w:rsidRPr="00A41316" w:rsidRDefault="00F20A61" w:rsidP="00F20A61">
      <w:pPr>
        <w:pStyle w:val="LUTNormalTimesNewRoman12"/>
      </w:pPr>
    </w:p>
    <w:p w14:paraId="69195D7C" w14:textId="77777777" w:rsidR="00F85C64" w:rsidRPr="00A41316" w:rsidRDefault="00F85C64" w:rsidP="00F85C64">
      <w:pPr>
        <w:pStyle w:val="LUTNormalTimesNewRoman12"/>
      </w:pPr>
    </w:p>
    <w:p w14:paraId="5E2CB4A7" w14:textId="77777777" w:rsidR="00FB0F3D" w:rsidRPr="00A41316" w:rsidRDefault="00FB0F3D" w:rsidP="00FB0F3D">
      <w:pPr>
        <w:pStyle w:val="LUTNormalTimesNewRoman12"/>
      </w:pPr>
    </w:p>
    <w:p w14:paraId="1E1206FA" w14:textId="77777777" w:rsidR="00A811F5" w:rsidRPr="00A41316" w:rsidRDefault="00A811F5" w:rsidP="00A811F5">
      <w:pPr>
        <w:spacing w:line="360" w:lineRule="auto"/>
        <w:jc w:val="both"/>
        <w:rPr>
          <w:rFonts w:ascii="Times New Roman" w:hAnsi="Times New Roman" w:cs="Times New Roman"/>
          <w:sz w:val="24"/>
          <w:szCs w:val="24"/>
        </w:rPr>
      </w:pPr>
    </w:p>
    <w:p w14:paraId="24511A95" w14:textId="0CE6F552" w:rsidR="003B626C" w:rsidRPr="00A41316" w:rsidRDefault="003B626C" w:rsidP="00625F87">
      <w:pPr>
        <w:spacing w:line="360" w:lineRule="auto"/>
        <w:rPr>
          <w:rFonts w:ascii="Times New Roman" w:hAnsi="Times New Roman" w:cs="Times New Roman"/>
          <w:sz w:val="24"/>
          <w:szCs w:val="24"/>
        </w:rPr>
      </w:pPr>
      <w:r w:rsidRPr="00A41316">
        <w:br w:type="page"/>
      </w:r>
    </w:p>
    <w:p w14:paraId="63FEE4E8" w14:textId="0B6C30A9" w:rsidR="00F45118" w:rsidRPr="00A41316" w:rsidRDefault="003B626C" w:rsidP="0033507C">
      <w:pPr>
        <w:pStyle w:val="LUTHeading1"/>
      </w:pPr>
      <w:r w:rsidRPr="00A41316">
        <w:lastRenderedPageBreak/>
        <w:br w:type="page"/>
      </w:r>
      <w:bookmarkStart w:id="5" w:name="_Toc79405652"/>
      <w:bookmarkStart w:id="6" w:name="_Toc79411996"/>
      <w:bookmarkStart w:id="7" w:name="_Toc90385287"/>
      <w:r w:rsidR="00F45118" w:rsidRPr="00A41316">
        <w:lastRenderedPageBreak/>
        <w:t>Conclusions</w:t>
      </w:r>
      <w:bookmarkEnd w:id="5"/>
      <w:bookmarkEnd w:id="6"/>
      <w:bookmarkEnd w:id="7"/>
    </w:p>
    <w:p w14:paraId="06B85E02" w14:textId="048DADA0" w:rsidR="00F45118" w:rsidRPr="00A41316" w:rsidRDefault="00F45118" w:rsidP="00EB7B4B">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conclusions explain how well </w:t>
      </w:r>
      <w:r w:rsidR="00A33BBF" w:rsidRPr="00A41316">
        <w:rPr>
          <w:rFonts w:ascii="Times New Roman" w:hAnsi="Times New Roman"/>
          <w:sz w:val="24"/>
          <w:szCs w:val="24"/>
        </w:rPr>
        <w:t>your</w:t>
      </w:r>
      <w:r w:rsidRPr="00A41316">
        <w:rPr>
          <w:rFonts w:ascii="Times New Roman" w:hAnsi="Times New Roman"/>
          <w:sz w:val="24"/>
          <w:szCs w:val="24"/>
        </w:rPr>
        <w:t xml:space="preserve"> research achieved its objectives, what its findings were and what they mean in a wider perspective and for the future. The conclusions should examine how your findings differ from or coincid</w:t>
      </w:r>
      <w:r w:rsidR="00026368" w:rsidRPr="00A41316">
        <w:rPr>
          <w:rFonts w:ascii="Times New Roman" w:hAnsi="Times New Roman"/>
          <w:sz w:val="24"/>
          <w:szCs w:val="24"/>
        </w:rPr>
        <w:t>e</w:t>
      </w:r>
      <w:r w:rsidRPr="00A41316">
        <w:rPr>
          <w:rFonts w:ascii="Times New Roman" w:hAnsi="Times New Roman"/>
          <w:sz w:val="24"/>
          <w:szCs w:val="24"/>
        </w:rPr>
        <w:t xml:space="preserve"> with those of previous studies. </w:t>
      </w:r>
      <w:proofErr w:type="spellStart"/>
      <w:r w:rsidRPr="00A41316">
        <w:rPr>
          <w:rFonts w:ascii="Times New Roman" w:hAnsi="Times New Roman"/>
          <w:sz w:val="24"/>
          <w:szCs w:val="24"/>
        </w:rPr>
        <w:t>Analyse</w:t>
      </w:r>
      <w:proofErr w:type="spellEnd"/>
      <w:r w:rsidRPr="00A41316">
        <w:rPr>
          <w:rFonts w:ascii="Times New Roman" w:hAnsi="Times New Roman"/>
          <w:sz w:val="24"/>
          <w:szCs w:val="24"/>
        </w:rPr>
        <w:t xml:space="preserve"> the impact of your research: its theoretical or practical contribution and wider societal importance. In addition, mention possible limitations of your study and research topics that should be dealt with in the future.</w:t>
      </w:r>
    </w:p>
    <w:p w14:paraId="69FB1BB6" w14:textId="6156E70B" w:rsidR="003B626C" w:rsidRPr="00A41316" w:rsidRDefault="00F45118" w:rsidP="00EB7B4B">
      <w:pPr>
        <w:spacing w:line="360" w:lineRule="auto"/>
        <w:jc w:val="both"/>
        <w:rPr>
          <w:rFonts w:ascii="Times New Roman" w:hAnsi="Times New Roman" w:cs="Times New Roman"/>
          <w:sz w:val="24"/>
          <w:szCs w:val="24"/>
        </w:rPr>
      </w:pPr>
      <w:r w:rsidRPr="00A41316">
        <w:rPr>
          <w:rFonts w:ascii="Times New Roman" w:hAnsi="Times New Roman"/>
          <w:sz w:val="24"/>
          <w:szCs w:val="24"/>
        </w:rPr>
        <w:t>Remember that if or when someone other than your supervisor reads your thesis, they will most likely read the introduction and conclusions first.</w:t>
      </w:r>
    </w:p>
    <w:p w14:paraId="3873BDED" w14:textId="77777777" w:rsidR="003B626C" w:rsidRPr="00A41316" w:rsidRDefault="003B626C" w:rsidP="00087182">
      <w:pPr>
        <w:spacing w:line="360" w:lineRule="auto"/>
        <w:rPr>
          <w:rFonts w:ascii="Times New Roman" w:hAnsi="Times New Roman" w:cs="Times New Roman"/>
          <w:sz w:val="24"/>
          <w:szCs w:val="24"/>
        </w:rPr>
      </w:pPr>
      <w:r w:rsidRPr="00A41316">
        <w:br w:type="page"/>
      </w:r>
    </w:p>
    <w:p w14:paraId="6162FCAB" w14:textId="2BC18C8C" w:rsidR="00F45118" w:rsidRPr="00A41316" w:rsidRDefault="00F45118" w:rsidP="0033507C">
      <w:pPr>
        <w:pStyle w:val="LUTHeading"/>
      </w:pPr>
      <w:bookmarkStart w:id="8" w:name="_Toc79405653"/>
      <w:bookmarkStart w:id="9" w:name="_Toc79411997"/>
      <w:bookmarkStart w:id="10" w:name="_Toc90385288"/>
      <w:r w:rsidRPr="00A41316">
        <w:lastRenderedPageBreak/>
        <w:t>References</w:t>
      </w:r>
      <w:bookmarkEnd w:id="8"/>
      <w:bookmarkEnd w:id="9"/>
      <w:bookmarkEnd w:id="10"/>
    </w:p>
    <w:p w14:paraId="114E6C16" w14:textId="0B81AE4D" w:rsidR="00946DF1" w:rsidRDefault="00946DF1" w:rsidP="00946DF1">
      <w:pPr>
        <w:pStyle w:val="LUTNormalTimesNewRoman12"/>
      </w:pPr>
      <w:r w:rsidRPr="00A41316">
        <w:t>Basso, C., 2008. Switch-Mode Power Supplies: SPICE Simulations and Practical Designs. New York: McGraw-Hill.</w:t>
      </w:r>
    </w:p>
    <w:p w14:paraId="064F2BE9" w14:textId="5A542853" w:rsidR="005D23C1" w:rsidRPr="00A41316" w:rsidRDefault="005D23C1" w:rsidP="005D23C1">
      <w:pPr>
        <w:pStyle w:val="LUTNormalTimesNewRoman12"/>
      </w:pPr>
      <w:r w:rsidRPr="005D23C1">
        <w:t xml:space="preserve">ON Semiconductor (2009) </w:t>
      </w:r>
      <w:r w:rsidRPr="005D23C1">
        <w:rPr>
          <w:i/>
          <w:iCs/>
        </w:rPr>
        <w:t>An improved 2-switch forward converter application</w:t>
      </w:r>
      <w:r w:rsidRPr="005D23C1">
        <w:t xml:space="preserve"> (TND378/D) [PowerPoint slides/PDF]. ON Semiconductor. Available at: </w:t>
      </w:r>
      <w:hyperlink r:id="rId22" w:tgtFrame="_new" w:history="1">
        <w:r w:rsidRPr="005D23C1">
          <w:rPr>
            <w:rStyle w:val="Hyperlink"/>
          </w:rPr>
          <w:t>www.onsemi.com</w:t>
        </w:r>
      </w:hyperlink>
    </w:p>
    <w:p w14:paraId="6CFBD4B4" w14:textId="13441C1D" w:rsidR="00BD4AAA" w:rsidRPr="00A41316" w:rsidRDefault="00BD4AAA" w:rsidP="00BD4AAA">
      <w:pPr>
        <w:pStyle w:val="LUTNormalTimesNewRoman12"/>
      </w:pPr>
      <w:r w:rsidRPr="00A41316">
        <w:t xml:space="preserve">White, R.V. (2023) </w:t>
      </w:r>
      <w:r w:rsidRPr="00A41316">
        <w:rPr>
          <w:i/>
          <w:iCs/>
        </w:rPr>
        <w:t>Switch-Mode Power Concepts</w:t>
      </w:r>
      <w:r w:rsidRPr="00A41316">
        <w:t xml:space="preserve"> [PowerPoint slides]. APEC 2023 Professional Education Seminar (S03). Embedded Power Labs. Available at: www.embeddedpowerlabs.com/APEC2023.html</w:t>
      </w:r>
    </w:p>
    <w:p w14:paraId="39609984" w14:textId="77777777" w:rsidR="00946DF1" w:rsidRPr="00A41316" w:rsidRDefault="00946DF1" w:rsidP="00946DF1">
      <w:pPr>
        <w:pStyle w:val="LUTNormalTimesNewRoman12"/>
      </w:pPr>
    </w:p>
    <w:p w14:paraId="6B81FEEB" w14:textId="77777777" w:rsidR="00946DF1" w:rsidRPr="00A41316" w:rsidRDefault="00946DF1" w:rsidP="00946DF1">
      <w:pPr>
        <w:pStyle w:val="LUTNormalTimesNewRoman12"/>
      </w:pPr>
    </w:p>
    <w:p w14:paraId="0792604A" w14:textId="77777777" w:rsidR="00946DF1" w:rsidRPr="00A41316" w:rsidRDefault="00946DF1" w:rsidP="00946DF1">
      <w:pPr>
        <w:pStyle w:val="LUTNormalTimesNewRoman12"/>
      </w:pPr>
    </w:p>
    <w:p w14:paraId="1C0CEE2B" w14:textId="77777777" w:rsidR="00946DF1" w:rsidRPr="00A41316" w:rsidRDefault="00946DF1" w:rsidP="00946DF1">
      <w:pPr>
        <w:pStyle w:val="LUTNormalTimesNewRoman12"/>
      </w:pPr>
    </w:p>
    <w:p w14:paraId="6D5714A1" w14:textId="77777777" w:rsidR="00946DF1" w:rsidRPr="00A41316" w:rsidRDefault="00946DF1" w:rsidP="00946DF1">
      <w:pPr>
        <w:pStyle w:val="LUTNormalTimesNewRoman12"/>
      </w:pPr>
    </w:p>
    <w:p w14:paraId="0816BC9B" w14:textId="77777777" w:rsidR="00946DF1" w:rsidRPr="00A41316" w:rsidRDefault="00946DF1" w:rsidP="00946DF1">
      <w:pPr>
        <w:pStyle w:val="LUTNormalTimesNewRoman12"/>
      </w:pPr>
    </w:p>
    <w:p w14:paraId="3295CAFF" w14:textId="77777777" w:rsidR="00946DF1" w:rsidRPr="00A41316" w:rsidRDefault="00946DF1" w:rsidP="00946DF1">
      <w:pPr>
        <w:pStyle w:val="LUTNormalTimesNewRoman12"/>
      </w:pPr>
    </w:p>
    <w:p w14:paraId="1B8FF708" w14:textId="77777777" w:rsidR="00B04A3E" w:rsidRPr="00A41316" w:rsidRDefault="00B04A3E" w:rsidP="00B04A3E">
      <w:pPr>
        <w:spacing w:line="360" w:lineRule="auto"/>
        <w:rPr>
          <w:rFonts w:ascii="Times New Roman" w:hAnsi="Times New Roman"/>
          <w:sz w:val="24"/>
          <w:szCs w:val="24"/>
        </w:rPr>
      </w:pPr>
      <w:r w:rsidRPr="00BF7692">
        <w:rPr>
          <w:rFonts w:ascii="Times New Roman" w:hAnsi="Times New Roman"/>
          <w:sz w:val="24"/>
          <w:szCs w:val="24"/>
          <w:lang w:val="fi-FI"/>
        </w:rPr>
        <w:t xml:space="preserve">Hansen, E. B. &amp; </w:t>
      </w:r>
      <w:proofErr w:type="spellStart"/>
      <w:r w:rsidRPr="00BF7692">
        <w:rPr>
          <w:rFonts w:ascii="Times New Roman" w:hAnsi="Times New Roman"/>
          <w:sz w:val="24"/>
          <w:szCs w:val="24"/>
          <w:lang w:val="fi-FI"/>
        </w:rPr>
        <w:t>Bøgh</w:t>
      </w:r>
      <w:proofErr w:type="spellEnd"/>
      <w:r w:rsidRPr="00BF7692">
        <w:rPr>
          <w:rFonts w:ascii="Times New Roman" w:hAnsi="Times New Roman"/>
          <w:sz w:val="24"/>
          <w:szCs w:val="24"/>
          <w:lang w:val="fi-FI"/>
        </w:rPr>
        <w:t xml:space="preserve">, S. (2021). </w:t>
      </w:r>
      <w:r w:rsidRPr="00A41316">
        <w:rPr>
          <w:rFonts w:ascii="Times New Roman" w:hAnsi="Times New Roman"/>
          <w:sz w:val="24"/>
          <w:szCs w:val="24"/>
        </w:rPr>
        <w:t xml:space="preserve">Artificial intelligence and internet of things in small and medium-sized enterprises: A survey. Journal of manufacturing systems, 58, 362–372. </w:t>
      </w:r>
      <w:proofErr w:type="spellStart"/>
      <w:r w:rsidRPr="00A41316">
        <w:rPr>
          <w:rFonts w:ascii="Times New Roman" w:hAnsi="Times New Roman"/>
          <w:sz w:val="24"/>
          <w:szCs w:val="24"/>
        </w:rPr>
        <w:t>Saatavissa</w:t>
      </w:r>
      <w:proofErr w:type="spellEnd"/>
      <w:r w:rsidRPr="00A41316">
        <w:rPr>
          <w:rFonts w:ascii="Times New Roman" w:hAnsi="Times New Roman"/>
          <w:sz w:val="24"/>
          <w:szCs w:val="24"/>
        </w:rPr>
        <w:t xml:space="preserve"> DOI: 10.1016/j.jmsy.2020.08.009.</w:t>
      </w:r>
    </w:p>
    <w:p w14:paraId="7D04A32D"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t xml:space="preserve">Jaiwant, S. V. (2023). The Changing Role of Marketing: Industry 5.0 – the Game Changer. </w:t>
      </w:r>
      <w:proofErr w:type="spellStart"/>
      <w:r w:rsidRPr="00A41316">
        <w:rPr>
          <w:rFonts w:ascii="Times New Roman" w:hAnsi="Times New Roman"/>
          <w:sz w:val="24"/>
          <w:szCs w:val="24"/>
        </w:rPr>
        <w:t>Teoksessa</w:t>
      </w:r>
      <w:proofErr w:type="spellEnd"/>
      <w:r w:rsidRPr="00A41316">
        <w:rPr>
          <w:rFonts w:ascii="Times New Roman" w:hAnsi="Times New Roman"/>
          <w:sz w:val="24"/>
          <w:szCs w:val="24"/>
        </w:rPr>
        <w:t xml:space="preserve"> Saini, A. &amp; Garg, V. (</w:t>
      </w:r>
      <w:proofErr w:type="spellStart"/>
      <w:r w:rsidRPr="00A41316">
        <w:rPr>
          <w:rFonts w:ascii="Times New Roman" w:hAnsi="Times New Roman"/>
          <w:sz w:val="24"/>
          <w:szCs w:val="24"/>
        </w:rPr>
        <w:t>toim</w:t>
      </w:r>
      <w:proofErr w:type="spellEnd"/>
      <w:r w:rsidRPr="00A41316">
        <w:rPr>
          <w:rFonts w:ascii="Times New Roman" w:hAnsi="Times New Roman"/>
          <w:sz w:val="24"/>
          <w:szCs w:val="24"/>
        </w:rPr>
        <w:t xml:space="preserve">.), Transformation for Sustainable Business and Management Practices: Exploring the Spectrum of Industry 5.0. Leeds: Emerald Publishing Limited, 187–202. </w:t>
      </w:r>
      <w:proofErr w:type="spellStart"/>
      <w:r w:rsidRPr="00A41316">
        <w:rPr>
          <w:rFonts w:ascii="Times New Roman" w:hAnsi="Times New Roman"/>
          <w:sz w:val="24"/>
          <w:szCs w:val="24"/>
        </w:rPr>
        <w:t>Saatavissa</w:t>
      </w:r>
      <w:proofErr w:type="spellEnd"/>
      <w:r w:rsidRPr="00A41316">
        <w:rPr>
          <w:rFonts w:ascii="Times New Roman" w:hAnsi="Times New Roman"/>
          <w:sz w:val="24"/>
          <w:szCs w:val="24"/>
        </w:rPr>
        <w:t xml:space="preserve"> DOI: 10.1108/978-1-80262-277-520231014.</w:t>
      </w:r>
    </w:p>
    <w:p w14:paraId="35F4FB2C" w14:textId="77777777" w:rsidR="00B04A3E" w:rsidRPr="00BF7692" w:rsidRDefault="00B04A3E" w:rsidP="00B04A3E">
      <w:pPr>
        <w:spacing w:line="360" w:lineRule="auto"/>
        <w:rPr>
          <w:rFonts w:ascii="Times New Roman" w:hAnsi="Times New Roman"/>
          <w:sz w:val="24"/>
          <w:szCs w:val="24"/>
          <w:lang w:val="fi-FI"/>
        </w:rPr>
      </w:pPr>
      <w:r w:rsidRPr="00A41316">
        <w:rPr>
          <w:rFonts w:ascii="Times New Roman" w:hAnsi="Times New Roman"/>
          <w:sz w:val="24"/>
          <w:szCs w:val="24"/>
        </w:rPr>
        <w:t xml:space="preserve">Mahmud, H. (2024). Algorithms in decision-making: exploration of algorithm aversion and appreciation. </w:t>
      </w:r>
      <w:proofErr w:type="spellStart"/>
      <w:r w:rsidRPr="00A41316">
        <w:rPr>
          <w:rFonts w:ascii="Times New Roman" w:hAnsi="Times New Roman"/>
          <w:sz w:val="24"/>
          <w:szCs w:val="24"/>
        </w:rPr>
        <w:t>Väitöskirja</w:t>
      </w:r>
      <w:proofErr w:type="spellEnd"/>
      <w:r w:rsidRPr="00A41316">
        <w:rPr>
          <w:rFonts w:ascii="Times New Roman" w:hAnsi="Times New Roman"/>
          <w:sz w:val="24"/>
          <w:szCs w:val="24"/>
        </w:rPr>
        <w:t xml:space="preserve">. Lappeenranta-Lahti University of Technology LUT, School of Engineering Science. </w:t>
      </w:r>
      <w:r w:rsidRPr="00BF7692">
        <w:rPr>
          <w:rFonts w:ascii="Times New Roman" w:hAnsi="Times New Roman"/>
          <w:sz w:val="24"/>
          <w:szCs w:val="24"/>
          <w:lang w:val="fi-FI"/>
        </w:rPr>
        <w:t>Saatavissa URN:ISBN:978-952-412-153-8.</w:t>
      </w:r>
    </w:p>
    <w:p w14:paraId="12548A59" w14:textId="77777777" w:rsidR="00B04A3E" w:rsidRPr="00BF7692" w:rsidRDefault="00B04A3E" w:rsidP="00B04A3E">
      <w:pPr>
        <w:spacing w:line="360" w:lineRule="auto"/>
        <w:rPr>
          <w:rFonts w:ascii="Times New Roman" w:hAnsi="Times New Roman"/>
          <w:sz w:val="24"/>
          <w:szCs w:val="24"/>
          <w:lang w:val="fi-FI"/>
        </w:rPr>
      </w:pPr>
      <w:r w:rsidRPr="00BF7692">
        <w:rPr>
          <w:rFonts w:ascii="Times New Roman" w:hAnsi="Times New Roman"/>
          <w:sz w:val="24"/>
          <w:szCs w:val="24"/>
          <w:lang w:val="fi-FI"/>
        </w:rPr>
        <w:lastRenderedPageBreak/>
        <w:t>Myllymäki, P. (2021). Älykäs huominen: miten tekoäly ja digitalisaatio muuttavat maailmaa? Helsinki: Gaudeamus.</w:t>
      </w:r>
    </w:p>
    <w:p w14:paraId="504C371F" w14:textId="77777777" w:rsidR="00B04A3E" w:rsidRPr="00A41316" w:rsidRDefault="00B04A3E" w:rsidP="00B04A3E">
      <w:pPr>
        <w:spacing w:line="360" w:lineRule="auto"/>
        <w:rPr>
          <w:rFonts w:ascii="Times New Roman" w:hAnsi="Times New Roman"/>
          <w:sz w:val="24"/>
          <w:szCs w:val="24"/>
        </w:rPr>
      </w:pPr>
      <w:r w:rsidRPr="00BF7692">
        <w:rPr>
          <w:rFonts w:ascii="Times New Roman" w:hAnsi="Times New Roman"/>
          <w:sz w:val="24"/>
          <w:szCs w:val="24"/>
          <w:lang w:val="fi-FI"/>
        </w:rPr>
        <w:t>Tampereen Kaupunki. (</w:t>
      </w:r>
      <w:proofErr w:type="spellStart"/>
      <w:r w:rsidRPr="00BF7692">
        <w:rPr>
          <w:rFonts w:ascii="Times New Roman" w:hAnsi="Times New Roman"/>
          <w:sz w:val="24"/>
          <w:szCs w:val="24"/>
          <w:lang w:val="fi-FI"/>
        </w:rPr>
        <w:t>n.d</w:t>
      </w:r>
      <w:proofErr w:type="spellEnd"/>
      <w:r w:rsidRPr="00BF7692">
        <w:rPr>
          <w:rFonts w:ascii="Times New Roman" w:hAnsi="Times New Roman"/>
          <w:sz w:val="24"/>
          <w:szCs w:val="24"/>
          <w:lang w:val="fi-FI"/>
        </w:rPr>
        <w:t xml:space="preserve">.). Älykaupunki kaupunkilaisille -kehitysohjelma. Viitattu 12.12.2024. </w:t>
      </w:r>
      <w:proofErr w:type="spellStart"/>
      <w:r w:rsidRPr="00A41316">
        <w:rPr>
          <w:rFonts w:ascii="Times New Roman" w:hAnsi="Times New Roman"/>
          <w:sz w:val="24"/>
          <w:szCs w:val="24"/>
        </w:rPr>
        <w:t>Saatavissa</w:t>
      </w:r>
      <w:proofErr w:type="spellEnd"/>
      <w:r w:rsidRPr="00A41316">
        <w:rPr>
          <w:rFonts w:ascii="Times New Roman" w:hAnsi="Times New Roman"/>
          <w:sz w:val="24"/>
          <w:szCs w:val="24"/>
        </w:rPr>
        <w:t xml:space="preserve">: </w:t>
      </w:r>
      <w:hyperlink r:id="rId23" w:history="1">
        <w:r w:rsidRPr="00A41316">
          <w:rPr>
            <w:rStyle w:val="Hyperlink"/>
            <w:rFonts w:ascii="Times New Roman" w:hAnsi="Times New Roman"/>
            <w:sz w:val="24"/>
            <w:szCs w:val="24"/>
          </w:rPr>
          <w:t>https://www.tampere.fi/organisaatio/alykaupunki-kaupunkilaisille-kehitysohjelma</w:t>
        </w:r>
      </w:hyperlink>
    </w:p>
    <w:p w14:paraId="0E14534D" w14:textId="77777777" w:rsidR="00E22C48" w:rsidRPr="00A41316" w:rsidRDefault="00E22C48" w:rsidP="00E24D3E">
      <w:pPr>
        <w:spacing w:line="360" w:lineRule="auto"/>
        <w:rPr>
          <w:rFonts w:ascii="Times New Roman" w:hAnsi="Times New Roman"/>
          <w:sz w:val="24"/>
          <w:szCs w:val="24"/>
        </w:rPr>
      </w:pPr>
    </w:p>
    <w:p w14:paraId="6DC1CA82" w14:textId="5519FC3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Note: More information on referencing is available in </w:t>
      </w:r>
      <w:r w:rsidR="00E21578" w:rsidRPr="00A41316">
        <w:rPr>
          <w:rFonts w:ascii="Times New Roman" w:hAnsi="Times New Roman"/>
          <w:sz w:val="24"/>
          <w:szCs w:val="24"/>
        </w:rPr>
        <w:t>Appendix</w:t>
      </w:r>
      <w:r w:rsidRPr="00A41316">
        <w:rPr>
          <w:rFonts w:ascii="Times New Roman" w:hAnsi="Times New Roman"/>
          <w:sz w:val="24"/>
          <w:szCs w:val="24"/>
        </w:rPr>
        <w:t xml:space="preserve"> 2.</w:t>
      </w:r>
    </w:p>
    <w:p w14:paraId="4307CAF3" w14:textId="77777777" w:rsidR="003B626C" w:rsidRPr="00A41316" w:rsidRDefault="003B626C" w:rsidP="00087182">
      <w:pPr>
        <w:spacing w:line="360" w:lineRule="auto"/>
        <w:rPr>
          <w:rFonts w:ascii="Times New Roman" w:hAnsi="Times New Roman" w:cs="Times New Roman"/>
          <w:sz w:val="24"/>
          <w:szCs w:val="24"/>
        </w:rPr>
        <w:sectPr w:rsidR="003B626C" w:rsidRPr="00A41316" w:rsidSect="008611AF">
          <w:headerReference w:type="default" r:id="rId24"/>
          <w:footerReference w:type="even" r:id="rId25"/>
          <w:footerReference w:type="default" r:id="rId26"/>
          <w:footerReference w:type="first" r:id="rId27"/>
          <w:pgSz w:w="11906" w:h="16838"/>
          <w:pgMar w:top="1985" w:right="1134" w:bottom="1134" w:left="1985" w:header="708" w:footer="708" w:gutter="0"/>
          <w:pgNumType w:start="8"/>
          <w:cols w:space="708"/>
          <w:docGrid w:linePitch="360"/>
        </w:sectPr>
      </w:pPr>
    </w:p>
    <w:p w14:paraId="47D753D1" w14:textId="18AE6334" w:rsidR="00F45118" w:rsidRDefault="00E21578" w:rsidP="00FB2667">
      <w:pPr>
        <w:pStyle w:val="LUTAppendix"/>
      </w:pPr>
      <w:r w:rsidRPr="00A41316">
        <w:lastRenderedPageBreak/>
        <w:t>Appendix</w:t>
      </w:r>
      <w:r w:rsidR="00F45118" w:rsidRPr="00A41316">
        <w:t xml:space="preserve"> 1</w:t>
      </w:r>
      <w:r w:rsidR="00D45978" w:rsidRPr="00A41316">
        <w:t>.</w:t>
      </w:r>
      <w:r w:rsidR="00F45118" w:rsidRPr="00A41316">
        <w:t xml:space="preserve"> </w:t>
      </w:r>
      <w:r w:rsidR="009D4279">
        <w:t>Design Calculations</w:t>
      </w:r>
    </w:p>
    <w:p w14:paraId="7AD5D6B6" w14:textId="2CACF2FD" w:rsidR="009D4279" w:rsidRDefault="009D4279" w:rsidP="00FB2667">
      <w:pPr>
        <w:pStyle w:val="LUTAppendix"/>
      </w:pPr>
      <w:r>
        <w:t xml:space="preserve">Here, </w:t>
      </w:r>
      <w:r w:rsidR="002A3E7C">
        <w:t>all</w:t>
      </w:r>
      <w:r>
        <w:t xml:space="preserve"> the calculations</w:t>
      </w:r>
      <w:r w:rsidR="002A3E7C">
        <w:t xml:space="preserve"> for the design of the converter are presented.</w:t>
      </w:r>
    </w:p>
    <w:p w14:paraId="605F2135" w14:textId="62B307CF" w:rsidR="00B87251" w:rsidRDefault="00715F69" w:rsidP="00715F69">
      <w:pPr>
        <w:pStyle w:val="LUTAppendix"/>
        <w:numPr>
          <w:ilvl w:val="0"/>
          <w:numId w:val="30"/>
        </w:numPr>
      </w:pPr>
      <w:r>
        <w:t>Values present in the specification:</w:t>
      </w:r>
    </w:p>
    <w:p w14:paraId="5493C20C" w14:textId="5EE4AF70" w:rsidR="00D30006" w:rsidRDefault="00D30006" w:rsidP="00B81E62">
      <w:pPr>
        <w:pStyle w:val="LUTAppendix"/>
        <w:numPr>
          <w:ilvl w:val="0"/>
          <w:numId w:val="27"/>
        </w:numPr>
        <w:rPr>
          <w:rFonts w:eastAsiaTheme="minorEastAsia"/>
        </w:rPr>
      </w:pPr>
      <w:r>
        <w:t xml:space="preserve">Maximum input voltage: </w:t>
      </w:r>
      <m:oMath>
        <m:sSub>
          <m:sSubPr>
            <m:ctrlPr>
              <w:rPr>
                <w:rFonts w:ascii="Cambria Math" w:hAnsi="Cambria Math"/>
                <w:i/>
              </w:rPr>
            </m:ctrlPr>
          </m:sSubPr>
          <m:e>
            <m:r>
              <w:rPr>
                <w:rFonts w:ascii="Cambria Math" w:hAnsi="Cambria Math"/>
              </w:rPr>
              <m:t>V</m:t>
            </m:r>
          </m:e>
          <m:sub>
            <m:r>
              <w:rPr>
                <w:rFonts w:ascii="Cambria Math" w:hAnsi="Cambria Math"/>
              </w:rPr>
              <m:t>in,max</m:t>
            </m:r>
          </m:sub>
        </m:sSub>
        <m:r>
          <w:rPr>
            <w:rFonts w:ascii="Cambria Math" w:hAnsi="Cambria Math"/>
          </w:rPr>
          <m:t>=29</m:t>
        </m:r>
        <m:r>
          <m:rPr>
            <m:nor/>
          </m:rPr>
          <w:rPr>
            <w:rFonts w:ascii="Cambria Math" w:hAnsi="Cambria Math"/>
          </w:rPr>
          <m:t xml:space="preserve"> V</m:t>
        </m:r>
      </m:oMath>
    </w:p>
    <w:p w14:paraId="02084A62" w14:textId="0290327E" w:rsidR="00B81E62" w:rsidRDefault="00B81E62" w:rsidP="00B81E62">
      <w:pPr>
        <w:pStyle w:val="LUTAppendix"/>
        <w:numPr>
          <w:ilvl w:val="0"/>
          <w:numId w:val="27"/>
        </w:numPr>
        <w:rPr>
          <w:rFonts w:eastAsiaTheme="minorEastAsia"/>
        </w:rPr>
      </w:pPr>
      <w:r>
        <w:rPr>
          <w:rFonts w:eastAsiaTheme="minorEastAsia"/>
        </w:rPr>
        <w:t xml:space="preserve">Minimum input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in,min</m:t>
            </m:r>
          </m:sub>
        </m:sSub>
        <m:r>
          <w:rPr>
            <w:rFonts w:ascii="Cambria Math" w:eastAsiaTheme="minorEastAsia" w:hAnsi="Cambria Math"/>
          </w:rPr>
          <m:t>=24</m:t>
        </m:r>
        <m:r>
          <m:rPr>
            <m:nor/>
          </m:rPr>
          <w:rPr>
            <w:rFonts w:ascii="Cambria Math" w:eastAsiaTheme="minorEastAsia" w:hAnsi="Cambria Math"/>
          </w:rPr>
          <m:t xml:space="preserve"> V</m:t>
        </m:r>
      </m:oMath>
    </w:p>
    <w:p w14:paraId="519B887E" w14:textId="3B2E7D9C" w:rsidR="00FD2E73" w:rsidRDefault="005C0E60" w:rsidP="00B81E62">
      <w:pPr>
        <w:pStyle w:val="LUTAppendix"/>
        <w:numPr>
          <w:ilvl w:val="0"/>
          <w:numId w:val="27"/>
        </w:numPr>
        <w:rPr>
          <w:rFonts w:eastAsiaTheme="minorEastAsia"/>
        </w:rPr>
      </w:pPr>
      <w:r>
        <w:rPr>
          <w:rFonts w:eastAsiaTheme="minorEastAsia"/>
        </w:rPr>
        <w:t xml:space="preserve">Nominal input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in,nom</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in,min</m:t>
                </m:r>
              </m:sub>
            </m:sSub>
            <m:r>
              <w:rPr>
                <w:rFonts w:ascii="Cambria Math" w:eastAsiaTheme="minorEastAsia" w:hAnsi="Cambria Math"/>
              </w:rPr>
              <m:t>+</m:t>
            </m:r>
            <m:sSub>
              <m:sSubPr>
                <m:ctrlPr>
                  <w:rPr>
                    <w:rFonts w:ascii="Cambria Math" w:hAnsi="Cambria Math"/>
                    <w:i/>
                  </w:rPr>
                </m:ctrlPr>
              </m:sSubPr>
              <m:e>
                <m:r>
                  <w:rPr>
                    <w:rFonts w:ascii="Cambria Math" w:hAnsi="Cambria Math"/>
                  </w:rPr>
                  <m:t>V</m:t>
                </m:r>
              </m:e>
              <m:sub>
                <m:r>
                  <w:rPr>
                    <w:rFonts w:ascii="Cambria Math" w:hAnsi="Cambria Math"/>
                  </w:rPr>
                  <m:t>in,max</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r>
          <w:rPr>
            <w:rFonts w:ascii="Cambria Math" w:eastAsiaTheme="minorEastAsia" w:hAnsi="Cambria Math"/>
          </w:rPr>
          <m:t>=26.5</m:t>
        </m:r>
        <m:r>
          <m:rPr>
            <m:nor/>
          </m:rPr>
          <w:rPr>
            <w:rFonts w:ascii="Cambria Math" w:eastAsiaTheme="minorEastAsia" w:hAnsi="Cambria Math"/>
          </w:rPr>
          <m:t xml:space="preserve"> V</m:t>
        </m:r>
      </m:oMath>
    </w:p>
    <w:p w14:paraId="5456B116" w14:textId="37EEE830" w:rsidR="008F5E09" w:rsidRDefault="008F5E09" w:rsidP="00B81E62">
      <w:pPr>
        <w:pStyle w:val="LUTAppendix"/>
        <w:numPr>
          <w:ilvl w:val="0"/>
          <w:numId w:val="27"/>
        </w:numPr>
        <w:rPr>
          <w:rFonts w:eastAsiaTheme="minorEastAsia"/>
        </w:rPr>
      </w:pPr>
      <w:r>
        <w:rPr>
          <w:rFonts w:eastAsiaTheme="minorEastAsia"/>
        </w:rPr>
        <w:t xml:space="preserve">Output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=5</m:t>
        </m:r>
        <m:r>
          <m:rPr>
            <m:nor/>
          </m:rPr>
          <w:rPr>
            <w:rFonts w:ascii="Cambria Math" w:eastAsiaTheme="minorEastAsia" w:hAnsi="Cambria Math"/>
          </w:rPr>
          <m:t xml:space="preserve"> V</m:t>
        </m:r>
      </m:oMath>
    </w:p>
    <w:p w14:paraId="44D440A8" w14:textId="4170EEEA" w:rsidR="007F5DF6" w:rsidRDefault="007F5DF6" w:rsidP="00B81E62">
      <w:pPr>
        <w:pStyle w:val="LUTAppendix"/>
        <w:numPr>
          <w:ilvl w:val="0"/>
          <w:numId w:val="27"/>
        </w:numPr>
        <w:rPr>
          <w:rFonts w:eastAsiaTheme="minorEastAsia"/>
        </w:rPr>
      </w:pPr>
      <w:r>
        <w:rPr>
          <w:rFonts w:eastAsiaTheme="minorEastAsia"/>
        </w:rPr>
        <w:t>Output voltage maximum peak-to-peak ripple</w:t>
      </w:r>
      <w:r w:rsidR="000F77BA">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out,pp-ripple,max</m:t>
            </m:r>
          </m:sub>
        </m:sSub>
        <m:r>
          <w:rPr>
            <w:rFonts w:ascii="Cambria Math" w:eastAsiaTheme="minorEastAsia" w:hAnsi="Cambria Math"/>
          </w:rPr>
          <m:t>=50</m:t>
        </m:r>
        <m:r>
          <m:rPr>
            <m:nor/>
          </m:rPr>
          <w:rPr>
            <w:rFonts w:ascii="Cambria Math" w:eastAsiaTheme="minorEastAsia" w:hAnsi="Cambria Math"/>
          </w:rPr>
          <m:t xml:space="preserve"> mV</m:t>
        </m:r>
      </m:oMath>
    </w:p>
    <w:p w14:paraId="16F71587" w14:textId="0BA0CBDE" w:rsidR="003C0E79" w:rsidRDefault="003C0E79" w:rsidP="00B81E62">
      <w:pPr>
        <w:pStyle w:val="LUTAppendix"/>
        <w:numPr>
          <w:ilvl w:val="0"/>
          <w:numId w:val="27"/>
        </w:numPr>
        <w:rPr>
          <w:rFonts w:eastAsiaTheme="minorEastAsia"/>
        </w:rPr>
      </w:pPr>
      <w:r>
        <w:rPr>
          <w:rFonts w:eastAsiaTheme="minorEastAsia"/>
        </w:rPr>
        <w:t xml:space="preserve">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out,max</m:t>
            </m:r>
          </m:sub>
        </m:sSub>
        <m:r>
          <w:rPr>
            <w:rFonts w:ascii="Cambria Math" w:eastAsiaTheme="minorEastAsia" w:hAnsi="Cambria Math"/>
          </w:rPr>
          <m:t>=10</m:t>
        </m:r>
        <m:r>
          <m:rPr>
            <m:nor/>
          </m:rPr>
          <w:rPr>
            <w:rFonts w:ascii="Cambria Math" w:eastAsiaTheme="minorEastAsia" w:hAnsi="Cambria Math"/>
          </w:rPr>
          <m:t xml:space="preserve"> A</m:t>
        </m:r>
      </m:oMath>
    </w:p>
    <w:p w14:paraId="5C44D529" w14:textId="1AA26100" w:rsidR="00D579AC" w:rsidRDefault="00340CEB" w:rsidP="00D579AC">
      <w:pPr>
        <w:pStyle w:val="LUTAppendix"/>
        <w:numPr>
          <w:ilvl w:val="0"/>
          <w:numId w:val="30"/>
        </w:numPr>
        <w:rPr>
          <w:rFonts w:eastAsiaTheme="minorEastAsia"/>
        </w:rPr>
      </w:pPr>
      <w:r>
        <w:rPr>
          <w:rFonts w:eastAsiaTheme="minorEastAsia"/>
        </w:rPr>
        <w:t xml:space="preserve">Chosen </w:t>
      </w:r>
      <w:r w:rsidR="00B343A0">
        <w:rPr>
          <w:rFonts w:eastAsiaTheme="minorEastAsia"/>
        </w:rPr>
        <w:t>parameters by the designers</w:t>
      </w:r>
    </w:p>
    <w:p w14:paraId="7C6EDE38" w14:textId="17E223DA" w:rsidR="00B343A0" w:rsidRDefault="00B343A0" w:rsidP="008446CC">
      <w:pPr>
        <w:pStyle w:val="LUTAppendix"/>
        <w:numPr>
          <w:ilvl w:val="0"/>
          <w:numId w:val="27"/>
        </w:numPr>
        <w:rPr>
          <w:rFonts w:eastAsiaTheme="minorEastAsia"/>
        </w:rPr>
      </w:pPr>
      <w:r>
        <w:rPr>
          <w:rFonts w:eastAsiaTheme="minorEastAsia"/>
        </w:rPr>
        <w:t xml:space="preserve">Switching frequency: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=100</m:t>
        </m:r>
        <m:r>
          <m:rPr>
            <m:nor/>
          </m:rPr>
          <w:rPr>
            <w:rFonts w:ascii="Cambria Math" w:eastAsiaTheme="minorEastAsia" w:hAnsi="Cambria Math"/>
          </w:rPr>
          <m:t xml:space="preserve"> kHz</m:t>
        </m:r>
      </m:oMath>
    </w:p>
    <w:p w14:paraId="7DB22425" w14:textId="3E3C7C96" w:rsidR="00DF3720" w:rsidRDefault="00DF3720" w:rsidP="008446CC">
      <w:pPr>
        <w:pStyle w:val="LUTAppendix"/>
        <w:numPr>
          <w:ilvl w:val="0"/>
          <w:numId w:val="27"/>
        </w:numPr>
        <w:rPr>
          <w:rFonts w:eastAsiaTheme="minorEastAsia"/>
        </w:rPr>
      </w:pPr>
      <w:r>
        <w:rPr>
          <w:rFonts w:eastAsiaTheme="minorEastAsia"/>
        </w:rPr>
        <w:t xml:space="preserve">Digital loop sampling </w:t>
      </w:r>
      <w:r w:rsidR="001F7730">
        <w:rPr>
          <w:rFonts w:eastAsiaTheme="minorEastAsia"/>
        </w:rPr>
        <w:t xml:space="preserve">frequency: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sampling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=100</m:t>
        </m:r>
        <m:r>
          <m:rPr>
            <m:nor/>
          </m:rPr>
          <w:rPr>
            <w:rFonts w:ascii="Cambria Math" w:eastAsiaTheme="minorEastAsia" w:hAnsi="Cambria Math"/>
          </w:rPr>
          <m:t xml:space="preserve"> kHz</m:t>
        </m:r>
      </m:oMath>
    </w:p>
    <w:p w14:paraId="7FA7605D" w14:textId="3D039C87" w:rsidR="00464164" w:rsidRPr="00633A97" w:rsidRDefault="00464164" w:rsidP="00633A97">
      <w:pPr>
        <w:pStyle w:val="LUTAppendix"/>
        <w:numPr>
          <w:ilvl w:val="0"/>
          <w:numId w:val="27"/>
        </w:numPr>
        <w:rPr>
          <w:rFonts w:eastAsiaTheme="minorEastAsia"/>
        </w:rPr>
      </w:pPr>
      <w:r>
        <w:rPr>
          <w:rFonts w:eastAsiaTheme="minorEastAsia"/>
        </w:rPr>
        <w:t xml:space="preserve">Minimum on time for switches: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r>
          <w:rPr>
            <w:rFonts w:ascii="Cambria Math" w:eastAsiaTheme="minorEastAsia" w:hAnsi="Cambria Math"/>
          </w:rPr>
          <m:t>=1</m:t>
        </m:r>
        <m:r>
          <m:rPr>
            <m:nor/>
          </m:rPr>
          <w:rPr>
            <w:rFonts w:ascii="Cambria Math" w:eastAsiaTheme="minorEastAsia" w:hAnsi="Cambria Math"/>
          </w:rPr>
          <m:t xml:space="preserve"> </m:t>
        </m:r>
        <m:r>
          <m:rPr>
            <m:sty m:val="p"/>
          </m:rPr>
          <w:rPr>
            <w:rFonts w:ascii="Cambria Math" w:eastAsiaTheme="minorEastAsia" w:hAnsi="Cambria Math"/>
          </w:rPr>
          <m:t>μ</m:t>
        </m:r>
        <m:r>
          <w:rPr>
            <w:rFonts w:ascii="Cambria Math" w:eastAsiaTheme="minorEastAsia" w:hAnsi="Cambria Math"/>
          </w:rPr>
          <m:t>s</m:t>
        </m:r>
      </m:oMath>
    </w:p>
    <w:p w14:paraId="2F8C0CF8" w14:textId="5BA4EFF5" w:rsidR="00744222" w:rsidRDefault="00633A97" w:rsidP="00744222">
      <w:pPr>
        <w:pStyle w:val="LUTAppendix"/>
        <w:numPr>
          <w:ilvl w:val="0"/>
          <w:numId w:val="30"/>
        </w:numPr>
        <w:rPr>
          <w:rFonts w:eastAsiaTheme="minorEastAsia"/>
        </w:rPr>
      </w:pPr>
      <w:r>
        <w:rPr>
          <w:rFonts w:eastAsiaTheme="minorEastAsia"/>
        </w:rPr>
        <w:t>Calculated value</w:t>
      </w:r>
    </w:p>
    <w:p w14:paraId="79B84BA6" w14:textId="48B04A26" w:rsidR="005653B1" w:rsidRDefault="005653B1" w:rsidP="005653B1">
      <w:pPr>
        <w:pStyle w:val="LUTAppendix"/>
        <w:numPr>
          <w:ilvl w:val="0"/>
          <w:numId w:val="31"/>
        </w:numPr>
        <w:rPr>
          <w:rFonts w:eastAsiaTheme="minorEastAsia"/>
        </w:rPr>
      </w:pPr>
      <w:r>
        <w:rPr>
          <w:rFonts w:eastAsiaTheme="minorEastAsia"/>
        </w:rPr>
        <w:t>Turns ratio of the transformer:</w:t>
      </w:r>
      <w:r>
        <w:rPr>
          <w:rFonts w:eastAsiaTheme="minorEastAsia"/>
        </w:rPr>
        <w:br/>
      </w:r>
    </w:p>
    <w:p w14:paraId="20148A2D" w14:textId="30DF92E7" w:rsidR="005653B1" w:rsidRDefault="00EF4798" w:rsidP="005653B1">
      <w:pPr>
        <w:pStyle w:val="LUTAppendix"/>
        <w:rPr>
          <w:rFonts w:eastAsiaTheme="minorEastAsia"/>
        </w:rPr>
      </w:pPr>
      <w:r>
        <w:rPr>
          <w:rFonts w:eastAsiaTheme="minorEastAsia"/>
        </w:rPr>
        <w:lastRenderedPageBreak/>
        <w:t xml:space="preserve">By applying the volt-second balance </w:t>
      </w:r>
      <w:r w:rsidR="00941329">
        <w:rPr>
          <w:rFonts w:eastAsiaTheme="minorEastAsia"/>
        </w:rPr>
        <w:t>rule to the output</w:t>
      </w:r>
      <w:r w:rsidR="00941329">
        <w:rPr>
          <w:rFonts w:eastAsiaTheme="minorEastAsia"/>
        </w:rPr>
        <w:t xml:space="preserve"> inductor</w:t>
      </w:r>
      <w:r w:rsidR="00941329">
        <w:rPr>
          <w:rFonts w:eastAsiaTheme="minorEastAsia"/>
        </w:rPr>
        <w:t xml:space="preserve">, we can derive the conversion ratio of the </w:t>
      </w:r>
      <w:r w:rsidR="007A7E0E">
        <w:rPr>
          <w:rFonts w:eastAsiaTheme="minorEastAsia"/>
        </w:rPr>
        <w:t xml:space="preserve">forward converter, which is shown by </w:t>
      </w:r>
      <m:oMath>
        <m:r>
          <w:rPr>
            <w:rFonts w:ascii="Cambria Math" w:eastAsiaTheme="minorEastAsia" w:hAnsi="Cambria Math"/>
          </w:rPr>
          <m:t>M(D)</m:t>
        </m:r>
      </m:oMath>
      <w:r w:rsidR="007A7E0E">
        <w:rPr>
          <w:rFonts w:eastAsiaTheme="minorEastAsia"/>
        </w:rPr>
        <w:t xml:space="preserve">, where </w:t>
      </w:r>
      <m:oMath>
        <m:r>
          <w:rPr>
            <w:rFonts w:ascii="Cambria Math" w:eastAsiaTheme="minorEastAsia" w:hAnsi="Cambria Math"/>
          </w:rPr>
          <m:t>D</m:t>
        </m:r>
      </m:oMath>
      <w:r w:rsidR="007A7E0E">
        <w:rPr>
          <w:rFonts w:eastAsiaTheme="minorEastAsia"/>
        </w:rPr>
        <w:t xml:space="preserve"> is the DC </w:t>
      </w:r>
      <w:r w:rsidR="0047159D">
        <w:rPr>
          <w:rFonts w:eastAsiaTheme="minorEastAsia"/>
        </w:rPr>
        <w:t>value</w:t>
      </w:r>
      <w:r w:rsidR="007A7E0E">
        <w:rPr>
          <w:rFonts w:eastAsiaTheme="minorEastAsia"/>
        </w:rPr>
        <w:t xml:space="preserve"> of </w:t>
      </w:r>
      <w:r w:rsidR="00C34345">
        <w:rPr>
          <w:rFonts w:eastAsiaTheme="minorEastAsia"/>
        </w:rPr>
        <w:t xml:space="preserve">the switches’ duty cycle (first subinterval duration is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sw</m:t>
            </m:r>
          </m:sub>
        </m:sSub>
      </m:oMath>
      <w:r w:rsidR="00C34345">
        <w:rPr>
          <w:rFonts w:eastAsiaTheme="minorEastAsia"/>
        </w:rPr>
        <w:t>)</w:t>
      </w:r>
      <w:r w:rsidR="0047159D">
        <w:rPr>
          <w:rFonts w:eastAsiaTheme="minorEastAsia"/>
        </w:rPr>
        <w:t>:</w:t>
      </w:r>
    </w:p>
    <w:p w14:paraId="5FC54AEB" w14:textId="067176FF" w:rsidR="0047159D" w:rsidRPr="00126723" w:rsidRDefault="008C1A05" w:rsidP="005653B1">
      <w:pPr>
        <w:pStyle w:val="LUTAppendix"/>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ctrlPr>
                <w:rPr>
                  <w:rFonts w:ascii="Cambria Math" w:eastAsiaTheme="minorEastAsia" w:hAnsi="Cambria Math"/>
                  <w:i/>
                </w:rPr>
              </m:ctrlPr>
            </m:den>
          </m:f>
          <m:r>
            <w:rPr>
              <w:rFonts w:ascii="Cambria Math" w:eastAsiaTheme="minorEastAsia" w:hAnsi="Cambria Math"/>
            </w:rPr>
            <m:t>=D</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m:oMathPara>
    </w:p>
    <w:p w14:paraId="6C205005" w14:textId="0355EF70" w:rsidR="00126723" w:rsidRDefault="008C1A05" w:rsidP="005653B1">
      <w:pPr>
        <w:pStyle w:val="LUTAppendix"/>
        <w:rPr>
          <w:rFonts w:eastAsiaTheme="minorEastAsia"/>
        </w:rPr>
      </w:pPr>
      <w:r>
        <w:rPr>
          <w:rFonts w:eastAsiaTheme="minorEastAsia"/>
        </w:rPr>
        <w:t>By considering the diodes</w:t>
      </w:r>
      <w:r w:rsidR="001814AA">
        <w:rPr>
          <w:rFonts w:eastAsiaTheme="minorEastAsia"/>
        </w:rPr>
        <w:t>’ forward voltage drop, we can write:</w:t>
      </w:r>
    </w:p>
    <w:p w14:paraId="2F5A77BB" w14:textId="181B7EAC" w:rsidR="00601FA7" w:rsidRPr="00551FB8" w:rsidRDefault="00601FA7" w:rsidP="005653B1">
      <w:pPr>
        <w:pStyle w:val="LUTAppendix"/>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m:t>
          </m:r>
          <m:r>
            <w:rPr>
              <w:rFonts w:ascii="Cambria Math" w:eastAsiaTheme="minorEastAsia" w:hAnsi="Cambria Math"/>
            </w:rPr>
            <m:t>D</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oMath>
      </m:oMathPara>
    </w:p>
    <w:p w14:paraId="3001154A" w14:textId="13E7CF80" w:rsidR="00014D20" w:rsidRPr="008E6FFE" w:rsidRDefault="0083288B" w:rsidP="005653B1">
      <w:pPr>
        <w:pStyle w:val="LUTAppendix"/>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oMath>
      </m:oMathPara>
    </w:p>
    <w:p w14:paraId="04BAFE0D" w14:textId="0AA90843" w:rsidR="008E6FFE" w:rsidRPr="00551FB8" w:rsidRDefault="00AC0570" w:rsidP="005653B1">
      <w:pPr>
        <w:pStyle w:val="LUTAppendix"/>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diode</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m:rPr>
                  <m:nor/>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in,min</m:t>
                  </m:r>
                </m:sub>
              </m:sSub>
              <m:ctrlPr>
                <w:rPr>
                  <w:rFonts w:ascii="Cambria Math" w:eastAsiaTheme="minorEastAsia" w:hAnsi="Cambria Math"/>
                  <w:i/>
                </w:rPr>
              </m:ctrlPr>
            </m:den>
          </m:f>
        </m:oMath>
      </m:oMathPara>
    </w:p>
    <w:p w14:paraId="65F8DF70" w14:textId="7BE2C6A0" w:rsidR="00551FB8" w:rsidRPr="00014D20" w:rsidRDefault="00551FB8" w:rsidP="00551FB8">
      <w:pPr>
        <w:pStyle w:val="LUTAppendix"/>
        <w:rPr>
          <w:rFonts w:eastAsiaTheme="minorEastAsia"/>
        </w:rPr>
      </w:pPr>
      <w:r>
        <w:rPr>
          <w:rFonts w:eastAsiaTheme="minorEastAsia"/>
        </w:rPr>
        <w:t xml:space="preserve">By considering </w:t>
      </w:r>
      <w:r w:rsidR="00382121">
        <w:rPr>
          <w:rFonts w:eastAsiaTheme="minorEastAsia"/>
        </w:rPr>
        <w:t xml:space="preserve">the maximum duty cycle </w:t>
      </w:r>
      <w:r w:rsidR="00B422A2">
        <w:rPr>
          <w:rFonts w:eastAsiaTheme="minorEastAsia"/>
        </w:rPr>
        <w:t>(</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oMath>
      <w:r w:rsidR="00B422A2">
        <w:rPr>
          <w:rFonts w:eastAsiaTheme="minorEastAsia"/>
        </w:rPr>
        <w:t xml:space="preserve">) </w:t>
      </w:r>
      <w:r w:rsidR="00382121">
        <w:rPr>
          <w:rFonts w:eastAsiaTheme="minorEastAsia"/>
        </w:rPr>
        <w:t xml:space="preserve">to be </w:t>
      </w:r>
      <w:r w:rsidR="00B422A2">
        <w:rPr>
          <w:rFonts w:eastAsiaTheme="minorEastAsia"/>
        </w:rPr>
        <w:t>0.45, which leaves enough margin for transformer reset</w:t>
      </w:r>
    </w:p>
    <w:p w14:paraId="712650DB" w14:textId="77777777" w:rsidR="00551FB8" w:rsidRDefault="00551FB8" w:rsidP="005653B1">
      <w:pPr>
        <w:pStyle w:val="LUTAppendix"/>
        <w:rPr>
          <w:rFonts w:eastAsiaTheme="minorEastAsia"/>
        </w:rPr>
      </w:pPr>
    </w:p>
    <w:p w14:paraId="330C133D" w14:textId="77777777" w:rsidR="001814AA" w:rsidRDefault="001814AA" w:rsidP="005653B1">
      <w:pPr>
        <w:pStyle w:val="LUTAppendix"/>
        <w:rPr>
          <w:rFonts w:eastAsiaTheme="minorEastAsia"/>
        </w:rPr>
      </w:pPr>
    </w:p>
    <w:p w14:paraId="20BBD17D" w14:textId="77777777" w:rsidR="0047159D" w:rsidRPr="005653B1" w:rsidRDefault="0047159D" w:rsidP="005653B1">
      <w:pPr>
        <w:pStyle w:val="LUTAppendix"/>
        <w:rPr>
          <w:rFonts w:eastAsiaTheme="minorEastAsia"/>
        </w:rPr>
      </w:pPr>
    </w:p>
    <w:p w14:paraId="38A8B0AF" w14:textId="77777777" w:rsidR="004801EA" w:rsidRDefault="004801EA" w:rsidP="00F116B9">
      <w:pPr>
        <w:pStyle w:val="LUTAppendix"/>
        <w:rPr>
          <w:rFonts w:eastAsiaTheme="minorEastAsia"/>
        </w:rPr>
      </w:pPr>
    </w:p>
    <w:p w14:paraId="44B05376" w14:textId="77777777" w:rsidR="00CC415C" w:rsidRDefault="00CC415C" w:rsidP="008446CC">
      <w:pPr>
        <w:pStyle w:val="LUTAppendix"/>
        <w:numPr>
          <w:ilvl w:val="0"/>
          <w:numId w:val="27"/>
        </w:numPr>
        <w:rPr>
          <w:rFonts w:eastAsiaTheme="minorEastAsia"/>
        </w:rPr>
      </w:pPr>
    </w:p>
    <w:p w14:paraId="192EA7CA" w14:textId="77777777" w:rsidR="00903594" w:rsidRDefault="00903594" w:rsidP="008446CC">
      <w:pPr>
        <w:pStyle w:val="LUTAppendix"/>
        <w:numPr>
          <w:ilvl w:val="0"/>
          <w:numId w:val="27"/>
        </w:numPr>
        <w:rPr>
          <w:rFonts w:eastAsiaTheme="minorEastAsia"/>
        </w:rPr>
      </w:pPr>
    </w:p>
    <w:p w14:paraId="13DF1F62" w14:textId="77777777" w:rsidR="00006E65" w:rsidRDefault="00006E65" w:rsidP="00FB2667">
      <w:pPr>
        <w:pStyle w:val="LUTAppendix"/>
      </w:pPr>
    </w:p>
    <w:p w14:paraId="10FA242C" w14:textId="77777777" w:rsidR="002A3E7C" w:rsidRPr="00A41316" w:rsidRDefault="002A3E7C" w:rsidP="00FB2667">
      <w:pPr>
        <w:pStyle w:val="LUTAppendix"/>
      </w:pPr>
    </w:p>
    <w:p w14:paraId="7D15F87B" w14:textId="32A6D730" w:rsidR="00A7352B" w:rsidRPr="00A41316" w:rsidRDefault="00A7352B" w:rsidP="00087182">
      <w:pPr>
        <w:spacing w:line="360" w:lineRule="auto"/>
        <w:rPr>
          <w:rFonts w:ascii="Times New Roman" w:hAnsi="Times New Roman" w:cs="Times New Roman"/>
          <w:sz w:val="24"/>
          <w:szCs w:val="24"/>
        </w:rPr>
        <w:sectPr w:rsidR="00A7352B" w:rsidRPr="00A41316" w:rsidSect="008611AF">
          <w:headerReference w:type="default" r:id="rId28"/>
          <w:footerReference w:type="even" r:id="rId29"/>
          <w:footerReference w:type="default" r:id="rId30"/>
          <w:footerReference w:type="first" r:id="rId31"/>
          <w:pgSz w:w="11906" w:h="16838"/>
          <w:pgMar w:top="1985" w:right="1134" w:bottom="1134" w:left="1985" w:header="708" w:footer="708" w:gutter="0"/>
          <w:pgNumType w:start="1"/>
          <w:cols w:space="708"/>
          <w:docGrid w:linePitch="360"/>
        </w:sectPr>
      </w:pPr>
    </w:p>
    <w:p w14:paraId="5E901B9D" w14:textId="77777777" w:rsidR="002D2ECD" w:rsidRPr="00A41316" w:rsidRDefault="002D2ECD" w:rsidP="002D2ECD">
      <w:pPr>
        <w:spacing w:after="480" w:line="360" w:lineRule="auto"/>
        <w:rPr>
          <w:rFonts w:ascii="Times New Roman" w:hAnsi="Times New Roman" w:cs="Times New Roman"/>
          <w:sz w:val="24"/>
          <w:szCs w:val="24"/>
        </w:rPr>
      </w:pPr>
      <w:r w:rsidRPr="00A41316">
        <w:rPr>
          <w:rFonts w:ascii="Times New Roman" w:hAnsi="Times New Roman" w:cs="Times New Roman"/>
          <w:sz w:val="24"/>
          <w:szCs w:val="24"/>
        </w:rPr>
        <w:lastRenderedPageBreak/>
        <w:t xml:space="preserve">Appendix 2. References </w:t>
      </w:r>
    </w:p>
    <w:p w14:paraId="59804DB2"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text must include references to the sources you use. LUT University applies the Harvard referencing style, also called the author-date style with in-text referencing and a detailed reference list at the end. </w:t>
      </w:r>
    </w:p>
    <w:p w14:paraId="2A318294"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The purpose of a reference is to provide sufficient information on a source used in the study, allowing the reader to consult the original source for further information. The reference enables the reader to find detailed information on the source easily in the list of references. You should refer to the original and most recent sources. If no new studies have been published on the topic in question, also older ones may be used.</w:t>
      </w:r>
    </w:p>
    <w:p w14:paraId="486B243C"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Referring to a source means that you explain the contents of the source material in your own words. Direct citations, on the other hand, are placed in parentheses </w:t>
      </w:r>
      <w:proofErr w:type="gramStart"/>
      <w:r w:rsidRPr="00A41316">
        <w:rPr>
          <w:rFonts w:ascii="Times New Roman" w:hAnsi="Times New Roman"/>
          <w:sz w:val="24"/>
          <w:szCs w:val="24"/>
        </w:rPr>
        <w:t>(“ ”</w:t>
      </w:r>
      <w:proofErr w:type="gramEnd"/>
      <w:r w:rsidRPr="00A41316">
        <w:rPr>
          <w:rFonts w:ascii="Times New Roman" w:hAnsi="Times New Roman"/>
          <w:sz w:val="24"/>
          <w:szCs w:val="24"/>
        </w:rPr>
        <w:t>). Plagiarism or using another person’s original material without appropriate referencing is not allowed.</w:t>
      </w:r>
    </w:p>
    <w:p w14:paraId="5159DBAD" w14:textId="77777777" w:rsidR="002D2ECD" w:rsidRPr="00A41316" w:rsidRDefault="002D2ECD" w:rsidP="002D2ECD">
      <w:pPr>
        <w:spacing w:line="360" w:lineRule="auto"/>
        <w:rPr>
          <w:rFonts w:ascii="Times New Roman" w:hAnsi="Times New Roman" w:cs="Times New Roman"/>
          <w:sz w:val="24"/>
          <w:szCs w:val="24"/>
        </w:rPr>
      </w:pPr>
    </w:p>
    <w:p w14:paraId="7F4D596E" w14:textId="77777777" w:rsidR="002D2ECD" w:rsidRPr="00A41316" w:rsidRDefault="002D2ECD" w:rsidP="002D2ECD">
      <w:pPr>
        <w:spacing w:line="360" w:lineRule="auto"/>
        <w:jc w:val="both"/>
        <w:rPr>
          <w:rFonts w:ascii="Times New Roman" w:hAnsi="Times New Roman" w:cs="Times New Roman"/>
          <w:sz w:val="24"/>
          <w:szCs w:val="24"/>
          <w:u w:val="single"/>
        </w:rPr>
      </w:pPr>
      <w:r w:rsidRPr="00A41316">
        <w:rPr>
          <w:rFonts w:ascii="Times New Roman" w:hAnsi="Times New Roman" w:cs="Times New Roman"/>
          <w:sz w:val="24"/>
          <w:szCs w:val="24"/>
          <w:u w:val="single"/>
        </w:rPr>
        <w:t>Referencing technique</w:t>
      </w:r>
    </w:p>
    <w:p w14:paraId="556CCC24" w14:textId="77777777" w:rsidR="002D2ECD" w:rsidRPr="00A41316" w:rsidRDefault="002D2ECD" w:rsidP="002D2ECD"/>
    <w:p w14:paraId="49E07298"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In the Harvard system, the citation is placed in parentheses directly in the text to indicate the passage that has been cited from another source. Place the citation before the period that ends the sentence when it refers only to the sentence in question (Kaasinen et al. 2020, 173–174). If you are referring to more than </w:t>
      </w:r>
      <w:proofErr w:type="gramStart"/>
      <w:r w:rsidRPr="00A41316">
        <w:rPr>
          <w:rFonts w:ascii="Times New Roman" w:hAnsi="Times New Roman"/>
          <w:sz w:val="24"/>
          <w:szCs w:val="24"/>
        </w:rPr>
        <w:t>that one</w:t>
      </w:r>
      <w:proofErr w:type="gramEnd"/>
      <w:r w:rsidRPr="00A41316">
        <w:rPr>
          <w:rFonts w:ascii="Times New Roman" w:hAnsi="Times New Roman"/>
          <w:sz w:val="24"/>
          <w:szCs w:val="24"/>
        </w:rPr>
        <w:t xml:space="preserve"> sentence, introduce the source you are summarizing or paraphrasing at the beginning of the paragraph. Then, </w:t>
      </w:r>
      <w:proofErr w:type="gramStart"/>
      <w:r w:rsidRPr="00A41316">
        <w:rPr>
          <w:rFonts w:ascii="Times New Roman" w:hAnsi="Times New Roman"/>
          <w:sz w:val="24"/>
          <w:szCs w:val="24"/>
        </w:rPr>
        <w:t>refer back</w:t>
      </w:r>
      <w:proofErr w:type="gramEnd"/>
      <w:r w:rsidRPr="00A41316">
        <w:rPr>
          <w:rFonts w:ascii="Times New Roman" w:hAnsi="Times New Roman"/>
          <w:sz w:val="24"/>
          <w:szCs w:val="24"/>
        </w:rPr>
        <w:t xml:space="preserve"> to the source when needed to ensure your reader understands you are still using the same source.</w:t>
      </w:r>
    </w:p>
    <w:p w14:paraId="4299122D" w14:textId="163A50D8"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Typically, the citation mentions the author (the last name is sufficient, unless authors of several sources have the same last name), the publication year and the page number. Please note that the author does not always have to be a person, but it may also be an </w:t>
      </w:r>
      <w:proofErr w:type="spellStart"/>
      <w:r w:rsidRPr="00A41316">
        <w:rPr>
          <w:rFonts w:ascii="Times New Roman" w:hAnsi="Times New Roman"/>
          <w:sz w:val="24"/>
          <w:szCs w:val="24"/>
        </w:rPr>
        <w:t>organisation</w:t>
      </w:r>
      <w:proofErr w:type="spellEnd"/>
      <w:r w:rsidRPr="00A41316">
        <w:rPr>
          <w:rFonts w:ascii="Times New Roman" w:hAnsi="Times New Roman"/>
          <w:sz w:val="24"/>
          <w:szCs w:val="24"/>
        </w:rPr>
        <w:t xml:space="preserve">, for instance. If the source does not mention who the author is, the reference should include the name of the publication instead of the author. The author (or the title of the work) is very commonly mentioned as a part of a sentence: “According to a study conducted by </w:t>
      </w:r>
      <w:proofErr w:type="spellStart"/>
      <w:r w:rsidRPr="00A41316">
        <w:rPr>
          <w:rFonts w:ascii="Times New Roman" w:hAnsi="Times New Roman"/>
          <w:sz w:val="24"/>
          <w:szCs w:val="24"/>
        </w:rPr>
        <w:t>Möttönen</w:t>
      </w:r>
      <w:proofErr w:type="spellEnd"/>
      <w:r w:rsidRPr="00A41316">
        <w:rPr>
          <w:rFonts w:ascii="Times New Roman" w:hAnsi="Times New Roman"/>
          <w:sz w:val="24"/>
          <w:szCs w:val="24"/>
        </w:rPr>
        <w:t xml:space="preserve"> (2007, 68), a pike is a fish”.</w:t>
      </w:r>
    </w:p>
    <w:p w14:paraId="055B23D7" w14:textId="77777777" w:rsidR="002D2ECD" w:rsidRPr="00A41316" w:rsidRDefault="002D2ECD" w:rsidP="002D2ECD">
      <w:pPr>
        <w:spacing w:line="360" w:lineRule="auto"/>
        <w:jc w:val="both"/>
        <w:rPr>
          <w:rFonts w:ascii="Times New Roman" w:hAnsi="Times New Roman"/>
          <w:sz w:val="24"/>
          <w:szCs w:val="24"/>
        </w:rPr>
      </w:pPr>
      <w:r w:rsidRPr="00A41316">
        <w:rPr>
          <w:rFonts w:ascii="Times New Roman" w:hAnsi="Times New Roman"/>
          <w:sz w:val="24"/>
          <w:szCs w:val="24"/>
        </w:rPr>
        <w:lastRenderedPageBreak/>
        <w:t xml:space="preserve">If the source has more than one author, typically they are all mentioned in </w:t>
      </w:r>
      <w:proofErr w:type="gramStart"/>
      <w:r w:rsidRPr="00A41316">
        <w:rPr>
          <w:rFonts w:ascii="Times New Roman" w:hAnsi="Times New Roman"/>
          <w:sz w:val="24"/>
          <w:szCs w:val="24"/>
        </w:rPr>
        <w:t>the reference</w:t>
      </w:r>
      <w:proofErr w:type="gramEnd"/>
      <w:r w:rsidRPr="00A41316">
        <w:rPr>
          <w:rFonts w:ascii="Times New Roman" w:hAnsi="Times New Roman"/>
          <w:sz w:val="24"/>
          <w:szCs w:val="24"/>
        </w:rPr>
        <w:t xml:space="preserve"> by their last name and separated with the word ‘and’ or the </w:t>
      </w:r>
      <w:proofErr w:type="gramStart"/>
      <w:r w:rsidRPr="00A41316">
        <w:rPr>
          <w:rFonts w:ascii="Times New Roman" w:hAnsi="Times New Roman"/>
          <w:sz w:val="24"/>
          <w:szCs w:val="24"/>
        </w:rPr>
        <w:t>symbol ‘&amp;</w:t>
      </w:r>
      <w:proofErr w:type="gramEnd"/>
      <w:r w:rsidRPr="00A41316">
        <w:rPr>
          <w:rFonts w:ascii="Times New Roman" w:hAnsi="Times New Roman"/>
          <w:sz w:val="24"/>
          <w:szCs w:val="24"/>
        </w:rPr>
        <w:t xml:space="preserve">’. Make later references to the same work with the first author’s last name and “et al.” If you reference several works published by the same author in the same year, add lower-case letters (a, b, c…) after the publication year to distinguish the sources. Use the same alphabetical </w:t>
      </w:r>
      <w:proofErr w:type="spellStart"/>
      <w:r w:rsidRPr="00A41316">
        <w:rPr>
          <w:rFonts w:ascii="Times New Roman" w:hAnsi="Times New Roman"/>
          <w:sz w:val="24"/>
          <w:szCs w:val="24"/>
        </w:rPr>
        <w:t>organisation</w:t>
      </w:r>
      <w:proofErr w:type="spellEnd"/>
      <w:r w:rsidRPr="00A41316">
        <w:rPr>
          <w:rFonts w:ascii="Times New Roman" w:hAnsi="Times New Roman"/>
          <w:sz w:val="24"/>
          <w:szCs w:val="24"/>
        </w:rPr>
        <w:t xml:space="preserve"> also in the list of references.</w:t>
      </w:r>
    </w:p>
    <w:p w14:paraId="1A4F0A01" w14:textId="0F8400B9" w:rsidR="002D2ECD" w:rsidRPr="00A41316" w:rsidRDefault="002D2ECD" w:rsidP="002D2ECD">
      <w:pPr>
        <w:spacing w:line="360" w:lineRule="auto"/>
        <w:rPr>
          <w:rFonts w:ascii="Times New Roman" w:hAnsi="Times New Roman"/>
          <w:sz w:val="24"/>
          <w:szCs w:val="24"/>
        </w:rPr>
      </w:pPr>
      <w:r w:rsidRPr="00A41316">
        <w:rPr>
          <w:rFonts w:ascii="Times New Roman" w:hAnsi="Times New Roman"/>
          <w:sz w:val="24"/>
          <w:szCs w:val="24"/>
        </w:rPr>
        <w:t xml:space="preserve">There are several referencing and citation styles. It is essential to consistently use the same style throughout the thesis. </w:t>
      </w:r>
    </w:p>
    <w:p w14:paraId="176B2639" w14:textId="6DE719B4" w:rsidR="00A73D84" w:rsidRPr="00A41316" w:rsidRDefault="00A73D84" w:rsidP="002D2ECD">
      <w:pPr>
        <w:spacing w:line="360" w:lineRule="auto"/>
        <w:rPr>
          <w:rFonts w:ascii="Times New Roman" w:hAnsi="Times New Roman"/>
          <w:sz w:val="24"/>
          <w:szCs w:val="24"/>
        </w:rPr>
      </w:pPr>
      <w:r w:rsidRPr="00A41316">
        <w:rPr>
          <w:rFonts w:ascii="Times New Roman" w:hAnsi="Times New Roman"/>
          <w:sz w:val="24"/>
          <w:szCs w:val="24"/>
        </w:rPr>
        <w:t>The LUT citation guidelines and examples</w:t>
      </w:r>
      <w:r w:rsidR="00617F72" w:rsidRPr="00A41316">
        <w:rPr>
          <w:rFonts w:ascii="Times New Roman" w:hAnsi="Times New Roman"/>
          <w:sz w:val="24"/>
          <w:szCs w:val="24"/>
        </w:rPr>
        <w:t xml:space="preserve"> are available on </w:t>
      </w:r>
      <w:r w:rsidR="0002586F" w:rsidRPr="00A41316">
        <w:rPr>
          <w:rFonts w:ascii="Times New Roman" w:hAnsi="Times New Roman"/>
          <w:sz w:val="24"/>
          <w:szCs w:val="24"/>
        </w:rPr>
        <w:t>library’s guide</w:t>
      </w:r>
      <w:r w:rsidRPr="00A41316">
        <w:rPr>
          <w:rFonts w:ascii="Times New Roman" w:hAnsi="Times New Roman"/>
          <w:sz w:val="24"/>
          <w:szCs w:val="24"/>
        </w:rPr>
        <w:t xml:space="preserve">: </w:t>
      </w:r>
      <w:hyperlink r:id="rId32" w:history="1">
        <w:r w:rsidRPr="00A41316">
          <w:rPr>
            <w:rStyle w:val="Hyperlink"/>
            <w:rFonts w:ascii="Times New Roman" w:hAnsi="Times New Roman"/>
            <w:sz w:val="24"/>
            <w:szCs w:val="24"/>
          </w:rPr>
          <w:t>Citing and using sources - LUT</w:t>
        </w:r>
      </w:hyperlink>
      <w:r w:rsidR="00617F72" w:rsidRPr="00A41316">
        <w:rPr>
          <w:rFonts w:ascii="Times New Roman" w:hAnsi="Times New Roman"/>
          <w:sz w:val="24"/>
          <w:szCs w:val="24"/>
        </w:rPr>
        <w:t>.</w:t>
      </w:r>
    </w:p>
    <w:p w14:paraId="653F9B62" w14:textId="77777777" w:rsidR="002D2ECD" w:rsidRPr="00A41316" w:rsidRDefault="002D2ECD" w:rsidP="002D2ECD">
      <w:pPr>
        <w:spacing w:line="360" w:lineRule="auto"/>
        <w:rPr>
          <w:rFonts w:ascii="Times New Roman" w:hAnsi="Times New Roman"/>
          <w:sz w:val="24"/>
          <w:szCs w:val="24"/>
        </w:rPr>
      </w:pPr>
    </w:p>
    <w:p w14:paraId="0EB514F6" w14:textId="77777777" w:rsidR="002D2ECD" w:rsidRPr="00A41316" w:rsidRDefault="002D2ECD" w:rsidP="002D2ECD"/>
    <w:p w14:paraId="281A31AA" w14:textId="77777777" w:rsidR="00A7352B" w:rsidRPr="00A41316" w:rsidRDefault="00A7352B" w:rsidP="00087182">
      <w:pPr>
        <w:spacing w:line="360" w:lineRule="auto"/>
        <w:rPr>
          <w:rFonts w:ascii="Times New Roman" w:hAnsi="Times New Roman" w:cs="Times New Roman"/>
          <w:sz w:val="24"/>
          <w:szCs w:val="24"/>
        </w:rPr>
        <w:sectPr w:rsidR="00A7352B" w:rsidRPr="00A41316" w:rsidSect="008611AF">
          <w:pgSz w:w="11906" w:h="16838"/>
          <w:pgMar w:top="1985" w:right="1134" w:bottom="1134" w:left="1985" w:header="708" w:footer="708" w:gutter="0"/>
          <w:pgNumType w:start="1"/>
          <w:cols w:space="708"/>
          <w:docGrid w:linePitch="360"/>
        </w:sectPr>
      </w:pPr>
    </w:p>
    <w:p w14:paraId="7F2AAEB9" w14:textId="02754074" w:rsidR="00F45118" w:rsidRPr="00A41316" w:rsidRDefault="00E21578" w:rsidP="00FB2667">
      <w:pPr>
        <w:pStyle w:val="LUTAppendix"/>
      </w:pPr>
      <w:r w:rsidRPr="00A41316">
        <w:lastRenderedPageBreak/>
        <w:t>Appendix</w:t>
      </w:r>
      <w:r w:rsidR="00F45118" w:rsidRPr="00A41316">
        <w:t xml:space="preserve"> 3</w:t>
      </w:r>
      <w:r w:rsidR="00D45978" w:rsidRPr="00A41316">
        <w:t>.</w:t>
      </w:r>
      <w:r w:rsidR="00F45118" w:rsidRPr="00A41316">
        <w:t xml:space="preserve"> Tables, figures, equations, numbers, symbols and abbreviations </w:t>
      </w:r>
    </w:p>
    <w:p w14:paraId="68093A97" w14:textId="3AA16760" w:rsidR="000072D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It is a good idea to illustrate your text with figures and tables. Figures and tables must have captions and consecutive numbering. The captions of tables are placed above the table and those of figures below the figure. </w:t>
      </w:r>
      <w:r w:rsidR="00063C08" w:rsidRPr="00A41316">
        <w:rPr>
          <w:rFonts w:ascii="Times New Roman" w:hAnsi="Times New Roman"/>
          <w:sz w:val="24"/>
          <w:szCs w:val="24"/>
        </w:rPr>
        <w:t xml:space="preserve">In many theses, figures and tables are </w:t>
      </w:r>
      <w:proofErr w:type="spellStart"/>
      <w:r w:rsidR="00063C08" w:rsidRPr="00A41316">
        <w:rPr>
          <w:rFonts w:ascii="Times New Roman" w:hAnsi="Times New Roman"/>
          <w:sz w:val="24"/>
          <w:szCs w:val="24"/>
        </w:rPr>
        <w:t>centralised</w:t>
      </w:r>
      <w:proofErr w:type="spellEnd"/>
      <w:r w:rsidR="00063C08" w:rsidRPr="00A41316">
        <w:rPr>
          <w:rFonts w:ascii="Times New Roman" w:hAnsi="Times New Roman"/>
          <w:sz w:val="24"/>
          <w:szCs w:val="24"/>
        </w:rPr>
        <w:t xml:space="preserve">. The author can choose how to place the tables and figures, </w:t>
      </w:r>
      <w:proofErr w:type="gramStart"/>
      <w:r w:rsidR="00063C08" w:rsidRPr="00A41316">
        <w:rPr>
          <w:rFonts w:ascii="Times New Roman" w:hAnsi="Times New Roman"/>
          <w:sz w:val="24"/>
          <w:szCs w:val="24"/>
        </w:rPr>
        <w:t>as long as</w:t>
      </w:r>
      <w:proofErr w:type="gramEnd"/>
      <w:r w:rsidR="00063C08" w:rsidRPr="00A41316">
        <w:rPr>
          <w:rFonts w:ascii="Times New Roman" w:hAnsi="Times New Roman"/>
          <w:sz w:val="24"/>
          <w:szCs w:val="24"/>
        </w:rPr>
        <w:t xml:space="preserve"> the method is consistent and continuous throughout the work. </w:t>
      </w:r>
      <w:r w:rsidR="00FE7C59" w:rsidRPr="00A41316">
        <w:rPr>
          <w:rFonts w:ascii="Times New Roman" w:hAnsi="Times New Roman"/>
          <w:sz w:val="24"/>
          <w:szCs w:val="24"/>
        </w:rPr>
        <w:t>Refer to the f</w:t>
      </w:r>
      <w:r w:rsidRPr="00A41316">
        <w:rPr>
          <w:rFonts w:ascii="Times New Roman" w:hAnsi="Times New Roman"/>
          <w:sz w:val="24"/>
          <w:szCs w:val="24"/>
        </w:rPr>
        <w:t xml:space="preserve">igures and tables in the text body, preferably before </w:t>
      </w:r>
      <w:r w:rsidR="00FE7C59" w:rsidRPr="00A41316">
        <w:rPr>
          <w:rFonts w:ascii="Times New Roman" w:hAnsi="Times New Roman"/>
          <w:sz w:val="24"/>
          <w:szCs w:val="24"/>
        </w:rPr>
        <w:t xml:space="preserve">you </w:t>
      </w:r>
      <w:r w:rsidRPr="00A41316">
        <w:rPr>
          <w:rFonts w:ascii="Times New Roman" w:hAnsi="Times New Roman"/>
          <w:sz w:val="24"/>
          <w:szCs w:val="24"/>
        </w:rPr>
        <w:t>introduce</w:t>
      </w:r>
      <w:r w:rsidR="00FE7C59" w:rsidRPr="00A41316">
        <w:rPr>
          <w:rFonts w:ascii="Times New Roman" w:hAnsi="Times New Roman"/>
          <w:sz w:val="24"/>
          <w:szCs w:val="24"/>
        </w:rPr>
        <w:t xml:space="preserve"> them</w:t>
      </w:r>
      <w:r w:rsidRPr="00A41316">
        <w:rPr>
          <w:rFonts w:ascii="Times New Roman" w:hAnsi="Times New Roman"/>
          <w:sz w:val="24"/>
          <w:szCs w:val="24"/>
        </w:rPr>
        <w:t>, and align</w:t>
      </w:r>
      <w:r w:rsidR="00FE7C59" w:rsidRPr="00A41316">
        <w:rPr>
          <w:rFonts w:ascii="Times New Roman" w:hAnsi="Times New Roman"/>
          <w:sz w:val="24"/>
          <w:szCs w:val="24"/>
        </w:rPr>
        <w:t xml:space="preserve"> them</w:t>
      </w:r>
      <w:r w:rsidRPr="00A41316">
        <w:rPr>
          <w:rFonts w:ascii="Times New Roman" w:hAnsi="Times New Roman"/>
          <w:sz w:val="24"/>
          <w:szCs w:val="24"/>
        </w:rPr>
        <w:t xml:space="preserve"> with the text body.</w:t>
      </w:r>
    </w:p>
    <w:p w14:paraId="36D1CEFF" w14:textId="60DF686E"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Remember to add </w:t>
      </w:r>
      <w:proofErr w:type="gramStart"/>
      <w:r w:rsidRPr="00A41316">
        <w:rPr>
          <w:rFonts w:ascii="Times New Roman" w:hAnsi="Times New Roman"/>
          <w:sz w:val="24"/>
          <w:szCs w:val="24"/>
        </w:rPr>
        <w:t>alt</w:t>
      </w:r>
      <w:proofErr w:type="gramEnd"/>
      <w:r w:rsidRPr="00A41316">
        <w:rPr>
          <w:rFonts w:ascii="Times New Roman" w:hAnsi="Times New Roman"/>
          <w:sz w:val="24"/>
          <w:szCs w:val="24"/>
        </w:rPr>
        <w:t xml:space="preserve"> text (alternative text) to your figures and tables to ensure accessibility. Alt text is read with a designated reader and can be viewed even when the image cannot be displayed on the page. The MS Word text processing software creates </w:t>
      </w:r>
      <w:proofErr w:type="gramStart"/>
      <w:r w:rsidRPr="00A41316">
        <w:rPr>
          <w:rFonts w:ascii="Times New Roman" w:hAnsi="Times New Roman"/>
          <w:sz w:val="24"/>
          <w:szCs w:val="24"/>
        </w:rPr>
        <w:t>alt</w:t>
      </w:r>
      <w:proofErr w:type="gramEnd"/>
      <w:r w:rsidRPr="00A41316">
        <w:rPr>
          <w:rFonts w:ascii="Times New Roman" w:hAnsi="Times New Roman"/>
          <w:sz w:val="24"/>
          <w:szCs w:val="24"/>
        </w:rPr>
        <w:t xml:space="preserve"> text automatically, but you should make sure it describes the object sufficiently and understandably. You can </w:t>
      </w:r>
      <w:r w:rsidR="00B70A7D" w:rsidRPr="00A41316">
        <w:rPr>
          <w:rFonts w:ascii="Times New Roman" w:hAnsi="Times New Roman"/>
          <w:sz w:val="24"/>
          <w:szCs w:val="24"/>
        </w:rPr>
        <w:t>m</w:t>
      </w:r>
      <w:r w:rsidRPr="00A41316">
        <w:rPr>
          <w:rFonts w:ascii="Times New Roman" w:hAnsi="Times New Roman"/>
          <w:sz w:val="24"/>
          <w:szCs w:val="24"/>
        </w:rPr>
        <w:t>odify the alt text by right-clicking on the figure or table.</w:t>
      </w:r>
    </w:p>
    <w:p w14:paraId="2C6A9708" w14:textId="77777777" w:rsidR="005423B5" w:rsidRPr="00A41316" w:rsidRDefault="005423B5" w:rsidP="00087182">
      <w:pPr>
        <w:spacing w:line="360" w:lineRule="auto"/>
        <w:jc w:val="both"/>
        <w:rPr>
          <w:rFonts w:ascii="Times New Roman" w:hAnsi="Times New Roman" w:cs="Times New Roman"/>
          <w:sz w:val="24"/>
          <w:szCs w:val="24"/>
        </w:rPr>
      </w:pPr>
    </w:p>
    <w:p w14:paraId="30B7A0B2" w14:textId="613166C4" w:rsidR="00F45118" w:rsidRPr="00A41316" w:rsidRDefault="00F45118" w:rsidP="005423B5">
      <w:pPr>
        <w:pStyle w:val="LUTNormalTimesNewRoman12"/>
        <w:rPr>
          <w:u w:val="single"/>
        </w:rPr>
      </w:pPr>
      <w:r w:rsidRPr="00A41316">
        <w:rPr>
          <w:u w:val="single"/>
        </w:rPr>
        <w:t>Tables</w:t>
      </w:r>
    </w:p>
    <w:p w14:paraId="0F9C938D" w14:textId="3F53681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Give your tables numbers and </w:t>
      </w:r>
      <w:proofErr w:type="gramStart"/>
      <w:r w:rsidRPr="00A41316">
        <w:rPr>
          <w:rFonts w:ascii="Times New Roman" w:hAnsi="Times New Roman"/>
          <w:sz w:val="24"/>
          <w:szCs w:val="24"/>
        </w:rPr>
        <w:t>captions</w:t>
      </w:r>
      <w:r w:rsidR="00AA262E" w:rsidRPr="00A41316">
        <w:rPr>
          <w:rFonts w:ascii="Times New Roman" w:hAnsi="Times New Roman"/>
          <w:sz w:val="24"/>
          <w:szCs w:val="24"/>
        </w:rPr>
        <w:t>, and</w:t>
      </w:r>
      <w:proofErr w:type="gramEnd"/>
      <w:r w:rsidR="00AA262E" w:rsidRPr="00A41316">
        <w:rPr>
          <w:rFonts w:ascii="Times New Roman" w:hAnsi="Times New Roman"/>
          <w:sz w:val="24"/>
          <w:szCs w:val="24"/>
        </w:rPr>
        <w:t xml:space="preserve"> refer to them in the text</w:t>
      </w:r>
      <w:r w:rsidRPr="00A41316">
        <w:rPr>
          <w:rFonts w:ascii="Times New Roman" w:hAnsi="Times New Roman"/>
          <w:sz w:val="24"/>
          <w:szCs w:val="24"/>
        </w:rPr>
        <w:t xml:space="preserve">. Place the caption above the table, </w:t>
      </w:r>
      <w:r w:rsidR="002A15A5" w:rsidRPr="00A41316">
        <w:rPr>
          <w:rFonts w:ascii="Times New Roman" w:hAnsi="Times New Roman"/>
          <w:sz w:val="24"/>
          <w:szCs w:val="24"/>
        </w:rPr>
        <w:t>name</w:t>
      </w:r>
      <w:r w:rsidRPr="00A41316">
        <w:rPr>
          <w:rFonts w:ascii="Times New Roman" w:hAnsi="Times New Roman"/>
          <w:sz w:val="24"/>
          <w:szCs w:val="24"/>
        </w:rPr>
        <w:t xml:space="preserve"> its columns and mention the units applied, as in Table 1 below. Avoid empty columns or rows. The recommended font size is 10.</w:t>
      </w:r>
    </w:p>
    <w:p w14:paraId="672399A5" w14:textId="5BCA3F8F" w:rsidR="008611AF" w:rsidRPr="00A41316" w:rsidRDefault="008611AF" w:rsidP="00087182">
      <w:pPr>
        <w:spacing w:line="360" w:lineRule="auto"/>
        <w:jc w:val="both"/>
        <w:rPr>
          <w:rFonts w:ascii="Times New Roman" w:hAnsi="Times New Roman" w:cs="Times New Roman"/>
          <w:sz w:val="24"/>
          <w:szCs w:val="24"/>
        </w:rPr>
      </w:pPr>
    </w:p>
    <w:p w14:paraId="04D53542" w14:textId="467F9AA8" w:rsidR="00F45118" w:rsidRPr="00A41316" w:rsidRDefault="00F45118" w:rsidP="00793D3E">
      <w:pPr>
        <w:spacing w:line="360" w:lineRule="auto"/>
        <w:jc w:val="center"/>
        <w:rPr>
          <w:rFonts w:ascii="Times New Roman" w:hAnsi="Times New Roman"/>
          <w:sz w:val="24"/>
          <w:szCs w:val="24"/>
        </w:rPr>
      </w:pPr>
      <w:r w:rsidRPr="00A41316">
        <w:rPr>
          <w:rFonts w:ascii="Times New Roman" w:hAnsi="Times New Roman"/>
          <w:sz w:val="24"/>
          <w:szCs w:val="24"/>
        </w:rPr>
        <w:t>Table 1</w:t>
      </w:r>
      <w:r w:rsidR="00B7173A" w:rsidRPr="00A41316">
        <w:rPr>
          <w:rFonts w:ascii="Times New Roman" w:hAnsi="Times New Roman"/>
          <w:sz w:val="24"/>
          <w:szCs w:val="24"/>
        </w:rPr>
        <w:t>.</w:t>
      </w:r>
      <w:r w:rsidRPr="00A41316">
        <w:rPr>
          <w:rFonts w:ascii="Times New Roman" w:hAnsi="Times New Roman"/>
          <w:sz w:val="24"/>
          <w:szCs w:val="24"/>
        </w:rPr>
        <w:t xml:space="preserve"> Sensor measurements</w:t>
      </w:r>
    </w:p>
    <w:tbl>
      <w:tblPr>
        <w:tblStyle w:val="TableGrid"/>
        <w:tblW w:w="0" w:type="auto"/>
        <w:tblInd w:w="2122" w:type="dxa"/>
        <w:tblLook w:val="04A0" w:firstRow="1" w:lastRow="0" w:firstColumn="1" w:lastColumn="0" w:noHBand="0" w:noVBand="1"/>
        <w:tblCaption w:val="Anturin mittaustulokset"/>
        <w:tblDescription w:val="Sensor measurements. Voltage per pressure."/>
      </w:tblPr>
      <w:tblGrid>
        <w:gridCol w:w="2266"/>
        <w:gridCol w:w="2270"/>
      </w:tblGrid>
      <w:tr w:rsidR="0057709F" w:rsidRPr="00A41316" w14:paraId="52780082" w14:textId="77777777" w:rsidTr="00793D3E">
        <w:tc>
          <w:tcPr>
            <w:tcW w:w="2266" w:type="dxa"/>
          </w:tcPr>
          <w:p w14:paraId="0F23B2F3" w14:textId="228C0EA6" w:rsidR="00AA262E" w:rsidRPr="00A41316" w:rsidRDefault="00AA262E" w:rsidP="007A6FB6">
            <w:pPr>
              <w:pStyle w:val="LUTNormalTimesNewRoman12"/>
              <w:spacing w:line="276" w:lineRule="auto"/>
              <w:jc w:val="center"/>
              <w:rPr>
                <w:i/>
                <w:iCs/>
                <w:sz w:val="20"/>
                <w:szCs w:val="20"/>
              </w:rPr>
            </w:pPr>
            <w:r w:rsidRPr="00A41316">
              <w:rPr>
                <w:sz w:val="20"/>
                <w:szCs w:val="20"/>
              </w:rPr>
              <w:t xml:space="preserve">Voltage </w:t>
            </w:r>
            <w:r w:rsidRPr="00A41316">
              <w:rPr>
                <w:i/>
                <w:iCs/>
                <w:sz w:val="20"/>
                <w:szCs w:val="20"/>
              </w:rPr>
              <w:t xml:space="preserve">U </w:t>
            </w:r>
            <w:r w:rsidRPr="00A41316">
              <w:rPr>
                <w:sz w:val="20"/>
                <w:szCs w:val="20"/>
              </w:rPr>
              <w:t>[V]</w:t>
            </w:r>
          </w:p>
        </w:tc>
        <w:tc>
          <w:tcPr>
            <w:tcW w:w="2270" w:type="dxa"/>
          </w:tcPr>
          <w:p w14:paraId="6794CC8C" w14:textId="710F9637" w:rsidR="00AA262E" w:rsidRPr="00A41316" w:rsidRDefault="00AA262E" w:rsidP="007A6FB6">
            <w:pPr>
              <w:pStyle w:val="LUTNormalTimesNewRoman12"/>
              <w:spacing w:line="276" w:lineRule="auto"/>
              <w:jc w:val="center"/>
              <w:rPr>
                <w:sz w:val="20"/>
                <w:szCs w:val="20"/>
              </w:rPr>
            </w:pPr>
            <w:r w:rsidRPr="00A41316">
              <w:rPr>
                <w:sz w:val="20"/>
                <w:szCs w:val="20"/>
              </w:rPr>
              <w:t xml:space="preserve">Pressure </w:t>
            </w:r>
            <w:r w:rsidRPr="00A41316">
              <w:rPr>
                <w:i/>
                <w:iCs/>
                <w:sz w:val="20"/>
                <w:szCs w:val="20"/>
              </w:rPr>
              <w:t xml:space="preserve">p </w:t>
            </w:r>
            <w:r w:rsidRPr="00A41316">
              <w:rPr>
                <w:sz w:val="20"/>
                <w:szCs w:val="20"/>
              </w:rPr>
              <w:t>[Pa]</w:t>
            </w:r>
          </w:p>
        </w:tc>
      </w:tr>
      <w:tr w:rsidR="0057709F" w:rsidRPr="00A41316" w14:paraId="25FFE1E2" w14:textId="77777777" w:rsidTr="00793D3E">
        <w:tc>
          <w:tcPr>
            <w:tcW w:w="2266" w:type="dxa"/>
          </w:tcPr>
          <w:p w14:paraId="60B85969" w14:textId="4A02C882" w:rsidR="00AA262E" w:rsidRPr="00A41316" w:rsidRDefault="00AA262E" w:rsidP="007A6FB6">
            <w:pPr>
              <w:pStyle w:val="LUTNormalTimesNewRoman12"/>
              <w:spacing w:line="276" w:lineRule="auto"/>
              <w:jc w:val="center"/>
              <w:rPr>
                <w:sz w:val="20"/>
                <w:szCs w:val="20"/>
              </w:rPr>
            </w:pPr>
            <w:r w:rsidRPr="00A41316">
              <w:rPr>
                <w:sz w:val="20"/>
                <w:szCs w:val="20"/>
              </w:rPr>
              <w:t>0.984</w:t>
            </w:r>
          </w:p>
        </w:tc>
        <w:tc>
          <w:tcPr>
            <w:tcW w:w="2270" w:type="dxa"/>
          </w:tcPr>
          <w:p w14:paraId="1B4AF759" w14:textId="77777777" w:rsidR="00AA262E" w:rsidRPr="00A41316" w:rsidRDefault="00AA262E" w:rsidP="007A6FB6">
            <w:pPr>
              <w:pStyle w:val="LUTNormalTimesNewRoman12"/>
              <w:spacing w:line="276" w:lineRule="auto"/>
              <w:jc w:val="center"/>
              <w:rPr>
                <w:sz w:val="20"/>
                <w:szCs w:val="20"/>
              </w:rPr>
            </w:pPr>
            <w:r w:rsidRPr="00A41316">
              <w:rPr>
                <w:sz w:val="20"/>
                <w:szCs w:val="20"/>
              </w:rPr>
              <w:t>0</w:t>
            </w:r>
          </w:p>
        </w:tc>
      </w:tr>
      <w:tr w:rsidR="0057709F" w:rsidRPr="00A41316" w14:paraId="50345A51" w14:textId="77777777" w:rsidTr="00793D3E">
        <w:tc>
          <w:tcPr>
            <w:tcW w:w="2266" w:type="dxa"/>
          </w:tcPr>
          <w:p w14:paraId="648958B1" w14:textId="247144C8" w:rsidR="00AA262E" w:rsidRPr="00A41316" w:rsidRDefault="00AA262E" w:rsidP="007A6FB6">
            <w:pPr>
              <w:pStyle w:val="LUTNormalTimesNewRoman12"/>
              <w:spacing w:line="276" w:lineRule="auto"/>
              <w:jc w:val="center"/>
              <w:rPr>
                <w:sz w:val="20"/>
                <w:szCs w:val="20"/>
              </w:rPr>
            </w:pPr>
            <w:r w:rsidRPr="00A41316">
              <w:rPr>
                <w:sz w:val="20"/>
                <w:szCs w:val="20"/>
              </w:rPr>
              <w:t>2.252</w:t>
            </w:r>
          </w:p>
        </w:tc>
        <w:tc>
          <w:tcPr>
            <w:tcW w:w="2270" w:type="dxa"/>
          </w:tcPr>
          <w:p w14:paraId="041C63FC" w14:textId="77777777" w:rsidR="00AA262E" w:rsidRPr="00A41316" w:rsidRDefault="00AA262E" w:rsidP="007A6FB6">
            <w:pPr>
              <w:pStyle w:val="LUTNormalTimesNewRoman12"/>
              <w:spacing w:line="276" w:lineRule="auto"/>
              <w:jc w:val="center"/>
              <w:rPr>
                <w:sz w:val="20"/>
                <w:szCs w:val="20"/>
              </w:rPr>
            </w:pPr>
            <w:r w:rsidRPr="00A41316">
              <w:rPr>
                <w:sz w:val="20"/>
                <w:szCs w:val="20"/>
              </w:rPr>
              <w:t>150</w:t>
            </w:r>
          </w:p>
        </w:tc>
      </w:tr>
      <w:tr w:rsidR="0057709F" w:rsidRPr="00A41316" w14:paraId="70B3AC63" w14:textId="77777777" w:rsidTr="00793D3E">
        <w:tc>
          <w:tcPr>
            <w:tcW w:w="2266" w:type="dxa"/>
          </w:tcPr>
          <w:p w14:paraId="0379AFDE" w14:textId="48C9782D" w:rsidR="00AA262E" w:rsidRPr="00A41316" w:rsidRDefault="00AA262E" w:rsidP="007A6FB6">
            <w:pPr>
              <w:pStyle w:val="LUTNormalTimesNewRoman12"/>
              <w:spacing w:line="276" w:lineRule="auto"/>
              <w:jc w:val="center"/>
              <w:rPr>
                <w:sz w:val="20"/>
                <w:szCs w:val="20"/>
              </w:rPr>
            </w:pPr>
            <w:r w:rsidRPr="00A41316">
              <w:rPr>
                <w:sz w:val="20"/>
                <w:szCs w:val="20"/>
              </w:rPr>
              <w:t>2.772</w:t>
            </w:r>
          </w:p>
        </w:tc>
        <w:tc>
          <w:tcPr>
            <w:tcW w:w="2270" w:type="dxa"/>
          </w:tcPr>
          <w:p w14:paraId="6E5C9456" w14:textId="77777777" w:rsidR="00AA262E" w:rsidRPr="00A41316" w:rsidRDefault="00AA262E" w:rsidP="007A6FB6">
            <w:pPr>
              <w:pStyle w:val="LUTNormalTimesNewRoman12"/>
              <w:spacing w:line="276" w:lineRule="auto"/>
              <w:jc w:val="center"/>
              <w:rPr>
                <w:sz w:val="20"/>
                <w:szCs w:val="20"/>
              </w:rPr>
            </w:pPr>
            <w:r w:rsidRPr="00A41316">
              <w:rPr>
                <w:sz w:val="20"/>
                <w:szCs w:val="20"/>
              </w:rPr>
              <w:t>300</w:t>
            </w:r>
          </w:p>
        </w:tc>
      </w:tr>
      <w:tr w:rsidR="0057709F" w:rsidRPr="00A41316" w14:paraId="076C87F9" w14:textId="77777777" w:rsidTr="00793D3E">
        <w:tc>
          <w:tcPr>
            <w:tcW w:w="2266" w:type="dxa"/>
          </w:tcPr>
          <w:p w14:paraId="37E949A0" w14:textId="467AE83F" w:rsidR="00AA262E" w:rsidRPr="00A41316" w:rsidRDefault="00AA262E" w:rsidP="007A6FB6">
            <w:pPr>
              <w:pStyle w:val="LUTNormalTimesNewRoman12"/>
              <w:spacing w:line="276" w:lineRule="auto"/>
              <w:jc w:val="center"/>
              <w:rPr>
                <w:sz w:val="20"/>
                <w:szCs w:val="20"/>
              </w:rPr>
            </w:pPr>
            <w:r w:rsidRPr="00A41316">
              <w:rPr>
                <w:sz w:val="20"/>
                <w:szCs w:val="20"/>
              </w:rPr>
              <w:t>3.181</w:t>
            </w:r>
          </w:p>
        </w:tc>
        <w:tc>
          <w:tcPr>
            <w:tcW w:w="2270" w:type="dxa"/>
          </w:tcPr>
          <w:p w14:paraId="0BBA5C1D" w14:textId="77777777" w:rsidR="00AA262E" w:rsidRPr="00A41316" w:rsidRDefault="00AA262E" w:rsidP="007A6FB6">
            <w:pPr>
              <w:pStyle w:val="LUTNormalTimesNewRoman12"/>
              <w:spacing w:line="276" w:lineRule="auto"/>
              <w:jc w:val="center"/>
              <w:rPr>
                <w:sz w:val="20"/>
                <w:szCs w:val="20"/>
              </w:rPr>
            </w:pPr>
            <w:r w:rsidRPr="00A41316">
              <w:rPr>
                <w:sz w:val="20"/>
                <w:szCs w:val="20"/>
              </w:rPr>
              <w:t>450</w:t>
            </w:r>
          </w:p>
        </w:tc>
      </w:tr>
      <w:tr w:rsidR="0057709F" w:rsidRPr="00A41316" w14:paraId="0605A6DA" w14:textId="77777777" w:rsidTr="00793D3E">
        <w:tc>
          <w:tcPr>
            <w:tcW w:w="2266" w:type="dxa"/>
          </w:tcPr>
          <w:p w14:paraId="69A92137" w14:textId="6CD7BD4F" w:rsidR="00AA262E" w:rsidRPr="00A41316" w:rsidRDefault="00AA262E" w:rsidP="007A6FB6">
            <w:pPr>
              <w:pStyle w:val="LUTNormalTimesNewRoman12"/>
              <w:spacing w:line="276" w:lineRule="auto"/>
              <w:jc w:val="center"/>
              <w:rPr>
                <w:sz w:val="20"/>
                <w:szCs w:val="20"/>
              </w:rPr>
            </w:pPr>
            <w:r w:rsidRPr="00A41316">
              <w:rPr>
                <w:sz w:val="20"/>
                <w:szCs w:val="20"/>
              </w:rPr>
              <w:t>3.615</w:t>
            </w:r>
          </w:p>
        </w:tc>
        <w:tc>
          <w:tcPr>
            <w:tcW w:w="2270" w:type="dxa"/>
          </w:tcPr>
          <w:p w14:paraId="186C18F1" w14:textId="77777777" w:rsidR="00AA262E" w:rsidRPr="00A41316" w:rsidRDefault="00AA262E" w:rsidP="007A6FB6">
            <w:pPr>
              <w:pStyle w:val="LUTNormalTimesNewRoman12"/>
              <w:spacing w:line="276" w:lineRule="auto"/>
              <w:jc w:val="center"/>
              <w:rPr>
                <w:sz w:val="20"/>
                <w:szCs w:val="20"/>
              </w:rPr>
            </w:pPr>
            <w:r w:rsidRPr="00A41316">
              <w:rPr>
                <w:sz w:val="20"/>
                <w:szCs w:val="20"/>
              </w:rPr>
              <w:t>600</w:t>
            </w:r>
          </w:p>
        </w:tc>
      </w:tr>
      <w:tr w:rsidR="0057709F" w:rsidRPr="00A41316" w14:paraId="2CC01170" w14:textId="77777777" w:rsidTr="00793D3E">
        <w:tc>
          <w:tcPr>
            <w:tcW w:w="2266" w:type="dxa"/>
          </w:tcPr>
          <w:p w14:paraId="21DEAFBF" w14:textId="603C25CE" w:rsidR="00AA262E" w:rsidRPr="00A41316" w:rsidRDefault="00AA262E" w:rsidP="007A6FB6">
            <w:pPr>
              <w:pStyle w:val="LUTNormalTimesNewRoman12"/>
              <w:spacing w:line="276" w:lineRule="auto"/>
              <w:jc w:val="center"/>
              <w:rPr>
                <w:sz w:val="20"/>
                <w:szCs w:val="20"/>
              </w:rPr>
            </w:pPr>
            <w:r w:rsidRPr="00A41316">
              <w:rPr>
                <w:sz w:val="20"/>
                <w:szCs w:val="20"/>
              </w:rPr>
              <w:t>3.817</w:t>
            </w:r>
          </w:p>
        </w:tc>
        <w:tc>
          <w:tcPr>
            <w:tcW w:w="2270" w:type="dxa"/>
          </w:tcPr>
          <w:p w14:paraId="7708EEDA" w14:textId="77777777" w:rsidR="00AA262E" w:rsidRPr="00A41316" w:rsidRDefault="00AA262E" w:rsidP="007A6FB6">
            <w:pPr>
              <w:pStyle w:val="LUTNormalTimesNewRoman12"/>
              <w:spacing w:line="276" w:lineRule="auto"/>
              <w:jc w:val="center"/>
              <w:rPr>
                <w:sz w:val="20"/>
                <w:szCs w:val="20"/>
              </w:rPr>
            </w:pPr>
            <w:r w:rsidRPr="00A41316">
              <w:rPr>
                <w:sz w:val="20"/>
                <w:szCs w:val="20"/>
              </w:rPr>
              <w:t>750</w:t>
            </w:r>
          </w:p>
        </w:tc>
      </w:tr>
      <w:tr w:rsidR="00AA262E" w:rsidRPr="00A41316" w14:paraId="3D25AB2F" w14:textId="77777777" w:rsidTr="00793D3E">
        <w:tc>
          <w:tcPr>
            <w:tcW w:w="2266" w:type="dxa"/>
          </w:tcPr>
          <w:p w14:paraId="5F69D36C" w14:textId="09473EFF" w:rsidR="00AA262E" w:rsidRPr="00A41316" w:rsidRDefault="00AA262E" w:rsidP="007A6FB6">
            <w:pPr>
              <w:pStyle w:val="LUTNormalTimesNewRoman12"/>
              <w:spacing w:line="276" w:lineRule="auto"/>
              <w:jc w:val="center"/>
              <w:rPr>
                <w:sz w:val="20"/>
                <w:szCs w:val="20"/>
              </w:rPr>
            </w:pPr>
            <w:r w:rsidRPr="00A41316">
              <w:rPr>
                <w:sz w:val="20"/>
                <w:szCs w:val="20"/>
              </w:rPr>
              <w:t>4.088</w:t>
            </w:r>
          </w:p>
        </w:tc>
        <w:tc>
          <w:tcPr>
            <w:tcW w:w="2270" w:type="dxa"/>
          </w:tcPr>
          <w:p w14:paraId="79E0B8FD" w14:textId="77777777" w:rsidR="00AA262E" w:rsidRPr="00A41316" w:rsidRDefault="00AA262E" w:rsidP="007A6FB6">
            <w:pPr>
              <w:pStyle w:val="LUTNormalTimesNewRoman12"/>
              <w:spacing w:line="276" w:lineRule="auto"/>
              <w:jc w:val="center"/>
              <w:rPr>
                <w:sz w:val="20"/>
                <w:szCs w:val="20"/>
              </w:rPr>
            </w:pPr>
            <w:r w:rsidRPr="00A41316">
              <w:rPr>
                <w:sz w:val="20"/>
                <w:szCs w:val="20"/>
              </w:rPr>
              <w:t>900</w:t>
            </w:r>
          </w:p>
        </w:tc>
      </w:tr>
    </w:tbl>
    <w:p w14:paraId="285CE757" w14:textId="77777777" w:rsidR="00AA262E" w:rsidRPr="00A41316" w:rsidRDefault="00AA262E" w:rsidP="00087182">
      <w:pPr>
        <w:spacing w:line="360" w:lineRule="auto"/>
        <w:rPr>
          <w:rFonts w:ascii="Times New Roman" w:hAnsi="Times New Roman"/>
          <w:sz w:val="24"/>
          <w:szCs w:val="24"/>
        </w:rPr>
      </w:pPr>
    </w:p>
    <w:p w14:paraId="0C3900D3" w14:textId="77777777" w:rsidR="00F45118" w:rsidRPr="00A41316" w:rsidRDefault="00F45118" w:rsidP="005423B5">
      <w:pPr>
        <w:pStyle w:val="LUTNormalTimesNewRoman12"/>
        <w:rPr>
          <w:u w:val="single"/>
        </w:rPr>
      </w:pPr>
      <w:r w:rsidRPr="00A41316">
        <w:rPr>
          <w:u w:val="single"/>
        </w:rPr>
        <w:t>Figures, charts, graphic elements</w:t>
      </w:r>
    </w:p>
    <w:p w14:paraId="0F508B1C" w14:textId="437B7575" w:rsidR="005B0C95"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t xml:space="preserve">Images help illustrate your text. </w:t>
      </w:r>
      <w:r w:rsidR="000D21FF" w:rsidRPr="00A41316">
        <w:rPr>
          <w:rFonts w:ascii="Times New Roman" w:hAnsi="Times New Roman"/>
          <w:sz w:val="24"/>
          <w:szCs w:val="24"/>
        </w:rPr>
        <w:t xml:space="preserve">The text should contain a reference to the image (Figure 1). </w:t>
      </w:r>
      <w:r w:rsidRPr="00A41316">
        <w:rPr>
          <w:rFonts w:ascii="Times New Roman" w:hAnsi="Times New Roman"/>
          <w:sz w:val="24"/>
          <w:szCs w:val="24"/>
        </w:rPr>
        <w:t>Number your figures and place a caption underneath</w:t>
      </w:r>
      <w:r w:rsidR="005B0C95" w:rsidRPr="00A41316">
        <w:rPr>
          <w:rFonts w:ascii="Times New Roman" w:hAnsi="Times New Roman"/>
          <w:sz w:val="24"/>
          <w:szCs w:val="24"/>
        </w:rPr>
        <w:t xml:space="preserve"> – not inside the figure</w:t>
      </w:r>
      <w:r w:rsidRPr="00A41316">
        <w:rPr>
          <w:rFonts w:ascii="Times New Roman" w:hAnsi="Times New Roman"/>
          <w:sz w:val="24"/>
          <w:szCs w:val="24"/>
        </w:rPr>
        <w:t xml:space="preserve">. </w:t>
      </w:r>
    </w:p>
    <w:p w14:paraId="13FCC9B7" w14:textId="14D9559C" w:rsidR="005B0C95"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lastRenderedPageBreak/>
        <w:t xml:space="preserve">You should use a software </w:t>
      </w:r>
      <w:proofErr w:type="spellStart"/>
      <w:r w:rsidRPr="00A41316">
        <w:rPr>
          <w:rFonts w:ascii="Times New Roman" w:hAnsi="Times New Roman"/>
          <w:sz w:val="24"/>
          <w:szCs w:val="24"/>
        </w:rPr>
        <w:t>programme</w:t>
      </w:r>
      <w:proofErr w:type="spellEnd"/>
      <w:r w:rsidRPr="00A41316">
        <w:rPr>
          <w:rFonts w:ascii="Times New Roman" w:hAnsi="Times New Roman"/>
          <w:sz w:val="24"/>
          <w:szCs w:val="24"/>
        </w:rPr>
        <w:t xml:space="preserve"> such as Excel or </w:t>
      </w:r>
      <w:proofErr w:type="spellStart"/>
      <w:r w:rsidRPr="00A41316">
        <w:rPr>
          <w:rFonts w:ascii="Times New Roman" w:hAnsi="Times New Roman"/>
          <w:sz w:val="24"/>
          <w:szCs w:val="24"/>
        </w:rPr>
        <w:t>Matlab</w:t>
      </w:r>
      <w:proofErr w:type="spellEnd"/>
      <w:r w:rsidRPr="00A41316">
        <w:rPr>
          <w:rFonts w:ascii="Times New Roman" w:hAnsi="Times New Roman"/>
          <w:sz w:val="24"/>
          <w:szCs w:val="24"/>
        </w:rPr>
        <w:t xml:space="preserve"> to draw charts. Charts should be clear and easy to understand. Use a white background. A background grid is allowed if it does not make the figure difficult to interpret. Variables and measurement points should be clearly visible. Name the axes and their units. </w:t>
      </w:r>
    </w:p>
    <w:p w14:paraId="45ED8105" w14:textId="06512592" w:rsidR="005B0C95" w:rsidRPr="00A41316" w:rsidRDefault="005B0C95" w:rsidP="005B0C95">
      <w:pPr>
        <w:spacing w:line="360" w:lineRule="auto"/>
        <w:rPr>
          <w:rFonts w:ascii="Times New Roman" w:hAnsi="Times New Roman" w:cs="Times New Roman"/>
          <w:sz w:val="24"/>
          <w:szCs w:val="24"/>
        </w:rPr>
      </w:pPr>
      <w:r w:rsidRPr="00A41316">
        <w:rPr>
          <w:rFonts w:ascii="Times New Roman" w:hAnsi="Times New Roman" w:cs="Times New Roman"/>
          <w:sz w:val="24"/>
          <w:szCs w:val="24"/>
        </w:rPr>
        <w:t xml:space="preserve">Create as much of the figures yourself as you can. Use the same font as in the text body and equations. If you use images created by someone else, remember to cite them correctly. </w:t>
      </w:r>
      <w:r w:rsidR="003E1CA9" w:rsidRPr="00A41316">
        <w:rPr>
          <w:rFonts w:ascii="Times New Roman" w:hAnsi="Times New Roman" w:cs="Times New Roman"/>
          <w:sz w:val="24"/>
          <w:szCs w:val="24"/>
        </w:rPr>
        <w:t xml:space="preserve">Remember that images are copyrighted works, the use of which must always be authorized by the author. </w:t>
      </w:r>
      <w:r w:rsidRPr="00A41316">
        <w:rPr>
          <w:rFonts w:ascii="Times New Roman" w:hAnsi="Times New Roman" w:cs="Times New Roman"/>
          <w:sz w:val="24"/>
          <w:szCs w:val="24"/>
        </w:rPr>
        <w:t>Captions need to be in the same language as the text body.</w:t>
      </w:r>
    </w:p>
    <w:p w14:paraId="265D5015" w14:textId="67F86881" w:rsidR="00F45118" w:rsidRPr="00A41316" w:rsidRDefault="00F45118" w:rsidP="00087182">
      <w:pPr>
        <w:spacing w:line="360" w:lineRule="auto"/>
        <w:rPr>
          <w:rFonts w:ascii="Times New Roman" w:hAnsi="Times New Roman" w:cs="Times New Roman"/>
          <w:sz w:val="24"/>
          <w:szCs w:val="24"/>
        </w:rPr>
      </w:pPr>
    </w:p>
    <w:p w14:paraId="3FCE1CC4" w14:textId="77777777" w:rsidR="00D172C3" w:rsidRPr="00A41316" w:rsidRDefault="00D172C3" w:rsidP="00793D3E">
      <w:pPr>
        <w:spacing w:line="360" w:lineRule="auto"/>
        <w:jc w:val="center"/>
        <w:rPr>
          <w:rFonts w:ascii="Times New Roman" w:hAnsi="Times New Roman" w:cs="Times New Roman"/>
          <w:sz w:val="24"/>
          <w:szCs w:val="24"/>
        </w:rPr>
      </w:pPr>
      <w:r w:rsidRPr="00A41316">
        <w:rPr>
          <w:rFonts w:ascii="Times New Roman" w:hAnsi="Times New Roman" w:cs="Times New Roman"/>
          <w:noProof/>
          <w:sz w:val="24"/>
          <w:szCs w:val="24"/>
        </w:rPr>
        <w:drawing>
          <wp:inline distT="0" distB="0" distL="0" distR="0" wp14:anchorId="1912E6E7" wp14:editId="253EC518">
            <wp:extent cx="2920365" cy="2219325"/>
            <wp:effectExtent l="0" t="0" r="0" b="9525"/>
            <wp:docPr id="4" name="Picture 4" descr="Figure 1. Gas fermentor (VTT, LUT image 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 1. Gas fermentor (VTT, LUT image bank)"/>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20365" cy="2219325"/>
                    </a:xfrm>
                    <a:prstGeom prst="rect">
                      <a:avLst/>
                    </a:prstGeom>
                    <a:noFill/>
                  </pic:spPr>
                </pic:pic>
              </a:graphicData>
            </a:graphic>
          </wp:inline>
        </w:drawing>
      </w:r>
    </w:p>
    <w:p w14:paraId="01A3B136" w14:textId="0439C4DF" w:rsidR="00F45118" w:rsidRPr="00A41316" w:rsidRDefault="00F45118" w:rsidP="00793D3E">
      <w:pPr>
        <w:spacing w:line="360" w:lineRule="auto"/>
        <w:jc w:val="center"/>
        <w:rPr>
          <w:rFonts w:ascii="Times New Roman" w:hAnsi="Times New Roman"/>
          <w:sz w:val="24"/>
          <w:szCs w:val="24"/>
        </w:rPr>
      </w:pPr>
      <w:r w:rsidRPr="00A41316">
        <w:rPr>
          <w:rFonts w:ascii="Times New Roman" w:hAnsi="Times New Roman"/>
          <w:sz w:val="24"/>
          <w:szCs w:val="24"/>
        </w:rPr>
        <w:t>Figure 1.</w:t>
      </w:r>
      <w:r w:rsidR="00A91B97" w:rsidRPr="00A41316">
        <w:rPr>
          <w:rFonts w:ascii="Times New Roman" w:hAnsi="Times New Roman"/>
          <w:sz w:val="24"/>
          <w:szCs w:val="24"/>
        </w:rPr>
        <w:t xml:space="preserve"> Gas </w:t>
      </w:r>
      <w:proofErr w:type="spellStart"/>
      <w:r w:rsidR="00A91B97" w:rsidRPr="00A41316">
        <w:rPr>
          <w:rFonts w:ascii="Times New Roman" w:hAnsi="Times New Roman"/>
          <w:sz w:val="24"/>
          <w:szCs w:val="24"/>
        </w:rPr>
        <w:t>fermentor</w:t>
      </w:r>
      <w:proofErr w:type="spellEnd"/>
      <w:r w:rsidR="00A91B97" w:rsidRPr="00A41316">
        <w:rPr>
          <w:rFonts w:ascii="Times New Roman" w:hAnsi="Times New Roman"/>
          <w:sz w:val="24"/>
          <w:szCs w:val="24"/>
        </w:rPr>
        <w:t xml:space="preserve"> (VTT</w:t>
      </w:r>
      <w:r w:rsidR="000D21FF" w:rsidRPr="00A41316">
        <w:rPr>
          <w:rFonts w:ascii="Times New Roman" w:hAnsi="Times New Roman"/>
          <w:sz w:val="24"/>
          <w:szCs w:val="24"/>
        </w:rPr>
        <w:t xml:space="preserve"> 2020</w:t>
      </w:r>
      <w:r w:rsidR="00A91B97" w:rsidRPr="00A41316">
        <w:rPr>
          <w:rFonts w:ascii="Times New Roman" w:hAnsi="Times New Roman"/>
          <w:sz w:val="24"/>
          <w:szCs w:val="24"/>
        </w:rPr>
        <w:t>, LUT image bank)</w:t>
      </w:r>
      <w:r w:rsidRPr="00A41316">
        <w:rPr>
          <w:rFonts w:ascii="Times New Roman" w:hAnsi="Times New Roman"/>
          <w:sz w:val="24"/>
          <w:szCs w:val="24"/>
        </w:rPr>
        <w:t>.</w:t>
      </w:r>
    </w:p>
    <w:p w14:paraId="0C245C85" w14:textId="77777777" w:rsidR="00290EB9" w:rsidRPr="00A41316" w:rsidRDefault="00290EB9" w:rsidP="00087182">
      <w:pPr>
        <w:spacing w:line="360" w:lineRule="auto"/>
        <w:rPr>
          <w:rFonts w:ascii="Times New Roman" w:hAnsi="Times New Roman" w:cs="Times New Roman"/>
          <w:sz w:val="24"/>
          <w:szCs w:val="24"/>
        </w:rPr>
      </w:pPr>
    </w:p>
    <w:p w14:paraId="3A4C3E62" w14:textId="6A7926EA" w:rsidR="00F45118"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t xml:space="preserve">Do not end a paragraph in a figure or table. Add text underneath, such as comments on the figure. Large figures, tables, long equations and other supporting material can be </w:t>
      </w:r>
      <w:proofErr w:type="gramStart"/>
      <w:r w:rsidRPr="00A41316">
        <w:rPr>
          <w:rFonts w:ascii="Times New Roman" w:hAnsi="Times New Roman"/>
          <w:sz w:val="24"/>
          <w:szCs w:val="24"/>
        </w:rPr>
        <w:t>appended</w:t>
      </w:r>
      <w:proofErr w:type="gramEnd"/>
      <w:r w:rsidRPr="00A41316">
        <w:rPr>
          <w:rFonts w:ascii="Times New Roman" w:hAnsi="Times New Roman"/>
          <w:sz w:val="24"/>
          <w:szCs w:val="24"/>
        </w:rPr>
        <w:t xml:space="preserve">, </w:t>
      </w:r>
      <w:r w:rsidR="00B70A7D" w:rsidRPr="00A41316">
        <w:rPr>
          <w:rFonts w:ascii="Times New Roman" w:hAnsi="Times New Roman"/>
          <w:sz w:val="24"/>
          <w:szCs w:val="24"/>
        </w:rPr>
        <w:t>i</w:t>
      </w:r>
      <w:r w:rsidRPr="00A41316">
        <w:rPr>
          <w:rFonts w:ascii="Times New Roman" w:hAnsi="Times New Roman"/>
          <w:sz w:val="24"/>
          <w:szCs w:val="24"/>
        </w:rPr>
        <w:t>f needed.</w:t>
      </w:r>
      <w:r w:rsidR="00046EDE" w:rsidRPr="00A41316">
        <w:rPr>
          <w:rFonts w:ascii="Times New Roman" w:hAnsi="Times New Roman"/>
          <w:sz w:val="24"/>
          <w:szCs w:val="24"/>
        </w:rPr>
        <w:t xml:space="preserve"> </w:t>
      </w:r>
    </w:p>
    <w:p w14:paraId="5BDDB64F" w14:textId="2EBF448D" w:rsidR="00F45118" w:rsidRPr="00A41316" w:rsidRDefault="00F45118" w:rsidP="00FB2667">
      <w:pPr>
        <w:pStyle w:val="LUTNormalTimesNewRoman12"/>
        <w:rPr>
          <w:u w:val="single"/>
        </w:rPr>
      </w:pPr>
      <w:r w:rsidRPr="00A41316">
        <w:rPr>
          <w:u w:val="single"/>
        </w:rPr>
        <w:t>Numbers, symbols and equations</w:t>
      </w:r>
    </w:p>
    <w:p w14:paraId="38748CC1" w14:textId="5792416C"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Numbers in the text are usually </w:t>
      </w:r>
      <w:proofErr w:type="gramStart"/>
      <w:r w:rsidRPr="00A41316">
        <w:rPr>
          <w:rFonts w:ascii="Times New Roman" w:hAnsi="Times New Roman"/>
          <w:sz w:val="24"/>
          <w:szCs w:val="24"/>
        </w:rPr>
        <w:t>approximations</w:t>
      </w:r>
      <w:proofErr w:type="gramEnd"/>
      <w:r w:rsidRPr="00A41316">
        <w:rPr>
          <w:rFonts w:ascii="Times New Roman" w:hAnsi="Times New Roman"/>
          <w:sz w:val="24"/>
          <w:szCs w:val="24"/>
        </w:rPr>
        <w:t>. The</w:t>
      </w:r>
      <w:r w:rsidR="00046EDE" w:rsidRPr="00A41316">
        <w:rPr>
          <w:rFonts w:ascii="Times New Roman" w:hAnsi="Times New Roman"/>
          <w:sz w:val="24"/>
          <w:szCs w:val="24"/>
        </w:rPr>
        <w:t>ir</w:t>
      </w:r>
      <w:r w:rsidRPr="00A41316">
        <w:rPr>
          <w:rFonts w:ascii="Times New Roman" w:hAnsi="Times New Roman"/>
          <w:sz w:val="24"/>
          <w:szCs w:val="24"/>
        </w:rPr>
        <w:t xml:space="preserve"> accuracy depends on the observational error. Include only significant figures in the results. Interim results should include at least </w:t>
      </w:r>
      <w:r w:rsidR="005631DB" w:rsidRPr="00A41316">
        <w:rPr>
          <w:rFonts w:ascii="Times New Roman" w:hAnsi="Times New Roman"/>
          <w:sz w:val="24"/>
          <w:szCs w:val="24"/>
        </w:rPr>
        <w:t>two</w:t>
      </w:r>
      <w:r w:rsidRPr="00A41316">
        <w:rPr>
          <w:rFonts w:ascii="Times New Roman" w:hAnsi="Times New Roman"/>
          <w:sz w:val="24"/>
          <w:szCs w:val="24"/>
        </w:rPr>
        <w:t xml:space="preserve"> figures more to avoid round-off errors. Present large and small figures in powers of ten 10ⁿ, where n should preferably be divisible by three.</w:t>
      </w:r>
    </w:p>
    <w:p w14:paraId="16C56BA5" w14:textId="77777777" w:rsidR="00B70A7D" w:rsidRPr="00A41316" w:rsidRDefault="00B70A7D" w:rsidP="00087182">
      <w:pPr>
        <w:spacing w:line="360" w:lineRule="auto"/>
        <w:jc w:val="both"/>
        <w:rPr>
          <w:rFonts w:ascii="Times New Roman" w:hAnsi="Times New Roman"/>
          <w:sz w:val="24"/>
          <w:szCs w:val="24"/>
        </w:rPr>
      </w:pPr>
    </w:p>
    <w:p w14:paraId="56A85731" w14:textId="70B60CD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lastRenderedPageBreak/>
        <w:t xml:space="preserve">Equations and other mathematical expressions must consist of </w:t>
      </w:r>
      <w:proofErr w:type="spellStart"/>
      <w:r w:rsidRPr="00A41316">
        <w:rPr>
          <w:rFonts w:ascii="Times New Roman" w:hAnsi="Times New Roman"/>
          <w:sz w:val="24"/>
          <w:szCs w:val="24"/>
        </w:rPr>
        <w:t>standardised</w:t>
      </w:r>
      <w:proofErr w:type="spellEnd"/>
      <w:r w:rsidRPr="00A41316">
        <w:rPr>
          <w:rFonts w:ascii="Times New Roman" w:hAnsi="Times New Roman"/>
          <w:sz w:val="24"/>
          <w:szCs w:val="24"/>
        </w:rPr>
        <w:t xml:space="preserve"> symbols if </w:t>
      </w:r>
      <w:r w:rsidR="003C6B50" w:rsidRPr="00A41316">
        <w:rPr>
          <w:rFonts w:ascii="Times New Roman" w:hAnsi="Times New Roman"/>
          <w:sz w:val="24"/>
          <w:szCs w:val="24"/>
        </w:rPr>
        <w:t>ones</w:t>
      </w:r>
      <w:r w:rsidRPr="00A41316">
        <w:rPr>
          <w:rFonts w:ascii="Times New Roman" w:hAnsi="Times New Roman"/>
          <w:sz w:val="24"/>
          <w:szCs w:val="24"/>
        </w:rPr>
        <w:t xml:space="preserve"> exist. You may use </w:t>
      </w:r>
      <w:r w:rsidR="003E1CA9" w:rsidRPr="00A41316">
        <w:rPr>
          <w:rFonts w:ascii="Times New Roman" w:hAnsi="Times New Roman"/>
          <w:sz w:val="24"/>
          <w:szCs w:val="24"/>
        </w:rPr>
        <w:t>other</w:t>
      </w:r>
      <w:r w:rsidRPr="00A41316">
        <w:rPr>
          <w:rFonts w:ascii="Times New Roman" w:hAnsi="Times New Roman"/>
          <w:sz w:val="24"/>
          <w:szCs w:val="24"/>
        </w:rPr>
        <w:t xml:space="preserve"> symbols only </w:t>
      </w:r>
      <w:r w:rsidR="002D4683" w:rsidRPr="00A41316">
        <w:rPr>
          <w:rFonts w:ascii="Times New Roman" w:hAnsi="Times New Roman"/>
          <w:sz w:val="24"/>
          <w:szCs w:val="24"/>
        </w:rPr>
        <w:t xml:space="preserve">if </w:t>
      </w:r>
      <w:r w:rsidRPr="00A41316">
        <w:rPr>
          <w:rFonts w:ascii="Times New Roman" w:hAnsi="Times New Roman"/>
          <w:sz w:val="24"/>
          <w:szCs w:val="24"/>
        </w:rPr>
        <w:t xml:space="preserve">there are no applicable </w:t>
      </w:r>
      <w:proofErr w:type="spellStart"/>
      <w:r w:rsidRPr="00A41316">
        <w:rPr>
          <w:rFonts w:ascii="Times New Roman" w:hAnsi="Times New Roman"/>
          <w:sz w:val="24"/>
          <w:szCs w:val="24"/>
        </w:rPr>
        <w:t>standardised</w:t>
      </w:r>
      <w:proofErr w:type="spellEnd"/>
      <w:r w:rsidRPr="00A41316">
        <w:rPr>
          <w:rFonts w:ascii="Times New Roman" w:hAnsi="Times New Roman"/>
          <w:sz w:val="24"/>
          <w:szCs w:val="24"/>
        </w:rPr>
        <w:t xml:space="preserve"> or established ones.</w:t>
      </w:r>
    </w:p>
    <w:p w14:paraId="1325CE4B" w14:textId="61C00C6E" w:rsidR="00F45118" w:rsidRPr="00A41316" w:rsidRDefault="003C6B50"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Explain t</w:t>
      </w:r>
      <w:r w:rsidR="00F45118" w:rsidRPr="00A41316">
        <w:rPr>
          <w:rFonts w:ascii="Times New Roman" w:hAnsi="Times New Roman"/>
          <w:sz w:val="24"/>
          <w:szCs w:val="24"/>
        </w:rPr>
        <w:t xml:space="preserve">he symbols in an equation when </w:t>
      </w:r>
      <w:r w:rsidRPr="00A41316">
        <w:rPr>
          <w:rFonts w:ascii="Times New Roman" w:hAnsi="Times New Roman"/>
          <w:sz w:val="24"/>
          <w:szCs w:val="24"/>
        </w:rPr>
        <w:t>you use them</w:t>
      </w:r>
      <w:r w:rsidR="00F45118" w:rsidRPr="00A41316">
        <w:rPr>
          <w:rFonts w:ascii="Times New Roman" w:hAnsi="Times New Roman"/>
          <w:sz w:val="24"/>
          <w:szCs w:val="24"/>
        </w:rPr>
        <w:t xml:space="preserve"> for the first time. Write </w:t>
      </w:r>
      <w:r w:rsidRPr="00A41316">
        <w:rPr>
          <w:rFonts w:ascii="Times New Roman" w:hAnsi="Times New Roman"/>
          <w:sz w:val="24"/>
          <w:szCs w:val="24"/>
        </w:rPr>
        <w:t xml:space="preserve">each </w:t>
      </w:r>
      <w:r w:rsidR="00F45118" w:rsidRPr="00A41316">
        <w:rPr>
          <w:rFonts w:ascii="Times New Roman" w:hAnsi="Times New Roman"/>
          <w:sz w:val="24"/>
          <w:szCs w:val="24"/>
        </w:rPr>
        <w:t xml:space="preserve">equation clearly on </w:t>
      </w:r>
      <w:r w:rsidRPr="00A41316">
        <w:rPr>
          <w:rFonts w:ascii="Times New Roman" w:hAnsi="Times New Roman"/>
          <w:sz w:val="24"/>
          <w:szCs w:val="24"/>
        </w:rPr>
        <w:t>its</w:t>
      </w:r>
      <w:r w:rsidR="00F45118" w:rsidRPr="00A41316">
        <w:rPr>
          <w:rFonts w:ascii="Times New Roman" w:hAnsi="Times New Roman"/>
          <w:sz w:val="24"/>
          <w:szCs w:val="24"/>
        </w:rPr>
        <w:t xml:space="preserve"> own line and indent </w:t>
      </w:r>
      <w:r w:rsidRPr="00A41316">
        <w:rPr>
          <w:rFonts w:ascii="Times New Roman" w:hAnsi="Times New Roman"/>
          <w:sz w:val="24"/>
          <w:szCs w:val="24"/>
        </w:rPr>
        <w:t>it.</w:t>
      </w:r>
      <w:r w:rsidR="00F45118" w:rsidRPr="00A41316">
        <w:rPr>
          <w:rFonts w:ascii="Times New Roman" w:hAnsi="Times New Roman"/>
          <w:sz w:val="24"/>
          <w:szCs w:val="24"/>
        </w:rPr>
        <w:t xml:space="preserve"> Number your equations consecutively or by paragraphs so that the number is in parentheses on the right side of the equation and aligned to the right. You can refer to an equation only after you have presented it, with certain exceptions</w:t>
      </w:r>
      <w:r w:rsidR="00831B73" w:rsidRPr="00A41316">
        <w:rPr>
          <w:rFonts w:ascii="Times New Roman" w:hAnsi="Times New Roman"/>
          <w:sz w:val="24"/>
          <w:szCs w:val="24"/>
        </w:rPr>
        <w:t xml:space="preserve">, </w:t>
      </w:r>
      <w:r w:rsidR="00831B73" w:rsidRPr="00A41316">
        <w:rPr>
          <w:rFonts w:ascii="Times New Roman" w:hAnsi="Times New Roman" w:cs="Times New Roman"/>
          <w:sz w:val="24"/>
          <w:szCs w:val="24"/>
        </w:rPr>
        <w:t>such as if the object you are referring to is far ahead</w:t>
      </w:r>
      <w:r w:rsidR="00F45118" w:rsidRPr="00A41316">
        <w:rPr>
          <w:rFonts w:ascii="Times New Roman" w:hAnsi="Times New Roman" w:cs="Times New Roman"/>
          <w:sz w:val="24"/>
          <w:szCs w:val="24"/>
        </w:rPr>
        <w:t>.</w:t>
      </w:r>
      <w:r w:rsidR="00F45118" w:rsidRPr="00A41316">
        <w:rPr>
          <w:rFonts w:ascii="Times New Roman" w:hAnsi="Times New Roman"/>
          <w:sz w:val="24"/>
          <w:szCs w:val="24"/>
        </w:rPr>
        <w:t xml:space="preserve"> Example:</w:t>
      </w:r>
    </w:p>
    <w:p w14:paraId="2300673C" w14:textId="0BBE886D" w:rsidR="00F45118" w:rsidRPr="00A41316" w:rsidRDefault="00A7352B" w:rsidP="00087182">
      <w:pPr>
        <w:spacing w:line="360" w:lineRule="auto"/>
        <w:ind w:left="1304"/>
        <w:rPr>
          <w:rFonts w:ascii="Times New Roman" w:hAnsi="Times New Roman" w:cs="Times New Roman"/>
          <w:sz w:val="24"/>
          <w:szCs w:val="24"/>
        </w:rPr>
      </w:pPr>
      <w:proofErr w:type="spellStart"/>
      <w:r w:rsidRPr="00A41316">
        <w:rPr>
          <w:rFonts w:ascii="Times New Roman" w:hAnsi="Times New Roman"/>
          <w:i/>
          <w:iCs/>
          <w:sz w:val="24"/>
          <w:szCs w:val="24"/>
        </w:rPr>
        <w:t>pv</w:t>
      </w:r>
      <w:proofErr w:type="spellEnd"/>
      <w:r w:rsidRPr="00A41316">
        <w:rPr>
          <w:rFonts w:ascii="Times New Roman" w:hAnsi="Times New Roman"/>
          <w:sz w:val="24"/>
          <w:szCs w:val="24"/>
        </w:rPr>
        <w:t xml:space="preserve"> = </w:t>
      </w:r>
      <w:r w:rsidRPr="00A41316">
        <w:rPr>
          <w:rFonts w:ascii="Times New Roman" w:hAnsi="Times New Roman"/>
          <w:i/>
          <w:iCs/>
          <w:sz w:val="24"/>
          <w:szCs w:val="24"/>
        </w:rPr>
        <w:t>RT</w:t>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t>(1)</w:t>
      </w:r>
    </w:p>
    <w:p w14:paraId="4FD8DEB5" w14:textId="0BB8AAF0"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where </w:t>
      </w:r>
      <w:r w:rsidRPr="00A41316">
        <w:rPr>
          <w:rFonts w:ascii="Times New Roman" w:hAnsi="Times New Roman"/>
          <w:i/>
          <w:iCs/>
          <w:sz w:val="24"/>
          <w:szCs w:val="24"/>
        </w:rPr>
        <w:t>p</w:t>
      </w:r>
      <w:r w:rsidRPr="00A41316">
        <w:rPr>
          <w:rFonts w:ascii="Times New Roman" w:hAnsi="Times New Roman"/>
          <w:sz w:val="24"/>
          <w:szCs w:val="24"/>
        </w:rPr>
        <w:t xml:space="preserve"> is pressure </w:t>
      </w:r>
      <w:r w:rsidR="0057709F" w:rsidRPr="00A41316">
        <w:rPr>
          <w:rFonts w:ascii="Times New Roman" w:hAnsi="Times New Roman"/>
          <w:sz w:val="24"/>
          <w:szCs w:val="24"/>
        </w:rPr>
        <w:t>(</w:t>
      </w:r>
      <w:r w:rsidRPr="00A41316">
        <w:rPr>
          <w:rFonts w:ascii="Times New Roman" w:hAnsi="Times New Roman"/>
          <w:sz w:val="24"/>
          <w:szCs w:val="24"/>
        </w:rPr>
        <w:t>Pa</w:t>
      </w:r>
      <w:r w:rsidR="0057709F" w:rsidRPr="00A41316">
        <w:rPr>
          <w:rFonts w:ascii="Times New Roman" w:hAnsi="Times New Roman"/>
          <w:sz w:val="24"/>
          <w:szCs w:val="24"/>
        </w:rPr>
        <w:t>)</w:t>
      </w:r>
      <w:r w:rsidRPr="00A41316">
        <w:rPr>
          <w:rFonts w:ascii="Times New Roman" w:hAnsi="Times New Roman"/>
          <w:sz w:val="24"/>
          <w:szCs w:val="24"/>
        </w:rPr>
        <w:t xml:space="preserve">, </w:t>
      </w:r>
      <w:r w:rsidRPr="00A41316">
        <w:rPr>
          <w:rFonts w:ascii="Times New Roman" w:hAnsi="Times New Roman"/>
          <w:i/>
          <w:iCs/>
          <w:sz w:val="24"/>
          <w:szCs w:val="24"/>
        </w:rPr>
        <w:t>v</w:t>
      </w:r>
      <w:r w:rsidRPr="00A41316">
        <w:rPr>
          <w:rFonts w:ascii="Times New Roman" w:hAnsi="Times New Roman"/>
          <w:sz w:val="24"/>
          <w:szCs w:val="24"/>
        </w:rPr>
        <w:t xml:space="preserve"> is specific volume </w:t>
      </w:r>
      <w:r w:rsidR="0057709F" w:rsidRPr="00A41316">
        <w:rPr>
          <w:rFonts w:ascii="Times New Roman" w:hAnsi="Times New Roman"/>
          <w:sz w:val="24"/>
          <w:szCs w:val="24"/>
        </w:rPr>
        <w:t>(</w:t>
      </w:r>
      <w:r w:rsidRPr="00A41316">
        <w:rPr>
          <w:rFonts w:ascii="Times New Roman" w:hAnsi="Times New Roman"/>
          <w:sz w:val="24"/>
          <w:szCs w:val="24"/>
        </w:rPr>
        <w:t>m</w:t>
      </w:r>
      <w:r w:rsidR="00707AA5" w:rsidRPr="00A41316">
        <w:rPr>
          <w:rFonts w:ascii="Times New Roman" w:hAnsi="Times New Roman" w:cs="Times New Roman"/>
          <w:sz w:val="24"/>
          <w:szCs w:val="24"/>
        </w:rPr>
        <w:t>³</w:t>
      </w:r>
      <w:r w:rsidRPr="00A41316">
        <w:rPr>
          <w:rFonts w:ascii="Times New Roman" w:hAnsi="Times New Roman"/>
          <w:sz w:val="24"/>
          <w:szCs w:val="24"/>
        </w:rPr>
        <w:t>/kg</w:t>
      </w:r>
      <w:r w:rsidR="0057709F" w:rsidRPr="00A41316">
        <w:rPr>
          <w:rFonts w:ascii="Times New Roman" w:hAnsi="Times New Roman"/>
          <w:sz w:val="24"/>
          <w:szCs w:val="24"/>
        </w:rPr>
        <w:t>)</w:t>
      </w:r>
      <w:r w:rsidRPr="00A41316">
        <w:rPr>
          <w:rFonts w:ascii="Times New Roman" w:hAnsi="Times New Roman"/>
          <w:sz w:val="24"/>
          <w:szCs w:val="24"/>
        </w:rPr>
        <w:t xml:space="preserve">, </w:t>
      </w:r>
      <w:r w:rsidRPr="00A41316">
        <w:rPr>
          <w:rFonts w:ascii="Times New Roman" w:hAnsi="Times New Roman"/>
          <w:i/>
          <w:iCs/>
          <w:sz w:val="24"/>
          <w:szCs w:val="24"/>
        </w:rPr>
        <w:t>R</w:t>
      </w:r>
      <w:r w:rsidRPr="00A41316">
        <w:rPr>
          <w:rFonts w:ascii="Times New Roman" w:hAnsi="Times New Roman"/>
          <w:sz w:val="24"/>
          <w:szCs w:val="24"/>
        </w:rPr>
        <w:t xml:space="preserve"> is the gas constant </w:t>
      </w:r>
      <w:r w:rsidR="0057709F" w:rsidRPr="00A41316">
        <w:rPr>
          <w:rFonts w:ascii="Times New Roman" w:hAnsi="Times New Roman"/>
          <w:sz w:val="24"/>
          <w:szCs w:val="24"/>
        </w:rPr>
        <w:t>(</w:t>
      </w:r>
      <w:r w:rsidRPr="00A41316">
        <w:rPr>
          <w:rFonts w:ascii="Times New Roman" w:hAnsi="Times New Roman"/>
          <w:sz w:val="24"/>
          <w:szCs w:val="24"/>
        </w:rPr>
        <w:t>J/</w:t>
      </w:r>
      <w:proofErr w:type="spellStart"/>
      <w:r w:rsidRPr="00A41316">
        <w:rPr>
          <w:rFonts w:ascii="Times New Roman" w:hAnsi="Times New Roman"/>
          <w:sz w:val="24"/>
          <w:szCs w:val="24"/>
        </w:rPr>
        <w:t>kgK</w:t>
      </w:r>
      <w:proofErr w:type="spellEnd"/>
      <w:r w:rsidR="0057709F" w:rsidRPr="00A41316">
        <w:rPr>
          <w:rFonts w:ascii="Times New Roman" w:hAnsi="Times New Roman"/>
          <w:sz w:val="24"/>
          <w:szCs w:val="24"/>
        </w:rPr>
        <w:t>)</w:t>
      </w:r>
      <w:r w:rsidRPr="00A41316">
        <w:rPr>
          <w:rFonts w:ascii="Times New Roman" w:hAnsi="Times New Roman"/>
          <w:sz w:val="24"/>
          <w:szCs w:val="24"/>
        </w:rPr>
        <w:t xml:space="preserve"> and </w:t>
      </w:r>
      <w:r w:rsidRPr="00A41316">
        <w:rPr>
          <w:rFonts w:ascii="Times New Roman" w:hAnsi="Times New Roman"/>
          <w:i/>
          <w:iCs/>
          <w:sz w:val="24"/>
          <w:szCs w:val="24"/>
        </w:rPr>
        <w:t>T</w:t>
      </w:r>
      <w:r w:rsidRPr="00A41316">
        <w:rPr>
          <w:rFonts w:ascii="Times New Roman" w:hAnsi="Times New Roman"/>
          <w:sz w:val="24"/>
          <w:szCs w:val="24"/>
        </w:rPr>
        <w:t xml:space="preserve"> is temperature </w:t>
      </w:r>
      <w:r w:rsidR="0057709F" w:rsidRPr="00A41316">
        <w:rPr>
          <w:rFonts w:ascii="Times New Roman" w:hAnsi="Times New Roman"/>
          <w:sz w:val="24"/>
          <w:szCs w:val="24"/>
        </w:rPr>
        <w:t>(</w:t>
      </w:r>
      <w:r w:rsidRPr="00A41316">
        <w:rPr>
          <w:rFonts w:ascii="Times New Roman" w:hAnsi="Times New Roman"/>
          <w:sz w:val="24"/>
          <w:szCs w:val="24"/>
        </w:rPr>
        <w:t>K</w:t>
      </w:r>
      <w:r w:rsidR="0057709F" w:rsidRPr="00A41316">
        <w:rPr>
          <w:rFonts w:ascii="Times New Roman" w:hAnsi="Times New Roman"/>
          <w:sz w:val="24"/>
          <w:szCs w:val="24"/>
        </w:rPr>
        <w:t>)</w:t>
      </w:r>
      <w:r w:rsidRPr="00A41316">
        <w:rPr>
          <w:rFonts w:ascii="Times New Roman" w:hAnsi="Times New Roman"/>
          <w:sz w:val="24"/>
          <w:szCs w:val="24"/>
        </w:rPr>
        <w:t>.</w:t>
      </w:r>
    </w:p>
    <w:p w14:paraId="55C5C7A9" w14:textId="5871BB79" w:rsidR="00F45118" w:rsidRPr="00A41316" w:rsidRDefault="00C46EC7"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When writing symbols for your thesis, it is recommended to check the spelling with the MS Word equation editor. It follows general rules for the writing of symbols, e.g.</w:t>
      </w:r>
      <w:r w:rsidR="00F45118" w:rsidRPr="00A41316">
        <w:rPr>
          <w:rFonts w:ascii="Times New Roman" w:hAnsi="Times New Roman"/>
          <w:sz w:val="24"/>
          <w:szCs w:val="24"/>
        </w:rPr>
        <w:t xml:space="preserve"> </w:t>
      </w:r>
    </w:p>
    <w:p w14:paraId="08274189" w14:textId="58E0AB3F" w:rsidR="00DD5B9C" w:rsidRPr="00A41316" w:rsidRDefault="00DD5B9C" w:rsidP="00DD5B9C">
      <w:pPr>
        <w:pStyle w:val="LUTNormalTimesNewRoman12"/>
        <w:numPr>
          <w:ilvl w:val="0"/>
          <w:numId w:val="5"/>
        </w:numPr>
      </w:pPr>
      <w:r w:rsidRPr="00A41316">
        <w:t xml:space="preserve">Write </w:t>
      </w:r>
      <w:r w:rsidR="00A96B60" w:rsidRPr="00A41316">
        <w:t>scalar</w:t>
      </w:r>
      <w:r w:rsidR="007A1E05" w:rsidRPr="00A41316">
        <w:t>s</w:t>
      </w:r>
      <w:r w:rsidRPr="00A41316">
        <w:t xml:space="preserve"> in italics</w:t>
      </w:r>
      <w:r w:rsidR="00A96B60" w:rsidRPr="00A41316">
        <w:t xml:space="preserve"> and vector</w:t>
      </w:r>
      <w:r w:rsidR="007A1E05" w:rsidRPr="00A41316">
        <w:t xml:space="preserve">s </w:t>
      </w:r>
      <w:r w:rsidR="00A96B60" w:rsidRPr="00A41316">
        <w:t>in bold, not in italics</w:t>
      </w:r>
      <w:r w:rsidRPr="00A41316">
        <w:t xml:space="preserve">. </w:t>
      </w:r>
      <w:r w:rsidR="007A1E05" w:rsidRPr="00A41316">
        <w:t>Don’t write d</w:t>
      </w:r>
      <w:r w:rsidR="00A96B60" w:rsidRPr="00A41316">
        <w:t xml:space="preserve">imensionless quantities </w:t>
      </w:r>
      <w:r w:rsidR="007A1E05" w:rsidRPr="00A41316">
        <w:t>in italics.</w:t>
      </w:r>
    </w:p>
    <w:p w14:paraId="6509E0A3" w14:textId="0BAEA400" w:rsidR="00DD5B9C" w:rsidRPr="00A41316" w:rsidRDefault="00A85FCD" w:rsidP="00DD5B9C">
      <w:pPr>
        <w:pStyle w:val="LUTNormalTimesNewRoman12"/>
        <w:numPr>
          <w:ilvl w:val="0"/>
          <w:numId w:val="5"/>
        </w:numPr>
      </w:pPr>
      <w:r w:rsidRPr="00A41316">
        <w:t>Write su</w:t>
      </w:r>
      <w:r w:rsidR="00DD5B9C" w:rsidRPr="00A41316">
        <w:t xml:space="preserve">bscripts upright unless there is a need to </w:t>
      </w:r>
      <w:proofErr w:type="spellStart"/>
      <w:r w:rsidR="00DD5B9C" w:rsidRPr="00A41316">
        <w:t>italicise</w:t>
      </w:r>
      <w:proofErr w:type="spellEnd"/>
      <w:r w:rsidR="00DD5B9C" w:rsidRPr="00A41316">
        <w:t xml:space="preserve"> them. Write abbreviated subscripts and numerals e.g. as follows: </w:t>
      </w:r>
      <w:proofErr w:type="spellStart"/>
      <w:r w:rsidR="00DD5B9C" w:rsidRPr="00A41316">
        <w:rPr>
          <w:rStyle w:val="normaltextrun"/>
        </w:rPr>
        <w:t>Δ</w:t>
      </w:r>
      <w:r w:rsidR="00DD5B9C" w:rsidRPr="00A41316">
        <w:rPr>
          <w:rStyle w:val="normaltextrun"/>
          <w:i/>
          <w:iCs/>
        </w:rPr>
        <w:t>σ</w:t>
      </w:r>
      <w:r w:rsidR="00DD5B9C" w:rsidRPr="00A41316">
        <w:rPr>
          <w:rStyle w:val="normaltextrun"/>
          <w:shd w:val="clear" w:color="auto" w:fill="FFFFFF"/>
          <w:vertAlign w:val="subscript"/>
        </w:rPr>
        <w:t>w</w:t>
      </w:r>
      <w:proofErr w:type="spellEnd"/>
      <w:r w:rsidR="00DD5B9C" w:rsidRPr="00A41316">
        <w:rPr>
          <w:rStyle w:val="normaltextrun"/>
          <w:i/>
          <w:iCs/>
          <w:shd w:val="clear" w:color="auto" w:fill="FFFFFF"/>
        </w:rPr>
        <w:t>, σ</w:t>
      </w:r>
      <w:r w:rsidR="00DD5B9C" w:rsidRPr="00A41316">
        <w:rPr>
          <w:rStyle w:val="normaltextrun"/>
          <w:shd w:val="clear" w:color="auto" w:fill="FFFFFF"/>
          <w:vertAlign w:val="subscript"/>
        </w:rPr>
        <w:t>1</w:t>
      </w:r>
      <w:r w:rsidR="00DD5B9C" w:rsidRPr="00A41316">
        <w:rPr>
          <w:rStyle w:val="normaltextrun"/>
          <w:i/>
          <w:iCs/>
          <w:shd w:val="clear" w:color="auto" w:fill="FFFFFF"/>
        </w:rPr>
        <w:t xml:space="preserve">, </w:t>
      </w:r>
      <w:proofErr w:type="spellStart"/>
      <w:r w:rsidR="00DD5B9C" w:rsidRPr="00A41316">
        <w:rPr>
          <w:rStyle w:val="normaltextrun"/>
          <w:i/>
          <w:iCs/>
          <w:shd w:val="clear" w:color="auto" w:fill="FFFFFF"/>
        </w:rPr>
        <w:t>σ</w:t>
      </w:r>
      <w:r w:rsidR="00DD5B9C" w:rsidRPr="00A41316">
        <w:rPr>
          <w:rStyle w:val="normaltextrun"/>
          <w:shd w:val="clear" w:color="auto" w:fill="FFFFFF"/>
          <w:vertAlign w:val="subscript"/>
        </w:rPr>
        <w:t>min</w:t>
      </w:r>
      <w:proofErr w:type="spellEnd"/>
      <w:r w:rsidR="00DD5B9C" w:rsidRPr="00A41316">
        <w:rPr>
          <w:rStyle w:val="normaltextrun"/>
          <w:shd w:val="clear" w:color="auto" w:fill="FFFFFF"/>
        </w:rPr>
        <w:t xml:space="preserve">. For instance, in </w:t>
      </w:r>
      <w:r w:rsidRPr="00A41316">
        <w:rPr>
          <w:rStyle w:val="normaltextrun"/>
          <w:shd w:val="clear" w:color="auto" w:fill="FFFFFF"/>
        </w:rPr>
        <w:t>the</w:t>
      </w:r>
      <w:r w:rsidR="00DD5B9C" w:rsidRPr="00A41316">
        <w:rPr>
          <w:rStyle w:val="normaltextrun"/>
          <w:shd w:val="clear" w:color="auto" w:fill="FFFFFF"/>
        </w:rPr>
        <w:t xml:space="preserve"> summation </w:t>
      </w:r>
      <m:oMath>
        <m:nary>
          <m:naryPr>
            <m:chr m:val="∑"/>
            <m:limLoc m:val="undOvr"/>
            <m:ctrlPr>
              <w:rPr>
                <w:rStyle w:val="normaltextrun"/>
                <w:rFonts w:ascii="Cambria Math" w:hAnsi="Cambria Math"/>
                <w:i/>
                <w:shd w:val="clear" w:color="auto" w:fill="FFFFFF"/>
              </w:rPr>
            </m:ctrlPr>
          </m:naryPr>
          <m:sub>
            <m:r>
              <w:rPr>
                <w:rStyle w:val="normaltextrun"/>
                <w:rFonts w:ascii="Cambria Math" w:hAnsi="Cambria Math"/>
                <w:shd w:val="clear" w:color="auto" w:fill="FFFFFF"/>
              </w:rPr>
              <m:t>i</m:t>
            </m:r>
          </m:sub>
          <m:sup>
            <m:r>
              <w:rPr>
                <w:rStyle w:val="normaltextrun"/>
                <w:rFonts w:ascii="Cambria Math" w:hAnsi="Cambria Math"/>
                <w:shd w:val="clear" w:color="auto" w:fill="FFFFFF"/>
              </w:rPr>
              <m:t>∞</m:t>
            </m:r>
          </m:sup>
          <m:e>
            <m:sSub>
              <m:sSubPr>
                <m:ctrlPr>
                  <w:rPr>
                    <w:rStyle w:val="normaltextrun"/>
                    <w:rFonts w:ascii="Cambria Math" w:hAnsi="Cambria Math"/>
                    <w:i/>
                    <w:shd w:val="clear" w:color="auto" w:fill="FFFFFF"/>
                  </w:rPr>
                </m:ctrlPr>
              </m:sSubPr>
              <m:e>
                <m:r>
                  <w:rPr>
                    <w:rStyle w:val="normaltextrun"/>
                    <w:rFonts w:ascii="Cambria Math" w:hAnsi="Cambria Math"/>
                    <w:shd w:val="clear" w:color="auto" w:fill="FFFFFF"/>
                  </w:rPr>
                  <m:t>x</m:t>
                </m:r>
              </m:e>
              <m:sub>
                <m:r>
                  <w:rPr>
                    <w:rStyle w:val="normaltextrun"/>
                    <w:rFonts w:ascii="Cambria Math" w:hAnsi="Cambria Math"/>
                    <w:shd w:val="clear" w:color="auto" w:fill="FFFFFF"/>
                  </w:rPr>
                  <m:t>i</m:t>
                </m:r>
              </m:sub>
            </m:sSub>
          </m:e>
        </m:nary>
      </m:oMath>
      <w:r w:rsidR="00DD5B9C" w:rsidRPr="00A41316">
        <w:rPr>
          <w:rStyle w:val="normaltextrun"/>
          <w:shd w:val="clear" w:color="auto" w:fill="FFFFFF"/>
        </w:rPr>
        <w:t xml:space="preserve"> the subscript needs to be italicised because it represents a </w:t>
      </w:r>
      <w:r w:rsidR="007A1E05" w:rsidRPr="00A41316">
        <w:rPr>
          <w:rStyle w:val="normaltextrun"/>
          <w:shd w:val="clear" w:color="auto" w:fill="FFFFFF"/>
        </w:rPr>
        <w:t>variable.</w:t>
      </w:r>
      <w:r w:rsidR="00DD5B9C" w:rsidRPr="00A41316">
        <w:rPr>
          <w:rStyle w:val="normaltextrun"/>
          <w:iCs/>
          <w:shd w:val="clear" w:color="auto" w:fill="FFFFFF"/>
        </w:rPr>
        <w:t xml:space="preserve"> </w:t>
      </w:r>
    </w:p>
    <w:p w14:paraId="46FBAC13" w14:textId="1FEC5116" w:rsidR="00DD5B9C" w:rsidRPr="00A41316" w:rsidRDefault="00DD5B9C" w:rsidP="00DD5B9C">
      <w:pPr>
        <w:pStyle w:val="LUTNormalTimesNewRoman12"/>
        <w:numPr>
          <w:ilvl w:val="0"/>
          <w:numId w:val="5"/>
        </w:numPr>
      </w:pPr>
      <w:r w:rsidRPr="00A41316">
        <w:t xml:space="preserve">If you wish to express change in e.g. pressure </w:t>
      </w:r>
      <w:proofErr w:type="spellStart"/>
      <w:r w:rsidRPr="00A41316">
        <w:t>Δ</w:t>
      </w:r>
      <w:r w:rsidRPr="00A41316">
        <w:rPr>
          <w:i/>
          <w:iCs/>
        </w:rPr>
        <w:t>p</w:t>
      </w:r>
      <w:proofErr w:type="spellEnd"/>
      <w:r w:rsidRPr="00A41316">
        <w:t xml:space="preserve">, write Δ in a regular font. In some cases, </w:t>
      </w:r>
      <w:r w:rsidRPr="00A41316">
        <w:rPr>
          <w:i/>
          <w:iCs/>
        </w:rPr>
        <w:t>Δ</w:t>
      </w:r>
      <w:r w:rsidRPr="00A41316">
        <w:t xml:space="preserve"> may also be a variable and should then be </w:t>
      </w:r>
      <w:proofErr w:type="spellStart"/>
      <w:r w:rsidRPr="00A41316">
        <w:t>italicised</w:t>
      </w:r>
      <w:proofErr w:type="spellEnd"/>
      <w:r w:rsidRPr="00A41316">
        <w:t xml:space="preserve">.  </w:t>
      </w:r>
      <w:r w:rsidRPr="00A41316">
        <w:sym w:font="Symbol" w:char="F070"/>
      </w:r>
      <w:r w:rsidRPr="00A41316">
        <w:t xml:space="preserve"> is the ratio of a circle’s cir</w:t>
      </w:r>
      <w:r w:rsidR="00A85FCD" w:rsidRPr="00A41316">
        <w:t>c</w:t>
      </w:r>
      <w:r w:rsidRPr="00A41316">
        <w:t xml:space="preserve">umference to its diameter. </w:t>
      </w:r>
      <w:r w:rsidRPr="00A41316">
        <w:rPr>
          <w:i/>
          <w:iCs/>
        </w:rPr>
        <w:sym w:font="Symbol" w:char="F070"/>
      </w:r>
      <w:r w:rsidRPr="00A41316">
        <w:t xml:space="preserve"> may be the pressure ratio.</w:t>
      </w:r>
    </w:p>
    <w:p w14:paraId="40052D18" w14:textId="77777777" w:rsidR="00DD5B9C" w:rsidRPr="00A41316" w:rsidRDefault="00DD5B9C" w:rsidP="00DD5B9C">
      <w:pPr>
        <w:pStyle w:val="LUTNormalTimesNewRoman12"/>
        <w:numPr>
          <w:ilvl w:val="0"/>
          <w:numId w:val="5"/>
        </w:numPr>
        <w:rPr>
          <w:rStyle w:val="normaltextrun"/>
        </w:rPr>
      </w:pPr>
      <w:r w:rsidRPr="00A41316">
        <w:t xml:space="preserve">Do not </w:t>
      </w:r>
      <w:proofErr w:type="spellStart"/>
      <w:r w:rsidRPr="00A41316">
        <w:t>italicise</w:t>
      </w:r>
      <w:proofErr w:type="spellEnd"/>
      <w:r w:rsidRPr="00A41316">
        <w:t xml:space="preserve"> mathematical operators such as sin </w:t>
      </w:r>
      <w:r w:rsidRPr="00A41316">
        <w:rPr>
          <w:i/>
          <w:iCs/>
        </w:rPr>
        <w:t>x</w:t>
      </w:r>
      <w:r w:rsidRPr="00A41316">
        <w:t xml:space="preserve"> or lg </w:t>
      </w:r>
      <w:r w:rsidRPr="00A41316">
        <w:rPr>
          <w:i/>
          <w:iCs/>
        </w:rPr>
        <w:t>y.</w:t>
      </w:r>
    </w:p>
    <w:p w14:paraId="767A971D" w14:textId="45D64753" w:rsidR="00F45118" w:rsidRPr="00A41316" w:rsidRDefault="00A85FCD" w:rsidP="00DD5B9C">
      <w:pPr>
        <w:pStyle w:val="ListParagraph"/>
        <w:numPr>
          <w:ilvl w:val="0"/>
          <w:numId w:val="5"/>
        </w:num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Distinguish a</w:t>
      </w:r>
      <w:r w:rsidR="00DD5B9C" w:rsidRPr="00A41316">
        <w:rPr>
          <w:rFonts w:ascii="Times New Roman" w:hAnsi="Times New Roman" w:cs="Times New Roman"/>
          <w:sz w:val="24"/>
          <w:szCs w:val="24"/>
        </w:rPr>
        <w:t>bsolute values as follows</w:t>
      </w:r>
      <w:proofErr w:type="gramStart"/>
      <w:r w:rsidR="00DD5B9C" w:rsidRPr="00A41316">
        <w:rPr>
          <w:rFonts w:ascii="Times New Roman" w:hAnsi="Times New Roman" w:cs="Times New Roman"/>
          <w:sz w:val="24"/>
          <w:szCs w:val="24"/>
        </w:rPr>
        <w:t>:</w:t>
      </w:r>
      <w:r w:rsidR="00707AA5" w:rsidRPr="00A41316">
        <w:rPr>
          <w:rFonts w:ascii="Times New Roman" w:hAnsi="Times New Roman" w:cs="Times New Roman"/>
          <w:sz w:val="24"/>
          <w:szCs w:val="24"/>
        </w:rPr>
        <w:t xml:space="preserve"> </w:t>
      </w:r>
      <w:r w:rsidR="00DD5B9C" w:rsidRPr="00A41316">
        <w:rPr>
          <w:rFonts w:ascii="Times New Roman" w:hAnsi="Times New Roman" w:cs="Times New Roman"/>
          <w:sz w:val="24"/>
          <w:szCs w:val="24"/>
        </w:rPr>
        <w:t>”variable</w:t>
      </w:r>
      <w:proofErr w:type="gramEnd"/>
      <w:r w:rsidR="00DD5B9C" w:rsidRPr="00A41316">
        <w:rPr>
          <w:rFonts w:ascii="Times New Roman" w:hAnsi="Times New Roman" w:cs="Times New Roman"/>
          <w:sz w:val="24"/>
          <w:szCs w:val="24"/>
        </w:rPr>
        <w:t>_=_</w:t>
      </w:r>
      <w:proofErr w:type="spellStart"/>
      <w:r w:rsidR="00DD5B9C" w:rsidRPr="00A41316">
        <w:rPr>
          <w:rFonts w:ascii="Times New Roman" w:hAnsi="Times New Roman" w:cs="Times New Roman"/>
          <w:sz w:val="24"/>
          <w:szCs w:val="24"/>
        </w:rPr>
        <w:t>number_unit</w:t>
      </w:r>
      <w:proofErr w:type="spellEnd"/>
      <w:r w:rsidR="00DD5B9C" w:rsidRPr="00A41316">
        <w:rPr>
          <w:rFonts w:ascii="Times New Roman" w:hAnsi="Times New Roman" w:cs="Times New Roman"/>
          <w:sz w:val="24"/>
          <w:szCs w:val="24"/>
        </w:rPr>
        <w:t xml:space="preserve">”, </w:t>
      </w:r>
      <w:proofErr w:type="gramStart"/>
      <w:r w:rsidR="00DD5B9C" w:rsidRPr="00A41316">
        <w:rPr>
          <w:rFonts w:ascii="Times New Roman" w:hAnsi="Times New Roman" w:cs="Times New Roman"/>
          <w:sz w:val="24"/>
          <w:szCs w:val="24"/>
        </w:rPr>
        <w:t>with the exception of</w:t>
      </w:r>
      <w:proofErr w:type="gramEnd"/>
      <w:r w:rsidR="00DD5B9C" w:rsidRPr="00A41316">
        <w:rPr>
          <w:rFonts w:ascii="Times New Roman" w:hAnsi="Times New Roman" w:cs="Times New Roman"/>
          <w:sz w:val="24"/>
          <w:szCs w:val="24"/>
        </w:rPr>
        <w:t xml:space="preserve"> a percentage sign after a numeral, e.g. </w:t>
      </w:r>
      <w:r w:rsidR="00DD5B9C" w:rsidRPr="00A41316">
        <w:rPr>
          <w:rFonts w:ascii="Times New Roman" w:hAnsi="Times New Roman" w:cs="Times New Roman"/>
          <w:i/>
          <w:iCs/>
          <w:sz w:val="24"/>
          <w:szCs w:val="24"/>
        </w:rPr>
        <w:t>a</w:t>
      </w:r>
      <w:r w:rsidR="00DD5B9C" w:rsidRPr="00A41316">
        <w:rPr>
          <w:rFonts w:ascii="Times New Roman" w:hAnsi="Times New Roman" w:cs="Times New Roman"/>
          <w:sz w:val="24"/>
          <w:szCs w:val="24"/>
        </w:rPr>
        <w:t xml:space="preserve"> = 5.2 mm, </w:t>
      </w:r>
      <w:r w:rsidR="00DD5B9C" w:rsidRPr="00A41316">
        <w:rPr>
          <w:rFonts w:ascii="Times New Roman" w:hAnsi="Times New Roman" w:cs="Times New Roman"/>
          <w:i/>
          <w:iCs/>
          <w:sz w:val="24"/>
          <w:szCs w:val="24"/>
        </w:rPr>
        <w:sym w:font="Symbol" w:char="F067"/>
      </w:r>
      <w:r w:rsidR="00DD5B9C" w:rsidRPr="00A41316">
        <w:rPr>
          <w:rFonts w:ascii="Times New Roman" w:hAnsi="Times New Roman" w:cs="Times New Roman"/>
          <w:sz w:val="24"/>
          <w:szCs w:val="24"/>
        </w:rPr>
        <w:t xml:space="preserve">  = 97.7%.</w:t>
      </w:r>
    </w:p>
    <w:p w14:paraId="25C2EB1D" w14:textId="1536C004" w:rsidR="00A91B97" w:rsidRPr="00A41316" w:rsidRDefault="00F45118" w:rsidP="00087182">
      <w:pPr>
        <w:pStyle w:val="ListParagraph"/>
        <w:numPr>
          <w:ilvl w:val="0"/>
          <w:numId w:val="5"/>
        </w:numPr>
        <w:spacing w:line="360" w:lineRule="auto"/>
        <w:jc w:val="both"/>
        <w:rPr>
          <w:rFonts w:ascii="Times New Roman" w:hAnsi="Times New Roman" w:cs="Times New Roman"/>
          <w:sz w:val="24"/>
          <w:szCs w:val="24"/>
        </w:rPr>
      </w:pPr>
      <w:r w:rsidRPr="00A41316">
        <w:rPr>
          <w:rFonts w:ascii="Times New Roman" w:hAnsi="Times New Roman"/>
          <w:sz w:val="24"/>
          <w:szCs w:val="24"/>
        </w:rPr>
        <w:lastRenderedPageBreak/>
        <w:t>Use a decimal point (“.”) in accordance with international standards. In contrast, a decimal comma is</w:t>
      </w:r>
      <w:r w:rsidR="00610418" w:rsidRPr="00A41316">
        <w:rPr>
          <w:rFonts w:ascii="Times New Roman" w:hAnsi="Times New Roman"/>
          <w:sz w:val="24"/>
          <w:szCs w:val="24"/>
        </w:rPr>
        <w:t xml:space="preserve"> </w:t>
      </w:r>
      <w:r w:rsidRPr="00A41316">
        <w:rPr>
          <w:rFonts w:ascii="Times New Roman" w:hAnsi="Times New Roman"/>
          <w:sz w:val="24"/>
          <w:szCs w:val="24"/>
        </w:rPr>
        <w:t xml:space="preserve">used in theses written in Finnish. This </w:t>
      </w:r>
      <w:r w:rsidR="00A85FCD" w:rsidRPr="00A41316">
        <w:rPr>
          <w:rFonts w:ascii="Times New Roman" w:hAnsi="Times New Roman"/>
          <w:sz w:val="24"/>
          <w:szCs w:val="24"/>
        </w:rPr>
        <w:t xml:space="preserve">also </w:t>
      </w:r>
      <w:r w:rsidRPr="00A41316">
        <w:rPr>
          <w:rFonts w:ascii="Times New Roman" w:hAnsi="Times New Roman"/>
          <w:sz w:val="24"/>
          <w:szCs w:val="24"/>
        </w:rPr>
        <w:t>applies to figures and tables.</w:t>
      </w:r>
    </w:p>
    <w:p w14:paraId="0C4DB36B" w14:textId="707116D1" w:rsidR="00F45118" w:rsidRPr="00A41316" w:rsidRDefault="00F45118" w:rsidP="00D83D4C">
      <w:pPr>
        <w:pStyle w:val="LUTNormalTimesNewRoman12"/>
      </w:pPr>
      <w:r w:rsidRPr="00A41316">
        <w:rPr>
          <w:u w:val="single"/>
        </w:rPr>
        <w:t>List of symbols and abbreviations</w:t>
      </w:r>
    </w:p>
    <w:p w14:paraId="4DE5649F" w14:textId="3D854710"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List symbols and abbreviations and their definitions that are not common knowledge separately on their own page before the table of contents. Divide them into groups: Roman symbols, Greek symbols</w:t>
      </w:r>
      <w:r w:rsidR="00A85FCD" w:rsidRPr="00A41316">
        <w:rPr>
          <w:rFonts w:ascii="Times New Roman" w:hAnsi="Times New Roman"/>
          <w:sz w:val="24"/>
          <w:szCs w:val="24"/>
        </w:rPr>
        <w:t>,</w:t>
      </w:r>
      <w:r w:rsidRPr="00A41316">
        <w:rPr>
          <w:rFonts w:ascii="Times New Roman" w:hAnsi="Times New Roman"/>
          <w:sz w:val="24"/>
          <w:szCs w:val="24"/>
        </w:rPr>
        <w:t xml:space="preserve"> and finally</w:t>
      </w:r>
      <w:r w:rsidR="00A85FCD" w:rsidRPr="00A41316">
        <w:rPr>
          <w:rFonts w:ascii="Times New Roman" w:hAnsi="Times New Roman"/>
          <w:sz w:val="24"/>
          <w:szCs w:val="24"/>
        </w:rPr>
        <w:t>,</w:t>
      </w:r>
      <w:r w:rsidRPr="00A41316">
        <w:rPr>
          <w:rFonts w:ascii="Times New Roman" w:hAnsi="Times New Roman"/>
          <w:sz w:val="24"/>
          <w:szCs w:val="24"/>
        </w:rPr>
        <w:t xml:space="preserve"> abbreviations. Give the page the heading Symbols if there are no abbreviations or Abbreviations if there are no symbols. </w:t>
      </w:r>
    </w:p>
    <w:p w14:paraId="06B35CB8" w14:textId="67FC87B2" w:rsidR="000E74A2" w:rsidRPr="00A41316" w:rsidRDefault="00F45118" w:rsidP="004609D9">
      <w:pPr>
        <w:spacing w:line="360" w:lineRule="auto"/>
        <w:jc w:val="both"/>
        <w:rPr>
          <w:rFonts w:ascii="Times New Roman" w:hAnsi="Times New Roman" w:cs="Times New Roman"/>
          <w:sz w:val="24"/>
          <w:szCs w:val="24"/>
        </w:rPr>
        <w:sectPr w:rsidR="000E74A2" w:rsidRPr="00A41316" w:rsidSect="008611AF">
          <w:pgSz w:w="11906" w:h="16838"/>
          <w:pgMar w:top="1985" w:right="1134" w:bottom="1134" w:left="1985" w:header="708" w:footer="708" w:gutter="0"/>
          <w:pgNumType w:start="1"/>
          <w:cols w:space="708"/>
          <w:docGrid w:linePitch="360"/>
        </w:sectPr>
      </w:pPr>
      <w:r w:rsidRPr="00A41316">
        <w:rPr>
          <w:rFonts w:ascii="Times New Roman" w:hAnsi="Times New Roman"/>
          <w:sz w:val="24"/>
          <w:szCs w:val="24"/>
        </w:rPr>
        <w:t>When you us</w:t>
      </w:r>
      <w:r w:rsidR="00C07A65" w:rsidRPr="00A41316">
        <w:rPr>
          <w:rFonts w:ascii="Times New Roman" w:hAnsi="Times New Roman"/>
          <w:sz w:val="24"/>
          <w:szCs w:val="24"/>
        </w:rPr>
        <w:t>e</w:t>
      </w:r>
      <w:r w:rsidRPr="00A41316">
        <w:rPr>
          <w:rFonts w:ascii="Times New Roman" w:hAnsi="Times New Roman"/>
          <w:sz w:val="24"/>
          <w:szCs w:val="24"/>
        </w:rPr>
        <w:t xml:space="preserve"> a symbol or abbreviation in the text body for the first time, </w:t>
      </w:r>
      <w:r w:rsidR="001C570C" w:rsidRPr="00A41316">
        <w:rPr>
          <w:rFonts w:ascii="Times New Roman" w:hAnsi="Times New Roman"/>
          <w:sz w:val="24"/>
          <w:szCs w:val="24"/>
        </w:rPr>
        <w:t>introduce</w:t>
      </w:r>
      <w:r w:rsidRPr="00A41316">
        <w:rPr>
          <w:rFonts w:ascii="Times New Roman" w:hAnsi="Times New Roman"/>
          <w:sz w:val="24"/>
          <w:szCs w:val="24"/>
        </w:rPr>
        <w:t xml:space="preserve"> it to the reader</w:t>
      </w:r>
      <w:r w:rsidR="00C07A65" w:rsidRPr="00A41316">
        <w:rPr>
          <w:rFonts w:ascii="Times New Roman" w:hAnsi="Times New Roman"/>
          <w:sz w:val="24"/>
          <w:szCs w:val="24"/>
        </w:rPr>
        <w:t xml:space="preserve"> f</w:t>
      </w:r>
      <w:r w:rsidRPr="00A41316">
        <w:rPr>
          <w:rFonts w:ascii="Times New Roman" w:hAnsi="Times New Roman"/>
          <w:sz w:val="24"/>
          <w:szCs w:val="24"/>
        </w:rPr>
        <w:t xml:space="preserve">or example as follows: </w:t>
      </w:r>
      <w:r w:rsidR="001C570C" w:rsidRPr="00A41316">
        <w:rPr>
          <w:rFonts w:ascii="Times New Roman" w:hAnsi="Times New Roman"/>
          <w:sz w:val="24"/>
          <w:szCs w:val="24"/>
        </w:rPr>
        <w:t>“</w:t>
      </w:r>
      <w:r w:rsidRPr="00A41316">
        <w:rPr>
          <w:rFonts w:ascii="Times New Roman" w:hAnsi="Times New Roman"/>
          <w:sz w:val="24"/>
          <w:szCs w:val="24"/>
        </w:rPr>
        <w:t>The concept design for manufacturing and assembly</w:t>
      </w:r>
      <w:r w:rsidR="00C07A65" w:rsidRPr="00A41316">
        <w:rPr>
          <w:rFonts w:ascii="Times New Roman" w:hAnsi="Times New Roman"/>
          <w:sz w:val="24"/>
          <w:szCs w:val="24"/>
        </w:rPr>
        <w:t xml:space="preserve"> (DFMA</w:t>
      </w:r>
      <w:r w:rsidRPr="00A41316">
        <w:rPr>
          <w:rFonts w:ascii="Times New Roman" w:hAnsi="Times New Roman"/>
          <w:sz w:val="24"/>
          <w:szCs w:val="24"/>
        </w:rPr>
        <w:t>) is...”. After this, you can use only the abbreviation</w:t>
      </w:r>
      <w:r w:rsidR="00C07A65" w:rsidRPr="00A41316">
        <w:rPr>
          <w:rFonts w:ascii="Times New Roman" w:hAnsi="Times New Roman"/>
          <w:sz w:val="24"/>
          <w:szCs w:val="24"/>
        </w:rPr>
        <w:t>,</w:t>
      </w:r>
      <w:r w:rsidRPr="00A41316">
        <w:rPr>
          <w:rFonts w:ascii="Times New Roman" w:hAnsi="Times New Roman"/>
          <w:sz w:val="24"/>
          <w:szCs w:val="24"/>
        </w:rPr>
        <w:t xml:space="preserve"> and the reader can verify its meaning from the abbreviation list. Do not add concepts to the list of symbols and abbreviations that you do not mention in your text body. </w:t>
      </w:r>
    </w:p>
    <w:p w14:paraId="020C8B73" w14:textId="0E07B334" w:rsidR="00F45118" w:rsidRPr="00A41316" w:rsidRDefault="00F45118" w:rsidP="00AD18E8">
      <w:pPr>
        <w:pStyle w:val="LUTAppendix"/>
      </w:pPr>
      <w:r w:rsidRPr="00A41316">
        <w:lastRenderedPageBreak/>
        <w:t>Appendix 4. Appendices to the thesis</w:t>
      </w:r>
    </w:p>
    <w:p w14:paraId="7B38D627" w14:textId="182F911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Appendices may include e.g. interview questions, survey forms or other content relevant to the work but not necessary to include in the text body.</w:t>
      </w:r>
      <w:r w:rsidR="00063C08" w:rsidRPr="00A41316">
        <w:t xml:space="preserve"> </w:t>
      </w:r>
      <w:r w:rsidR="00063C08" w:rsidRPr="00A41316">
        <w:rPr>
          <w:rFonts w:ascii="Times New Roman" w:hAnsi="Times New Roman"/>
          <w:sz w:val="24"/>
          <w:szCs w:val="24"/>
        </w:rPr>
        <w:t>All appendixes are public and should not contain confidential information.</w:t>
      </w:r>
    </w:p>
    <w:p w14:paraId="1CBE4AF8" w14:textId="5E0586C1"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In your text body, refer to the appendices by adding their </w:t>
      </w:r>
      <w:r w:rsidR="009F5DD2" w:rsidRPr="00A41316">
        <w:rPr>
          <w:rFonts w:ascii="Times New Roman" w:hAnsi="Times New Roman"/>
          <w:sz w:val="24"/>
          <w:szCs w:val="24"/>
        </w:rPr>
        <w:t>title</w:t>
      </w:r>
      <w:r w:rsidRPr="00A41316">
        <w:rPr>
          <w:rFonts w:ascii="Times New Roman" w:hAnsi="Times New Roman"/>
          <w:sz w:val="24"/>
          <w:szCs w:val="24"/>
        </w:rPr>
        <w:t xml:space="preserve"> in parenthesis (Appendix 1) where relevant. Give all appendices a title based on their content and list them in the table of contents in the order in which they are referred to in the thesis.</w:t>
      </w:r>
    </w:p>
    <w:p w14:paraId="4B4EC33E" w14:textId="4D669EB8"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Single-page appendices do not require page numbering. Multiple-page appendices do.</w:t>
      </w:r>
    </w:p>
    <w:p w14:paraId="27A4EF60" w14:textId="08F7F02D" w:rsidR="000E74A2" w:rsidRPr="00A41316" w:rsidRDefault="000E74A2" w:rsidP="00087182">
      <w:pPr>
        <w:spacing w:line="360" w:lineRule="auto"/>
        <w:rPr>
          <w:rFonts w:ascii="Times New Roman" w:hAnsi="Times New Roman" w:cs="Times New Roman"/>
          <w:sz w:val="24"/>
          <w:szCs w:val="24"/>
        </w:rPr>
      </w:pPr>
      <w:r w:rsidRPr="00A41316">
        <w:br w:type="page"/>
      </w:r>
    </w:p>
    <w:p w14:paraId="7D800525" w14:textId="77777777" w:rsidR="00F45118" w:rsidRPr="00A41316" w:rsidRDefault="00F45118" w:rsidP="00A91B97">
      <w:pPr>
        <w:pStyle w:val="LUTAppendix"/>
      </w:pPr>
      <w:r w:rsidRPr="00A41316">
        <w:lastRenderedPageBreak/>
        <w:t>Appendix 5. Publishing the thesis</w:t>
      </w:r>
    </w:p>
    <w:p w14:paraId="50155E97" w14:textId="4C4EA99C" w:rsidR="00D83D4C" w:rsidRPr="00A41316" w:rsidRDefault="00F45118" w:rsidP="00AD18E8">
      <w:pPr>
        <w:pStyle w:val="LUTAppendix"/>
      </w:pPr>
      <w:r w:rsidRPr="00A41316">
        <w:t xml:space="preserve">LUT’s degree regulations state that Bachelor's and </w:t>
      </w:r>
      <w:proofErr w:type="gramStart"/>
      <w:r w:rsidRPr="00A41316">
        <w:t>Master's</w:t>
      </w:r>
      <w:proofErr w:type="gramEnd"/>
      <w:r w:rsidRPr="00A41316">
        <w:t xml:space="preserve"> theses are public documents. They are published in the </w:t>
      </w:r>
      <w:proofErr w:type="spellStart"/>
      <w:r w:rsidRPr="00A41316">
        <w:t>LUTPub</w:t>
      </w:r>
      <w:proofErr w:type="spellEnd"/>
      <w:r w:rsidRPr="00A41316">
        <w:t xml:space="preserve"> repository, and related instructions are available on the </w:t>
      </w:r>
      <w:hyperlink r:id="rId34" w:history="1">
        <w:r w:rsidRPr="00A41316">
          <w:rPr>
            <w:rStyle w:val="Hyperlink"/>
            <w:color w:val="auto"/>
          </w:rPr>
          <w:t>library web site</w:t>
        </w:r>
      </w:hyperlink>
      <w:r w:rsidR="00CB16AE" w:rsidRPr="00A41316">
        <w:t>.</w:t>
      </w:r>
    </w:p>
    <w:p w14:paraId="60D05BD1" w14:textId="2AD82C20" w:rsidR="00F45118" w:rsidRPr="00A41316" w:rsidRDefault="00F45118" w:rsidP="002E4EF2">
      <w:pPr>
        <w:pStyle w:val="LUTAppendix"/>
        <w:jc w:val="both"/>
      </w:pPr>
      <w:r w:rsidRPr="00A41316">
        <w:t xml:space="preserve">Together with the first examiner, make sure that the commissioner of your thesis is aware of the publicity requirements from the very beginning of the discussions. </w:t>
      </w:r>
      <w:r w:rsidR="002E4EF2" w:rsidRPr="00A41316">
        <w:t xml:space="preserve">The </w:t>
      </w:r>
      <w:proofErr w:type="gramStart"/>
      <w:r w:rsidR="002E4EF2" w:rsidRPr="00A41316">
        <w:t>student</w:t>
      </w:r>
      <w:proofErr w:type="gramEnd"/>
      <w:r w:rsidR="002E4EF2" w:rsidRPr="00A41316">
        <w:t xml:space="preserve"> writing the thesis and the thesis commissioner are responsible for ensuring that there is no confidential material in the thesis. The background material of the thesis may contain confidential contents. The background material is not public.</w:t>
      </w:r>
    </w:p>
    <w:p w14:paraId="3725DD31" w14:textId="1CF78960" w:rsidR="00244B55" w:rsidRPr="00A41316" w:rsidRDefault="00F45118" w:rsidP="00244B55">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All </w:t>
      </w:r>
      <w:proofErr w:type="gramStart"/>
      <w:r w:rsidRPr="00A41316">
        <w:rPr>
          <w:rFonts w:ascii="Times New Roman" w:hAnsi="Times New Roman"/>
          <w:sz w:val="24"/>
          <w:szCs w:val="24"/>
        </w:rPr>
        <w:t>theses</w:t>
      </w:r>
      <w:proofErr w:type="gramEnd"/>
      <w:r w:rsidRPr="00A41316">
        <w:rPr>
          <w:rFonts w:ascii="Times New Roman" w:hAnsi="Times New Roman"/>
          <w:sz w:val="24"/>
          <w:szCs w:val="24"/>
        </w:rPr>
        <w:t xml:space="preserve"> in </w:t>
      </w:r>
      <w:proofErr w:type="spellStart"/>
      <w:r w:rsidRPr="00A41316">
        <w:rPr>
          <w:rFonts w:ascii="Times New Roman" w:hAnsi="Times New Roman"/>
          <w:sz w:val="24"/>
          <w:szCs w:val="24"/>
        </w:rPr>
        <w:t>LUTPub</w:t>
      </w:r>
      <w:proofErr w:type="spellEnd"/>
      <w:r w:rsidRPr="00A41316">
        <w:rPr>
          <w:rFonts w:ascii="Times New Roman" w:hAnsi="Times New Roman"/>
          <w:sz w:val="24"/>
          <w:szCs w:val="24"/>
        </w:rPr>
        <w:t xml:space="preserve"> must fulfil accessibility requirements. Your text must be </w:t>
      </w:r>
      <w:r w:rsidR="00CB16AE" w:rsidRPr="00A41316">
        <w:rPr>
          <w:rFonts w:ascii="Times New Roman" w:hAnsi="Times New Roman"/>
          <w:sz w:val="24"/>
          <w:szCs w:val="24"/>
        </w:rPr>
        <w:t xml:space="preserve">as </w:t>
      </w:r>
      <w:r w:rsidRPr="00A41316">
        <w:rPr>
          <w:rFonts w:ascii="Times New Roman" w:hAnsi="Times New Roman"/>
          <w:sz w:val="24"/>
          <w:szCs w:val="24"/>
        </w:rPr>
        <w:t xml:space="preserve">legible as possible </w:t>
      </w:r>
      <w:r w:rsidR="00CB16AE" w:rsidRPr="00A41316">
        <w:rPr>
          <w:rFonts w:ascii="Times New Roman" w:hAnsi="Times New Roman"/>
          <w:sz w:val="24"/>
          <w:szCs w:val="24"/>
        </w:rPr>
        <w:t>to</w:t>
      </w:r>
      <w:r w:rsidRPr="00A41316">
        <w:rPr>
          <w:rFonts w:ascii="Times New Roman" w:hAnsi="Times New Roman"/>
          <w:sz w:val="24"/>
          <w:szCs w:val="24"/>
        </w:rPr>
        <w:t xml:space="preserve"> readers. Remember</w:t>
      </w:r>
    </w:p>
    <w:p w14:paraId="5874F8C0" w14:textId="5183FE80" w:rsidR="00244B55" w:rsidRPr="00A41316" w:rsidRDefault="00CB16AE" w:rsidP="00244B55">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t</w:t>
      </w:r>
      <w:r w:rsidR="0057693E" w:rsidRPr="00A41316">
        <w:rPr>
          <w:rFonts w:ascii="Times New Roman" w:hAnsi="Times New Roman"/>
          <w:sz w:val="24"/>
          <w:szCs w:val="24"/>
        </w:rPr>
        <w:t>o use styles to create headings</w:t>
      </w:r>
      <w:r w:rsidR="004609D9" w:rsidRPr="00A41316">
        <w:rPr>
          <w:rFonts w:ascii="Times New Roman" w:hAnsi="Times New Roman"/>
          <w:sz w:val="24"/>
          <w:szCs w:val="24"/>
        </w:rPr>
        <w:t>,</w:t>
      </w:r>
    </w:p>
    <w:p w14:paraId="21A15505" w14:textId="37F1215F" w:rsidR="004609D9" w:rsidRPr="00A41316" w:rsidRDefault="00CB16AE" w:rsidP="004609D9">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e</w:t>
      </w:r>
      <w:r w:rsidR="0057693E" w:rsidRPr="00A41316">
        <w:rPr>
          <w:rFonts w:ascii="Times New Roman" w:hAnsi="Times New Roman"/>
          <w:sz w:val="24"/>
          <w:szCs w:val="24"/>
        </w:rPr>
        <w:t xml:space="preserve">mbed hyperlinks into your text or a description of the linked content; do not include </w:t>
      </w:r>
      <w:r w:rsidR="008144D6" w:rsidRPr="00A41316">
        <w:rPr>
          <w:rFonts w:ascii="Times New Roman" w:hAnsi="Times New Roman"/>
          <w:sz w:val="24"/>
          <w:szCs w:val="24"/>
        </w:rPr>
        <w:t>URL addresses</w:t>
      </w:r>
      <w:r w:rsidR="004609D9" w:rsidRPr="00A41316">
        <w:rPr>
          <w:rFonts w:ascii="Times New Roman" w:hAnsi="Times New Roman"/>
          <w:sz w:val="24"/>
          <w:szCs w:val="24"/>
        </w:rPr>
        <w:t>,</w:t>
      </w:r>
    </w:p>
    <w:p w14:paraId="3ECAFF89" w14:textId="5F493721" w:rsidR="004609D9" w:rsidRPr="00A41316" w:rsidRDefault="004609D9" w:rsidP="004609D9">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add/check the alt text of your figures and tables describing briefly the main content</w:t>
      </w:r>
      <w:r w:rsidR="00E66B10" w:rsidRPr="00A41316">
        <w:rPr>
          <w:rFonts w:ascii="Times New Roman" w:hAnsi="Times New Roman"/>
          <w:sz w:val="24"/>
          <w:szCs w:val="24"/>
        </w:rPr>
        <w:t xml:space="preserve"> in writing.</w:t>
      </w:r>
    </w:p>
    <w:p w14:paraId="6F35D900" w14:textId="04F8B930" w:rsidR="00617F72" w:rsidRPr="00617F72" w:rsidRDefault="00617F72" w:rsidP="00617F72">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 xml:space="preserve">Remember to check and complete the metadata of the thesis text file, e.g. the name of the work and the author (File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Info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Properties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Advanced properties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Summary).</w:t>
      </w:r>
    </w:p>
    <w:sectPr w:rsidR="00617F72" w:rsidRPr="00617F72" w:rsidSect="008611AF">
      <w:headerReference w:type="default" r:id="rId35"/>
      <w:footerReference w:type="even" r:id="rId36"/>
      <w:footerReference w:type="default" r:id="rId37"/>
      <w:footerReference w:type="first" r:id="rId38"/>
      <w:pgSz w:w="11906" w:h="16838"/>
      <w:pgMar w:top="1985" w:right="1134" w:bottom="1134"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BD759" w14:textId="77777777" w:rsidR="005A15FE" w:rsidRPr="00A41316" w:rsidRDefault="005A15FE" w:rsidP="00640099">
      <w:pPr>
        <w:spacing w:after="0" w:line="240" w:lineRule="auto"/>
      </w:pPr>
      <w:r w:rsidRPr="00A41316">
        <w:separator/>
      </w:r>
    </w:p>
  </w:endnote>
  <w:endnote w:type="continuationSeparator" w:id="0">
    <w:p w14:paraId="0E872C39" w14:textId="77777777" w:rsidR="005A15FE" w:rsidRPr="00A41316" w:rsidRDefault="005A15FE" w:rsidP="00640099">
      <w:pPr>
        <w:spacing w:after="0" w:line="240" w:lineRule="auto"/>
      </w:pPr>
      <w:r w:rsidRPr="00A413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B09F5" w14:textId="27EE442A" w:rsidR="00CB1C50" w:rsidRPr="00A41316" w:rsidRDefault="00CB1C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4BA8" w14:textId="257C2D9A" w:rsidR="00CB1C50" w:rsidRPr="00A41316" w:rsidRDefault="00CB1C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DFA4D" w14:textId="195D25B4" w:rsidR="00CB1C50" w:rsidRPr="00A41316" w:rsidRDefault="00CB1C5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B74F5" w14:textId="05F4BF57" w:rsidR="00BA00BF" w:rsidRPr="00A41316" w:rsidRDefault="00BA00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54737" w14:textId="28D1714F" w:rsidR="00BA00BF" w:rsidRPr="00A41316" w:rsidRDefault="00BA00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39536" w14:textId="3129BA00" w:rsidR="00BA00BF" w:rsidRPr="00A41316" w:rsidRDefault="00BA00B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13EF5" w14:textId="66003623" w:rsidR="00BA00BF" w:rsidRPr="00A41316" w:rsidRDefault="00BA00B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4B25" w14:textId="5EC5D16D" w:rsidR="00BA00BF" w:rsidRPr="00A41316" w:rsidRDefault="00BA00B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93EB" w14:textId="50A4D680" w:rsidR="00BA00BF" w:rsidRPr="00A41316" w:rsidRDefault="00BA00B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48DC2" w14:textId="283692A7" w:rsidR="00BA00BF" w:rsidRPr="00A41316" w:rsidRDefault="00BA00B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A5E1B" w14:textId="4866BB91" w:rsidR="00BA00BF" w:rsidRPr="00A41316" w:rsidRDefault="00BA00B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64C19" w14:textId="69504B54" w:rsidR="00BA00BF" w:rsidRPr="00A41316" w:rsidRDefault="00BA0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E36A1" w14:textId="77777777" w:rsidR="005A15FE" w:rsidRPr="00A41316" w:rsidRDefault="005A15FE" w:rsidP="00640099">
      <w:pPr>
        <w:spacing w:after="0" w:line="240" w:lineRule="auto"/>
      </w:pPr>
      <w:r w:rsidRPr="00A41316">
        <w:separator/>
      </w:r>
    </w:p>
  </w:footnote>
  <w:footnote w:type="continuationSeparator" w:id="0">
    <w:p w14:paraId="12496FC5" w14:textId="77777777" w:rsidR="005A15FE" w:rsidRPr="00A41316" w:rsidRDefault="005A15FE" w:rsidP="00640099">
      <w:pPr>
        <w:spacing w:after="0" w:line="240" w:lineRule="auto"/>
      </w:pPr>
      <w:r w:rsidRPr="00A4131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59875" w14:textId="77777777" w:rsidR="00CB1C50" w:rsidRPr="00A41316" w:rsidRDefault="00CB1C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0D9D5" w14:textId="77777777" w:rsidR="00CB1C50" w:rsidRPr="00A41316" w:rsidRDefault="00CB1C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EF40" w14:textId="77777777" w:rsidR="00CB1C50" w:rsidRPr="00A41316" w:rsidRDefault="00CB1C5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755425914"/>
      <w:docPartObj>
        <w:docPartGallery w:val="Page Numbers (Top of Page)"/>
        <w:docPartUnique/>
      </w:docPartObj>
    </w:sdtPr>
    <w:sdtContent>
      <w:p w14:paraId="4DD094C0" w14:textId="77777777" w:rsidR="00C07A65" w:rsidRPr="00A41316" w:rsidRDefault="00C07A65">
        <w:pPr>
          <w:pStyle w:val="Header"/>
          <w:jc w:val="right"/>
          <w:rPr>
            <w:rFonts w:ascii="Times New Roman" w:hAnsi="Times New Roman" w:cs="Times New Roman"/>
            <w:sz w:val="24"/>
            <w:szCs w:val="24"/>
          </w:rPr>
        </w:pPr>
        <w:r w:rsidRPr="00A41316">
          <w:rPr>
            <w:rFonts w:ascii="Times New Roman" w:hAnsi="Times New Roman" w:cs="Times New Roman"/>
            <w:sz w:val="24"/>
            <w:szCs w:val="24"/>
          </w:rPr>
          <w:fldChar w:fldCharType="begin"/>
        </w:r>
        <w:r w:rsidRPr="00A41316">
          <w:rPr>
            <w:rFonts w:ascii="Times New Roman" w:hAnsi="Times New Roman" w:cs="Times New Roman"/>
            <w:sz w:val="24"/>
            <w:szCs w:val="24"/>
          </w:rPr>
          <w:instrText xml:space="preserve"> PAGE   \* MERGEFORMAT </w:instrText>
        </w:r>
        <w:r w:rsidRPr="00A41316">
          <w:rPr>
            <w:rFonts w:ascii="Times New Roman" w:hAnsi="Times New Roman" w:cs="Times New Roman"/>
            <w:sz w:val="24"/>
            <w:szCs w:val="24"/>
          </w:rPr>
          <w:fldChar w:fldCharType="separate"/>
        </w:r>
        <w:r w:rsidRPr="00A41316">
          <w:rPr>
            <w:rFonts w:ascii="Times New Roman" w:hAnsi="Times New Roman" w:cs="Times New Roman"/>
            <w:sz w:val="24"/>
            <w:szCs w:val="24"/>
          </w:rPr>
          <w:t>2</w:t>
        </w:r>
        <w:r w:rsidRPr="00A41316">
          <w:rPr>
            <w:rFonts w:ascii="Times New Roman" w:hAnsi="Times New Roman" w:cs="Times New Roman"/>
            <w:sz w:val="24"/>
            <w:szCs w:val="24"/>
          </w:rPr>
          <w:fldChar w:fldCharType="end"/>
        </w:r>
      </w:p>
    </w:sdtContent>
  </w:sdt>
  <w:p w14:paraId="55E76DDA" w14:textId="77777777" w:rsidR="00C07A65" w:rsidRPr="00A41316" w:rsidRDefault="00C07A65">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506930550"/>
      <w:docPartObj>
        <w:docPartGallery w:val="Page Numbers (Top of Page)"/>
        <w:docPartUnique/>
      </w:docPartObj>
    </w:sdtPr>
    <w:sdtContent>
      <w:p w14:paraId="7168E9BB" w14:textId="77777777" w:rsidR="00C07A65" w:rsidRPr="00A41316" w:rsidRDefault="00C07A65">
        <w:pPr>
          <w:pStyle w:val="Header"/>
          <w:jc w:val="right"/>
          <w:rPr>
            <w:rFonts w:ascii="Times New Roman" w:hAnsi="Times New Roman" w:cs="Times New Roman"/>
            <w:sz w:val="24"/>
            <w:szCs w:val="24"/>
          </w:rPr>
        </w:pPr>
        <w:r w:rsidRPr="00A41316">
          <w:rPr>
            <w:rFonts w:ascii="Times New Roman" w:hAnsi="Times New Roman" w:cs="Times New Roman"/>
            <w:sz w:val="24"/>
            <w:szCs w:val="24"/>
          </w:rPr>
          <w:fldChar w:fldCharType="begin"/>
        </w:r>
        <w:r w:rsidRPr="00A41316">
          <w:rPr>
            <w:rFonts w:ascii="Times New Roman" w:hAnsi="Times New Roman" w:cs="Times New Roman"/>
            <w:sz w:val="24"/>
            <w:szCs w:val="24"/>
          </w:rPr>
          <w:instrText xml:space="preserve"> PAGE   \* MERGEFORMAT </w:instrText>
        </w:r>
        <w:r w:rsidRPr="00A41316">
          <w:rPr>
            <w:rFonts w:ascii="Times New Roman" w:hAnsi="Times New Roman" w:cs="Times New Roman"/>
            <w:sz w:val="24"/>
            <w:szCs w:val="24"/>
          </w:rPr>
          <w:fldChar w:fldCharType="separate"/>
        </w:r>
        <w:r w:rsidRPr="00A41316">
          <w:rPr>
            <w:rFonts w:ascii="Times New Roman" w:hAnsi="Times New Roman" w:cs="Times New Roman"/>
            <w:sz w:val="24"/>
            <w:szCs w:val="24"/>
          </w:rPr>
          <w:t>2</w:t>
        </w:r>
        <w:r w:rsidRPr="00A41316">
          <w:rPr>
            <w:rFonts w:ascii="Times New Roman" w:hAnsi="Times New Roman" w:cs="Times New Roman"/>
            <w:sz w:val="24"/>
            <w:szCs w:val="24"/>
          </w:rPr>
          <w:fldChar w:fldCharType="end"/>
        </w:r>
      </w:p>
    </w:sdtContent>
  </w:sdt>
  <w:p w14:paraId="60DB8DC3" w14:textId="77777777" w:rsidR="00C07A65" w:rsidRPr="00A41316" w:rsidRDefault="00C07A65">
    <w:pPr>
      <w:pStyle w:val="Header"/>
      <w:rPr>
        <w:rFonts w:ascii="Times New Roman" w:hAnsi="Times New Roman" w:cs="Times New Roman"/>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0AF06" w14:textId="77777777" w:rsidR="00C07A65" w:rsidRPr="00A41316" w:rsidRDefault="00C07A65">
    <w:pPr>
      <w:pStyle w:val="Header"/>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B7B"/>
    <w:multiLevelType w:val="hybridMultilevel"/>
    <w:tmpl w:val="F44463E0"/>
    <w:lvl w:ilvl="0" w:tplc="040B0001">
      <w:start w:val="1"/>
      <w:numFmt w:val="bullet"/>
      <w:lvlText w:val=""/>
      <w:lvlJc w:val="left"/>
      <w:pPr>
        <w:ind w:left="2024" w:hanging="360"/>
      </w:pPr>
      <w:rPr>
        <w:rFonts w:ascii="Symbol" w:hAnsi="Symbol"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1" w15:restartNumberingAfterBreak="0">
    <w:nsid w:val="07686346"/>
    <w:multiLevelType w:val="hybridMultilevel"/>
    <w:tmpl w:val="92C4CFDC"/>
    <w:lvl w:ilvl="0" w:tplc="E38AB29C">
      <w:numFmt w:val="bullet"/>
      <w:lvlText w:val="-"/>
      <w:lvlJc w:val="left"/>
      <w:pPr>
        <w:ind w:left="720" w:hanging="360"/>
      </w:pPr>
      <w:rPr>
        <w:rFonts w:ascii="Calibri" w:eastAsiaTheme="minorHAns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9EA7710"/>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CEF50CE"/>
    <w:multiLevelType w:val="hybridMultilevel"/>
    <w:tmpl w:val="6658D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132E0525"/>
    <w:multiLevelType w:val="hybridMultilevel"/>
    <w:tmpl w:val="360491D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056298"/>
    <w:multiLevelType w:val="multilevel"/>
    <w:tmpl w:val="F07A3392"/>
    <w:lvl w:ilvl="0">
      <w:start w:val="1"/>
      <w:numFmt w:val="decimal"/>
      <w:pStyle w:val="LUTHeading1"/>
      <w:lvlText w:val="%1 "/>
      <w:lvlJc w:val="left"/>
      <w:pPr>
        <w:ind w:left="360" w:hanging="360"/>
      </w:pPr>
      <w:rPr>
        <w:rFonts w:hint="default"/>
      </w:rPr>
    </w:lvl>
    <w:lvl w:ilvl="1">
      <w:start w:val="1"/>
      <w:numFmt w:val="decimal"/>
      <w:pStyle w:val="LUTHeading2"/>
      <w:lvlText w:val="%1.%2 "/>
      <w:lvlJc w:val="left"/>
      <w:pPr>
        <w:ind w:left="792" w:hanging="432"/>
      </w:pPr>
      <w:rPr>
        <w:rFonts w:hint="default"/>
      </w:rPr>
    </w:lvl>
    <w:lvl w:ilvl="2">
      <w:start w:val="1"/>
      <w:numFmt w:val="decimal"/>
      <w:pStyle w:val="LUTHeading3"/>
      <w:lvlText w:val="%1.%2.%3 "/>
      <w:lvlJc w:val="left"/>
      <w:pPr>
        <w:ind w:left="1224" w:hanging="504"/>
      </w:pPr>
      <w:rPr>
        <w:rFonts w:hint="default"/>
      </w:rPr>
    </w:lvl>
    <w:lvl w:ilvl="3">
      <w:start w:val="1"/>
      <w:numFmt w:val="decimal"/>
      <w:lvlText w:val="%1.%2.%3.%4 "/>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F1772C4"/>
    <w:multiLevelType w:val="hybridMultilevel"/>
    <w:tmpl w:val="80A4A4F4"/>
    <w:lvl w:ilvl="0" w:tplc="E38AB29C">
      <w:numFmt w:val="bullet"/>
      <w:lvlText w:val="-"/>
      <w:lvlJc w:val="left"/>
      <w:pPr>
        <w:ind w:left="720" w:hanging="360"/>
      </w:pPr>
      <w:rPr>
        <w:rFonts w:ascii="Calibri" w:eastAsiaTheme="minorHAns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24340A8C"/>
    <w:multiLevelType w:val="multilevel"/>
    <w:tmpl w:val="414430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CFE3D8E"/>
    <w:multiLevelType w:val="hybridMultilevel"/>
    <w:tmpl w:val="65FAC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B63F35"/>
    <w:multiLevelType w:val="hybridMultilevel"/>
    <w:tmpl w:val="15A6E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2403E3"/>
    <w:multiLevelType w:val="multilevel"/>
    <w:tmpl w:val="6CCA0D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53037EB"/>
    <w:multiLevelType w:val="hybridMultilevel"/>
    <w:tmpl w:val="CD5AAF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2D0A74"/>
    <w:multiLevelType w:val="hybridMultilevel"/>
    <w:tmpl w:val="54BAC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2543BA"/>
    <w:multiLevelType w:val="hybridMultilevel"/>
    <w:tmpl w:val="2E606E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0C26F6"/>
    <w:multiLevelType w:val="multilevel"/>
    <w:tmpl w:val="26608C14"/>
    <w:lvl w:ilvl="0">
      <w:start w:val="1"/>
      <w:numFmt w:val="decimal"/>
      <w:lvlText w:val="%1 "/>
      <w:lvlJc w:val="left"/>
      <w:pPr>
        <w:ind w:left="567" w:hanging="567"/>
      </w:pPr>
      <w:rPr>
        <w:rFonts w:hint="default"/>
      </w:rPr>
    </w:lvl>
    <w:lvl w:ilvl="1">
      <w:start w:val="1"/>
      <w:numFmt w:val="decimal"/>
      <w:lvlText w:val="%1.%2 "/>
      <w:lvlJc w:val="left"/>
      <w:pPr>
        <w:ind w:left="567" w:hanging="567"/>
      </w:pPr>
      <w:rPr>
        <w:rFonts w:hint="default"/>
      </w:rPr>
    </w:lvl>
    <w:lvl w:ilvl="2">
      <w:start w:val="1"/>
      <w:numFmt w:val="decimal"/>
      <w:lvlText w:val="%1.%2.%3 "/>
      <w:lvlJc w:val="left"/>
      <w:pPr>
        <w:ind w:left="1276" w:hanging="709"/>
      </w:pPr>
      <w:rPr>
        <w:rFonts w:hint="default"/>
        <w:lang w:val="en-GB"/>
      </w:rPr>
    </w:lvl>
    <w:lvl w:ilvl="3">
      <w:start w:val="1"/>
      <w:numFmt w:val="lowerLetter"/>
      <w:lvlText w:val="(%4)"/>
      <w:lvlJc w:val="left"/>
      <w:pPr>
        <w:ind w:left="1701" w:hanging="425"/>
      </w:pPr>
      <w:rPr>
        <w:rFonts w:hint="default"/>
      </w:rPr>
    </w:lvl>
    <w:lvl w:ilvl="4">
      <w:start w:val="1"/>
      <w:numFmt w:val="lowerRoman"/>
      <w:lvlText w:val="(%5)"/>
      <w:lvlJc w:val="left"/>
      <w:pPr>
        <w:ind w:left="2268" w:hanging="567"/>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B5C0714"/>
    <w:multiLevelType w:val="hybridMultilevel"/>
    <w:tmpl w:val="637A9FF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6" w15:restartNumberingAfterBreak="0">
    <w:nsid w:val="3E9A5AB7"/>
    <w:multiLevelType w:val="hybridMultilevel"/>
    <w:tmpl w:val="585AE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2A212AD"/>
    <w:multiLevelType w:val="hybridMultilevel"/>
    <w:tmpl w:val="57E8BE5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8" w15:restartNumberingAfterBreak="0">
    <w:nsid w:val="472C2A4C"/>
    <w:multiLevelType w:val="hybridMultilevel"/>
    <w:tmpl w:val="5CBAE3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DD089A"/>
    <w:multiLevelType w:val="hybridMultilevel"/>
    <w:tmpl w:val="79E48BA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48F700CD"/>
    <w:multiLevelType w:val="hybridMultilevel"/>
    <w:tmpl w:val="AEF68F36"/>
    <w:lvl w:ilvl="0" w:tplc="B23E941E">
      <w:numFmt w:val="bullet"/>
      <w:lvlText w:val="•"/>
      <w:lvlJc w:val="left"/>
      <w:pPr>
        <w:ind w:left="420" w:hanging="360"/>
      </w:pPr>
      <w:rPr>
        <w:rFonts w:ascii="Times New Roman" w:eastAsiaTheme="minorHAnsi" w:hAnsi="Times New Roman" w:cs="Times New Roman" w:hint="default"/>
      </w:rPr>
    </w:lvl>
    <w:lvl w:ilvl="1" w:tplc="040B0003" w:tentative="1">
      <w:start w:val="1"/>
      <w:numFmt w:val="bullet"/>
      <w:lvlText w:val="o"/>
      <w:lvlJc w:val="left"/>
      <w:pPr>
        <w:ind w:left="1140" w:hanging="360"/>
      </w:pPr>
      <w:rPr>
        <w:rFonts w:ascii="Courier New" w:hAnsi="Courier New" w:cs="Courier New" w:hint="default"/>
      </w:rPr>
    </w:lvl>
    <w:lvl w:ilvl="2" w:tplc="040B0005" w:tentative="1">
      <w:start w:val="1"/>
      <w:numFmt w:val="bullet"/>
      <w:lvlText w:val=""/>
      <w:lvlJc w:val="left"/>
      <w:pPr>
        <w:ind w:left="1860" w:hanging="360"/>
      </w:pPr>
      <w:rPr>
        <w:rFonts w:ascii="Wingdings" w:hAnsi="Wingdings" w:hint="default"/>
      </w:rPr>
    </w:lvl>
    <w:lvl w:ilvl="3" w:tplc="040B0001" w:tentative="1">
      <w:start w:val="1"/>
      <w:numFmt w:val="bullet"/>
      <w:lvlText w:val=""/>
      <w:lvlJc w:val="left"/>
      <w:pPr>
        <w:ind w:left="2580" w:hanging="360"/>
      </w:pPr>
      <w:rPr>
        <w:rFonts w:ascii="Symbol" w:hAnsi="Symbol" w:hint="default"/>
      </w:rPr>
    </w:lvl>
    <w:lvl w:ilvl="4" w:tplc="040B0003" w:tentative="1">
      <w:start w:val="1"/>
      <w:numFmt w:val="bullet"/>
      <w:lvlText w:val="o"/>
      <w:lvlJc w:val="left"/>
      <w:pPr>
        <w:ind w:left="3300" w:hanging="360"/>
      </w:pPr>
      <w:rPr>
        <w:rFonts w:ascii="Courier New" w:hAnsi="Courier New" w:cs="Courier New" w:hint="default"/>
      </w:rPr>
    </w:lvl>
    <w:lvl w:ilvl="5" w:tplc="040B0005" w:tentative="1">
      <w:start w:val="1"/>
      <w:numFmt w:val="bullet"/>
      <w:lvlText w:val=""/>
      <w:lvlJc w:val="left"/>
      <w:pPr>
        <w:ind w:left="4020" w:hanging="360"/>
      </w:pPr>
      <w:rPr>
        <w:rFonts w:ascii="Wingdings" w:hAnsi="Wingdings" w:hint="default"/>
      </w:rPr>
    </w:lvl>
    <w:lvl w:ilvl="6" w:tplc="040B0001" w:tentative="1">
      <w:start w:val="1"/>
      <w:numFmt w:val="bullet"/>
      <w:lvlText w:val=""/>
      <w:lvlJc w:val="left"/>
      <w:pPr>
        <w:ind w:left="4740" w:hanging="360"/>
      </w:pPr>
      <w:rPr>
        <w:rFonts w:ascii="Symbol" w:hAnsi="Symbol" w:hint="default"/>
      </w:rPr>
    </w:lvl>
    <w:lvl w:ilvl="7" w:tplc="040B0003" w:tentative="1">
      <w:start w:val="1"/>
      <w:numFmt w:val="bullet"/>
      <w:lvlText w:val="o"/>
      <w:lvlJc w:val="left"/>
      <w:pPr>
        <w:ind w:left="5460" w:hanging="360"/>
      </w:pPr>
      <w:rPr>
        <w:rFonts w:ascii="Courier New" w:hAnsi="Courier New" w:cs="Courier New" w:hint="default"/>
      </w:rPr>
    </w:lvl>
    <w:lvl w:ilvl="8" w:tplc="040B0005" w:tentative="1">
      <w:start w:val="1"/>
      <w:numFmt w:val="bullet"/>
      <w:lvlText w:val=""/>
      <w:lvlJc w:val="left"/>
      <w:pPr>
        <w:ind w:left="6180" w:hanging="360"/>
      </w:pPr>
      <w:rPr>
        <w:rFonts w:ascii="Wingdings" w:hAnsi="Wingdings" w:hint="default"/>
      </w:rPr>
    </w:lvl>
  </w:abstractNum>
  <w:abstractNum w:abstractNumId="21" w15:restartNumberingAfterBreak="0">
    <w:nsid w:val="4E8F0A0A"/>
    <w:multiLevelType w:val="hybridMultilevel"/>
    <w:tmpl w:val="458800B4"/>
    <w:lvl w:ilvl="0" w:tplc="FBF8EEEA">
      <w:numFmt w:val="bullet"/>
      <w:lvlText w:val="-"/>
      <w:lvlJc w:val="left"/>
      <w:pPr>
        <w:ind w:left="1450" w:hanging="1090"/>
      </w:pPr>
      <w:rPr>
        <w:rFonts w:ascii="Times New Roman" w:eastAsiaTheme="minorHAnsi" w:hAnsi="Times New Roman" w:cs="Times New Roman"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549D4472"/>
    <w:multiLevelType w:val="hybridMultilevel"/>
    <w:tmpl w:val="354C0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65139C"/>
    <w:multiLevelType w:val="hybridMultilevel"/>
    <w:tmpl w:val="16D0888E"/>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24" w15:restartNumberingAfterBreak="0">
    <w:nsid w:val="5DF84AD0"/>
    <w:multiLevelType w:val="hybridMultilevel"/>
    <w:tmpl w:val="99469E96"/>
    <w:lvl w:ilvl="0" w:tplc="9FA2B9C0">
      <w:start w:val="10"/>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697099"/>
    <w:multiLevelType w:val="hybridMultilevel"/>
    <w:tmpl w:val="C432607C"/>
    <w:lvl w:ilvl="0" w:tplc="040B0001">
      <w:start w:val="1"/>
      <w:numFmt w:val="bullet"/>
      <w:lvlText w:val=""/>
      <w:lvlJc w:val="left"/>
      <w:pPr>
        <w:ind w:left="1450" w:hanging="109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63993B4A"/>
    <w:multiLevelType w:val="hybridMultilevel"/>
    <w:tmpl w:val="AF96A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5021F"/>
    <w:multiLevelType w:val="hybridMultilevel"/>
    <w:tmpl w:val="2E606EE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D72296"/>
    <w:multiLevelType w:val="hybridMultilevel"/>
    <w:tmpl w:val="F4D079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A5D2456"/>
    <w:multiLevelType w:val="multilevel"/>
    <w:tmpl w:val="67E40304"/>
    <w:lvl w:ilvl="0">
      <w:start w:val="1"/>
      <w:numFmt w:val="decimal"/>
      <w:lvlText w:val="%1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38435010">
    <w:abstractNumId w:val="6"/>
  </w:num>
  <w:num w:numId="2" w16cid:durableId="573007501">
    <w:abstractNumId w:val="1"/>
  </w:num>
  <w:num w:numId="3" w16cid:durableId="1596479054">
    <w:abstractNumId w:val="21"/>
  </w:num>
  <w:num w:numId="4" w16cid:durableId="1281958652">
    <w:abstractNumId w:val="25"/>
  </w:num>
  <w:num w:numId="5" w16cid:durableId="534005985">
    <w:abstractNumId w:val="0"/>
  </w:num>
  <w:num w:numId="6" w16cid:durableId="1131172616">
    <w:abstractNumId w:val="15"/>
  </w:num>
  <w:num w:numId="7" w16cid:durableId="1843743375">
    <w:abstractNumId w:val="17"/>
  </w:num>
  <w:num w:numId="8" w16cid:durableId="1308827427">
    <w:abstractNumId w:val="3"/>
  </w:num>
  <w:num w:numId="9" w16cid:durableId="1537690780">
    <w:abstractNumId w:val="7"/>
  </w:num>
  <w:num w:numId="10" w16cid:durableId="2016766463">
    <w:abstractNumId w:val="10"/>
  </w:num>
  <w:num w:numId="11" w16cid:durableId="1350528722">
    <w:abstractNumId w:val="2"/>
  </w:num>
  <w:num w:numId="12" w16cid:durableId="542865068">
    <w:abstractNumId w:val="5"/>
  </w:num>
  <w:num w:numId="13" w16cid:durableId="1578325667">
    <w:abstractNumId w:val="29"/>
  </w:num>
  <w:num w:numId="14" w16cid:durableId="1290935710">
    <w:abstractNumId w:val="14"/>
  </w:num>
  <w:num w:numId="15" w16cid:durableId="754742458">
    <w:abstractNumId w:val="14"/>
    <w:lvlOverride w:ilvl="0">
      <w:lvl w:ilvl="0">
        <w:start w:val="1"/>
        <w:numFmt w:val="decimal"/>
        <w:lvlText w:val="%1 "/>
        <w:lvlJc w:val="left"/>
        <w:pPr>
          <w:ind w:left="567" w:hanging="567"/>
        </w:pPr>
        <w:rPr>
          <w:rFonts w:hint="default"/>
        </w:rPr>
      </w:lvl>
    </w:lvlOverride>
    <w:lvlOverride w:ilvl="1">
      <w:lvl w:ilvl="1">
        <w:start w:val="1"/>
        <w:numFmt w:val="decimal"/>
        <w:lvlText w:val="%1.%2 "/>
        <w:lvlJc w:val="left"/>
        <w:pPr>
          <w:ind w:left="567" w:hanging="567"/>
        </w:pPr>
        <w:rPr>
          <w:rFonts w:hint="default"/>
        </w:rPr>
      </w:lvl>
    </w:lvlOverride>
    <w:lvlOverride w:ilvl="2">
      <w:lvl w:ilvl="2">
        <w:start w:val="1"/>
        <w:numFmt w:val="decimal"/>
        <w:lvlText w:val="%1.%2.%3 "/>
        <w:lvlJc w:val="left"/>
        <w:pPr>
          <w:ind w:left="1276" w:hanging="709"/>
        </w:pPr>
        <w:rPr>
          <w:rFonts w:hint="default"/>
        </w:rPr>
      </w:lvl>
    </w:lvlOverride>
    <w:lvlOverride w:ilvl="3">
      <w:lvl w:ilvl="3">
        <w:start w:val="1"/>
        <w:numFmt w:val="lowerLetter"/>
        <w:lvlText w:val="(%4)"/>
        <w:lvlJc w:val="left"/>
        <w:pPr>
          <w:ind w:left="1701" w:hanging="425"/>
        </w:pPr>
        <w:rPr>
          <w:rFonts w:hint="default"/>
        </w:rPr>
      </w:lvl>
    </w:lvlOverride>
    <w:lvlOverride w:ilvl="4">
      <w:lvl w:ilvl="4">
        <w:start w:val="1"/>
        <w:numFmt w:val="lowerRoman"/>
        <w:lvlText w:val="(%5)"/>
        <w:lvlJc w:val="left"/>
        <w:pPr>
          <w:ind w:left="2268" w:hanging="567"/>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6" w16cid:durableId="1456873669">
    <w:abstractNumId w:val="23"/>
  </w:num>
  <w:num w:numId="17" w16cid:durableId="1715498556">
    <w:abstractNumId w:val="19"/>
  </w:num>
  <w:num w:numId="18" w16cid:durableId="890002887">
    <w:abstractNumId w:val="20"/>
  </w:num>
  <w:num w:numId="19" w16cid:durableId="2013558705">
    <w:abstractNumId w:val="4"/>
  </w:num>
  <w:num w:numId="20" w16cid:durableId="197282474">
    <w:abstractNumId w:val="9"/>
  </w:num>
  <w:num w:numId="21" w16cid:durableId="1606426617">
    <w:abstractNumId w:val="22"/>
  </w:num>
  <w:num w:numId="22" w16cid:durableId="1893424428">
    <w:abstractNumId w:val="12"/>
  </w:num>
  <w:num w:numId="23" w16cid:durableId="1180051364">
    <w:abstractNumId w:val="27"/>
  </w:num>
  <w:num w:numId="24" w16cid:durableId="890770338">
    <w:abstractNumId w:val="24"/>
  </w:num>
  <w:num w:numId="25" w16cid:durableId="190606776">
    <w:abstractNumId w:val="13"/>
  </w:num>
  <w:num w:numId="26" w16cid:durableId="465053632">
    <w:abstractNumId w:val="11"/>
  </w:num>
  <w:num w:numId="27" w16cid:durableId="1293974150">
    <w:abstractNumId w:val="16"/>
  </w:num>
  <w:num w:numId="28" w16cid:durableId="392509188">
    <w:abstractNumId w:val="26"/>
  </w:num>
  <w:num w:numId="29" w16cid:durableId="2143619733">
    <w:abstractNumId w:val="8"/>
  </w:num>
  <w:num w:numId="30" w16cid:durableId="1900480396">
    <w:abstractNumId w:val="18"/>
  </w:num>
  <w:num w:numId="31" w16cid:durableId="37974521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118"/>
    <w:rsid w:val="00003B51"/>
    <w:rsid w:val="00006E65"/>
    <w:rsid w:val="000072D8"/>
    <w:rsid w:val="00011CD1"/>
    <w:rsid w:val="00014D20"/>
    <w:rsid w:val="00021CCD"/>
    <w:rsid w:val="0002586F"/>
    <w:rsid w:val="00026368"/>
    <w:rsid w:val="000279C3"/>
    <w:rsid w:val="00031EFC"/>
    <w:rsid w:val="000330E7"/>
    <w:rsid w:val="00036A4F"/>
    <w:rsid w:val="00046EDE"/>
    <w:rsid w:val="00053406"/>
    <w:rsid w:val="0006275A"/>
    <w:rsid w:val="00063C08"/>
    <w:rsid w:val="000704BD"/>
    <w:rsid w:val="000707F6"/>
    <w:rsid w:val="00080E63"/>
    <w:rsid w:val="00087182"/>
    <w:rsid w:val="00092C41"/>
    <w:rsid w:val="00096B13"/>
    <w:rsid w:val="00097A22"/>
    <w:rsid w:val="000A34B4"/>
    <w:rsid w:val="000A4C0D"/>
    <w:rsid w:val="000A608C"/>
    <w:rsid w:val="000A7AEC"/>
    <w:rsid w:val="000B1D37"/>
    <w:rsid w:val="000B44E9"/>
    <w:rsid w:val="000B5477"/>
    <w:rsid w:val="000C1004"/>
    <w:rsid w:val="000C4171"/>
    <w:rsid w:val="000D1BD5"/>
    <w:rsid w:val="000D21FF"/>
    <w:rsid w:val="000D6471"/>
    <w:rsid w:val="000E4119"/>
    <w:rsid w:val="000E45D9"/>
    <w:rsid w:val="000E74A2"/>
    <w:rsid w:val="000F77BA"/>
    <w:rsid w:val="00104C15"/>
    <w:rsid w:val="00107D88"/>
    <w:rsid w:val="001158FF"/>
    <w:rsid w:val="001214D6"/>
    <w:rsid w:val="00123BE8"/>
    <w:rsid w:val="00126723"/>
    <w:rsid w:val="00135D0B"/>
    <w:rsid w:val="0013674E"/>
    <w:rsid w:val="00137458"/>
    <w:rsid w:val="00144DD9"/>
    <w:rsid w:val="00153EEC"/>
    <w:rsid w:val="00155464"/>
    <w:rsid w:val="00161A06"/>
    <w:rsid w:val="00162ECE"/>
    <w:rsid w:val="00163328"/>
    <w:rsid w:val="00163546"/>
    <w:rsid w:val="00165BC5"/>
    <w:rsid w:val="00167577"/>
    <w:rsid w:val="001755E7"/>
    <w:rsid w:val="001814AA"/>
    <w:rsid w:val="00192302"/>
    <w:rsid w:val="00192F63"/>
    <w:rsid w:val="001937DC"/>
    <w:rsid w:val="001A008D"/>
    <w:rsid w:val="001A02F3"/>
    <w:rsid w:val="001B06B3"/>
    <w:rsid w:val="001C570C"/>
    <w:rsid w:val="001D538C"/>
    <w:rsid w:val="001E1192"/>
    <w:rsid w:val="001E1F44"/>
    <w:rsid w:val="001E77B5"/>
    <w:rsid w:val="001F2058"/>
    <w:rsid w:val="001F3D83"/>
    <w:rsid w:val="001F7730"/>
    <w:rsid w:val="0020488B"/>
    <w:rsid w:val="00222DAF"/>
    <w:rsid w:val="0022438B"/>
    <w:rsid w:val="0022620E"/>
    <w:rsid w:val="00234320"/>
    <w:rsid w:val="00235124"/>
    <w:rsid w:val="00237090"/>
    <w:rsid w:val="00241413"/>
    <w:rsid w:val="00244B55"/>
    <w:rsid w:val="00253C0B"/>
    <w:rsid w:val="00255E7D"/>
    <w:rsid w:val="002645E4"/>
    <w:rsid w:val="0027531C"/>
    <w:rsid w:val="00277338"/>
    <w:rsid w:val="00280066"/>
    <w:rsid w:val="00281A44"/>
    <w:rsid w:val="00290EB9"/>
    <w:rsid w:val="00291734"/>
    <w:rsid w:val="00292864"/>
    <w:rsid w:val="002A15A5"/>
    <w:rsid w:val="002A3E7C"/>
    <w:rsid w:val="002B3D6B"/>
    <w:rsid w:val="002B5D39"/>
    <w:rsid w:val="002C0740"/>
    <w:rsid w:val="002D2E7F"/>
    <w:rsid w:val="002D2ECD"/>
    <w:rsid w:val="002D4683"/>
    <w:rsid w:val="002D4EC1"/>
    <w:rsid w:val="002E1108"/>
    <w:rsid w:val="002E31BC"/>
    <w:rsid w:val="002E4EF2"/>
    <w:rsid w:val="002E6B4B"/>
    <w:rsid w:val="002E6D00"/>
    <w:rsid w:val="003104F2"/>
    <w:rsid w:val="00310BA2"/>
    <w:rsid w:val="00321908"/>
    <w:rsid w:val="003273B5"/>
    <w:rsid w:val="0033507C"/>
    <w:rsid w:val="00340271"/>
    <w:rsid w:val="00340CEB"/>
    <w:rsid w:val="00357063"/>
    <w:rsid w:val="00360C35"/>
    <w:rsid w:val="003622BD"/>
    <w:rsid w:val="00382121"/>
    <w:rsid w:val="00382CD4"/>
    <w:rsid w:val="00386BD9"/>
    <w:rsid w:val="00391C03"/>
    <w:rsid w:val="00395933"/>
    <w:rsid w:val="003A121D"/>
    <w:rsid w:val="003A12C9"/>
    <w:rsid w:val="003A4260"/>
    <w:rsid w:val="003A5A31"/>
    <w:rsid w:val="003B1778"/>
    <w:rsid w:val="003B4E97"/>
    <w:rsid w:val="003B626C"/>
    <w:rsid w:val="003B7811"/>
    <w:rsid w:val="003B7D17"/>
    <w:rsid w:val="003C0E79"/>
    <w:rsid w:val="003C10DF"/>
    <w:rsid w:val="003C5ED6"/>
    <w:rsid w:val="003C6B50"/>
    <w:rsid w:val="003E1CA9"/>
    <w:rsid w:val="003E281F"/>
    <w:rsid w:val="003E4C21"/>
    <w:rsid w:val="003E673D"/>
    <w:rsid w:val="003E6CC2"/>
    <w:rsid w:val="003E781E"/>
    <w:rsid w:val="003F2D7C"/>
    <w:rsid w:val="003F4E8D"/>
    <w:rsid w:val="00400D12"/>
    <w:rsid w:val="00405E41"/>
    <w:rsid w:val="00407C85"/>
    <w:rsid w:val="004120C0"/>
    <w:rsid w:val="004156F5"/>
    <w:rsid w:val="004206BF"/>
    <w:rsid w:val="00420D27"/>
    <w:rsid w:val="00424223"/>
    <w:rsid w:val="004252AD"/>
    <w:rsid w:val="004263EA"/>
    <w:rsid w:val="00436E09"/>
    <w:rsid w:val="0044263E"/>
    <w:rsid w:val="0044496C"/>
    <w:rsid w:val="00447DEC"/>
    <w:rsid w:val="0045113D"/>
    <w:rsid w:val="0046005A"/>
    <w:rsid w:val="004609D9"/>
    <w:rsid w:val="00464164"/>
    <w:rsid w:val="00465B22"/>
    <w:rsid w:val="0047159D"/>
    <w:rsid w:val="00474693"/>
    <w:rsid w:val="00474F56"/>
    <w:rsid w:val="00477C2A"/>
    <w:rsid w:val="004801EA"/>
    <w:rsid w:val="004A337D"/>
    <w:rsid w:val="004B0B6C"/>
    <w:rsid w:val="004C46CF"/>
    <w:rsid w:val="004C5C6E"/>
    <w:rsid w:val="004E701A"/>
    <w:rsid w:val="004F242E"/>
    <w:rsid w:val="004F52CC"/>
    <w:rsid w:val="00501A0C"/>
    <w:rsid w:val="005022F7"/>
    <w:rsid w:val="0050542B"/>
    <w:rsid w:val="00511B80"/>
    <w:rsid w:val="00513E88"/>
    <w:rsid w:val="00515C2D"/>
    <w:rsid w:val="005174A7"/>
    <w:rsid w:val="00517FFA"/>
    <w:rsid w:val="00522CBE"/>
    <w:rsid w:val="00526DAD"/>
    <w:rsid w:val="00531BFF"/>
    <w:rsid w:val="00536BFA"/>
    <w:rsid w:val="00537778"/>
    <w:rsid w:val="005423B5"/>
    <w:rsid w:val="00542FAF"/>
    <w:rsid w:val="005455F8"/>
    <w:rsid w:val="00547632"/>
    <w:rsid w:val="005479BB"/>
    <w:rsid w:val="005508F1"/>
    <w:rsid w:val="00551FB8"/>
    <w:rsid w:val="00555FFC"/>
    <w:rsid w:val="00561A54"/>
    <w:rsid w:val="005631DB"/>
    <w:rsid w:val="00564C33"/>
    <w:rsid w:val="005653B1"/>
    <w:rsid w:val="0057693E"/>
    <w:rsid w:val="0057709F"/>
    <w:rsid w:val="00580005"/>
    <w:rsid w:val="0059784E"/>
    <w:rsid w:val="005A15FE"/>
    <w:rsid w:val="005A1CBE"/>
    <w:rsid w:val="005A3767"/>
    <w:rsid w:val="005B0C95"/>
    <w:rsid w:val="005B3300"/>
    <w:rsid w:val="005B3331"/>
    <w:rsid w:val="005C0407"/>
    <w:rsid w:val="005C0E60"/>
    <w:rsid w:val="005D23C1"/>
    <w:rsid w:val="005D5EB6"/>
    <w:rsid w:val="005D601D"/>
    <w:rsid w:val="005D7274"/>
    <w:rsid w:val="005F688C"/>
    <w:rsid w:val="0060036D"/>
    <w:rsid w:val="0060078C"/>
    <w:rsid w:val="00601FA7"/>
    <w:rsid w:val="0060437E"/>
    <w:rsid w:val="00605C5A"/>
    <w:rsid w:val="0061025B"/>
    <w:rsid w:val="00610418"/>
    <w:rsid w:val="00617F72"/>
    <w:rsid w:val="00625F87"/>
    <w:rsid w:val="006311F8"/>
    <w:rsid w:val="00633A97"/>
    <w:rsid w:val="00640099"/>
    <w:rsid w:val="00645DC7"/>
    <w:rsid w:val="00647634"/>
    <w:rsid w:val="006528BF"/>
    <w:rsid w:val="00661EAC"/>
    <w:rsid w:val="00671C65"/>
    <w:rsid w:val="0067279A"/>
    <w:rsid w:val="006728AD"/>
    <w:rsid w:val="00673B3A"/>
    <w:rsid w:val="00686954"/>
    <w:rsid w:val="00691F13"/>
    <w:rsid w:val="00692068"/>
    <w:rsid w:val="006966B9"/>
    <w:rsid w:val="006A160D"/>
    <w:rsid w:val="006C0D2C"/>
    <w:rsid w:val="006E2CA2"/>
    <w:rsid w:val="006E3EB9"/>
    <w:rsid w:val="006E4673"/>
    <w:rsid w:val="006E7A07"/>
    <w:rsid w:val="006F4780"/>
    <w:rsid w:val="00701E8D"/>
    <w:rsid w:val="00701ED0"/>
    <w:rsid w:val="00702D62"/>
    <w:rsid w:val="00706E49"/>
    <w:rsid w:val="00707AA5"/>
    <w:rsid w:val="007106B4"/>
    <w:rsid w:val="0071276F"/>
    <w:rsid w:val="00715F69"/>
    <w:rsid w:val="0072236D"/>
    <w:rsid w:val="007333AB"/>
    <w:rsid w:val="007430B1"/>
    <w:rsid w:val="00744222"/>
    <w:rsid w:val="00745810"/>
    <w:rsid w:val="00751ABD"/>
    <w:rsid w:val="007547E1"/>
    <w:rsid w:val="00756B40"/>
    <w:rsid w:val="007616CE"/>
    <w:rsid w:val="00764841"/>
    <w:rsid w:val="00772190"/>
    <w:rsid w:val="00775540"/>
    <w:rsid w:val="00776B5D"/>
    <w:rsid w:val="00777D5B"/>
    <w:rsid w:val="007857F6"/>
    <w:rsid w:val="007872C0"/>
    <w:rsid w:val="00787F77"/>
    <w:rsid w:val="00793D3E"/>
    <w:rsid w:val="007A1E05"/>
    <w:rsid w:val="007A7430"/>
    <w:rsid w:val="007A7E0E"/>
    <w:rsid w:val="007B0C3E"/>
    <w:rsid w:val="007B258D"/>
    <w:rsid w:val="007B3EC4"/>
    <w:rsid w:val="007B6A1A"/>
    <w:rsid w:val="007C626B"/>
    <w:rsid w:val="007C62AD"/>
    <w:rsid w:val="007C7B8E"/>
    <w:rsid w:val="007D1BAD"/>
    <w:rsid w:val="007E137B"/>
    <w:rsid w:val="007E17DE"/>
    <w:rsid w:val="007E370F"/>
    <w:rsid w:val="007F209D"/>
    <w:rsid w:val="007F5DF6"/>
    <w:rsid w:val="00805FDB"/>
    <w:rsid w:val="00807AEE"/>
    <w:rsid w:val="008144D6"/>
    <w:rsid w:val="0082085A"/>
    <w:rsid w:val="00822831"/>
    <w:rsid w:val="00831B73"/>
    <w:rsid w:val="0083288B"/>
    <w:rsid w:val="008345AD"/>
    <w:rsid w:val="00843AD8"/>
    <w:rsid w:val="008446CC"/>
    <w:rsid w:val="00851764"/>
    <w:rsid w:val="00856023"/>
    <w:rsid w:val="008611AF"/>
    <w:rsid w:val="008617DB"/>
    <w:rsid w:val="00866113"/>
    <w:rsid w:val="00872965"/>
    <w:rsid w:val="00884CB7"/>
    <w:rsid w:val="008859B3"/>
    <w:rsid w:val="008860E3"/>
    <w:rsid w:val="0089066A"/>
    <w:rsid w:val="008A4015"/>
    <w:rsid w:val="008A4F98"/>
    <w:rsid w:val="008A5DFF"/>
    <w:rsid w:val="008A6A8E"/>
    <w:rsid w:val="008A6BEE"/>
    <w:rsid w:val="008B55EE"/>
    <w:rsid w:val="008B611F"/>
    <w:rsid w:val="008C1A05"/>
    <w:rsid w:val="008D1DD4"/>
    <w:rsid w:val="008D6EBB"/>
    <w:rsid w:val="008E0B7D"/>
    <w:rsid w:val="008E6FFE"/>
    <w:rsid w:val="008F1097"/>
    <w:rsid w:val="008F2507"/>
    <w:rsid w:val="008F58B1"/>
    <w:rsid w:val="008F5E09"/>
    <w:rsid w:val="008F69C5"/>
    <w:rsid w:val="00903594"/>
    <w:rsid w:val="009037C6"/>
    <w:rsid w:val="009156B2"/>
    <w:rsid w:val="00922C18"/>
    <w:rsid w:val="00926C3E"/>
    <w:rsid w:val="00930590"/>
    <w:rsid w:val="00932B27"/>
    <w:rsid w:val="00935038"/>
    <w:rsid w:val="009366B4"/>
    <w:rsid w:val="00941329"/>
    <w:rsid w:val="009432B0"/>
    <w:rsid w:val="0094641C"/>
    <w:rsid w:val="009468C1"/>
    <w:rsid w:val="00946DF1"/>
    <w:rsid w:val="00952FFD"/>
    <w:rsid w:val="009540B9"/>
    <w:rsid w:val="0096107A"/>
    <w:rsid w:val="00962013"/>
    <w:rsid w:val="00970CF2"/>
    <w:rsid w:val="00986E78"/>
    <w:rsid w:val="0099438D"/>
    <w:rsid w:val="009A4000"/>
    <w:rsid w:val="009B25A6"/>
    <w:rsid w:val="009B387B"/>
    <w:rsid w:val="009B4080"/>
    <w:rsid w:val="009C631C"/>
    <w:rsid w:val="009D085D"/>
    <w:rsid w:val="009D3797"/>
    <w:rsid w:val="009D4279"/>
    <w:rsid w:val="009E0043"/>
    <w:rsid w:val="009F33E3"/>
    <w:rsid w:val="009F5DD2"/>
    <w:rsid w:val="00A03113"/>
    <w:rsid w:val="00A04CA9"/>
    <w:rsid w:val="00A06BE3"/>
    <w:rsid w:val="00A071B2"/>
    <w:rsid w:val="00A07E3D"/>
    <w:rsid w:val="00A10CB8"/>
    <w:rsid w:val="00A1295C"/>
    <w:rsid w:val="00A15A56"/>
    <w:rsid w:val="00A15D7E"/>
    <w:rsid w:val="00A17FF6"/>
    <w:rsid w:val="00A306DD"/>
    <w:rsid w:val="00A32C3E"/>
    <w:rsid w:val="00A33BBF"/>
    <w:rsid w:val="00A400B0"/>
    <w:rsid w:val="00A41316"/>
    <w:rsid w:val="00A4665F"/>
    <w:rsid w:val="00A5165F"/>
    <w:rsid w:val="00A5333F"/>
    <w:rsid w:val="00A56ED8"/>
    <w:rsid w:val="00A6721C"/>
    <w:rsid w:val="00A7352B"/>
    <w:rsid w:val="00A736B0"/>
    <w:rsid w:val="00A73D84"/>
    <w:rsid w:val="00A7534E"/>
    <w:rsid w:val="00A7707B"/>
    <w:rsid w:val="00A80394"/>
    <w:rsid w:val="00A811F5"/>
    <w:rsid w:val="00A821B7"/>
    <w:rsid w:val="00A83107"/>
    <w:rsid w:val="00A85FCD"/>
    <w:rsid w:val="00A91B97"/>
    <w:rsid w:val="00A92D94"/>
    <w:rsid w:val="00A947E2"/>
    <w:rsid w:val="00A94E57"/>
    <w:rsid w:val="00A96B60"/>
    <w:rsid w:val="00A96DCB"/>
    <w:rsid w:val="00AA1197"/>
    <w:rsid w:val="00AA19F6"/>
    <w:rsid w:val="00AA262E"/>
    <w:rsid w:val="00AA2D20"/>
    <w:rsid w:val="00AB4424"/>
    <w:rsid w:val="00AC0570"/>
    <w:rsid w:val="00AD18E8"/>
    <w:rsid w:val="00AD2D82"/>
    <w:rsid w:val="00AD4D80"/>
    <w:rsid w:val="00AE4F05"/>
    <w:rsid w:val="00AE6F2C"/>
    <w:rsid w:val="00AF07CA"/>
    <w:rsid w:val="00AF087D"/>
    <w:rsid w:val="00AF0DCB"/>
    <w:rsid w:val="00AF132F"/>
    <w:rsid w:val="00AF637D"/>
    <w:rsid w:val="00AF6F12"/>
    <w:rsid w:val="00B03CEA"/>
    <w:rsid w:val="00B04A3E"/>
    <w:rsid w:val="00B16EEA"/>
    <w:rsid w:val="00B21557"/>
    <w:rsid w:val="00B22591"/>
    <w:rsid w:val="00B31422"/>
    <w:rsid w:val="00B31F33"/>
    <w:rsid w:val="00B3204B"/>
    <w:rsid w:val="00B32085"/>
    <w:rsid w:val="00B343A0"/>
    <w:rsid w:val="00B35163"/>
    <w:rsid w:val="00B3749E"/>
    <w:rsid w:val="00B37B83"/>
    <w:rsid w:val="00B4058B"/>
    <w:rsid w:val="00B41982"/>
    <w:rsid w:val="00B422A2"/>
    <w:rsid w:val="00B42941"/>
    <w:rsid w:val="00B47A2C"/>
    <w:rsid w:val="00B50C59"/>
    <w:rsid w:val="00B54A62"/>
    <w:rsid w:val="00B70A7D"/>
    <w:rsid w:val="00B7173A"/>
    <w:rsid w:val="00B71E09"/>
    <w:rsid w:val="00B73028"/>
    <w:rsid w:val="00B81A59"/>
    <w:rsid w:val="00B81E62"/>
    <w:rsid w:val="00B82991"/>
    <w:rsid w:val="00B85037"/>
    <w:rsid w:val="00B85BE6"/>
    <w:rsid w:val="00B87251"/>
    <w:rsid w:val="00B90B61"/>
    <w:rsid w:val="00B93CE6"/>
    <w:rsid w:val="00BA00BF"/>
    <w:rsid w:val="00BA77FC"/>
    <w:rsid w:val="00BB028E"/>
    <w:rsid w:val="00BB577A"/>
    <w:rsid w:val="00BC4459"/>
    <w:rsid w:val="00BC4FAF"/>
    <w:rsid w:val="00BC6FB1"/>
    <w:rsid w:val="00BD4AAA"/>
    <w:rsid w:val="00BE0CF1"/>
    <w:rsid w:val="00BE2EB8"/>
    <w:rsid w:val="00BE3693"/>
    <w:rsid w:val="00BE56AF"/>
    <w:rsid w:val="00BF0B93"/>
    <w:rsid w:val="00BF7692"/>
    <w:rsid w:val="00C07A65"/>
    <w:rsid w:val="00C1064E"/>
    <w:rsid w:val="00C2406F"/>
    <w:rsid w:val="00C30508"/>
    <w:rsid w:val="00C30B5D"/>
    <w:rsid w:val="00C34345"/>
    <w:rsid w:val="00C41F9E"/>
    <w:rsid w:val="00C46EC7"/>
    <w:rsid w:val="00C5413B"/>
    <w:rsid w:val="00C60F6E"/>
    <w:rsid w:val="00C66DD9"/>
    <w:rsid w:val="00C71BEB"/>
    <w:rsid w:val="00C8395C"/>
    <w:rsid w:val="00C86120"/>
    <w:rsid w:val="00C868E2"/>
    <w:rsid w:val="00CA03CF"/>
    <w:rsid w:val="00CA29D7"/>
    <w:rsid w:val="00CA3B34"/>
    <w:rsid w:val="00CA4739"/>
    <w:rsid w:val="00CA5E63"/>
    <w:rsid w:val="00CB16AE"/>
    <w:rsid w:val="00CB1C50"/>
    <w:rsid w:val="00CB1DB5"/>
    <w:rsid w:val="00CC3E3B"/>
    <w:rsid w:val="00CC415C"/>
    <w:rsid w:val="00CD300C"/>
    <w:rsid w:val="00CD5A19"/>
    <w:rsid w:val="00CF029C"/>
    <w:rsid w:val="00CF0DBB"/>
    <w:rsid w:val="00D05DCD"/>
    <w:rsid w:val="00D135A7"/>
    <w:rsid w:val="00D1668B"/>
    <w:rsid w:val="00D172C3"/>
    <w:rsid w:val="00D2567C"/>
    <w:rsid w:val="00D30006"/>
    <w:rsid w:val="00D372B9"/>
    <w:rsid w:val="00D4385E"/>
    <w:rsid w:val="00D4594C"/>
    <w:rsid w:val="00D45978"/>
    <w:rsid w:val="00D579AC"/>
    <w:rsid w:val="00D71019"/>
    <w:rsid w:val="00D80DDC"/>
    <w:rsid w:val="00D83D4C"/>
    <w:rsid w:val="00D960B8"/>
    <w:rsid w:val="00DA2E63"/>
    <w:rsid w:val="00DA4901"/>
    <w:rsid w:val="00DA7452"/>
    <w:rsid w:val="00DB3EAA"/>
    <w:rsid w:val="00DB41FA"/>
    <w:rsid w:val="00DB68AA"/>
    <w:rsid w:val="00DB728E"/>
    <w:rsid w:val="00DD041A"/>
    <w:rsid w:val="00DD5B9C"/>
    <w:rsid w:val="00DD65F3"/>
    <w:rsid w:val="00DE3075"/>
    <w:rsid w:val="00DE64E7"/>
    <w:rsid w:val="00DE65E5"/>
    <w:rsid w:val="00DE74D9"/>
    <w:rsid w:val="00DF1FB4"/>
    <w:rsid w:val="00DF3720"/>
    <w:rsid w:val="00DF43D9"/>
    <w:rsid w:val="00E041E9"/>
    <w:rsid w:val="00E0577A"/>
    <w:rsid w:val="00E0592B"/>
    <w:rsid w:val="00E1418D"/>
    <w:rsid w:val="00E15942"/>
    <w:rsid w:val="00E21578"/>
    <w:rsid w:val="00E22C48"/>
    <w:rsid w:val="00E24D3E"/>
    <w:rsid w:val="00E36338"/>
    <w:rsid w:val="00E4122C"/>
    <w:rsid w:val="00E413C3"/>
    <w:rsid w:val="00E47AAB"/>
    <w:rsid w:val="00E66B10"/>
    <w:rsid w:val="00E67D30"/>
    <w:rsid w:val="00E71E43"/>
    <w:rsid w:val="00E73C3F"/>
    <w:rsid w:val="00E8119D"/>
    <w:rsid w:val="00E84AF1"/>
    <w:rsid w:val="00E90CF5"/>
    <w:rsid w:val="00E914E2"/>
    <w:rsid w:val="00EA4C96"/>
    <w:rsid w:val="00EB7B4B"/>
    <w:rsid w:val="00EC0D07"/>
    <w:rsid w:val="00EC1071"/>
    <w:rsid w:val="00EC1072"/>
    <w:rsid w:val="00EC232E"/>
    <w:rsid w:val="00EC7CB2"/>
    <w:rsid w:val="00ED7982"/>
    <w:rsid w:val="00EE0174"/>
    <w:rsid w:val="00EE17C2"/>
    <w:rsid w:val="00EF4798"/>
    <w:rsid w:val="00F06269"/>
    <w:rsid w:val="00F06BC5"/>
    <w:rsid w:val="00F116B9"/>
    <w:rsid w:val="00F116BC"/>
    <w:rsid w:val="00F15D61"/>
    <w:rsid w:val="00F16A5B"/>
    <w:rsid w:val="00F20A61"/>
    <w:rsid w:val="00F23785"/>
    <w:rsid w:val="00F27763"/>
    <w:rsid w:val="00F45118"/>
    <w:rsid w:val="00F50C20"/>
    <w:rsid w:val="00F55AA3"/>
    <w:rsid w:val="00F6099C"/>
    <w:rsid w:val="00F65A67"/>
    <w:rsid w:val="00F67BFD"/>
    <w:rsid w:val="00F718A1"/>
    <w:rsid w:val="00F720A0"/>
    <w:rsid w:val="00F751EE"/>
    <w:rsid w:val="00F803FC"/>
    <w:rsid w:val="00F84966"/>
    <w:rsid w:val="00F85C64"/>
    <w:rsid w:val="00F93DB2"/>
    <w:rsid w:val="00F95176"/>
    <w:rsid w:val="00F97CE2"/>
    <w:rsid w:val="00FA0D40"/>
    <w:rsid w:val="00FA76C2"/>
    <w:rsid w:val="00FB0F3D"/>
    <w:rsid w:val="00FB156E"/>
    <w:rsid w:val="00FB2667"/>
    <w:rsid w:val="00FC5DC7"/>
    <w:rsid w:val="00FC5F47"/>
    <w:rsid w:val="00FC6158"/>
    <w:rsid w:val="00FC66CF"/>
    <w:rsid w:val="00FD0A69"/>
    <w:rsid w:val="00FD2E73"/>
    <w:rsid w:val="00FD7015"/>
    <w:rsid w:val="00FE086F"/>
    <w:rsid w:val="00FE3C77"/>
    <w:rsid w:val="00FE6A2E"/>
    <w:rsid w:val="00FE7C59"/>
    <w:rsid w:val="00FF48A0"/>
    <w:rsid w:val="00FF7EAD"/>
  </w:rsids>
  <m:mathPr>
    <m:mathFont m:val="Cambria Math"/>
    <m:brkBin m:val="before"/>
    <m:brkBinSub m:val="--"/>
    <m:smallFrac m:val="0"/>
    <m:dispDef/>
    <m:lMargin m:val="0"/>
    <m:rMargin m:val="0"/>
    <m:defJc m:val="centerGroup"/>
    <m:wrapIndent m:val="1440"/>
    <m:intLim m:val="subSup"/>
    <m:naryLim m:val="undOvr"/>
  </m:mathPr>
  <w:themeFontLang w:val="fi-FI"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E1A752"/>
  <w15:chartTrackingRefBased/>
  <w15:docId w15:val="{97240929-F9FB-40F3-9C9B-C94B5DCFA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E7F"/>
    <w:rPr>
      <w:lang w:val="en-US"/>
    </w:rPr>
  </w:style>
  <w:style w:type="paragraph" w:styleId="Heading1">
    <w:name w:val="heading 1"/>
    <w:basedOn w:val="Normal"/>
    <w:next w:val="Normal"/>
    <w:link w:val="Heading1Char"/>
    <w:uiPriority w:val="9"/>
    <w:qFormat/>
    <w:rsid w:val="00F4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51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451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A262E"/>
    <w:pPr>
      <w:keepNext/>
      <w:keepLines/>
      <w:spacing w:before="40" w:after="0"/>
      <w:ind w:left="1701" w:hanging="425"/>
      <w:outlineLvl w:val="3"/>
    </w:pPr>
    <w:rPr>
      <w:rFonts w:asciiTheme="majorHAnsi" w:eastAsiaTheme="majorEastAsia" w:hAnsiTheme="majorHAnsi" w:cstheme="majorBidi"/>
      <w:i/>
      <w:iCs/>
      <w:color w:val="2F5496" w:themeColor="accent1" w:themeShade="BF"/>
      <w:sz w:val="24"/>
      <w:lang w:val="fi-FI"/>
    </w:rPr>
  </w:style>
  <w:style w:type="paragraph" w:styleId="Heading5">
    <w:name w:val="heading 5"/>
    <w:basedOn w:val="Normal"/>
    <w:next w:val="Normal"/>
    <w:link w:val="Heading5Char"/>
    <w:uiPriority w:val="9"/>
    <w:semiHidden/>
    <w:unhideWhenUsed/>
    <w:qFormat/>
    <w:rsid w:val="00AA262E"/>
    <w:pPr>
      <w:keepNext/>
      <w:keepLines/>
      <w:spacing w:before="40" w:after="0"/>
      <w:ind w:left="2268" w:hanging="567"/>
      <w:outlineLvl w:val="4"/>
    </w:pPr>
    <w:rPr>
      <w:rFonts w:asciiTheme="majorHAnsi" w:eastAsiaTheme="majorEastAsia" w:hAnsiTheme="majorHAnsi" w:cstheme="majorBidi"/>
      <w:color w:val="2F5496" w:themeColor="accent1" w:themeShade="BF"/>
      <w:sz w:val="24"/>
      <w:lang w:val="fi-F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1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4511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4511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57693E"/>
    <w:pPr>
      <w:ind w:left="720"/>
      <w:contextualSpacing/>
    </w:pPr>
  </w:style>
  <w:style w:type="character" w:styleId="Hyperlink">
    <w:name w:val="Hyperlink"/>
    <w:basedOn w:val="DefaultParagraphFont"/>
    <w:uiPriority w:val="99"/>
    <w:unhideWhenUsed/>
    <w:rsid w:val="008D6EBB"/>
    <w:rPr>
      <w:color w:val="0563C1" w:themeColor="hyperlink"/>
      <w:u w:val="single"/>
    </w:rPr>
  </w:style>
  <w:style w:type="character" w:styleId="UnresolvedMention">
    <w:name w:val="Unresolved Mention"/>
    <w:basedOn w:val="DefaultParagraphFont"/>
    <w:uiPriority w:val="99"/>
    <w:semiHidden/>
    <w:unhideWhenUsed/>
    <w:rsid w:val="008D6EBB"/>
    <w:rPr>
      <w:color w:val="605E5C"/>
      <w:shd w:val="clear" w:color="auto" w:fill="E1DFDD"/>
    </w:rPr>
  </w:style>
  <w:style w:type="paragraph" w:styleId="Subtitle">
    <w:name w:val="Subtitle"/>
    <w:basedOn w:val="Normal"/>
    <w:next w:val="Normal"/>
    <w:link w:val="SubtitleChar"/>
    <w:uiPriority w:val="11"/>
    <w:qFormat/>
    <w:rsid w:val="00A7352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352B"/>
    <w:rPr>
      <w:rFonts w:eastAsiaTheme="minorEastAsia"/>
      <w:color w:val="5A5A5A" w:themeColor="text1" w:themeTint="A5"/>
      <w:spacing w:val="15"/>
    </w:rPr>
  </w:style>
  <w:style w:type="character" w:customStyle="1" w:styleId="normaltextrun">
    <w:name w:val="normaltextrun"/>
    <w:basedOn w:val="DefaultParagraphFont"/>
    <w:rsid w:val="00772190"/>
  </w:style>
  <w:style w:type="character" w:styleId="FollowedHyperlink">
    <w:name w:val="FollowedHyperlink"/>
    <w:basedOn w:val="DefaultParagraphFont"/>
    <w:uiPriority w:val="99"/>
    <w:semiHidden/>
    <w:unhideWhenUsed/>
    <w:rsid w:val="000072D8"/>
    <w:rPr>
      <w:color w:val="954F72" w:themeColor="followedHyperlink"/>
      <w:u w:val="single"/>
    </w:rPr>
  </w:style>
  <w:style w:type="paragraph" w:styleId="TOCHeading">
    <w:name w:val="TOC Heading"/>
    <w:basedOn w:val="Heading1"/>
    <w:next w:val="Normal"/>
    <w:uiPriority w:val="39"/>
    <w:unhideWhenUsed/>
    <w:qFormat/>
    <w:rsid w:val="007616CE"/>
    <w:pPr>
      <w:outlineLvl w:val="9"/>
    </w:pPr>
  </w:style>
  <w:style w:type="paragraph" w:styleId="TOC1">
    <w:name w:val="toc 1"/>
    <w:basedOn w:val="LUTNormalTimesNewRoman12"/>
    <w:next w:val="LUTNormalTimesNewRoman12"/>
    <w:autoRedefine/>
    <w:uiPriority w:val="39"/>
    <w:unhideWhenUsed/>
    <w:rsid w:val="000D6471"/>
    <w:pPr>
      <w:spacing w:after="0"/>
    </w:pPr>
  </w:style>
  <w:style w:type="paragraph" w:styleId="TOC2">
    <w:name w:val="toc 2"/>
    <w:basedOn w:val="LUTNormalTimesNewRoman12"/>
    <w:next w:val="Normal"/>
    <w:autoRedefine/>
    <w:uiPriority w:val="39"/>
    <w:unhideWhenUsed/>
    <w:rsid w:val="000D6471"/>
    <w:pPr>
      <w:spacing w:after="0"/>
      <w:ind w:left="221"/>
    </w:pPr>
  </w:style>
  <w:style w:type="paragraph" w:styleId="TOC3">
    <w:name w:val="toc 3"/>
    <w:basedOn w:val="LUTNormalTimesNewRoman12"/>
    <w:next w:val="Normal"/>
    <w:autoRedefine/>
    <w:uiPriority w:val="39"/>
    <w:unhideWhenUsed/>
    <w:rsid w:val="000D6471"/>
    <w:pPr>
      <w:spacing w:after="0"/>
      <w:ind w:left="442"/>
    </w:pPr>
  </w:style>
  <w:style w:type="paragraph" w:styleId="Header">
    <w:name w:val="header"/>
    <w:basedOn w:val="Normal"/>
    <w:link w:val="HeaderChar"/>
    <w:uiPriority w:val="99"/>
    <w:unhideWhenUsed/>
    <w:rsid w:val="00CF0D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0DBB"/>
  </w:style>
  <w:style w:type="paragraph" w:styleId="Footer">
    <w:name w:val="footer"/>
    <w:basedOn w:val="Normal"/>
    <w:link w:val="FooterChar"/>
    <w:uiPriority w:val="99"/>
    <w:unhideWhenUsed/>
    <w:rsid w:val="00CF0D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0DBB"/>
  </w:style>
  <w:style w:type="paragraph" w:customStyle="1" w:styleId="LUTNormalTimesNewRoman12">
    <w:name w:val="LUT Normal Times New Roman 12"/>
    <w:basedOn w:val="Normal"/>
    <w:link w:val="LUTNormalTimesNewRoman12Char"/>
    <w:qFormat/>
    <w:rsid w:val="00AA1197"/>
    <w:pPr>
      <w:spacing w:line="360" w:lineRule="auto"/>
      <w:jc w:val="both"/>
    </w:pPr>
    <w:rPr>
      <w:rFonts w:ascii="Times New Roman" w:hAnsi="Times New Roman" w:cs="Times New Roman"/>
      <w:sz w:val="24"/>
      <w:szCs w:val="24"/>
    </w:rPr>
  </w:style>
  <w:style w:type="character" w:customStyle="1" w:styleId="LUTNormalTimesNewRoman12Char">
    <w:name w:val="LUT Normal Times New Roman 12 Char"/>
    <w:basedOn w:val="DefaultParagraphFont"/>
    <w:link w:val="LUTNormalTimesNewRoman12"/>
    <w:rsid w:val="00AA1197"/>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1C570C"/>
    <w:rPr>
      <w:sz w:val="16"/>
      <w:szCs w:val="16"/>
    </w:rPr>
  </w:style>
  <w:style w:type="paragraph" w:styleId="CommentText">
    <w:name w:val="annotation text"/>
    <w:basedOn w:val="Normal"/>
    <w:link w:val="CommentTextChar"/>
    <w:uiPriority w:val="99"/>
    <w:unhideWhenUsed/>
    <w:rsid w:val="001C570C"/>
    <w:pPr>
      <w:spacing w:line="240" w:lineRule="auto"/>
    </w:pPr>
    <w:rPr>
      <w:sz w:val="20"/>
      <w:szCs w:val="20"/>
    </w:rPr>
  </w:style>
  <w:style w:type="character" w:customStyle="1" w:styleId="CommentTextChar">
    <w:name w:val="Comment Text Char"/>
    <w:basedOn w:val="DefaultParagraphFont"/>
    <w:link w:val="CommentText"/>
    <w:uiPriority w:val="99"/>
    <w:rsid w:val="001C570C"/>
    <w:rPr>
      <w:sz w:val="20"/>
      <w:szCs w:val="20"/>
    </w:rPr>
  </w:style>
  <w:style w:type="paragraph" w:styleId="CommentSubject">
    <w:name w:val="annotation subject"/>
    <w:basedOn w:val="CommentText"/>
    <w:next w:val="CommentText"/>
    <w:link w:val="CommentSubjectChar"/>
    <w:uiPriority w:val="99"/>
    <w:semiHidden/>
    <w:unhideWhenUsed/>
    <w:rsid w:val="001C570C"/>
    <w:rPr>
      <w:b/>
      <w:bCs/>
    </w:rPr>
  </w:style>
  <w:style w:type="character" w:customStyle="1" w:styleId="CommentSubjectChar">
    <w:name w:val="Comment Subject Char"/>
    <w:basedOn w:val="CommentTextChar"/>
    <w:link w:val="CommentSubject"/>
    <w:uiPriority w:val="99"/>
    <w:semiHidden/>
    <w:rsid w:val="001C570C"/>
    <w:rPr>
      <w:b/>
      <w:bCs/>
      <w:sz w:val="20"/>
      <w:szCs w:val="20"/>
    </w:rPr>
  </w:style>
  <w:style w:type="paragraph" w:styleId="BalloonText">
    <w:name w:val="Balloon Text"/>
    <w:basedOn w:val="Normal"/>
    <w:link w:val="BalloonTextChar"/>
    <w:uiPriority w:val="99"/>
    <w:semiHidden/>
    <w:unhideWhenUsed/>
    <w:rsid w:val="001C57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570C"/>
    <w:rPr>
      <w:rFonts w:ascii="Segoe UI" w:hAnsi="Segoe UI" w:cs="Segoe UI"/>
      <w:sz w:val="18"/>
      <w:szCs w:val="18"/>
    </w:rPr>
  </w:style>
  <w:style w:type="paragraph" w:customStyle="1" w:styleId="LUTHeading1">
    <w:name w:val="LUT Heading 1"/>
    <w:basedOn w:val="Heading1"/>
    <w:next w:val="LUTNormalTimesNewRoman12"/>
    <w:link w:val="LUTHeading1Char"/>
    <w:qFormat/>
    <w:rsid w:val="0033507C"/>
    <w:pPr>
      <w:numPr>
        <w:numId w:val="12"/>
      </w:numPr>
      <w:spacing w:after="720" w:line="360" w:lineRule="auto"/>
    </w:pPr>
    <w:rPr>
      <w:rFonts w:ascii="Times New Roman" w:hAnsi="Times New Roman" w:cs="Times New Roman"/>
      <w:color w:val="auto"/>
    </w:rPr>
  </w:style>
  <w:style w:type="paragraph" w:customStyle="1" w:styleId="LUTHeading2">
    <w:name w:val="LUT Heading 2"/>
    <w:basedOn w:val="Heading2"/>
    <w:next w:val="LUTNormalTimesNewRoman12"/>
    <w:qFormat/>
    <w:rsid w:val="00163546"/>
    <w:pPr>
      <w:numPr>
        <w:ilvl w:val="1"/>
        <w:numId w:val="12"/>
      </w:numPr>
      <w:spacing w:before="480" w:after="480" w:line="360" w:lineRule="auto"/>
      <w:ind w:left="788" w:hanging="431"/>
      <w:jc w:val="both"/>
    </w:pPr>
    <w:rPr>
      <w:rFonts w:ascii="Times New Roman" w:hAnsi="Times New Roman" w:cs="Times New Roman"/>
      <w:color w:val="auto"/>
    </w:rPr>
  </w:style>
  <w:style w:type="paragraph" w:customStyle="1" w:styleId="LUTHeading3">
    <w:name w:val="LUT Heading 3"/>
    <w:basedOn w:val="Heading3"/>
    <w:next w:val="LUTNormalTimesNewRoman12"/>
    <w:qFormat/>
    <w:rsid w:val="00163546"/>
    <w:pPr>
      <w:numPr>
        <w:ilvl w:val="2"/>
        <w:numId w:val="12"/>
      </w:numPr>
      <w:spacing w:before="480" w:after="480" w:line="360" w:lineRule="auto"/>
      <w:ind w:left="1225" w:hanging="505"/>
      <w:jc w:val="both"/>
    </w:pPr>
    <w:rPr>
      <w:rFonts w:ascii="Times New Roman" w:hAnsi="Times New Roman" w:cs="Times New Roman"/>
      <w:color w:val="auto"/>
    </w:rPr>
  </w:style>
  <w:style w:type="paragraph" w:customStyle="1" w:styleId="LUTAppendix">
    <w:name w:val="LUT Appendix"/>
    <w:basedOn w:val="Normal"/>
    <w:qFormat/>
    <w:rsid w:val="009468C1"/>
    <w:pPr>
      <w:spacing w:after="480" w:line="360" w:lineRule="auto"/>
    </w:pPr>
    <w:rPr>
      <w:rFonts w:ascii="Times New Roman" w:hAnsi="Times New Roman" w:cs="Times New Roman"/>
      <w:sz w:val="24"/>
      <w:szCs w:val="24"/>
    </w:rPr>
  </w:style>
  <w:style w:type="character" w:customStyle="1" w:styleId="LUTHeading1Char">
    <w:name w:val="LUT Heading 1 Char"/>
    <w:basedOn w:val="Heading1Char"/>
    <w:link w:val="LUTHeading1"/>
    <w:rsid w:val="0033507C"/>
    <w:rPr>
      <w:rFonts w:ascii="Times New Roman" w:eastAsiaTheme="majorEastAsia" w:hAnsi="Times New Roman" w:cs="Times New Roman"/>
      <w:color w:val="2F5496" w:themeColor="accent1" w:themeShade="BF"/>
      <w:sz w:val="32"/>
      <w:szCs w:val="32"/>
    </w:rPr>
  </w:style>
  <w:style w:type="paragraph" w:customStyle="1" w:styleId="LUTHeading">
    <w:name w:val="LUT Heading"/>
    <w:basedOn w:val="LUTHeading1"/>
    <w:next w:val="LUTNormalTimesNewRoman12"/>
    <w:qFormat/>
    <w:rsid w:val="00EE17C2"/>
    <w:pPr>
      <w:numPr>
        <w:numId w:val="0"/>
      </w:numPr>
    </w:pPr>
  </w:style>
  <w:style w:type="paragraph" w:styleId="TOC4">
    <w:name w:val="toc 4"/>
    <w:basedOn w:val="LUTNormalTimesNewRoman12"/>
    <w:next w:val="Normal"/>
    <w:autoRedefine/>
    <w:uiPriority w:val="39"/>
    <w:semiHidden/>
    <w:unhideWhenUsed/>
    <w:rsid w:val="000D6471"/>
    <w:pPr>
      <w:spacing w:after="0"/>
      <w:ind w:left="658"/>
    </w:pPr>
  </w:style>
  <w:style w:type="paragraph" w:styleId="Caption">
    <w:name w:val="caption"/>
    <w:basedOn w:val="Normal"/>
    <w:next w:val="Normal"/>
    <w:uiPriority w:val="35"/>
    <w:unhideWhenUsed/>
    <w:qFormat/>
    <w:rsid w:val="00235124"/>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AA262E"/>
    <w:rPr>
      <w:rFonts w:asciiTheme="majorHAnsi" w:eastAsiaTheme="majorEastAsia" w:hAnsiTheme="majorHAnsi" w:cstheme="majorBidi"/>
      <w:i/>
      <w:iCs/>
      <w:color w:val="2F5496" w:themeColor="accent1" w:themeShade="BF"/>
      <w:sz w:val="24"/>
      <w:lang w:val="fi-FI"/>
    </w:rPr>
  </w:style>
  <w:style w:type="character" w:customStyle="1" w:styleId="Heading5Char">
    <w:name w:val="Heading 5 Char"/>
    <w:basedOn w:val="DefaultParagraphFont"/>
    <w:link w:val="Heading5"/>
    <w:uiPriority w:val="9"/>
    <w:semiHidden/>
    <w:rsid w:val="00AA262E"/>
    <w:rPr>
      <w:rFonts w:asciiTheme="majorHAnsi" w:eastAsiaTheme="majorEastAsia" w:hAnsiTheme="majorHAnsi" w:cstheme="majorBidi"/>
      <w:color w:val="2F5496" w:themeColor="accent1" w:themeShade="BF"/>
      <w:sz w:val="24"/>
      <w:lang w:val="fi-FI"/>
    </w:rPr>
  </w:style>
  <w:style w:type="table" w:styleId="TableGrid">
    <w:name w:val="Table Grid"/>
    <w:basedOn w:val="TableNormal"/>
    <w:uiPriority w:val="39"/>
    <w:rsid w:val="00AA262E"/>
    <w:pPr>
      <w:spacing w:after="0" w:line="240" w:lineRule="auto"/>
    </w:pPr>
    <w:rPr>
      <w:lang w:val="fi-F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C0D07"/>
    <w:rPr>
      <w:i/>
      <w:iCs/>
    </w:rPr>
  </w:style>
  <w:style w:type="character" w:styleId="PlaceholderText">
    <w:name w:val="Placeholder Text"/>
    <w:basedOn w:val="DefaultParagraphFont"/>
    <w:uiPriority w:val="99"/>
    <w:semiHidden/>
    <w:rsid w:val="00A15A56"/>
    <w:rPr>
      <w:color w:val="666666"/>
    </w:rPr>
  </w:style>
  <w:style w:type="table" w:styleId="TableGridLight">
    <w:name w:val="Grid Table Light"/>
    <w:basedOn w:val="TableNormal"/>
    <w:uiPriority w:val="40"/>
    <w:rsid w:val="00474F5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368248">
      <w:bodyDiv w:val="1"/>
      <w:marLeft w:val="0"/>
      <w:marRight w:val="0"/>
      <w:marTop w:val="0"/>
      <w:marBottom w:val="0"/>
      <w:divBdr>
        <w:top w:val="none" w:sz="0" w:space="0" w:color="auto"/>
        <w:left w:val="none" w:sz="0" w:space="0" w:color="auto"/>
        <w:bottom w:val="none" w:sz="0" w:space="0" w:color="auto"/>
        <w:right w:val="none" w:sz="0" w:space="0" w:color="auto"/>
      </w:divBdr>
    </w:div>
    <w:div w:id="1980063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5.xml"/><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hyperlink" Target="https://libguides.lut.fi/lutpub-en/thesi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4.xml"/><Relationship Id="rId33" Type="http://schemas.openxmlformats.org/officeDocument/2006/relationships/image" Target="media/image8.png"/><Relationship Id="rId38"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4.xml"/><Relationship Id="rId32" Type="http://schemas.openxmlformats.org/officeDocument/2006/relationships/hyperlink" Target="https://libguides.lut.fi/LUTcitation" TargetMode="Externa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tampere.fi/organisaatio/alykaupunki-kaupunkilaisille-kehitysohjelma" TargetMode="External"/><Relationship Id="rId28" Type="http://schemas.openxmlformats.org/officeDocument/2006/relationships/header" Target="header5.xml"/><Relationship Id="rId36" Type="http://schemas.openxmlformats.org/officeDocument/2006/relationships/footer" Target="footer10.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yperlink" Target="https://physics.nist.gov/cuu/Units/checklist.html" TargetMode="External"/><Relationship Id="rId14" Type="http://schemas.openxmlformats.org/officeDocument/2006/relationships/header" Target="header3.xml"/><Relationship Id="rId22" Type="http://schemas.openxmlformats.org/officeDocument/2006/relationships/hyperlink" Target="http://www.onsemi.com" TargetMode="External"/><Relationship Id="rId27" Type="http://schemas.openxmlformats.org/officeDocument/2006/relationships/footer" Target="footer6.xml"/><Relationship Id="rId30" Type="http://schemas.openxmlformats.org/officeDocument/2006/relationships/footer" Target="footer8.xml"/><Relationship Id="rId35" Type="http://schemas.openxmlformats.org/officeDocument/2006/relationships/header" Target="header6.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0FFFB-3CAB-48D4-9688-17F081A8A030}">
  <ds:schemaRefs>
    <ds:schemaRef ds:uri="http://schemas.openxmlformats.org/officeDocument/2006/bibliography"/>
  </ds:schemaRefs>
</ds:datastoreItem>
</file>

<file path=docMetadata/LabelInfo.xml><?xml version="1.0" encoding="utf-8"?>
<clbl:labelList xmlns:clbl="http://schemas.microsoft.com/office/2020/mipLabelMetadata">
  <clbl:label id="{ad9d7214-55a7-4425-873a-a4f77ce62134}" enabled="1" method="Privileged" siteId="{9d97530e-8f27-4137-a2a9-5cb4dcf26f2e}" contentBits="0" removed="0"/>
</clbl:labelList>
</file>

<file path=docProps/app.xml><?xml version="1.0" encoding="utf-8"?>
<Properties xmlns="http://schemas.openxmlformats.org/officeDocument/2006/extended-properties" xmlns:vt="http://schemas.openxmlformats.org/officeDocument/2006/docPropsVTypes">
  <Template>Normal</Template>
  <TotalTime>1754</TotalTime>
  <Pages>28</Pages>
  <Words>4231</Words>
  <Characters>22595</Characters>
  <Application>Microsoft Office Word</Application>
  <DocSecurity>0</DocSecurity>
  <Lines>594</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Annikka Nurkka</dc:creator>
  <cp:keywords/>
  <dc:description/>
  <cp:lastModifiedBy>Hossein Gholabdouz</cp:lastModifiedBy>
  <cp:revision>388</cp:revision>
  <cp:lastPrinted>2021-11-10T11:54:00Z</cp:lastPrinted>
  <dcterms:created xsi:type="dcterms:W3CDTF">2025-08-05T07:01:00Z</dcterms:created>
  <dcterms:modified xsi:type="dcterms:W3CDTF">2025-10-24T15:14:00Z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fbf7bba0-9bdf-4c53-9af4-a8c50af54357</vt:lpwstr>
  </property>
</Properties>
</file>