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DA4D" w14:textId="77777777" w:rsidR="00BC5BF6" w:rsidRPr="00BC5BF6" w:rsidRDefault="00BC5BF6" w:rsidP="00BC5BF6">
      <w:pPr>
        <w:rPr>
          <w:rFonts w:hint="eastAsia"/>
          <w:b/>
          <w:bCs/>
        </w:rPr>
      </w:pPr>
      <w:r w:rsidRPr="00BC5BF6">
        <w:rPr>
          <w:rFonts w:hint="eastAsia"/>
          <w:b/>
          <w:bCs/>
        </w:rPr>
        <w:t xml:space="preserve">Efficient semi-quantum private comparison protocol of size relation </w:t>
      </w:r>
    </w:p>
    <w:p w14:paraId="21526898" w14:textId="7383ED50" w:rsidR="00107B97" w:rsidRPr="00BC5BF6" w:rsidRDefault="00BC5BF6" w:rsidP="00BC5BF6">
      <w:pPr>
        <w:rPr>
          <w:rFonts w:hint="eastAsia"/>
          <w:b/>
          <w:bCs/>
        </w:rPr>
      </w:pPr>
      <w:r w:rsidRPr="00BC5BF6">
        <w:rPr>
          <w:rFonts w:hint="eastAsia"/>
          <w:b/>
          <w:bCs/>
        </w:rPr>
        <w:t xml:space="preserve">based on high dimensional Bell states </w:t>
      </w:r>
      <w:r w:rsidRPr="00BC5BF6">
        <w:rPr>
          <w:rFonts w:hint="eastAsia"/>
          <w:b/>
          <w:bCs/>
        </w:rPr>
        <w:cr/>
        <w:t xml:space="preserve"> </w:t>
      </w:r>
    </w:p>
    <w:p w14:paraId="14C2B1E5" w14:textId="76248388" w:rsidR="00BC5BF6" w:rsidRDefault="00BC5BF6" w:rsidP="00BC5BF6">
      <w:pPr>
        <w:rPr>
          <w:rFonts w:hint="eastAsia"/>
        </w:rPr>
      </w:pPr>
      <w:r w:rsidRPr="00BC5BF6">
        <w:rPr>
          <w:rFonts w:hint="eastAsia"/>
        </w:rPr>
        <w:t>This paper proposes an efficient semi-quantum private comparison protocol based on high-dimensional Bell states. It has innovative aspects in quantum resource utilization, security, and other aspects, but there are still some areas that can be improved.</w:t>
      </w:r>
    </w:p>
    <w:p w14:paraId="68AC532B" w14:textId="77777777" w:rsidR="00BC5BF6" w:rsidRDefault="00BC5BF6" w:rsidP="00BC5B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Formulas 8 and 9 don't seem to be aligned very neatly. Figures 3 and 4 are aligned vertically.</w:t>
      </w:r>
    </w:p>
    <w:p w14:paraId="35FF7B9A" w14:textId="77777777" w:rsidR="00BC5BF6" w:rsidRDefault="00BC5BF6" w:rsidP="00BC5B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case 3, please explain the specific content and format of the "comparison" message, and how Alice and Bob further process and calculate based on this message.</w:t>
      </w:r>
    </w:p>
    <w:p w14:paraId="5AD93AC9" w14:textId="25359AC3" w:rsidR="00BC5BF6" w:rsidRDefault="00BC5BF6" w:rsidP="00BC5B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 is recommended to add some descriptions of practical application scenarios in the introduction.</w:t>
      </w:r>
    </w:p>
    <w:p w14:paraId="228A136D" w14:textId="5184F057" w:rsidR="00BC5BF6" w:rsidRDefault="00BC5BF6" w:rsidP="00BC5BF6">
      <w:pPr>
        <w:rPr>
          <w:rFonts w:hint="eastAsia"/>
          <w:b/>
          <w:bCs/>
        </w:rPr>
      </w:pPr>
      <w:r w:rsidRPr="00BC5BF6">
        <w:rPr>
          <w:rFonts w:hint="eastAsia"/>
          <w:b/>
          <w:bCs/>
        </w:rPr>
        <w:t>Measurement device-independent multi-user semi-quantum private query protocol</w:t>
      </w:r>
    </w:p>
    <w:p w14:paraId="01A82F83" w14:textId="7114B6FD" w:rsidR="00BC5BF6" w:rsidRDefault="00BC5BF6" w:rsidP="00BC5BF6">
      <w:pPr>
        <w:rPr>
          <w:rFonts w:hint="eastAsia"/>
          <w:b/>
          <w:bCs/>
        </w:rPr>
      </w:pPr>
      <w:r w:rsidRPr="00BC5BF6">
        <w:rPr>
          <w:rFonts w:hint="eastAsia"/>
        </w:rPr>
        <w:t>This paper proposes a measurement-device-independent multi-user semi-quantum private query protocol based on single-photon product states, aiming to solve the problems of insufficient quantum capabilities of users and side-channel issues in multi-user scenarios, but there are still some areas that can be improved</w:t>
      </w:r>
      <w:r w:rsidRPr="00BC5BF6">
        <w:rPr>
          <w:rFonts w:hint="eastAsia"/>
          <w:b/>
          <w:bCs/>
        </w:rPr>
        <w:t>.</w:t>
      </w:r>
    </w:p>
    <w:p w14:paraId="4E739E92" w14:textId="769057DE" w:rsidR="00BC5BF6" w:rsidRPr="00BC5BF6" w:rsidRDefault="00BC5BF6" w:rsidP="00BC5BF6">
      <w:pPr>
        <w:pStyle w:val="a9"/>
        <w:numPr>
          <w:ilvl w:val="0"/>
          <w:numId w:val="2"/>
        </w:numPr>
        <w:rPr>
          <w:rFonts w:hint="eastAsia"/>
        </w:rPr>
      </w:pPr>
      <w:r w:rsidRPr="00BC5BF6">
        <w:rPr>
          <w:rFonts w:hint="eastAsia"/>
        </w:rPr>
        <w:t xml:space="preserve">The symbols in Figure 1 appear to be misaligned, which affects the aesthetic details. </w:t>
      </w:r>
    </w:p>
    <w:p w14:paraId="44971EA1" w14:textId="77777777" w:rsidR="00BC5BF6" w:rsidRPr="00BC5BF6" w:rsidRDefault="00BC5BF6" w:rsidP="00BC5BF6">
      <w:pPr>
        <w:pStyle w:val="a9"/>
        <w:numPr>
          <w:ilvl w:val="0"/>
          <w:numId w:val="2"/>
        </w:numPr>
        <w:rPr>
          <w:rFonts w:hint="eastAsia"/>
        </w:rPr>
      </w:pPr>
      <w:r w:rsidRPr="00BC5BF6">
        <w:rPr>
          <w:rFonts w:hint="eastAsia"/>
        </w:rPr>
        <w:t>Horizontal lines could be added to Table 2 to more clearly delineate different sections, enhancing readability.</w:t>
      </w:r>
    </w:p>
    <w:p w14:paraId="6863187D" w14:textId="747EED49" w:rsidR="00BC5BF6" w:rsidRPr="00BC5BF6" w:rsidRDefault="00BC5BF6" w:rsidP="00BC5BF6">
      <w:pPr>
        <w:pStyle w:val="a9"/>
        <w:numPr>
          <w:ilvl w:val="0"/>
          <w:numId w:val="2"/>
        </w:numPr>
        <w:rPr>
          <w:rFonts w:hint="eastAsia"/>
        </w:rPr>
      </w:pPr>
      <w:r w:rsidRPr="00BC5BF6">
        <w:rPr>
          <w:rFonts w:hint="eastAsia"/>
        </w:rPr>
        <w:t>The paper appears to lack a discussion on efficiency comparisons, particularly in scenarios where the number of participants grows.</w:t>
      </w:r>
    </w:p>
    <w:sectPr w:rsidR="00BC5BF6" w:rsidRPr="00BC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607B4" w14:textId="77777777" w:rsidR="006E23FC" w:rsidRDefault="006E23FC" w:rsidP="00BC5BF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CDB046" w14:textId="77777777" w:rsidR="006E23FC" w:rsidRDefault="006E23FC" w:rsidP="00BC5BF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514C1" w14:textId="77777777" w:rsidR="006E23FC" w:rsidRDefault="006E23FC" w:rsidP="00BC5BF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5F40B7" w14:textId="77777777" w:rsidR="006E23FC" w:rsidRDefault="006E23FC" w:rsidP="00BC5BF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E537D"/>
    <w:multiLevelType w:val="hybridMultilevel"/>
    <w:tmpl w:val="2F4AA5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F4663F"/>
    <w:multiLevelType w:val="hybridMultilevel"/>
    <w:tmpl w:val="89227C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428973">
    <w:abstractNumId w:val="1"/>
  </w:num>
  <w:num w:numId="2" w16cid:durableId="127043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97"/>
    <w:rsid w:val="0009252D"/>
    <w:rsid w:val="00107B97"/>
    <w:rsid w:val="0014238F"/>
    <w:rsid w:val="0034309A"/>
    <w:rsid w:val="00516955"/>
    <w:rsid w:val="006E23FC"/>
    <w:rsid w:val="00A826FC"/>
    <w:rsid w:val="00BC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CA34"/>
  <w15:chartTrackingRefBased/>
  <w15:docId w15:val="{3DF93486-7C09-4B25-990D-E1C3A151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7B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B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B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B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B9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B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B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B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B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7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7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7B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7B9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7B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7B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7B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7B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7B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7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B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7B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7B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B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B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7B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07B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5BF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5B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5B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5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3</cp:revision>
  <dcterms:created xsi:type="dcterms:W3CDTF">2025-01-18T15:22:00Z</dcterms:created>
  <dcterms:modified xsi:type="dcterms:W3CDTF">2025-01-19T13:21:00Z</dcterms:modified>
</cp:coreProperties>
</file>