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body>
    <w:p>
      <w:r>
        <w:fldChar w:fldCharType="begin" w:dirty="true"/>
      </w:r>
      <w:r>
        <w:instrText xml:space="preserve"> TOC \o "1-3" \h </w:instrText>
      </w:r>
      <w:r>
        <w:fldChar w:fldCharType="separate"/>
      </w:r>
    </w:p>
    <w:p>
      <w:pPr>
        <w:pStyle w:val="TOC1"/>
      </w:pPr>
      <w:bookmarkStart w:id="901" w:name="_Toc90001"/>
      <w:bookmarkEnd w:id="901"/>
      <w:r>
        <w:t xml:space="preserve">1 Scope</w:t>
      </w:r>
    </w:p>
    <w:p>
      <w:pPr>
        <w:pStyle w:val="TOC1"/>
      </w:pPr>
      <w:bookmarkStart w:id="902" w:name="_Toc90002"/>
      <w:bookmarkEnd w:id="902"/>
      <w:r>
        <w:t xml:space="preserve">2 Requirements</w:t>
      </w:r>
    </w:p>
    <w:p>
      <w:pPr>
        <w:pStyle w:val="TOC1"/>
      </w:pPr>
      <w:bookmarkStart w:id="903" w:name="_Toc90003"/>
      <w:bookmarkEnd w:id="903"/>
      <w:r>
        <w:t xml:space="preserve">3 Interfaces</w:t>
      </w:r>
    </w:p>
    <w:p>
      <w:r>
        <w:fldChar w:fldCharType="end"/>
      </w:r>
    </w:p>
    <w:p>
      <w:pPr>
        <w:pStyle w:val="Heading1"/>
        <w:outlineLvl w:val="0"/>
      </w:pPr>
      <w:r>
        <w:t xml:space="preserve">Scope</w:t>
      </w:r>
    </w:p>
    <w:sdt>
      <w:sdtPr>
        <w:alias w:val="block"/>
      </w:sdtPr>
      <w:sdtContent>
        <w:p>
          <w:r>
            <w:t xml:space="preserve">This paragraph sits inside a rich text content control and is ordinary requirement text.</w:t>
          </w:r>
        </w:p>
      </w:sdtContent>
    </w:sdt>
    <w:p>
      <w:pPr>
        <w:pStyle w:val="Heading1"/>
        <w:outlineLvl w:val="0"/>
      </w:pPr>
      <w:r>
        <w:t xml:space="preserve">Requirements</w:t>
      </w:r>
    </w:p>
    <w:sdt>
      <w:sdtPr>
        <w:alias w:val="block"/>
      </w:sdtPr>
      <w:sdtContent>
        <w:p>
          <w:r>
            <w:t xml:space="preserve">The diagnostic session shall time out after 5 s of inactivity.</w:t>
          </w:r>
        </w:p>
        <w:p>
          <w:r>
            <w:t xml:space="preserve">Timeout is measured from the last accepted request.</w:t>
          </w:r>
        </w:p>
      </w:sdtContent>
    </w:sdt>
    <w:p>
      <w:r>
        <w:t xml:space="preserve">A plain paragraph after the content controls, to prove nothing is eaten.</w:t>
      </w:r>
    </w:p>
    <w:sectPr>
      <w:headerReference w:type="default" r:id="rIdHeader"/>
      <w:footerReference w:type="default" r:id="rIdFooter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p>
    <w:r>
      <w:t xml:space="preserve">Page 1 of 3</w:t>
    </w:r>
  </w:p>
</w:ftr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p>
    <w:r>
      <w:t xml:space="preserve">SYS specification - confidential</w:t>
    </w:r>
  </w:p>
</w:hdr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