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맑은 고딕" w:hAnsi="맑은 고딕" w:eastAsia="맑은 고딕"/>
          <w:b/>
          <w:i w:val="0"/>
          <w:color w:val="E63946"/>
          <w:sz w:val="19"/>
        </w:rPr>
        <w:t>[코랩(Colab) 실습 공통 규칙 · 2026-10-15]</w:t>
      </w:r>
    </w:p>
    <w:p>
      <w:pPr>
        <w:spacing w:after="40" w:before="0"/>
      </w:pPr>
      <w:r>
        <w:rPr>
          <w:rFonts w:ascii="맑은 고딕" w:hAnsi="맑은 고딕" w:eastAsia="맑은 고딕"/>
          <w:b/>
          <w:i w:val="0"/>
          <w:color w:val="1E2761"/>
          <w:sz w:val="21"/>
        </w:rPr>
        <w:t>[MBC 미디어캠퍼스] AI 기반 데이터 저널리스트 양성 과정</w:t>
      </w:r>
    </w:p>
    <w:p>
      <w:pPr>
        <w:spacing w:after="40" w:before="0"/>
      </w:pPr>
      <w:r>
        <w:rPr>
          <w:rFonts w:ascii="맑은 고딕" w:hAnsi="맑은 고딕" w:eastAsia="맑은 고딕"/>
          <w:b/>
          <w:i w:val="0"/>
          <w:color w:val="1E2761"/>
          <w:sz w:val="40"/>
        </w:rPr>
        <w:t>코랩 CSV 파일 생성 규칙</w:t>
      </w:r>
    </w:p>
    <w:p>
      <w:pPr>
        <w:spacing w:after="240" w:before="0"/>
      </w:pPr>
      <w:r>
        <w:rPr>
          <w:rFonts w:ascii="맑은 고딕" w:hAnsi="맑은 고딕" w:eastAsia="맑은 고딕"/>
          <w:b/>
          <w:i w:val="0"/>
          <w:color w:val="5C6070"/>
          <w:sz w:val="22"/>
        </w:rPr>
        <w:t>원자료 → 정제 → 교차검증, 세 종류의 CSV를 구분해서 만드는 이유와 방법</w:t>
      </w:r>
    </w:p>
    <w:p>
      <w:pPr>
        <w:spacing w:after="160" w:before="280"/>
      </w:pPr>
      <w:r>
        <w:rPr>
          <w:rFonts w:ascii="맑은 고딕" w:hAnsi="맑은 고딕" w:eastAsia="맑은 고딕"/>
          <w:b/>
          <w:i w:val="0"/>
          <w:color w:val="1E2761"/>
          <w:sz w:val="28"/>
        </w:rPr>
        <w:t>1. 이 규칙이 필요한 이유</w:t>
      </w:r>
    </w:p>
    <w:p>
      <w:pPr>
        <w:spacing w:after="240" w:before="0"/>
      </w:pPr>
      <w:r>
        <w:rPr>
          <w:rFonts w:ascii="맑은 고딕" w:hAnsi="맑은 고딕" w:eastAsia="맑은 고딕"/>
          <w:b w:val="0"/>
          <w:i w:val="0"/>
          <w:sz w:val="21"/>
        </w:rPr>
        <w:t>코랩에서 API로 데이터를 받으면, 분석에 필요한 일부만 추출해 CSV로 저장하고 싶은 유혹이 생긴다. 하지만 이렇게 하면 나중에 다른 지표(예: 차트에만 등장하고 표로는 남기지 않은 값)가 필요할 때 API를 다시 호출하거나 차트를 보고 어림짐작해야 하는 문제가 생긴다. 또한 CSV를 AI 챗봇(스크립트화 단계)에 넘길 때, 파일 하나에 "원자료 그대로의 값"과 "정제된 값"이 섞여 있으면 AI가 지역코드 같은 원본 코드값을 통계 수치로 착각해 기사에 잘못 쓰는 "사실 혼합" 오류가 생길 수 있다. 그래서 코랩에서 CSV를 만들 때는 아래 두 가지 규칙을 반드시 지킨다.</w:t>
      </w:r>
    </w:p>
    <w:p>
      <w:pPr>
        <w:spacing w:after="160" w:before="280"/>
      </w:pPr>
      <w:r>
        <w:rPr>
          <w:rFonts w:ascii="맑은 고딕" w:hAnsi="맑은 고딕" w:eastAsia="맑은 고딕"/>
          <w:b/>
          <w:i w:val="0"/>
          <w:color w:val="1E2761"/>
          <w:sz w:val="28"/>
        </w:rPr>
        <w:t>2. 규칙 ① — 용도별 파일명을 구분한다</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E2761"/>
          </w:tcPr>
          <w:p>
            <w:r>
              <w:rPr>
                <w:rFonts w:ascii="맑은 고딕" w:hAnsi="맑은 고딕" w:eastAsia="맑은 고딕"/>
                <w:b/>
                <w:i w:val="0"/>
                <w:color w:val="FFFFFF"/>
                <w:sz w:val="20"/>
              </w:rPr>
              <w:t>접미사</w:t>
            </w:r>
          </w:p>
        </w:tc>
        <w:tc>
          <w:tcPr>
            <w:tcW w:type="dxa" w:w="3324"/>
            <w:shd w:val="clear" w:color="auto" w:fill="1E2761"/>
          </w:tcPr>
          <w:p>
            <w:r>
              <w:rPr>
                <w:rFonts w:ascii="맑은 고딕" w:hAnsi="맑은 고딕" w:eastAsia="맑은 고딕"/>
                <w:b/>
                <w:i w:val="0"/>
                <w:color w:val="FFFFFF"/>
                <w:sz w:val="20"/>
              </w:rPr>
              <w:t>의미</w:t>
            </w:r>
          </w:p>
        </w:tc>
        <w:tc>
          <w:tcPr>
            <w:tcW w:type="dxa" w:w="3324"/>
            <w:shd w:val="clear" w:color="auto" w:fill="1E2761"/>
          </w:tcPr>
          <w:p>
            <w:r>
              <w:rPr>
                <w:rFonts w:ascii="맑은 고딕" w:hAnsi="맑은 고딕" w:eastAsia="맑은 고딕"/>
                <w:b/>
                <w:i w:val="0"/>
                <w:color w:val="FFFFFF"/>
                <w:sz w:val="20"/>
              </w:rPr>
              <w:t>용도</w:t>
            </w:r>
          </w:p>
        </w:tc>
      </w:tr>
      <w:tr>
        <w:tc>
          <w:tcPr>
            <w:tcW w:type="dxa" w:w="3324"/>
          </w:tcPr>
          <w:p>
            <w:r>
              <w:rPr>
                <w:rFonts w:ascii="맑은 고딕" w:hAnsi="맑은 고딕" w:eastAsia="맑은 고딕"/>
                <w:b/>
                <w:i w:val="0"/>
                <w:color w:val="1E2761"/>
                <w:sz w:val="19"/>
              </w:rPr>
              <w:t>*_raw.csv</w:t>
            </w:r>
          </w:p>
        </w:tc>
        <w:tc>
          <w:tcPr>
            <w:tcW w:type="dxa" w:w="3324"/>
          </w:tcPr>
          <w:p>
            <w:r>
              <w:rPr>
                <w:rFonts w:ascii="맑은 고딕" w:hAnsi="맑은 고딕" w:eastAsia="맑은 고딕"/>
                <w:b w:val="0"/>
                <w:i w:val="0"/>
                <w:sz w:val="19"/>
              </w:rPr>
              <w:t>API가 돌려준 원자료 그대로 — 지역코드·ITM_ID 등 원본 컬럼 포함, 가공 없음</w:t>
            </w:r>
          </w:p>
        </w:tc>
        <w:tc>
          <w:tcPr>
            <w:tcW w:type="dxa" w:w="3324"/>
          </w:tcPr>
          <w:p>
            <w:r>
              <w:rPr>
                <w:rFonts w:ascii="맑은 고딕" w:hAnsi="맑은 고딕" w:eastAsia="맑은 고딕"/>
                <w:b w:val="0"/>
                <w:i w:val="0"/>
                <w:sz w:val="19"/>
              </w:rPr>
              <w:t>보관용. 나중에 다른 지표가 필요할 때 다시 API를 호출하지 않고 이 파일에서 꺼내 쓴다</w:t>
            </w:r>
          </w:p>
        </w:tc>
      </w:tr>
      <w:tr>
        <w:tc>
          <w:tcPr>
            <w:tcW w:type="dxa" w:w="3324"/>
          </w:tcPr>
          <w:p>
            <w:r>
              <w:rPr>
                <w:rFonts w:ascii="맑은 고딕" w:hAnsi="맑은 고딕" w:eastAsia="맑은 고딕"/>
                <w:b/>
                <w:i w:val="0"/>
                <w:color w:val="1E2761"/>
                <w:sz w:val="19"/>
              </w:rPr>
              <w:t>*_clean.csv</w:t>
              <w:br/>
              <w:t>또는 *_final.csv</w:t>
            </w:r>
          </w:p>
        </w:tc>
        <w:tc>
          <w:tcPr>
            <w:tcW w:type="dxa" w:w="3324"/>
          </w:tcPr>
          <w:p>
            <w:r>
              <w:rPr>
                <w:rFonts w:ascii="맑은 고딕" w:hAnsi="맑은 고딕" w:eastAsia="맑은 고딕"/>
                <w:b w:val="0"/>
                <w:i w:val="0"/>
                <w:sz w:val="19"/>
              </w:rPr>
              <w:t>정제 완료 — 결측치 처리·컬럼 정리까지 끝나서 AI 챗봇(스크립트화 단계)에 소재로 바로 투입 가능</w:t>
            </w:r>
          </w:p>
        </w:tc>
        <w:tc>
          <w:tcPr>
            <w:tcW w:type="dxa" w:w="3324"/>
          </w:tcPr>
          <w:p>
            <w:r>
              <w:rPr>
                <w:rFonts w:ascii="맑은 고딕" w:hAnsi="맑은 고딕" w:eastAsia="맑은 고딕"/>
                <w:b w:val="0"/>
                <w:i w:val="0"/>
                <w:sz w:val="19"/>
              </w:rPr>
              <w:t>③정제 단계의 최종 산출물. ⑤스크립트화 단계의 AI 챗봇에 이 파일만 첨부한다</w:t>
            </w:r>
          </w:p>
        </w:tc>
      </w:tr>
      <w:tr>
        <w:tc>
          <w:tcPr>
            <w:tcW w:type="dxa" w:w="3324"/>
          </w:tcPr>
          <w:p>
            <w:r>
              <w:rPr>
                <w:rFonts w:ascii="맑은 고딕" w:hAnsi="맑은 고딕" w:eastAsia="맑은 고딕"/>
                <w:b/>
                <w:i w:val="0"/>
                <w:color w:val="1E2761"/>
                <w:sz w:val="19"/>
              </w:rPr>
              <w:t>*_crosscheck.csv</w:t>
            </w:r>
          </w:p>
        </w:tc>
        <w:tc>
          <w:tcPr>
            <w:tcW w:type="dxa" w:w="3324"/>
          </w:tcPr>
          <w:p>
            <w:r>
              <w:rPr>
                <w:rFonts w:ascii="맑은 고딕" w:hAnsi="맑은 고딕" w:eastAsia="맑은 고딕"/>
                <w:b w:val="0"/>
                <w:i w:val="0"/>
                <w:sz w:val="19"/>
              </w:rPr>
              <w:t>교차검증용 중간 결과 — 참고자료일 뿐, AI에게 소재로 주지 않는다</w:t>
            </w:r>
          </w:p>
        </w:tc>
        <w:tc>
          <w:tcPr>
            <w:tcW w:type="dxa" w:w="3324"/>
          </w:tcPr>
          <w:p>
            <w:r>
              <w:rPr>
                <w:rFonts w:ascii="맑은 고딕" w:hAnsi="맑은 고딕" w:eastAsia="맑은 고딕"/>
                <w:b w:val="0"/>
                <w:i w:val="0"/>
                <w:sz w:val="19"/>
              </w:rPr>
              <w:t>⑥팩트체크 단계에서 사람 또는 코드가 대조할 때만 쓴다</w:t>
            </w:r>
          </w:p>
        </w:tc>
      </w:tr>
    </w:tbl>
    <w:p>
      <w:pPr>
        <w:spacing w:after="200" w:before="0"/>
      </w:pPr>
    </w:p>
    <w:p>
      <w:pPr>
        <w:spacing w:after="240" w:before="0"/>
      </w:pPr>
      <w:r>
        <w:rPr>
          <w:rFonts w:ascii="맑은 고딕" w:hAnsi="맑은 고딕" w:eastAsia="맑은 고딕"/>
          <w:b w:val="0"/>
          <w:i/>
          <w:color w:val="5C6070"/>
          <w:sz w:val="19"/>
        </w:rPr>
        <w:t>예: one_person_household_raw.csv → one_person_household_clean.csv → (필요시) one_person_household_crosscheck.csv</w:t>
      </w:r>
    </w:p>
    <w:p>
      <w:pPr>
        <w:spacing w:after="160" w:before="280"/>
      </w:pPr>
      <w:r>
        <w:rPr>
          <w:rFonts w:ascii="맑은 고딕" w:hAnsi="맑은 고딕" w:eastAsia="맑은 고딕"/>
          <w:b/>
          <w:i w:val="0"/>
          <w:color w:val="1E2761"/>
          <w:sz w:val="28"/>
        </w:rPr>
        <w:t>3. 규칙 ② — API 응답은 항상 전체를 먼저 raw로 저장한다</w:t>
      </w:r>
    </w:p>
    <w:p>
      <w:pPr>
        <w:spacing w:after="80" w:before="0"/>
      </w:pPr>
      <w:r>
        <w:rPr>
          <w:rFonts w:ascii="맑은 고딕" w:hAnsi="맑은 고딕" w:eastAsia="맑은 고딕"/>
          <w:b w:val="0"/>
          <w:i w:val="0"/>
          <w:sz w:val="21"/>
        </w:rPr>
        <w:t>API URL을 호출했을 때 돌아오는 전체 항목(전체 컬럼·전체 지표)을 빠짐없이 먼저 *_raw.csv로 통째로 저장한다. 분석에 필요한 일부만 뽑아서 저장하는 것은 그 다음 단계(clean·final)에서 한다.</w:t>
      </w:r>
    </w:p>
    <w:p>
      <w:pPr>
        <w:spacing w:after="200" w:before="0"/>
      </w:pPr>
      <w:r>
        <w:rPr>
          <w:rFonts w:ascii="맑은 고딕" w:hAnsi="맑은 고딕" w:eastAsia="맑은 고딕"/>
          <w:b/>
          <w:i w:val="0"/>
          <w:color w:val="1E2761"/>
          <w:sz w:val="21"/>
        </w:rPr>
        <w:t xml:space="preserve">순서: </w:t>
      </w:r>
      <w:r>
        <w:rPr>
          <w:rFonts w:ascii="맑은 고딕" w:hAnsi="맑은 고딕" w:eastAsia="맑은 고딕"/>
          <w:b w:val="0"/>
          <w:i w:val="0"/>
          <w:sz w:val="21"/>
        </w:rPr>
        <w:t>API 호출 → 전체 응답을 *_raw.csv로 저장 → 분석 목적에 맞게 추출·가공 → *_clean.csv 또는 *_final.csv로 저장</w:t>
      </w:r>
    </w:p>
    <w:p>
      <w:pPr>
        <w:spacing w:after="160" w:before="280"/>
      </w:pPr>
      <w:r>
        <w:rPr>
          <w:rFonts w:ascii="맑은 고딕" w:hAnsi="맑은 고딕" w:eastAsia="맑은 고딕"/>
          <w:b/>
          <w:i w:val="0"/>
          <w:color w:val="1E2761"/>
          <w:sz w:val="28"/>
        </w:rPr>
        <w:t>4. 규칙 ③ — 컬럼 정의를 함께 남긴다</w:t>
      </w:r>
    </w:p>
    <w:p>
      <w:pPr>
        <w:spacing w:after="200" w:before="0"/>
      </w:pPr>
      <w:r>
        <w:rPr>
          <w:rFonts w:ascii="맑은 고딕" w:hAnsi="맑은 고딕" w:eastAsia="맑은 고딕"/>
          <w:b w:val="0"/>
          <w:i w:val="0"/>
          <w:sz w:val="21"/>
        </w:rPr>
        <w:t>CSV 상단 주석이나 별도 설명(텍스트 셀 출력 등)에 각 컬럼이 무엇을 뜻하는지 정의를 남긴다. 특히 지역코드·ITM_ID처럼 숫자처럼 보이지만 통계값이 아닌 컬럼은 반드시 표시한다. 이렇게 해야 AI 챗봇이 정제데이터를 기사로 쓸 때 원자료의 코드값을 통계 수치로 착각해 섞어 쓰는 "사실 혼합" 오류를 막을 수 있다.</w:t>
      </w:r>
    </w:p>
    <w:p>
      <w:pPr>
        <w:spacing w:after="160" w:before="280"/>
      </w:pPr>
      <w:r>
        <w:rPr>
          <w:rFonts w:ascii="맑은 고딕" w:hAnsi="맑은 고딕" w:eastAsia="맑은 고딕"/>
          <w:b/>
          <w:i w:val="0"/>
          <w:color w:val="1E2761"/>
          <w:sz w:val="28"/>
        </w:rPr>
        <w:t>5. 코랩 코드 예시</w:t>
      </w:r>
    </w:p>
    <w:p>
      <w:pPr>
        <w:spacing w:after="120" w:before="0"/>
      </w:pPr>
      <w:r>
        <w:rPr>
          <w:rFonts w:ascii="맑은 고딕" w:hAnsi="맑은 고딕" w:eastAsia="맑은 고딕"/>
          <w:b w:val="0"/>
          <w:i w:val="0"/>
          <w:sz w:val="21"/>
        </w:rPr>
        <w:t>아래는 세 규칙을 적용한 최소 예시다. 실제 실습에서는 API 응답 구조에 맞게 컬럼명을 바꿔 쓴다.</w:t>
      </w:r>
    </w:p>
    <w:tbl>
      <w:tblPr>
        <w:tblW w:type="auto" w:w="0"/>
        <w:tblLook w:firstColumn="1" w:firstRow="1" w:lastColumn="0" w:lastRow="0" w:noHBand="0" w:noVBand="1" w:val="04A0"/>
      </w:tblPr>
      <w:tblGrid>
        <w:gridCol w:w="9972"/>
      </w:tblGrid>
      <w:tr>
        <w:tc>
          <w:tcPr>
            <w:tcW w:type="dxa" w:w="9972"/>
            <w:shd w:val="clear" w:color="auto" w:fill="F4F6FB"/>
          </w:tcPr>
          <w:p>
            <w:pPr>
              <w:spacing w:after="0"/>
            </w:pPr>
            <w:r/>
            <w:r>
              <w:rPr>
                <w:rFonts w:ascii="Consolas" w:hAnsi="Consolas" w:eastAsia="Consolas"/>
                <w:b w:val="0"/>
                <w:i w:val="0"/>
                <w:color w:val="1E2761"/>
                <w:sz w:val="18"/>
              </w:rPr>
              <w:t># 1) API 호출 — 전체 응답을 그대로 받는다</w:t>
            </w:r>
          </w:p>
          <w:p>
            <w:pPr>
              <w:spacing w:after="0"/>
            </w:pPr>
            <w:r>
              <w:rPr>
                <w:rFonts w:ascii="Consolas" w:hAnsi="Consolas" w:eastAsia="Consolas"/>
                <w:b w:val="0"/>
                <w:i w:val="0"/>
                <w:color w:val="1E2761"/>
                <w:sz w:val="18"/>
              </w:rPr>
              <w:t>import pandas as pd, requests</w:t>
            </w:r>
          </w:p>
          <w:p>
            <w:pPr>
              <w:spacing w:after="0"/>
            </w:pPr>
            <w:r>
              <w:rPr>
                <w:rFonts w:ascii="Consolas" w:hAnsi="Consolas" w:eastAsia="Consolas"/>
                <w:b w:val="0"/>
                <w:i w:val="0"/>
                <w:color w:val="1E2761"/>
                <w:sz w:val="18"/>
              </w:rPr>
              <w:t>res = requests.get(API_URL, params=params).json()</w:t>
            </w:r>
          </w:p>
          <w:p>
            <w:pPr>
              <w:spacing w:after="0"/>
            </w:pPr>
            <w:r>
              <w:rPr>
                <w:rFonts w:ascii="Consolas" w:hAnsi="Consolas" w:eastAsia="Consolas"/>
                <w:b w:val="0"/>
                <w:i w:val="0"/>
                <w:color w:val="1E2761"/>
                <w:sz w:val="18"/>
              </w:rPr>
              <w:t>df_raw = pd.DataFrame(res["items"])  # 반환된 모든 컬럼 포함</w:t>
            </w:r>
          </w:p>
          <w:p>
            <w:pPr>
              <w:spacing w:after="0"/>
            </w:pPr>
            <w:r>
              <w:rPr>
                <w:rFonts w:ascii="Consolas" w:hAnsi="Consolas" w:eastAsia="Consolas"/>
                <w:b w:val="0"/>
                <w:i w:val="0"/>
                <w:color w:val="1E2761"/>
                <w:sz w:val="18"/>
              </w:rPr>
              <w:t xml:space="preserve"> </w:t>
            </w:r>
          </w:p>
          <w:p>
            <w:pPr>
              <w:spacing w:after="0"/>
            </w:pPr>
            <w:r>
              <w:rPr>
                <w:rFonts w:ascii="Consolas" w:hAnsi="Consolas" w:eastAsia="Consolas"/>
                <w:b w:val="0"/>
                <w:i w:val="0"/>
                <w:color w:val="1E2761"/>
                <w:sz w:val="18"/>
              </w:rPr>
              <w:t># 2) raw 저장 — 가공 없이 원자료 그대로</w:t>
            </w:r>
          </w:p>
          <w:p>
            <w:pPr>
              <w:spacing w:after="0"/>
            </w:pPr>
            <w:r>
              <w:rPr>
                <w:rFonts w:ascii="Consolas" w:hAnsi="Consolas" w:eastAsia="Consolas"/>
                <w:b w:val="0"/>
                <w:i w:val="0"/>
                <w:color w:val="1E2761"/>
                <w:sz w:val="18"/>
              </w:rPr>
              <w:t>df_raw.to_csv("one_person_household_raw.csv", index=False, encoding="utf-8-sig")</w:t>
            </w:r>
          </w:p>
          <w:p>
            <w:pPr>
              <w:spacing w:after="0"/>
            </w:pPr>
            <w:r>
              <w:rPr>
                <w:rFonts w:ascii="Consolas" w:hAnsi="Consolas" w:eastAsia="Consolas"/>
                <w:b w:val="0"/>
                <w:i w:val="0"/>
                <w:color w:val="1E2761"/>
                <w:sz w:val="18"/>
              </w:rPr>
              <w:t xml:space="preserve"> </w:t>
            </w:r>
          </w:p>
          <w:p>
            <w:pPr>
              <w:spacing w:after="0"/>
            </w:pPr>
            <w:r>
              <w:rPr>
                <w:rFonts w:ascii="Consolas" w:hAnsi="Consolas" w:eastAsia="Consolas"/>
                <w:b w:val="0"/>
                <w:i w:val="0"/>
                <w:color w:val="1E2761"/>
                <w:sz w:val="18"/>
              </w:rPr>
              <w:t># 3) 정제 — 분석 목적에 맞게 컬럼 선택·결측치 처리</w:t>
            </w:r>
          </w:p>
          <w:p>
            <w:pPr>
              <w:spacing w:after="0"/>
            </w:pPr>
            <w:r>
              <w:rPr>
                <w:rFonts w:ascii="Consolas" w:hAnsi="Consolas" w:eastAsia="Consolas"/>
                <w:b w:val="0"/>
                <w:i w:val="0"/>
                <w:color w:val="1E2761"/>
                <w:sz w:val="18"/>
              </w:rPr>
              <w:t>df_clean = df_raw[["지역", "연도", "비중"]].dropna()</w:t>
            </w:r>
          </w:p>
          <w:p>
            <w:pPr>
              <w:spacing w:after="0"/>
            </w:pPr>
            <w:r>
              <w:rPr>
                <w:rFonts w:ascii="Consolas" w:hAnsi="Consolas" w:eastAsia="Consolas"/>
                <w:b w:val="0"/>
                <w:i w:val="0"/>
                <w:color w:val="1E2761"/>
                <w:sz w:val="18"/>
              </w:rPr>
              <w:t xml:space="preserve"> </w:t>
            </w:r>
          </w:p>
          <w:p>
            <w:pPr>
              <w:spacing w:after="0"/>
            </w:pPr>
            <w:r>
              <w:rPr>
                <w:rFonts w:ascii="Consolas" w:hAnsi="Consolas" w:eastAsia="Consolas"/>
                <w:b w:val="0"/>
                <w:i w:val="0"/>
                <w:color w:val="1E2761"/>
                <w:sz w:val="18"/>
              </w:rPr>
              <w:t># 4) clean 저장 + 컬럼 정의 주석을 별도 텍스트로 함께 남긴다</w:t>
            </w:r>
          </w:p>
          <w:p>
            <w:pPr>
              <w:spacing w:after="0"/>
            </w:pPr>
            <w:r>
              <w:rPr>
                <w:rFonts w:ascii="Consolas" w:hAnsi="Consolas" w:eastAsia="Consolas"/>
                <w:b w:val="0"/>
                <w:i w:val="0"/>
                <w:color w:val="1E2761"/>
                <w:sz w:val="18"/>
              </w:rPr>
              <w:t>df_clean.to_csv("one_person_household_clean.csv", index=False, encoding="utf-8-sig")</w:t>
            </w:r>
          </w:p>
          <w:p>
            <w:pPr>
              <w:spacing w:after="0"/>
            </w:pPr>
            <w:r>
              <w:rPr>
                <w:rFonts w:ascii="Consolas" w:hAnsi="Consolas" w:eastAsia="Consolas"/>
                <w:b w:val="0"/>
                <w:i w:val="0"/>
                <w:color w:val="1E2761"/>
                <w:sz w:val="18"/>
              </w:rPr>
              <w:t>print("컬럼 정의: 지역=시도명(코드 아님), 연도=조사연도, 비중=1인가구 비중(%)")</w:t>
            </w:r>
          </w:p>
        </w:tc>
      </w:tr>
    </w:tbl>
    <w:p>
      <w:pPr>
        <w:spacing w:after="200" w:before="0"/>
      </w:pPr>
    </w:p>
    <w:p>
      <w:pPr>
        <w:spacing w:after="160" w:before="280"/>
      </w:pPr>
      <w:r>
        <w:rPr>
          <w:rFonts w:ascii="맑은 고딕" w:hAnsi="맑은 고딕" w:eastAsia="맑은 고딕"/>
          <w:b/>
          <w:i w:val="0"/>
          <w:color w:val="1E2761"/>
          <w:sz w:val="28"/>
        </w:rPr>
        <w:t>6. 이 규칙이 들어가는 전체 작업 흐름</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E2761"/>
          </w:tcPr>
          <w:p>
            <w:r>
              <w:rPr>
                <w:rFonts w:ascii="맑은 고딕" w:hAnsi="맑은 고딕" w:eastAsia="맑은 고딕"/>
                <w:b/>
                <w:i w:val="0"/>
                <w:color w:val="FFFFFF"/>
                <w:sz w:val="20"/>
              </w:rPr>
              <w:t>단계</w:t>
            </w:r>
          </w:p>
        </w:tc>
        <w:tc>
          <w:tcPr>
            <w:tcW w:type="dxa" w:w="3324"/>
            <w:shd w:val="clear" w:color="auto" w:fill="1E2761"/>
          </w:tcPr>
          <w:p>
            <w:r>
              <w:rPr>
                <w:rFonts w:ascii="맑은 고딕" w:hAnsi="맑은 고딕" w:eastAsia="맑은 고딕"/>
                <w:b/>
                <w:i w:val="0"/>
                <w:color w:val="FFFFFF"/>
                <w:sz w:val="20"/>
              </w:rPr>
              <w:t>파일</w:t>
            </w:r>
          </w:p>
        </w:tc>
        <w:tc>
          <w:tcPr>
            <w:tcW w:type="dxa" w:w="3324"/>
            <w:shd w:val="clear" w:color="auto" w:fill="1E2761"/>
          </w:tcPr>
          <w:p>
            <w:r>
              <w:rPr>
                <w:rFonts w:ascii="맑은 고딕" w:hAnsi="맑은 고딕" w:eastAsia="맑은 고딕"/>
                <w:b/>
                <w:i w:val="0"/>
                <w:color w:val="FFFFFF"/>
                <w:sz w:val="20"/>
              </w:rPr>
              <w:t>하는 일</w:t>
            </w:r>
          </w:p>
        </w:tc>
      </w:tr>
      <w:tr>
        <w:tc>
          <w:tcPr>
            <w:tcW w:type="dxa" w:w="3324"/>
            <w:shd w:val="clear" w:color="auto" w:fill="FFF4E5"/>
          </w:tcPr>
          <w:p>
            <w:r>
              <w:rPr>
                <w:rFonts w:ascii="맑은 고딕" w:hAnsi="맑은 고딕" w:eastAsia="맑은 고딕"/>
                <w:b/>
                <w:i w:val="0"/>
                <w:color w:val="1E2761"/>
                <w:sz w:val="19"/>
              </w:rPr>
              <w:t>② 수집</w:t>
            </w:r>
          </w:p>
        </w:tc>
        <w:tc>
          <w:tcPr>
            <w:tcW w:type="dxa" w:w="3324"/>
            <w:shd w:val="clear" w:color="auto" w:fill="FFF4E5"/>
          </w:tcPr>
          <w:p>
            <w:r>
              <w:rPr>
                <w:rFonts w:ascii="맑은 고딕" w:hAnsi="맑은 고딕" w:eastAsia="맑은 고딕"/>
                <w:b w:val="0"/>
                <w:i w:val="0"/>
                <w:sz w:val="19"/>
              </w:rPr>
              <w:t>*_raw.csv</w:t>
            </w:r>
          </w:p>
        </w:tc>
        <w:tc>
          <w:tcPr>
            <w:tcW w:type="dxa" w:w="3324"/>
            <w:shd w:val="clear" w:color="auto" w:fill="FFF4E5"/>
          </w:tcPr>
          <w:p>
            <w:r>
              <w:rPr>
                <w:rFonts w:ascii="맑은 고딕" w:hAnsi="맑은 고딕" w:eastAsia="맑은 고딕"/>
                <w:b w:val="0"/>
                <w:i w:val="0"/>
                <w:sz w:val="19"/>
              </w:rPr>
              <w:t>API 전체 응답을 가공 없이 저장</w:t>
            </w:r>
          </w:p>
        </w:tc>
      </w:tr>
      <w:tr>
        <w:tc>
          <w:tcPr>
            <w:tcW w:type="dxa" w:w="3324"/>
            <w:shd w:val="clear" w:color="auto" w:fill="FFF4E5"/>
          </w:tcPr>
          <w:p>
            <w:r>
              <w:rPr>
                <w:rFonts w:ascii="맑은 고딕" w:hAnsi="맑은 고딕" w:eastAsia="맑은 고딕"/>
                <w:b/>
                <w:i w:val="0"/>
                <w:color w:val="1E2761"/>
                <w:sz w:val="19"/>
              </w:rPr>
              <w:t>③ 정제</w:t>
            </w:r>
          </w:p>
        </w:tc>
        <w:tc>
          <w:tcPr>
            <w:tcW w:type="dxa" w:w="3324"/>
            <w:shd w:val="clear" w:color="auto" w:fill="FFF4E5"/>
          </w:tcPr>
          <w:p>
            <w:r>
              <w:rPr>
                <w:rFonts w:ascii="맑은 고딕" w:hAnsi="맑은 고딕" w:eastAsia="맑은 고딕"/>
                <w:b w:val="0"/>
                <w:i w:val="0"/>
                <w:sz w:val="19"/>
              </w:rPr>
              <w:t>*_clean.csv / *_final.csv</w:t>
            </w:r>
          </w:p>
        </w:tc>
        <w:tc>
          <w:tcPr>
            <w:tcW w:type="dxa" w:w="3324"/>
            <w:shd w:val="clear" w:color="auto" w:fill="FFF4E5"/>
          </w:tcPr>
          <w:p>
            <w:r>
              <w:rPr>
                <w:rFonts w:ascii="맑은 고딕" w:hAnsi="맑은 고딕" w:eastAsia="맑은 고딕"/>
                <w:b w:val="0"/>
                <w:i w:val="0"/>
                <w:sz w:val="19"/>
              </w:rPr>
              <w:t>분석 목적에 맞게 추출·가공, 컬럼 정의 명시</w:t>
            </w:r>
          </w:p>
        </w:tc>
      </w:tr>
      <w:tr>
        <w:tc>
          <w:tcPr>
            <w:tcW w:type="dxa" w:w="3324"/>
          </w:tcPr>
          <w:p>
            <w:r>
              <w:rPr>
                <w:rFonts w:ascii="맑은 고딕" w:hAnsi="맑은 고딕" w:eastAsia="맑은 고딕"/>
                <w:b/>
                <w:i w:val="0"/>
                <w:color w:val="1E2761"/>
                <w:sz w:val="19"/>
              </w:rPr>
              <w:t>⑤ 스크립트화</w:t>
            </w:r>
          </w:p>
        </w:tc>
        <w:tc>
          <w:tcPr>
            <w:tcW w:type="dxa" w:w="3324"/>
          </w:tcPr>
          <w:p>
            <w:r>
              <w:rPr>
                <w:rFonts w:ascii="맑은 고딕" w:hAnsi="맑은 고딕" w:eastAsia="맑은 고딕"/>
                <w:b w:val="0"/>
                <w:i w:val="0"/>
                <w:sz w:val="19"/>
              </w:rPr>
              <w:t>(clean/final 투입)</w:t>
            </w:r>
          </w:p>
        </w:tc>
        <w:tc>
          <w:tcPr>
            <w:tcW w:type="dxa" w:w="3324"/>
          </w:tcPr>
          <w:p>
            <w:r>
              <w:rPr>
                <w:rFonts w:ascii="맑은 고딕" w:hAnsi="맑은 고딕" w:eastAsia="맑은 고딕"/>
                <w:b w:val="0"/>
                <w:i w:val="0"/>
                <w:sz w:val="19"/>
              </w:rPr>
              <w:t>AI 챗봇에 정제데이터만 첨부해 대본 초안 작성</w:t>
            </w:r>
          </w:p>
        </w:tc>
      </w:tr>
      <w:tr>
        <w:tc>
          <w:tcPr>
            <w:tcW w:type="dxa" w:w="3324"/>
          </w:tcPr>
          <w:p>
            <w:r>
              <w:rPr>
                <w:rFonts w:ascii="맑은 고딕" w:hAnsi="맑은 고딕" w:eastAsia="맑은 고딕"/>
                <w:b/>
                <w:i w:val="0"/>
                <w:color w:val="1E2761"/>
                <w:sz w:val="19"/>
              </w:rPr>
              <w:t>⑥ 팩트체크</w:t>
            </w:r>
          </w:p>
        </w:tc>
        <w:tc>
          <w:tcPr>
            <w:tcW w:type="dxa" w:w="3324"/>
          </w:tcPr>
          <w:p>
            <w:r>
              <w:rPr>
                <w:rFonts w:ascii="맑은 고딕" w:hAnsi="맑은 고딕" w:eastAsia="맑은 고딕"/>
                <w:b w:val="0"/>
                <w:i w:val="0"/>
                <w:sz w:val="19"/>
              </w:rPr>
              <w:t>*_crosscheck.csv + raw/clean 대조</w:t>
            </w:r>
          </w:p>
        </w:tc>
        <w:tc>
          <w:tcPr>
            <w:tcW w:type="dxa" w:w="3324"/>
          </w:tcPr>
          <w:p>
            <w:r>
              <w:rPr>
                <w:rFonts w:ascii="맑은 고딕" w:hAnsi="맑은 고딕" w:eastAsia="맑은 고딕"/>
                <w:b w:val="0"/>
                <w:i w:val="0"/>
                <w:sz w:val="19"/>
              </w:rPr>
              <w:t>대본 속 숫자를 raw·clean 데이터와 코드로 자동 대조</w:t>
            </w:r>
          </w:p>
        </w:tc>
      </w:tr>
    </w:tbl>
    <w:p>
      <w:pPr>
        <w:spacing w:after="200" w:before="0"/>
      </w:pPr>
    </w:p>
    <w:p>
      <w:pPr>
        <w:spacing w:after="160" w:before="280"/>
      </w:pPr>
      <w:r>
        <w:rPr>
          <w:rFonts w:ascii="맑은 고딕" w:hAnsi="맑은 고딕" w:eastAsia="맑은 고딕"/>
          <w:b/>
          <w:i w:val="0"/>
          <w:color w:val="1E2761"/>
          <w:sz w:val="28"/>
        </w:rPr>
        <w:t>7. 체크리스트</w:t>
      </w:r>
    </w:p>
    <w:p>
      <w:pPr>
        <w:spacing w:after="80" w:before="0"/>
      </w:pPr>
      <w:r>
        <w:rPr>
          <w:rFonts w:ascii="맑은 고딕" w:hAnsi="맑은 고딕" w:eastAsia="맑은 고딕"/>
          <w:b w:val="0"/>
          <w:i w:val="0"/>
          <w:sz w:val="20"/>
        </w:rPr>
        <w:t>•  API를 호출하면 전체 응답을 가공 없이 *_raw.csv로 먼저 저장했는가</w:t>
      </w:r>
    </w:p>
    <w:p>
      <w:pPr>
        <w:spacing w:after="80" w:before="0"/>
      </w:pPr>
      <w:r>
        <w:rPr>
          <w:rFonts w:ascii="맑은 고딕" w:hAnsi="맑은 고딕" w:eastAsia="맑은 고딕"/>
          <w:b w:val="0"/>
          <w:i w:val="0"/>
          <w:sz w:val="20"/>
        </w:rPr>
        <w:t>•  분석용으로 추출·가공한 결과는 *_clean.csv 또는 *_final.csv라는 이름으로 따로 저장했는가</w:t>
      </w:r>
    </w:p>
    <w:p>
      <w:pPr>
        <w:spacing w:after="80" w:before="0"/>
      </w:pPr>
      <w:r>
        <w:rPr>
          <w:rFonts w:ascii="맑은 고딕" w:hAnsi="맑은 고딕" w:eastAsia="맑은 고딕"/>
          <w:b w:val="0"/>
          <w:i w:val="0"/>
          <w:sz w:val="20"/>
        </w:rPr>
        <w:t>•  AI 챗봇(스크립트화 단계)에는 raw가 아니라 clean/final 파일만 첨부했는가</w:t>
      </w:r>
    </w:p>
    <w:p>
      <w:pPr>
        <w:spacing w:after="80" w:before="0"/>
      </w:pPr>
      <w:r>
        <w:rPr>
          <w:rFonts w:ascii="맑은 고딕" w:hAnsi="맑은 고딕" w:eastAsia="맑은 고딕"/>
          <w:b w:val="0"/>
          <w:i w:val="0"/>
          <w:sz w:val="20"/>
        </w:rPr>
        <w:t>•  컬럼 정의(특히 코드값 컬럼)를 주석이나 출력문으로 남겼는가</w:t>
      </w:r>
    </w:p>
    <w:p>
      <w:pPr>
        <w:spacing w:after="80" w:before="0"/>
      </w:pPr>
      <w:r>
        <w:rPr>
          <w:rFonts w:ascii="맑은 고딕" w:hAnsi="맑은 고딕" w:eastAsia="맑은 고딕"/>
          <w:b w:val="0"/>
          <w:i w:val="0"/>
          <w:sz w:val="20"/>
        </w:rPr>
        <w:t>•  교차검증용 중간 결과는 *_crosscheck.csv로 구분해, AI에게 소재로 주지 않았는가</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