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b/>
          <w:color w:val="E63946"/>
          <w:sz w:val="22"/>
        </w:rPr>
        <w:t>2주차 · 도메인 기획 지식 (브랜드)</w:t>
      </w:r>
    </w:p>
    <w:p>
      <w:pPr>
        <w:spacing w:after="40"/>
      </w:pPr>
      <w:r>
        <w:rPr>
          <w:rFonts w:ascii="맑은 고딕" w:hAnsi="맑은 고딕" w:eastAsia="맑은 고딕"/>
          <w:b/>
          <w:color w:val="1E2761"/>
          <w:sz w:val="52"/>
        </w:rPr>
        <w:t>브랜드 — USP와 컨셉</w:t>
      </w:r>
    </w:p>
    <w:p>
      <w:pPr>
        <w:spacing w:after="40"/>
      </w:pPr>
      <w:r>
        <w:rPr>
          <w:rFonts w:ascii="맑은 고딕" w:hAnsi="맑은 고딕" w:eastAsia="맑은 고딕"/>
          <w:b/>
          <w:color w:val="1E2761"/>
          <w:sz w:val="30"/>
        </w:rPr>
        <w:t>광고기획 흐름 · USP · 컨셉과 포지셔닝 · 실제 캠페인 분석 · 크리에이티브 브리프</w:t>
      </w:r>
    </w:p>
    <w:p>
      <w:r>
        <w:rPr>
          <w:rFonts w:ascii="맑은 고딕" w:hAnsi="맑은 고딕" w:eastAsia="맑은 고딕"/>
          <w:b w:val="0"/>
          <w:color w:val="5C6070"/>
        </w:rPr>
        <w:t>USP는 소재 사실에서 뽑고, 컨셉은 그 약속을 기억시키는 하나의 생각으로 만든다.</w:t>
      </w:r>
    </w:p>
    <w:p>
      <w:r>
        <w:rPr>
          <w:rFonts w:ascii="맑은 고딕" w:hAnsi="맑은 고딕" w:eastAsia="맑은 고딕"/>
          <w:b w:val="0"/>
          <w:color w:val="5C6070"/>
        </w:rPr>
        <w:t>기준일 2026-10-09 · 사례와 플랫폼 정보는 공개 자료 기준이며, 수업 직전에 한 번 더 확인합니다.</w:t>
      </w:r>
    </w:p>
    <w:p>
      <w:pPr>
        <w:keepNext/>
        <w:spacing w:before="280" w:after="120"/>
        <w:pBdr>
          <w:bottom w:val="single" w:sz="8" w:space="2" w:color="E63946"/>
        </w:pBdr>
      </w:pPr>
      <w:r>
        <w:rPr>
          <w:rFonts w:ascii="맑은 고딕" w:hAnsi="맑은 고딕" w:eastAsia="맑은 고딕"/>
          <w:b/>
          <w:color w:val="1E2761"/>
          <w:sz w:val="30"/>
        </w:rPr>
        <w:t>이 자료의 위치</w:t>
      </w:r>
    </w:p>
    <w:p>
      <w:r>
        <w:rPr>
          <w:rFonts w:ascii="맑은 고딕" w:hAnsi="맑은 고딕" w:eastAsia="맑은 고딕"/>
          <w:b w:val="0"/>
        </w:rPr>
        <w:t>2주차에서 가장 중요한 것은 챗봇이 도메인별 글을 쓰게 하는 기술이 아닙니다. 내가 각 도메인을 기획하고 서로 구분할 수 있는 지식입니다. 이 지식은 뉴스·브랜드·트렌드 3개 문서로 나뉘어 있고, 이 문서는 브랜드 편입니다. 아래 표는 세 도메인을 한눈에 비교한 것으로 세 문서에 공통으로 실려 있습니다.</w:t>
      </w: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1587"/>
        <w:gridCol w:w="2608"/>
        <w:gridCol w:w="2608"/>
        <w:gridCol w:w="2608"/>
      </w:tblGrid>
      <w:tr>
        <w:trPr>
          <w:tblHeader/>
          <w:cantSplit/>
        </w:trPr>
        <w:tc>
          <w:tcPr>
            <w:tcW w:type="dxa" w:w="1587"/>
            <w:shd w:val="clear" w:color="auto" w:fill="1E2761"/>
          </w:tcPr>
          <w:p>
            <w:pPr>
              <w:spacing w:after="40"/>
            </w:pPr>
            <w:r>
              <w:rPr>
                <w:rFonts w:ascii="맑은 고딕" w:hAnsi="맑은 고딕" w:eastAsia="맑은 고딕"/>
                <w:b/>
                <w:color w:val="FFFFFF"/>
                <w:sz w:val="20"/>
              </w:rPr>
              <w:t>구분</w:t>
            </w:r>
          </w:p>
        </w:tc>
        <w:tc>
          <w:tcPr>
            <w:tcW w:type="dxa" w:w="2608"/>
            <w:shd w:val="clear" w:color="auto" w:fill="1E2761"/>
          </w:tcPr>
          <w:p>
            <w:pPr>
              <w:spacing w:after="40"/>
            </w:pPr>
            <w:r>
              <w:rPr>
                <w:rFonts w:ascii="맑은 고딕" w:hAnsi="맑은 고딕" w:eastAsia="맑은 고딕"/>
                <w:b/>
                <w:color w:val="FFFFFF"/>
                <w:sz w:val="20"/>
              </w:rPr>
              <w:t>뉴스</w:t>
            </w:r>
          </w:p>
        </w:tc>
        <w:tc>
          <w:tcPr>
            <w:tcW w:type="dxa" w:w="2608"/>
            <w:shd w:val="clear" w:color="auto" w:fill="1E2761"/>
          </w:tcPr>
          <w:p>
            <w:pPr>
              <w:spacing w:after="40"/>
            </w:pPr>
            <w:r>
              <w:rPr>
                <w:rFonts w:ascii="맑은 고딕" w:hAnsi="맑은 고딕" w:eastAsia="맑은 고딕"/>
                <w:b/>
                <w:color w:val="FFFFFF"/>
                <w:sz w:val="20"/>
              </w:rPr>
              <w:t>브랜드</w:t>
            </w:r>
          </w:p>
        </w:tc>
        <w:tc>
          <w:tcPr>
            <w:tcW w:type="dxa" w:w="2608"/>
            <w:shd w:val="clear" w:color="auto" w:fill="1E2761"/>
          </w:tcPr>
          <w:p>
            <w:pPr>
              <w:spacing w:after="40"/>
            </w:pPr>
            <w:r>
              <w:rPr>
                <w:rFonts w:ascii="맑은 고딕" w:hAnsi="맑은 고딕" w:eastAsia="맑은 고딕"/>
                <w:b/>
                <w:color w:val="FFFFFF"/>
                <w:sz w:val="20"/>
              </w:rPr>
              <w:t>트렌드</w:t>
            </w:r>
          </w:p>
        </w:tc>
      </w:tr>
      <w:tr>
        <w:trPr>
          <w:cantSplit/>
        </w:trPr>
        <w:tc>
          <w:tcPr>
            <w:tcW w:type="dxa" w:w="1587"/>
            <w:shd w:val="clear" w:color="auto" w:fill="F4F6FB"/>
          </w:tcPr>
          <w:p>
            <w:pPr>
              <w:spacing w:after="40"/>
            </w:pPr>
            <w:r>
              <w:rPr>
                <w:rFonts w:ascii="맑은 고딕" w:hAnsi="맑은 고딕" w:eastAsia="맑은 고딕"/>
                <w:b/>
                <w:color w:val="1E2761"/>
                <w:sz w:val="20"/>
              </w:rPr>
              <w:t>목적</w:t>
            </w:r>
          </w:p>
        </w:tc>
        <w:tc>
          <w:tcPr>
            <w:tcW w:type="dxa" w:w="2608"/>
          </w:tcPr>
          <w:p>
            <w:pPr>
              <w:spacing w:after="40"/>
            </w:pPr>
            <w:r>
              <w:rPr>
                <w:rFonts w:ascii="맑은 고딕" w:hAnsi="맑은 고딕" w:eastAsia="맑은 고딕"/>
                <w:b w:val="0"/>
                <w:sz w:val="20"/>
              </w:rPr>
              <w:t>알린다 (사실 전달)</w:t>
            </w:r>
          </w:p>
        </w:tc>
        <w:tc>
          <w:tcPr>
            <w:tcW w:type="dxa" w:w="2608"/>
          </w:tcPr>
          <w:p>
            <w:pPr>
              <w:spacing w:after="40"/>
            </w:pPr>
            <w:r>
              <w:rPr>
                <w:rFonts w:ascii="맑은 고딕" w:hAnsi="맑은 고딕" w:eastAsia="맑은 고딕"/>
                <w:b w:val="0"/>
                <w:sz w:val="20"/>
              </w:rPr>
              <w:t>선택하게 한다 (설득)</w:t>
            </w:r>
          </w:p>
        </w:tc>
        <w:tc>
          <w:tcPr>
            <w:tcW w:type="dxa" w:w="2608"/>
          </w:tcPr>
          <w:p>
            <w:pPr>
              <w:spacing w:after="40"/>
            </w:pPr>
            <w:r>
              <w:rPr>
                <w:rFonts w:ascii="맑은 고딕" w:hAnsi="맑은 고딕" w:eastAsia="맑은 고딕"/>
                <w:b w:val="0"/>
                <w:sz w:val="20"/>
              </w:rPr>
              <w:t>공감하고 퍼지게 한다 (참여)</w:t>
            </w:r>
          </w:p>
        </w:tc>
      </w:tr>
      <w:tr>
        <w:trPr>
          <w:cantSplit/>
        </w:trPr>
        <w:tc>
          <w:tcPr>
            <w:tcW w:type="dxa" w:w="1587"/>
            <w:shd w:val="clear" w:color="auto" w:fill="F4F6FB"/>
          </w:tcPr>
          <w:p>
            <w:pPr>
              <w:spacing w:after="40"/>
            </w:pPr>
            <w:r>
              <w:rPr>
                <w:rFonts w:ascii="맑은 고딕" w:hAnsi="맑은 고딕" w:eastAsia="맑은 고딕"/>
                <w:b/>
                <w:color w:val="1E2761"/>
                <w:sz w:val="20"/>
              </w:rPr>
              <w:t>핵심 질문</w:t>
            </w:r>
          </w:p>
        </w:tc>
        <w:tc>
          <w:tcPr>
            <w:tcW w:type="dxa" w:w="2608"/>
          </w:tcPr>
          <w:p>
            <w:pPr>
              <w:spacing w:after="40"/>
            </w:pPr>
            <w:r>
              <w:rPr>
                <w:rFonts w:ascii="맑은 고딕" w:hAnsi="맑은 고딕" w:eastAsia="맑은 고딕"/>
                <w:b w:val="0"/>
                <w:sz w:val="20"/>
              </w:rPr>
              <w:t>무엇이 확인된 사실인가?</w:t>
            </w:r>
          </w:p>
        </w:tc>
        <w:tc>
          <w:tcPr>
            <w:tcW w:type="dxa" w:w="2608"/>
          </w:tcPr>
          <w:p>
            <w:pPr>
              <w:spacing w:after="40"/>
            </w:pPr>
            <w:r>
              <w:rPr>
                <w:rFonts w:ascii="맑은 고딕" w:hAnsi="맑은 고딕" w:eastAsia="맑은 고딕"/>
                <w:b w:val="0"/>
                <w:sz w:val="20"/>
              </w:rPr>
              <w:t>왜 이 브랜드여야 하는가?</w:t>
            </w:r>
          </w:p>
        </w:tc>
        <w:tc>
          <w:tcPr>
            <w:tcW w:type="dxa" w:w="2608"/>
          </w:tcPr>
          <w:p>
            <w:pPr>
              <w:spacing w:after="40"/>
            </w:pPr>
            <w:r>
              <w:rPr>
                <w:rFonts w:ascii="맑은 고딕" w:hAnsi="맑은 고딕" w:eastAsia="맑은 고딕"/>
                <w:b w:val="0"/>
                <w:sz w:val="20"/>
              </w:rPr>
              <w:t>왜 지금 사람들이 이걸 하는가?</w:t>
            </w:r>
          </w:p>
        </w:tc>
      </w:tr>
      <w:tr>
        <w:trPr>
          <w:cantSplit/>
        </w:trPr>
        <w:tc>
          <w:tcPr>
            <w:tcW w:type="dxa" w:w="1587"/>
            <w:shd w:val="clear" w:color="auto" w:fill="F4F6FB"/>
          </w:tcPr>
          <w:p>
            <w:pPr>
              <w:spacing w:after="40"/>
            </w:pPr>
            <w:r>
              <w:rPr>
                <w:rFonts w:ascii="맑은 고딕" w:hAnsi="맑은 고딕" w:eastAsia="맑은 고딕"/>
                <w:b/>
                <w:color w:val="1E2761"/>
                <w:sz w:val="20"/>
              </w:rPr>
              <w:t>영상(visual)의 역할</w:t>
            </w:r>
          </w:p>
        </w:tc>
        <w:tc>
          <w:tcPr>
            <w:tcW w:type="dxa" w:w="2608"/>
          </w:tcPr>
          <w:p>
            <w:pPr>
              <w:spacing w:after="40"/>
            </w:pPr>
            <w:r>
              <w:rPr>
                <w:rFonts w:ascii="맑은 고딕" w:hAnsi="맑은 고딕" w:eastAsia="맑은 고딕"/>
                <w:b w:val="0"/>
                <w:sz w:val="20"/>
              </w:rPr>
              <w:t>사실의 증거 (현장·자료 화면)</w:t>
            </w:r>
          </w:p>
        </w:tc>
        <w:tc>
          <w:tcPr>
            <w:tcW w:type="dxa" w:w="2608"/>
          </w:tcPr>
          <w:p>
            <w:pPr>
              <w:spacing w:after="40"/>
            </w:pPr>
            <w:r>
              <w:rPr>
                <w:rFonts w:ascii="맑은 고딕" w:hAnsi="맑은 고딕" w:eastAsia="맑은 고딕"/>
                <w:b w:val="0"/>
                <w:sz w:val="20"/>
              </w:rPr>
              <w:t>혜택을 보여 주는 장면</w:t>
            </w:r>
          </w:p>
        </w:tc>
        <w:tc>
          <w:tcPr>
            <w:tcW w:type="dxa" w:w="2608"/>
          </w:tcPr>
          <w:p>
            <w:pPr>
              <w:spacing w:after="40"/>
            </w:pPr>
            <w:r>
              <w:rPr>
                <w:rFonts w:ascii="맑은 고딕" w:hAnsi="맑은 고딕" w:eastAsia="맑은 고딕"/>
                <w:b w:val="0"/>
                <w:sz w:val="20"/>
              </w:rPr>
              <w:t>반응과 형식 그 자체 (밈·챌린지의 틀)</w:t>
            </w:r>
          </w:p>
        </w:tc>
      </w:tr>
      <w:tr>
        <w:trPr>
          <w:cantSplit/>
        </w:trPr>
        <w:tc>
          <w:tcPr>
            <w:tcW w:type="dxa" w:w="1587"/>
            <w:shd w:val="clear" w:color="auto" w:fill="F4F6FB"/>
          </w:tcPr>
          <w:p>
            <w:pPr>
              <w:spacing w:after="40"/>
            </w:pPr>
            <w:r>
              <w:rPr>
                <w:rFonts w:ascii="맑은 고딕" w:hAnsi="맑은 고딕" w:eastAsia="맑은 고딕"/>
                <w:b/>
                <w:color w:val="1E2761"/>
                <w:sz w:val="20"/>
              </w:rPr>
              <w:t>말투</w:t>
            </w:r>
          </w:p>
        </w:tc>
        <w:tc>
          <w:tcPr>
            <w:tcW w:type="dxa" w:w="2608"/>
          </w:tcPr>
          <w:p>
            <w:pPr>
              <w:spacing w:after="40"/>
            </w:pPr>
            <w:r>
              <w:rPr>
                <w:rFonts w:ascii="맑은 고딕" w:hAnsi="맑은 고딕" w:eastAsia="맑은 고딕"/>
                <w:b w:val="0"/>
                <w:sz w:val="20"/>
              </w:rPr>
              <w:t>구어체 경어, 절제</w:t>
            </w:r>
          </w:p>
        </w:tc>
        <w:tc>
          <w:tcPr>
            <w:tcW w:type="dxa" w:w="2608"/>
          </w:tcPr>
          <w:p>
            <w:pPr>
              <w:spacing w:after="40"/>
            </w:pPr>
            <w:r>
              <w:rPr>
                <w:rFonts w:ascii="맑은 고딕" w:hAnsi="맑은 고딕" w:eastAsia="맑은 고딕"/>
                <w:b w:val="0"/>
                <w:sz w:val="20"/>
              </w:rPr>
              <w:t>감성 카피, 짧고 선명</w:t>
            </w:r>
          </w:p>
        </w:tc>
        <w:tc>
          <w:tcPr>
            <w:tcW w:type="dxa" w:w="2608"/>
          </w:tcPr>
          <w:p>
            <w:pPr>
              <w:spacing w:after="40"/>
            </w:pPr>
            <w:r>
              <w:rPr>
                <w:rFonts w:ascii="맑은 고딕" w:hAnsi="맑은 고딕" w:eastAsia="맑은 고딕"/>
                <w:b w:val="0"/>
                <w:sz w:val="20"/>
              </w:rPr>
              <w:t>구어체·후기형, 가벼운 호흡</w:t>
            </w:r>
          </w:p>
        </w:tc>
      </w:tr>
      <w:tr>
        <w:trPr>
          <w:cantSplit/>
        </w:trPr>
        <w:tc>
          <w:tcPr>
            <w:tcW w:type="dxa" w:w="1587"/>
            <w:shd w:val="clear" w:color="auto" w:fill="F4F6FB"/>
          </w:tcPr>
          <w:p>
            <w:pPr>
              <w:spacing w:after="40"/>
            </w:pPr>
            <w:r>
              <w:rPr>
                <w:rFonts w:ascii="맑은 고딕" w:hAnsi="맑은 고딕" w:eastAsia="맑은 고딕"/>
                <w:b/>
                <w:color w:val="1E2761"/>
                <w:sz w:val="20"/>
              </w:rPr>
              <w:t>근거</w:t>
            </w:r>
          </w:p>
        </w:tc>
        <w:tc>
          <w:tcPr>
            <w:tcW w:type="dxa" w:w="2608"/>
          </w:tcPr>
          <w:p>
            <w:pPr>
              <w:spacing w:after="40"/>
            </w:pPr>
            <w:r>
              <w:rPr>
                <w:rFonts w:ascii="맑은 고딕" w:hAnsi="맑은 고딕" w:eastAsia="맑은 고딕"/>
                <w:b w:val="0"/>
                <w:sz w:val="20"/>
              </w:rPr>
              <w:t>취재·데이터·출처</w:t>
            </w:r>
          </w:p>
        </w:tc>
        <w:tc>
          <w:tcPr>
            <w:tcW w:type="dxa" w:w="2608"/>
          </w:tcPr>
          <w:p>
            <w:pPr>
              <w:spacing w:after="40"/>
            </w:pPr>
            <w:r>
              <w:rPr>
                <w:rFonts w:ascii="맑은 고딕" w:hAnsi="맑은 고딕" w:eastAsia="맑은 고딕"/>
                <w:b w:val="0"/>
                <w:sz w:val="20"/>
              </w:rPr>
              <w:t>소재 자료에 있는 사실 (USP)</w:t>
            </w:r>
          </w:p>
        </w:tc>
        <w:tc>
          <w:tcPr>
            <w:tcW w:type="dxa" w:w="2608"/>
          </w:tcPr>
          <w:p>
            <w:pPr>
              <w:spacing w:after="40"/>
            </w:pPr>
            <w:r>
              <w:rPr>
                <w:rFonts w:ascii="맑은 고딕" w:hAnsi="맑은 고딕" w:eastAsia="맑은 고딕"/>
                <w:b w:val="0"/>
                <w:sz w:val="20"/>
              </w:rPr>
              <w:t>반응 데이터 (검색량·SNS 반응, 기간·출처)</w:t>
            </w:r>
          </w:p>
        </w:tc>
      </w:tr>
      <w:tr>
        <w:trPr>
          <w:cantSplit/>
        </w:trPr>
        <w:tc>
          <w:tcPr>
            <w:tcW w:type="dxa" w:w="1587"/>
            <w:shd w:val="clear" w:color="auto" w:fill="F4F6FB"/>
          </w:tcPr>
          <w:p>
            <w:pPr>
              <w:spacing w:after="40"/>
            </w:pPr>
            <w:r>
              <w:rPr>
                <w:rFonts w:ascii="맑은 고딕" w:hAnsi="맑은 고딕" w:eastAsia="맑은 고딕"/>
                <w:b/>
                <w:color w:val="1E2761"/>
                <w:sz w:val="20"/>
              </w:rPr>
              <w:t>가장 큰 위험</w:t>
            </w:r>
          </w:p>
        </w:tc>
        <w:tc>
          <w:tcPr>
            <w:tcW w:type="dxa" w:w="2608"/>
          </w:tcPr>
          <w:p>
            <w:pPr>
              <w:spacing w:after="40"/>
            </w:pPr>
            <w:r>
              <w:rPr>
                <w:rFonts w:ascii="맑은 고딕" w:hAnsi="맑은 고딕" w:eastAsia="맑은 고딕"/>
                <w:b w:val="0"/>
                <w:sz w:val="20"/>
              </w:rPr>
              <w:t>지어낸 사실·발언</w:t>
            </w:r>
          </w:p>
        </w:tc>
        <w:tc>
          <w:tcPr>
            <w:tcW w:type="dxa" w:w="2608"/>
          </w:tcPr>
          <w:p>
            <w:pPr>
              <w:spacing w:after="40"/>
            </w:pPr>
            <w:r>
              <w:rPr>
                <w:rFonts w:ascii="맑은 고딕" w:hAnsi="맑은 고딕" w:eastAsia="맑은 고딕"/>
                <w:b w:val="0"/>
                <w:sz w:val="20"/>
              </w:rPr>
              <w:t>없는 효능·과장</w:t>
            </w:r>
          </w:p>
        </w:tc>
        <w:tc>
          <w:tcPr>
            <w:tcW w:type="dxa" w:w="2608"/>
          </w:tcPr>
          <w:p>
            <w:pPr>
              <w:spacing w:after="40"/>
            </w:pPr>
            <w:r>
              <w:rPr>
                <w:rFonts w:ascii="맑은 고딕" w:hAnsi="맑은 고딕" w:eastAsia="맑은 고딕"/>
                <w:b w:val="0"/>
                <w:sz w:val="20"/>
              </w:rPr>
              <w:t>일부 반응을 전체 유행처럼 쓰기</w:t>
            </w:r>
          </w:p>
        </w:tc>
      </w:tr>
    </w:tbl>
    <w:p>
      <w:pPr>
        <w:spacing w:after="40"/>
      </w:pPr>
    </w:p>
    <w:p>
      <w:r>
        <w:br w:type="page"/>
      </w:r>
    </w:p>
    <w:p>
      <w:pPr>
        <w:keepNext/>
        <w:spacing w:before="280" w:after="120"/>
        <w:pBdr>
          <w:bottom w:val="single" w:sz="8" w:space="2" w:color="E63946"/>
        </w:pBdr>
      </w:pPr>
      <w:r>
        <w:rPr>
          <w:rFonts w:ascii="맑은 고딕" w:hAnsi="맑은 고딕" w:eastAsia="맑은 고딕"/>
          <w:b/>
          <w:color w:val="1E2761"/>
          <w:sz w:val="30"/>
        </w:rPr>
        <w:t>브랜드 — USP와 컨셉</w:t>
      </w:r>
    </w:p>
    <w:tbl>
      <w:tblPr>
        <w:tblW w:type="auto" w:w="0"/>
        <w:jc w:val="center"/>
        <w:tblLayout w:type="fixed"/>
        <w:tblLook w:firstColumn="1" w:firstRow="1" w:lastColumn="0" w:lastRow="0" w:noHBand="0" w:noVBand="1" w:val="04A0"/>
      </w:tblPr>
      <w:tblGrid>
        <w:gridCol w:w="9411"/>
      </w:tblGrid>
      <w:tr>
        <w:trPr>
          <w:cantSplit/>
        </w:trPr>
        <w:tc>
          <w:tcPr>
            <w:tcW w:type="dxa" w:w="9411"/>
            <w:shd w:val="clear" w:color="auto" w:fill="F4F6FB"/>
            <w:tcBorders>
              <w:left w:val="single" w:sz="24" w:space="0" w:color="E63946"/>
            </w:tcBorders>
          </w:tcPr>
          <w:p>
            <w:r>
              <w:rPr>
                <w:rFonts w:ascii="맑은 고딕" w:hAnsi="맑은 고딕" w:eastAsia="맑은 고딕"/>
                <w:b/>
                <w:color w:val="1E2761"/>
                <w:sz w:val="22"/>
              </w:rPr>
              <w:t>한 줄 요약</w:t>
            </w:r>
          </w:p>
          <w:p>
            <w:pPr>
              <w:spacing w:after="40"/>
            </w:pPr>
            <w:r>
              <w:rPr>
                <w:rFonts w:ascii="맑은 고딕" w:hAnsi="맑은 고딕" w:eastAsia="맑은 고딕"/>
                <w:b w:val="0"/>
              </w:rPr>
              <w:t>USP는 “우리만 줄 수 있는 구체적인 혜택의 약속”이고, 컨셉은 “그 약속을 소비자가 기억하게 만드는 하나의 생각”이다. 브랜드 영상은 이 둘을 먼저 정한 뒤 AIDA로 짧게 풀어낸다.</w:t>
            </w:r>
          </w:p>
        </w:tc>
      </w:tr>
    </w:tbl>
    <w:p>
      <w:pPr>
        <w:spacing w:after="40"/>
      </w:pPr>
    </w:p>
    <w:p>
      <w:pPr>
        <w:keepNext/>
        <w:spacing w:before="160"/>
      </w:pPr>
      <w:r>
        <w:rPr>
          <w:rFonts w:ascii="맑은 고딕" w:hAnsi="맑은 고딕" w:eastAsia="맑은 고딕"/>
          <w:b/>
          <w:color w:val="1E2761"/>
          <w:sz w:val="24"/>
        </w:rPr>
        <w:t>1. 광고기획의 흐름</w:t>
      </w: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1701"/>
        <w:gridCol w:w="4649"/>
        <w:gridCol w:w="3061"/>
      </w:tblGrid>
      <w:tr>
        <w:trPr>
          <w:tblHeader/>
          <w:cantSplit/>
        </w:trPr>
        <w:tc>
          <w:tcPr>
            <w:tcW w:type="dxa" w:w="1701"/>
            <w:shd w:val="clear" w:color="auto" w:fill="1E2761"/>
          </w:tcPr>
          <w:p>
            <w:pPr>
              <w:spacing w:after="40"/>
            </w:pPr>
            <w:r>
              <w:rPr>
                <w:rFonts w:ascii="맑은 고딕" w:hAnsi="맑은 고딕" w:eastAsia="맑은 고딕"/>
                <w:b/>
                <w:color w:val="FFFFFF"/>
                <w:sz w:val="20"/>
              </w:rPr>
              <w:t>단계</w:t>
            </w:r>
          </w:p>
        </w:tc>
        <w:tc>
          <w:tcPr>
            <w:tcW w:type="dxa" w:w="4649"/>
            <w:shd w:val="clear" w:color="auto" w:fill="1E2761"/>
          </w:tcPr>
          <w:p>
            <w:pPr>
              <w:spacing w:after="40"/>
            </w:pPr>
            <w:r>
              <w:rPr>
                <w:rFonts w:ascii="맑은 고딕" w:hAnsi="맑은 고딕" w:eastAsia="맑은 고딕"/>
                <w:b/>
                <w:color w:val="FFFFFF"/>
                <w:sz w:val="20"/>
              </w:rPr>
              <w:t>질문</w:t>
            </w:r>
          </w:p>
        </w:tc>
        <w:tc>
          <w:tcPr>
            <w:tcW w:type="dxa" w:w="3061"/>
            <w:shd w:val="clear" w:color="auto" w:fill="1E2761"/>
          </w:tcPr>
          <w:p>
            <w:pPr>
              <w:spacing w:after="40"/>
            </w:pPr>
            <w:r>
              <w:rPr>
                <w:rFonts w:ascii="맑은 고딕" w:hAnsi="맑은 고딕" w:eastAsia="맑은 고딕"/>
                <w:b/>
                <w:color w:val="FFFFFF"/>
                <w:sz w:val="20"/>
              </w:rPr>
              <w:t>산출물</w:t>
            </w:r>
          </w:p>
        </w:tc>
      </w:tr>
      <w:tr>
        <w:trPr>
          <w:cantSplit/>
        </w:trPr>
        <w:tc>
          <w:tcPr>
            <w:tcW w:type="dxa" w:w="1701"/>
            <w:shd w:val="clear" w:color="auto" w:fill="F4F6FB"/>
          </w:tcPr>
          <w:p>
            <w:pPr>
              <w:spacing w:after="40"/>
            </w:pPr>
            <w:r>
              <w:rPr>
                <w:rFonts w:ascii="맑은 고딕" w:hAnsi="맑은 고딕" w:eastAsia="맑은 고딕"/>
                <w:b/>
                <w:color w:val="1E2761"/>
                <w:sz w:val="20"/>
              </w:rPr>
              <w:t>① 타깃</w:t>
            </w:r>
          </w:p>
        </w:tc>
        <w:tc>
          <w:tcPr>
            <w:tcW w:type="dxa" w:w="4649"/>
          </w:tcPr>
          <w:p>
            <w:pPr>
              <w:spacing w:after="40"/>
            </w:pPr>
            <w:r>
              <w:rPr>
                <w:rFonts w:ascii="맑은 고딕" w:hAnsi="맑은 고딕" w:eastAsia="맑은 고딕"/>
                <w:b w:val="0"/>
                <w:sz w:val="20"/>
              </w:rPr>
              <w:t>누구에게 말하는가?</w:t>
            </w:r>
          </w:p>
        </w:tc>
        <w:tc>
          <w:tcPr>
            <w:tcW w:type="dxa" w:w="3061"/>
          </w:tcPr>
          <w:p>
            <w:pPr>
              <w:spacing w:after="40"/>
            </w:pPr>
            <w:r>
              <w:rPr>
                <w:rFonts w:ascii="맑은 고딕" w:hAnsi="맑은 고딕" w:eastAsia="맑은 고딕"/>
                <w:b w:val="0"/>
                <w:sz w:val="20"/>
              </w:rPr>
              <w:t>한 문장으로 쓴 타깃</w:t>
            </w:r>
          </w:p>
        </w:tc>
      </w:tr>
      <w:tr>
        <w:trPr>
          <w:cantSplit/>
        </w:trPr>
        <w:tc>
          <w:tcPr>
            <w:tcW w:type="dxa" w:w="1701"/>
            <w:shd w:val="clear" w:color="auto" w:fill="F4F6FB"/>
          </w:tcPr>
          <w:p>
            <w:pPr>
              <w:spacing w:after="40"/>
            </w:pPr>
            <w:r>
              <w:rPr>
                <w:rFonts w:ascii="맑은 고딕" w:hAnsi="맑은 고딕" w:eastAsia="맑은 고딕"/>
                <w:b/>
                <w:color w:val="1E2761"/>
                <w:sz w:val="20"/>
              </w:rPr>
              <w:t>② 인사이트</w:t>
            </w:r>
          </w:p>
        </w:tc>
        <w:tc>
          <w:tcPr>
            <w:tcW w:type="dxa" w:w="4649"/>
          </w:tcPr>
          <w:p>
            <w:pPr>
              <w:spacing w:after="40"/>
            </w:pPr>
            <w:r>
              <w:rPr>
                <w:rFonts w:ascii="맑은 고딕" w:hAnsi="맑은 고딕" w:eastAsia="맑은 고딕"/>
                <w:b w:val="0"/>
                <w:sz w:val="20"/>
              </w:rPr>
              <w:t>그 사람이 정말 불편해하거나 원하는 것은?</w:t>
            </w:r>
          </w:p>
        </w:tc>
        <w:tc>
          <w:tcPr>
            <w:tcW w:type="dxa" w:w="3061"/>
          </w:tcPr>
          <w:p>
            <w:pPr>
              <w:spacing w:after="40"/>
            </w:pPr>
            <w:r>
              <w:rPr>
                <w:rFonts w:ascii="맑은 고딕" w:hAnsi="맑은 고딕" w:eastAsia="맑은 고딕"/>
                <w:b w:val="0"/>
                <w:sz w:val="20"/>
              </w:rPr>
              <w:t>한 줄 인사이트</w:t>
            </w:r>
          </w:p>
        </w:tc>
      </w:tr>
      <w:tr>
        <w:trPr>
          <w:cantSplit/>
        </w:trPr>
        <w:tc>
          <w:tcPr>
            <w:tcW w:type="dxa" w:w="1701"/>
            <w:shd w:val="clear" w:color="auto" w:fill="F4F6FB"/>
          </w:tcPr>
          <w:p>
            <w:pPr>
              <w:spacing w:after="40"/>
            </w:pPr>
            <w:r>
              <w:rPr>
                <w:rFonts w:ascii="맑은 고딕" w:hAnsi="맑은 고딕" w:eastAsia="맑은 고딕"/>
                <w:b/>
                <w:color w:val="1E2761"/>
                <w:sz w:val="20"/>
              </w:rPr>
              <w:t>③ USP</w:t>
            </w:r>
          </w:p>
        </w:tc>
        <w:tc>
          <w:tcPr>
            <w:tcW w:type="dxa" w:w="4649"/>
          </w:tcPr>
          <w:p>
            <w:pPr>
              <w:spacing w:after="40"/>
            </w:pPr>
            <w:r>
              <w:rPr>
                <w:rFonts w:ascii="맑은 고딕" w:hAnsi="맑은 고딕" w:eastAsia="맑은 고딕"/>
                <w:b w:val="0"/>
                <w:sz w:val="20"/>
              </w:rPr>
              <w:t>경쟁 제품이 주지 못하는 우리만의 구체적 혜택은?</w:t>
            </w:r>
          </w:p>
        </w:tc>
        <w:tc>
          <w:tcPr>
            <w:tcW w:type="dxa" w:w="3061"/>
          </w:tcPr>
          <w:p>
            <w:pPr>
              <w:spacing w:after="40"/>
            </w:pPr>
            <w:r>
              <w:rPr>
                <w:rFonts w:ascii="맑은 고딕" w:hAnsi="맑은 고딕" w:eastAsia="맑은 고딕"/>
                <w:b w:val="0"/>
                <w:sz w:val="20"/>
              </w:rPr>
              <w:t>한 문장의 약속</w:t>
            </w:r>
          </w:p>
        </w:tc>
      </w:tr>
      <w:tr>
        <w:trPr>
          <w:cantSplit/>
        </w:trPr>
        <w:tc>
          <w:tcPr>
            <w:tcW w:type="dxa" w:w="1701"/>
            <w:shd w:val="clear" w:color="auto" w:fill="F4F6FB"/>
          </w:tcPr>
          <w:p>
            <w:pPr>
              <w:spacing w:after="40"/>
            </w:pPr>
            <w:r>
              <w:rPr>
                <w:rFonts w:ascii="맑은 고딕" w:hAnsi="맑은 고딕" w:eastAsia="맑은 고딕"/>
                <w:b/>
                <w:color w:val="1E2761"/>
                <w:sz w:val="20"/>
              </w:rPr>
              <w:t>④ 컨셉</w:t>
            </w:r>
          </w:p>
        </w:tc>
        <w:tc>
          <w:tcPr>
            <w:tcW w:type="dxa" w:w="4649"/>
          </w:tcPr>
          <w:p>
            <w:pPr>
              <w:spacing w:after="40"/>
            </w:pPr>
            <w:r>
              <w:rPr>
                <w:rFonts w:ascii="맑은 고딕" w:hAnsi="맑은 고딕" w:eastAsia="맑은 고딕"/>
                <w:b w:val="0"/>
                <w:sz w:val="20"/>
              </w:rPr>
              <w:t>그 약속을 어떤 하나의 생각으로 기억시킬까?</w:t>
            </w:r>
          </w:p>
        </w:tc>
        <w:tc>
          <w:tcPr>
            <w:tcW w:type="dxa" w:w="3061"/>
          </w:tcPr>
          <w:p>
            <w:pPr>
              <w:spacing w:after="40"/>
            </w:pPr>
            <w:r>
              <w:rPr>
                <w:rFonts w:ascii="맑은 고딕" w:hAnsi="맑은 고딕" w:eastAsia="맑은 고딕"/>
                <w:b w:val="0"/>
                <w:sz w:val="20"/>
              </w:rPr>
              <w:t>핵심 메시지·슬로건</w:t>
            </w:r>
          </w:p>
        </w:tc>
      </w:tr>
      <w:tr>
        <w:trPr>
          <w:cantSplit/>
        </w:trPr>
        <w:tc>
          <w:tcPr>
            <w:tcW w:type="dxa" w:w="1701"/>
            <w:shd w:val="clear" w:color="auto" w:fill="F4F6FB"/>
          </w:tcPr>
          <w:p>
            <w:pPr>
              <w:spacing w:after="40"/>
            </w:pPr>
            <w:r>
              <w:rPr>
                <w:rFonts w:ascii="맑은 고딕" w:hAnsi="맑은 고딕" w:eastAsia="맑은 고딕"/>
                <w:b/>
                <w:color w:val="1E2761"/>
                <w:sz w:val="20"/>
              </w:rPr>
              <w:t>⑤ 표현</w:t>
            </w:r>
          </w:p>
        </w:tc>
        <w:tc>
          <w:tcPr>
            <w:tcW w:type="dxa" w:w="4649"/>
          </w:tcPr>
          <w:p>
            <w:pPr>
              <w:spacing w:after="40"/>
            </w:pPr>
            <w:r>
              <w:rPr>
                <w:rFonts w:ascii="맑은 고딕" w:hAnsi="맑은 고딕" w:eastAsia="맑은 고딕"/>
                <w:b w:val="0"/>
                <w:sz w:val="20"/>
              </w:rPr>
              <w:t>어떻게 보여 주고 들려 줄까?</w:t>
            </w:r>
          </w:p>
        </w:tc>
        <w:tc>
          <w:tcPr>
            <w:tcW w:type="dxa" w:w="3061"/>
          </w:tcPr>
          <w:p>
            <w:pPr>
              <w:spacing w:after="40"/>
            </w:pPr>
            <w:r>
              <w:rPr>
                <w:rFonts w:ascii="맑은 고딕" w:hAnsi="맑은 고딕" w:eastAsia="맑은 고딕"/>
                <w:b w:val="0"/>
                <w:sz w:val="20"/>
              </w:rPr>
              <w:t>AIDA 구성의 스크립트와 영상</w:t>
            </w:r>
          </w:p>
        </w:tc>
      </w:tr>
    </w:tbl>
    <w:p>
      <w:pPr>
        <w:spacing w:after="40"/>
      </w:pPr>
    </w:p>
    <w:p>
      <w:pPr>
        <w:keepNext/>
        <w:spacing w:before="160"/>
      </w:pPr>
      <w:r>
        <w:rPr>
          <w:rFonts w:ascii="맑은 고딕" w:hAnsi="맑은 고딕" w:eastAsia="맑은 고딕"/>
          <w:b/>
          <w:color w:val="1E2761"/>
          <w:sz w:val="24"/>
        </w:rPr>
        <w:t>2. USP (고유 판매 제안)</w:t>
      </w:r>
    </w:p>
    <w:p>
      <w:pPr>
        <w:spacing w:after="40"/>
        <w:ind w:left="340" w:hanging="227"/>
      </w:pPr>
      <w:r>
        <w:rPr>
          <w:rFonts w:ascii="맑은 고딕" w:hAnsi="맑은 고딕" w:eastAsia="맑은 고딕"/>
          <w:b w:val="0"/>
        </w:rPr>
        <w:t>•  USP는 unique selling proposition(또는 point)의 약자로, 광고를 통해 제품·서비스를 비슷한 경쟁 제품과 구분해 주는 차별점입니다.</w:t>
      </w:r>
    </w:p>
    <w:p>
      <w:pPr>
        <w:spacing w:after="40"/>
        <w:ind w:left="340" w:hanging="227"/>
      </w:pPr>
      <w:r>
        <w:rPr>
          <w:rFonts w:ascii="맑은 고딕" w:hAnsi="맑은 고딕" w:eastAsia="맑은 고딕"/>
          <w:b w:val="0"/>
        </w:rPr>
        <w:t>•  1940년 Rosser Reeves가 마케팅 이론에 처음 도입했고 “uniquely binding sales promise”로 정의했습니다. 그는 1961년 저서 「Reality in Advertising」에서, 광고는 경쟁 제품이 아닌 자사 제품을 사야 하는 이유를 밝혀야 하고 그 약속은 실제 제품이 주는 혜택과 일치해야 한다고 주장했습니다.</w:t>
      </w:r>
    </w:p>
    <w:p>
      <w:pPr>
        <w:spacing w:after="40"/>
        <w:ind w:left="340" w:hanging="227"/>
      </w:pPr>
      <w:r>
        <w:rPr>
          <w:rFonts w:ascii="맑은 고딕" w:hAnsi="맑은 고딕" w:eastAsia="맑은 고딕"/>
          <w:b w:val="0"/>
        </w:rPr>
        <w:t>•  자연적 USP는 제품의 특성이나 생산 방식에서 나오는 차별점이고, 인위적 USP는 광고를 통해 부여되는 차별점입니다. 이 과정에서는 소재 자료에 있는 자연적 USP만 씁니다.</w:t>
      </w:r>
    </w:p>
    <w:p>
      <w:pPr>
        <w:keepNext/>
      </w:pPr>
      <w:r>
        <w:rPr>
          <w:rFonts w:ascii="맑은 고딕" w:hAnsi="맑은 고딕" w:eastAsia="맑은 고딕"/>
          <w:b/>
        </w:rPr>
        <w:t>좋은 USP의 요건</w:t>
      </w: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2268"/>
        <w:gridCol w:w="7143"/>
      </w:tblGrid>
      <w:tr>
        <w:trPr>
          <w:tblHeader/>
          <w:cantSplit/>
        </w:trPr>
        <w:tc>
          <w:tcPr>
            <w:tcW w:type="dxa" w:w="2268"/>
            <w:shd w:val="clear" w:color="auto" w:fill="1E2761"/>
          </w:tcPr>
          <w:p>
            <w:pPr>
              <w:spacing w:after="40"/>
            </w:pPr>
            <w:r>
              <w:rPr>
                <w:rFonts w:ascii="맑은 고딕" w:hAnsi="맑은 고딕" w:eastAsia="맑은 고딕"/>
                <w:b/>
                <w:color w:val="FFFFFF"/>
                <w:sz w:val="20"/>
              </w:rPr>
              <w:t>요건</w:t>
            </w:r>
          </w:p>
        </w:tc>
        <w:tc>
          <w:tcPr>
            <w:tcW w:type="dxa" w:w="7143"/>
            <w:shd w:val="clear" w:color="auto" w:fill="1E2761"/>
          </w:tcPr>
          <w:p>
            <w:pPr>
              <w:spacing w:after="40"/>
            </w:pPr>
            <w:r>
              <w:rPr>
                <w:rFonts w:ascii="맑은 고딕" w:hAnsi="맑은 고딕" w:eastAsia="맑은 고딕"/>
                <w:b/>
                <w:color w:val="FFFFFF"/>
                <w:sz w:val="20"/>
              </w:rPr>
              <w:t>의미</w:t>
            </w:r>
          </w:p>
        </w:tc>
      </w:tr>
      <w:tr>
        <w:trPr>
          <w:cantSplit/>
        </w:trPr>
        <w:tc>
          <w:tcPr>
            <w:tcW w:type="dxa" w:w="2268"/>
            <w:shd w:val="clear" w:color="auto" w:fill="F4F6FB"/>
          </w:tcPr>
          <w:p>
            <w:pPr>
              <w:spacing w:after="40"/>
            </w:pPr>
            <w:r>
              <w:rPr>
                <w:rFonts w:ascii="맑은 고딕" w:hAnsi="맑은 고딕" w:eastAsia="맑은 고딕"/>
                <w:b/>
                <w:color w:val="1E2761"/>
                <w:sz w:val="20"/>
              </w:rPr>
              <w:t>타깃 지향</w:t>
            </w:r>
          </w:p>
        </w:tc>
        <w:tc>
          <w:tcPr>
            <w:tcW w:type="dxa" w:w="7143"/>
          </w:tcPr>
          <w:p>
            <w:pPr>
              <w:spacing w:after="40"/>
            </w:pPr>
            <w:r>
              <w:rPr>
                <w:rFonts w:ascii="맑은 고딕" w:hAnsi="맑은 고딕" w:eastAsia="맑은 고딕"/>
                <w:b w:val="0"/>
                <w:sz w:val="20"/>
              </w:rPr>
              <w:t>특정 타깃에게 맞고 그들의 필요를 채운다</w:t>
            </w:r>
          </w:p>
        </w:tc>
      </w:tr>
      <w:tr>
        <w:trPr>
          <w:cantSplit/>
        </w:trPr>
        <w:tc>
          <w:tcPr>
            <w:tcW w:type="dxa" w:w="2268"/>
            <w:shd w:val="clear" w:color="auto" w:fill="F4F6FB"/>
          </w:tcPr>
          <w:p>
            <w:pPr>
              <w:spacing w:after="40"/>
            </w:pPr>
            <w:r>
              <w:rPr>
                <w:rFonts w:ascii="맑은 고딕" w:hAnsi="맑은 고딕" w:eastAsia="맑은 고딕"/>
                <w:b/>
                <w:color w:val="1E2761"/>
                <w:sz w:val="20"/>
              </w:rPr>
              <w:t>수익성</w:t>
            </w:r>
          </w:p>
        </w:tc>
        <w:tc>
          <w:tcPr>
            <w:tcW w:type="dxa" w:w="7143"/>
          </w:tcPr>
          <w:p>
            <w:pPr>
              <w:spacing w:after="40"/>
            </w:pPr>
            <w:r>
              <w:rPr>
                <w:rFonts w:ascii="맑은 고딕" w:hAnsi="맑은 고딕" w:eastAsia="맑은 고딕"/>
                <w:b w:val="0"/>
                <w:sz w:val="20"/>
              </w:rPr>
              <w:t>장기간 수익을 낼 수 있어야 한다</w:t>
            </w:r>
          </w:p>
        </w:tc>
      </w:tr>
      <w:tr>
        <w:trPr>
          <w:cantSplit/>
        </w:trPr>
        <w:tc>
          <w:tcPr>
            <w:tcW w:type="dxa" w:w="2268"/>
            <w:shd w:val="clear" w:color="auto" w:fill="F4F6FB"/>
          </w:tcPr>
          <w:p>
            <w:pPr>
              <w:spacing w:after="40"/>
            </w:pPr>
            <w:r>
              <w:rPr>
                <w:rFonts w:ascii="맑은 고딕" w:hAnsi="맑은 고딕" w:eastAsia="맑은 고딕"/>
                <w:b/>
                <w:color w:val="1E2761"/>
                <w:sz w:val="20"/>
              </w:rPr>
              <w:t>지속성</w:t>
            </w:r>
          </w:p>
        </w:tc>
        <w:tc>
          <w:tcPr>
            <w:tcW w:type="dxa" w:w="7143"/>
          </w:tcPr>
          <w:p>
            <w:pPr>
              <w:spacing w:after="40"/>
            </w:pPr>
            <w:r>
              <w:rPr>
                <w:rFonts w:ascii="맑은 고딕" w:hAnsi="맑은 고딕" w:eastAsia="맑은 고딕"/>
                <w:b w:val="0"/>
                <w:sz w:val="20"/>
              </w:rPr>
              <w:t>경쟁 상황에서도 버틴다</w:t>
            </w:r>
          </w:p>
        </w:tc>
      </w:tr>
    </w:tbl>
    <w:p>
      <w:pPr>
        <w:spacing w:after="40"/>
      </w:pPr>
    </w:p>
    <w:p>
      <w:pPr>
        <w:keepNext/>
      </w:pPr>
      <w:r>
        <w:rPr>
          <w:rFonts w:ascii="맑은 고딕" w:hAnsi="맑은 고딕" w:eastAsia="맑은 고딕"/>
          <w:b/>
        </w:rPr>
        <w:t>USP 도출 4단계</w:t>
      </w:r>
    </w:p>
    <w:p>
      <w:pPr>
        <w:spacing w:after="40"/>
        <w:ind w:left="340" w:hanging="227"/>
      </w:pPr>
      <w:r>
        <w:rPr>
          <w:rFonts w:ascii="맑은 고딕" w:hAnsi="맑은 고딕" w:eastAsia="맑은 고딕"/>
          <w:b w:val="0"/>
        </w:rPr>
        <w:t>•  타깃 고객 집단을 명확히 정한다.</w:t>
      </w:r>
    </w:p>
    <w:p>
      <w:pPr>
        <w:spacing w:after="40"/>
        <w:ind w:left="340" w:hanging="227"/>
      </w:pPr>
      <w:r>
        <w:rPr>
          <w:rFonts w:ascii="맑은 고딕" w:hAnsi="맑은 고딕" w:eastAsia="맑은 고딕"/>
          <w:b w:val="0"/>
        </w:rPr>
        <w:t>•  고객의 주요 문제와 욕구를 파악한다.</w:t>
      </w:r>
    </w:p>
    <w:p>
      <w:pPr>
        <w:spacing w:after="40"/>
        <w:ind w:left="340" w:hanging="227"/>
      </w:pPr>
      <w:r>
        <w:rPr>
          <w:rFonts w:ascii="맑은 고딕" w:hAnsi="맑은 고딕" w:eastAsia="맑은 고딕"/>
          <w:b w:val="0"/>
        </w:rPr>
        <w:t>•  경쟁사 제품과 광고를 분석해 우리만의 차이를 찾는다.</w:t>
      </w:r>
    </w:p>
    <w:p>
      <w:pPr>
        <w:spacing w:after="40"/>
        <w:ind w:left="340" w:hanging="227"/>
      </w:pPr>
      <w:r>
        <w:rPr>
          <w:rFonts w:ascii="맑은 고딕" w:hAnsi="맑은 고딕" w:eastAsia="맑은 고딕"/>
          <w:b w:val="0"/>
        </w:rPr>
        <w:t>•  USP를 가능한 한 짧고 이해하기 쉬운 한 문장으로 정의한다.</w:t>
      </w:r>
    </w:p>
    <w:p>
      <w:pPr>
        <w:keepNext/>
      </w:pPr>
      <w:r>
        <w:rPr>
          <w:rFonts w:ascii="맑은 고딕" w:hAnsi="맑은 고딕" w:eastAsia="맑은 고딕"/>
          <w:b/>
          <w:color w:val="1E2761"/>
        </w:rPr>
        <w:t>USP 문장 틀: “[타깃]에게 [경쟁 제품과 다른 구체적 혜택]을 [소재에 있는 근거]로 약속한다.”</w:t>
      </w:r>
    </w:p>
    <w:p>
      <w:pPr>
        <w:keepNext/>
        <w:spacing w:before="160"/>
      </w:pPr>
      <w:r>
        <w:rPr>
          <w:rFonts w:ascii="맑은 고딕" w:hAnsi="맑은 고딕" w:eastAsia="맑은 고딕"/>
          <w:b/>
          <w:color w:val="1E2761"/>
          <w:sz w:val="24"/>
        </w:rPr>
        <w:t>3. 컨셉과 포지셔닝</w:t>
      </w:r>
    </w:p>
    <w:p>
      <w:pPr>
        <w:spacing w:after="40"/>
        <w:ind w:left="340" w:hanging="227"/>
      </w:pPr>
      <w:r>
        <w:rPr>
          <w:rFonts w:ascii="맑은 고딕" w:hAnsi="맑은 고딕" w:eastAsia="맑은 고딕"/>
          <w:b w:val="0"/>
        </w:rPr>
        <w:t>•  컨셉은 USP를 소비자가 기억하는 하나의 생각으로 만든 것입니다. USP가 “무엇을 약속하는가”라면, 컨셉은 “그 약속을 어떤 생각으로 기억시키는가”입니다.</w:t>
      </w:r>
    </w:p>
    <w:p>
      <w:pPr>
        <w:spacing w:after="40"/>
        <w:ind w:left="340" w:hanging="227"/>
      </w:pPr>
      <w:r>
        <w:rPr>
          <w:rFonts w:ascii="맑은 고딕" w:hAnsi="맑은 고딕" w:eastAsia="맑은 고딕"/>
          <w:b w:val="0"/>
        </w:rPr>
        <w:t>•  좋은 컨셉은 한 문장으로 말할 수 있고, 타깃이 공감하며, 여러 표현으로 확장됩니다. 초코파이의 ‘정’이나 배달의민족의 캠페인 변주가 그 예입니다.</w:t>
      </w:r>
    </w:p>
    <w:p>
      <w:pPr>
        <w:spacing w:after="40"/>
        <w:ind w:left="340" w:hanging="227"/>
      </w:pPr>
      <w:r>
        <w:rPr>
          <w:rFonts w:ascii="맑은 고딕" w:hAnsi="맑은 고딕" w:eastAsia="맑은 고딕"/>
          <w:b w:val="0"/>
        </w:rPr>
        <w:t>•  포지셔닝은 소비자의 머릿속에서 그 브랜드가 차지하는 자리입니다. 한 글에 따르면 DHL이 먼저 시장에 있었지만 FedEx가 ‘익일 도착’의 자리를 먼저 차지(first to position)했습니다.</w:t>
      </w: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1361"/>
        <w:gridCol w:w="2608"/>
        <w:gridCol w:w="2721"/>
        <w:gridCol w:w="2721"/>
      </w:tblGrid>
      <w:tr>
        <w:trPr>
          <w:tblHeader/>
          <w:cantSplit/>
        </w:trPr>
        <w:tc>
          <w:tcPr>
            <w:tcW w:type="dxa" w:w="1361"/>
            <w:shd w:val="clear" w:color="auto" w:fill="1E2761"/>
          </w:tcPr>
          <w:p>
            <w:pPr>
              <w:spacing w:after="40"/>
            </w:pPr>
            <w:r>
              <w:rPr>
                <w:rFonts w:ascii="맑은 고딕" w:hAnsi="맑은 고딕" w:eastAsia="맑은 고딕"/>
                <w:b/>
                <w:color w:val="FFFFFF"/>
                <w:sz w:val="20"/>
              </w:rPr>
              <w:t>구분</w:t>
            </w:r>
          </w:p>
        </w:tc>
        <w:tc>
          <w:tcPr>
            <w:tcW w:type="dxa" w:w="2608"/>
            <w:shd w:val="clear" w:color="auto" w:fill="1E2761"/>
          </w:tcPr>
          <w:p>
            <w:pPr>
              <w:spacing w:after="40"/>
            </w:pPr>
            <w:r>
              <w:rPr>
                <w:rFonts w:ascii="맑은 고딕" w:hAnsi="맑은 고딕" w:eastAsia="맑은 고딕"/>
                <w:b/>
                <w:color w:val="FFFFFF"/>
                <w:sz w:val="20"/>
              </w:rPr>
              <w:t>USP</w:t>
            </w:r>
          </w:p>
        </w:tc>
        <w:tc>
          <w:tcPr>
            <w:tcW w:type="dxa" w:w="2721"/>
            <w:shd w:val="clear" w:color="auto" w:fill="1E2761"/>
          </w:tcPr>
          <w:p>
            <w:pPr>
              <w:spacing w:after="40"/>
            </w:pPr>
            <w:r>
              <w:rPr>
                <w:rFonts w:ascii="맑은 고딕" w:hAnsi="맑은 고딕" w:eastAsia="맑은 고딕"/>
                <w:b/>
                <w:color w:val="FFFFFF"/>
                <w:sz w:val="20"/>
              </w:rPr>
              <w:t>컨셉</w:t>
            </w:r>
          </w:p>
        </w:tc>
        <w:tc>
          <w:tcPr>
            <w:tcW w:type="dxa" w:w="2721"/>
            <w:shd w:val="clear" w:color="auto" w:fill="1E2761"/>
          </w:tcPr>
          <w:p>
            <w:pPr>
              <w:spacing w:after="40"/>
            </w:pPr>
            <w:r>
              <w:rPr>
                <w:rFonts w:ascii="맑은 고딕" w:hAnsi="맑은 고딕" w:eastAsia="맑은 고딕"/>
                <w:b/>
                <w:color w:val="FFFFFF"/>
                <w:sz w:val="20"/>
              </w:rPr>
              <w:t>포지셔닝</w:t>
            </w:r>
          </w:p>
        </w:tc>
      </w:tr>
      <w:tr>
        <w:trPr>
          <w:cantSplit/>
        </w:trPr>
        <w:tc>
          <w:tcPr>
            <w:tcW w:type="dxa" w:w="1361"/>
            <w:shd w:val="clear" w:color="auto" w:fill="F4F6FB"/>
          </w:tcPr>
          <w:p>
            <w:pPr>
              <w:spacing w:after="40"/>
            </w:pPr>
            <w:r>
              <w:rPr>
                <w:rFonts w:ascii="맑은 고딕" w:hAnsi="맑은 고딕" w:eastAsia="맑은 고딕"/>
                <w:b/>
                <w:color w:val="1E2761"/>
                <w:sz w:val="20"/>
              </w:rPr>
              <w:t>질문</w:t>
            </w:r>
          </w:p>
        </w:tc>
        <w:tc>
          <w:tcPr>
            <w:tcW w:type="dxa" w:w="2608"/>
          </w:tcPr>
          <w:p>
            <w:pPr>
              <w:spacing w:after="40"/>
            </w:pPr>
            <w:r>
              <w:rPr>
                <w:rFonts w:ascii="맑은 고딕" w:hAnsi="맑은 고딕" w:eastAsia="맑은 고딕"/>
                <w:b w:val="0"/>
                <w:sz w:val="20"/>
              </w:rPr>
              <w:t>무엇을 약속하나?</w:t>
            </w:r>
          </w:p>
        </w:tc>
        <w:tc>
          <w:tcPr>
            <w:tcW w:type="dxa" w:w="2721"/>
          </w:tcPr>
          <w:p>
            <w:pPr>
              <w:spacing w:after="40"/>
            </w:pPr>
            <w:r>
              <w:rPr>
                <w:rFonts w:ascii="맑은 고딕" w:hAnsi="맑은 고딕" w:eastAsia="맑은 고딕"/>
                <w:b w:val="0"/>
                <w:sz w:val="20"/>
              </w:rPr>
              <w:t>어떤 생각으로 기억시키나?</w:t>
            </w:r>
          </w:p>
        </w:tc>
        <w:tc>
          <w:tcPr>
            <w:tcW w:type="dxa" w:w="2721"/>
          </w:tcPr>
          <w:p>
            <w:pPr>
              <w:spacing w:after="40"/>
            </w:pPr>
            <w:r>
              <w:rPr>
                <w:rFonts w:ascii="맑은 고딕" w:hAnsi="맑은 고딕" w:eastAsia="맑은 고딕"/>
                <w:b w:val="0"/>
                <w:sz w:val="20"/>
              </w:rPr>
              <w:t>소비자 머릿속 어디에 자리하나?</w:t>
            </w:r>
          </w:p>
        </w:tc>
      </w:tr>
      <w:tr>
        <w:trPr>
          <w:cantSplit/>
        </w:trPr>
        <w:tc>
          <w:tcPr>
            <w:tcW w:type="dxa" w:w="1361"/>
            <w:shd w:val="clear" w:color="auto" w:fill="F4F6FB"/>
          </w:tcPr>
          <w:p>
            <w:pPr>
              <w:spacing w:after="40"/>
            </w:pPr>
            <w:r>
              <w:rPr>
                <w:rFonts w:ascii="맑은 고딕" w:hAnsi="맑은 고딕" w:eastAsia="맑은 고딕"/>
                <w:b/>
                <w:color w:val="1E2761"/>
                <w:sz w:val="20"/>
              </w:rPr>
              <w:t>성격</w:t>
            </w:r>
          </w:p>
        </w:tc>
        <w:tc>
          <w:tcPr>
            <w:tcW w:type="dxa" w:w="2608"/>
          </w:tcPr>
          <w:p>
            <w:pPr>
              <w:spacing w:after="40"/>
            </w:pPr>
            <w:r>
              <w:rPr>
                <w:rFonts w:ascii="맑은 고딕" w:hAnsi="맑은 고딕" w:eastAsia="맑은 고딕"/>
                <w:b w:val="0"/>
                <w:sz w:val="20"/>
              </w:rPr>
              <w:t>제품 중심의 구체적 혜택</w:t>
            </w:r>
          </w:p>
        </w:tc>
        <w:tc>
          <w:tcPr>
            <w:tcW w:type="dxa" w:w="2721"/>
          </w:tcPr>
          <w:p>
            <w:pPr>
              <w:spacing w:after="40"/>
            </w:pPr>
            <w:r>
              <w:rPr>
                <w:rFonts w:ascii="맑은 고딕" w:hAnsi="맑은 고딕" w:eastAsia="맑은 고딕"/>
                <w:b w:val="0"/>
                <w:sz w:val="20"/>
              </w:rPr>
              <w:t>소비자에게 닿는 하나의 생각</w:t>
            </w:r>
          </w:p>
        </w:tc>
        <w:tc>
          <w:tcPr>
            <w:tcW w:type="dxa" w:w="2721"/>
          </w:tcPr>
          <w:p>
            <w:pPr>
              <w:spacing w:after="40"/>
            </w:pPr>
            <w:r>
              <w:rPr>
                <w:rFonts w:ascii="맑은 고딕" w:hAnsi="맑은 고딕" w:eastAsia="맑은 고딕"/>
                <w:b w:val="0"/>
                <w:sz w:val="20"/>
              </w:rPr>
              <w:t>경쟁 속의 위치</w:t>
            </w:r>
          </w:p>
        </w:tc>
      </w:tr>
      <w:tr>
        <w:trPr>
          <w:cantSplit/>
        </w:trPr>
        <w:tc>
          <w:tcPr>
            <w:tcW w:type="dxa" w:w="1361"/>
            <w:shd w:val="clear" w:color="auto" w:fill="F4F6FB"/>
          </w:tcPr>
          <w:p>
            <w:pPr>
              <w:spacing w:after="40"/>
            </w:pPr>
            <w:r>
              <w:rPr>
                <w:rFonts w:ascii="맑은 고딕" w:hAnsi="맑은 고딕" w:eastAsia="맑은 고딕"/>
                <w:b/>
                <w:color w:val="1E2761"/>
                <w:sz w:val="20"/>
              </w:rPr>
              <w:t>예</w:t>
            </w:r>
          </w:p>
        </w:tc>
        <w:tc>
          <w:tcPr>
            <w:tcW w:type="dxa" w:w="2608"/>
          </w:tcPr>
          <w:p>
            <w:pPr>
              <w:spacing w:after="40"/>
            </w:pPr>
            <w:r>
              <w:rPr>
                <w:rFonts w:ascii="맑은 고딕" w:hAnsi="맑은 고딕" w:eastAsia="맑은 고딕"/>
                <w:b w:val="0"/>
                <w:sz w:val="20"/>
              </w:rPr>
              <w:t>“밤새 배송을 약속한다”</w:t>
            </w:r>
          </w:p>
        </w:tc>
        <w:tc>
          <w:tcPr>
            <w:tcW w:type="dxa" w:w="2721"/>
          </w:tcPr>
          <w:p>
            <w:pPr>
              <w:spacing w:after="40"/>
            </w:pPr>
            <w:r>
              <w:rPr>
                <w:rFonts w:ascii="맑은 고딕" w:hAnsi="맑은 고딕" w:eastAsia="맑은 고딕"/>
                <w:b w:val="0"/>
                <w:sz w:val="20"/>
              </w:rPr>
              <w:t>“우리는 배달의 민족” (유머로 표현)</w:t>
            </w:r>
          </w:p>
        </w:tc>
        <w:tc>
          <w:tcPr>
            <w:tcW w:type="dxa" w:w="2721"/>
          </w:tcPr>
          <w:p>
            <w:pPr>
              <w:spacing w:after="40"/>
            </w:pPr>
            <w:r>
              <w:rPr>
                <w:rFonts w:ascii="맑은 고딕" w:hAnsi="맑은 고딕" w:eastAsia="맑은 고딕"/>
                <w:b w:val="0"/>
                <w:sz w:val="20"/>
              </w:rPr>
              <w:t>익일 배송의 대표 브랜드</w:t>
            </w:r>
          </w:p>
        </w:tc>
      </w:tr>
    </w:tbl>
    <w:p>
      <w:pPr>
        <w:spacing w:after="40"/>
      </w:pPr>
    </w:p>
    <w:p>
      <w:pPr>
        <w:keepNext/>
        <w:spacing w:before="160"/>
      </w:pPr>
      <w:r>
        <w:rPr>
          <w:rFonts w:ascii="맑은 고딕" w:hAnsi="맑은 고딕" w:eastAsia="맑은 고딕"/>
          <w:b/>
          <w:color w:val="1E2761"/>
          <w:sz w:val="24"/>
        </w:rPr>
        <w:t>4. 실제 캠페인으로 읽는 USP와 컨셉 (분석용)</w:t>
      </w:r>
    </w:p>
    <w:p>
      <w:r>
        <w:rPr>
          <w:rFonts w:ascii="맑은 고딕" w:hAnsi="맑은 고딕" w:eastAsia="맑은 고딕"/>
          <w:b w:val="0"/>
          <w:color w:val="5C6070"/>
        </w:rPr>
        <w:t>아래 분석 해석은 교육용으로 선생님이 붙인 틀이며, 사실 부분은 각 출처의 보도·정리 내용입니다.</w:t>
      </w: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1701"/>
        <w:gridCol w:w="3969"/>
        <w:gridCol w:w="3742"/>
      </w:tblGrid>
      <w:tr>
        <w:trPr>
          <w:tblHeader/>
          <w:cantSplit/>
        </w:trPr>
        <w:tc>
          <w:tcPr>
            <w:tcW w:type="dxa" w:w="1701"/>
            <w:shd w:val="clear" w:color="auto" w:fill="1E2761"/>
          </w:tcPr>
          <w:p>
            <w:pPr>
              <w:spacing w:after="40"/>
            </w:pPr>
            <w:r>
              <w:rPr>
                <w:rFonts w:ascii="맑은 고딕" w:hAnsi="맑은 고딕" w:eastAsia="맑은 고딕"/>
                <w:b/>
                <w:color w:val="FFFFFF"/>
                <w:sz w:val="20"/>
              </w:rPr>
              <w:t>캠페인</w:t>
            </w:r>
          </w:p>
        </w:tc>
        <w:tc>
          <w:tcPr>
            <w:tcW w:type="dxa" w:w="3969"/>
            <w:shd w:val="clear" w:color="auto" w:fill="1E2761"/>
          </w:tcPr>
          <w:p>
            <w:pPr>
              <w:spacing w:after="40"/>
            </w:pPr>
            <w:r>
              <w:rPr>
                <w:rFonts w:ascii="맑은 고딕" w:hAnsi="맑은 고딕" w:eastAsia="맑은 고딕"/>
                <w:b/>
                <w:color w:val="FFFFFF"/>
                <w:sz w:val="20"/>
              </w:rPr>
              <w:t>확인된 사실</w:t>
            </w:r>
          </w:p>
        </w:tc>
        <w:tc>
          <w:tcPr>
            <w:tcW w:type="dxa" w:w="3742"/>
            <w:shd w:val="clear" w:color="auto" w:fill="1E2761"/>
          </w:tcPr>
          <w:p>
            <w:pPr>
              <w:spacing w:after="40"/>
            </w:pPr>
            <w:r>
              <w:rPr>
                <w:rFonts w:ascii="맑은 고딕" w:hAnsi="맑은 고딕" w:eastAsia="맑은 고딕"/>
                <w:b/>
                <w:color w:val="FFFFFF"/>
                <w:sz w:val="20"/>
              </w:rPr>
              <w:t>USP·컨셉 읽기</w:t>
            </w:r>
          </w:p>
        </w:tc>
      </w:tr>
      <w:tr>
        <w:trPr>
          <w:cantSplit/>
        </w:trPr>
        <w:tc>
          <w:tcPr>
            <w:tcW w:type="dxa" w:w="1701"/>
            <w:shd w:val="clear" w:color="auto" w:fill="F4F6FB"/>
          </w:tcPr>
          <w:p>
            <w:pPr>
              <w:spacing w:after="40"/>
            </w:pPr>
            <w:r>
              <w:rPr>
                <w:rFonts w:ascii="맑은 고딕" w:hAnsi="맑은 고딕" w:eastAsia="맑은 고딕"/>
                <w:b/>
                <w:color w:val="1E2761"/>
                <w:sz w:val="20"/>
              </w:rPr>
              <w:t>FedEx (1978)</w:t>
            </w:r>
          </w:p>
        </w:tc>
        <w:tc>
          <w:tcPr>
            <w:tcW w:type="dxa" w:w="3969"/>
          </w:tcPr>
          <w:p>
            <w:pPr>
              <w:spacing w:after="40"/>
            </w:pPr>
            <w:r>
              <w:rPr>
                <w:rFonts w:ascii="맑은 고딕" w:hAnsi="맑은 고딕" w:eastAsia="맑은 고딕"/>
                <w:b w:val="0"/>
                <w:sz w:val="20"/>
              </w:rPr>
              <w:t>“When it absolutely, positively has to be there overnight, choose FedEx.” FedEx는 1973년 익일 항공배송 전문으로 시작했고, DHL은 1969년부터 미국 밖에서 익일 배송을 했다.</w:t>
            </w:r>
          </w:p>
        </w:tc>
        <w:tc>
          <w:tcPr>
            <w:tcW w:type="dxa" w:w="3742"/>
          </w:tcPr>
          <w:p>
            <w:pPr>
              <w:spacing w:after="40"/>
            </w:pPr>
            <w:r>
              <w:rPr>
                <w:rFonts w:ascii="맑은 고딕" w:hAnsi="맑은 고딕" w:eastAsia="맑은 고딕"/>
                <w:b w:val="0"/>
                <w:sz w:val="20"/>
              </w:rPr>
              <w:t>USP는 “확실한 익일 도착”. 약속이 구체적이고 확인할 수 있다. 시장에 먼저 있었던 회사가 아니라 그 자리를 먼저 차지한 회사가 이겼다.</w:t>
            </w:r>
          </w:p>
        </w:tc>
      </w:tr>
      <w:tr>
        <w:trPr>
          <w:cantSplit/>
        </w:trPr>
        <w:tc>
          <w:tcPr>
            <w:tcW w:type="dxa" w:w="1701"/>
            <w:shd w:val="clear" w:color="auto" w:fill="F4F6FB"/>
          </w:tcPr>
          <w:p>
            <w:pPr>
              <w:spacing w:after="40"/>
            </w:pPr>
            <w:r>
              <w:rPr>
                <w:rFonts w:ascii="맑은 고딕" w:hAnsi="맑은 고딕" w:eastAsia="맑은 고딕"/>
                <w:b/>
                <w:color w:val="1E2761"/>
                <w:sz w:val="20"/>
              </w:rPr>
              <w:t>Domino’s 30분 보장</w:t>
            </w:r>
          </w:p>
        </w:tc>
        <w:tc>
          <w:tcPr>
            <w:tcW w:type="dxa" w:w="3969"/>
          </w:tcPr>
          <w:p>
            <w:pPr>
              <w:spacing w:after="40"/>
            </w:pPr>
            <w:r>
              <w:rPr>
                <w:rFonts w:ascii="맑은 고딕" w:hAnsi="맑은 고딕" w:eastAsia="맑은 고딕"/>
                <w:b w:val="0"/>
                <w:sz w:val="20"/>
              </w:rPr>
              <w:t>“30분 안에 따뜻한 피자를 배달하고, 못 지키면 무료.” 미국에서는 1993년에 마지막으로 제공됐고, 일부 국가에서는 계속 지킨다고 한다.</w:t>
            </w:r>
          </w:p>
        </w:tc>
        <w:tc>
          <w:tcPr>
            <w:tcW w:type="dxa" w:w="3742"/>
          </w:tcPr>
          <w:p>
            <w:pPr>
              <w:spacing w:after="40"/>
            </w:pPr>
            <w:r>
              <w:rPr>
                <w:rFonts w:ascii="맑은 고딕" w:hAnsi="맑은 고딕" w:eastAsia="맑은 고딕"/>
                <w:b w:val="0"/>
                <w:sz w:val="20"/>
              </w:rPr>
              <w:t>USP를 시간과 보상으로 약속했다. 구체적일수록 기억에 남지만 지킬 수 없는 약속은 쓰지 않는다. 이 과정에서는 소재에 없는 약속을 만들지 않는다.</w:t>
            </w:r>
          </w:p>
        </w:tc>
      </w:tr>
      <w:tr>
        <w:trPr>
          <w:cantSplit/>
        </w:trPr>
        <w:tc>
          <w:tcPr>
            <w:tcW w:type="dxa" w:w="1701"/>
            <w:shd w:val="clear" w:color="auto" w:fill="F4F6FB"/>
          </w:tcPr>
          <w:p>
            <w:pPr>
              <w:spacing w:after="40"/>
            </w:pPr>
            <w:r>
              <w:rPr>
                <w:rFonts w:ascii="맑은 고딕" w:hAnsi="맑은 고딕" w:eastAsia="맑은 고딕"/>
                <w:b/>
                <w:color w:val="1E2761"/>
                <w:sz w:val="20"/>
              </w:rPr>
              <w:t>오리온 초코파이 ‘정’ (1989~)</w:t>
            </w:r>
          </w:p>
        </w:tc>
        <w:tc>
          <w:tcPr>
            <w:tcW w:type="dxa" w:w="3969"/>
          </w:tcPr>
          <w:p>
            <w:pPr>
              <w:spacing w:after="40"/>
            </w:pPr>
            <w:r>
              <w:rPr>
                <w:rFonts w:ascii="맑은 고딕" w:hAnsi="맑은 고딕" w:eastAsia="맑은 고딕"/>
                <w:b w:val="0"/>
                <w:sz w:val="20"/>
              </w:rPr>
              <w:t>1974년 출시, 경쟁 심화로 매출이 줄자 1989년 ‘정’ 캠페인을 시작했다. 맛·성분 대신 감성을 앞세웠고, 집배원·경비원 같은 평범한 인물이 주인공이었다. 중국은 ‘인(仁)’, 베트남은 ‘Tinh’으로 현지화했다. 2024년 연간 40억 개 판매.</w:t>
            </w:r>
          </w:p>
        </w:tc>
        <w:tc>
          <w:tcPr>
            <w:tcW w:type="dxa" w:w="3742"/>
          </w:tcPr>
          <w:p>
            <w:pPr>
              <w:spacing w:after="40"/>
            </w:pPr>
            <w:r>
              <w:rPr>
                <w:rFonts w:ascii="맑은 고딕" w:hAnsi="맑은 고딕" w:eastAsia="맑은 고딕"/>
                <w:b w:val="0"/>
                <w:sz w:val="20"/>
              </w:rPr>
              <w:t>컨셉 중심 사례. 제품 스펙이 아니라 “정을 나누는 매개체”라는 하나의 생각으로 시대와 시장에 맞게 변주했다.</w:t>
            </w:r>
          </w:p>
        </w:tc>
      </w:tr>
      <w:tr>
        <w:trPr>
          <w:cantSplit/>
        </w:trPr>
        <w:tc>
          <w:tcPr>
            <w:tcW w:type="dxa" w:w="1701"/>
            <w:shd w:val="clear" w:color="auto" w:fill="F4F6FB"/>
          </w:tcPr>
          <w:p>
            <w:pPr>
              <w:spacing w:after="40"/>
            </w:pPr>
            <w:r>
              <w:rPr>
                <w:rFonts w:ascii="맑은 고딕" w:hAnsi="맑은 고딕" w:eastAsia="맑은 고딕"/>
                <w:b/>
                <w:color w:val="1E2761"/>
                <w:sz w:val="20"/>
              </w:rPr>
              <w:t>배달의민족 (2014~)</w:t>
            </w:r>
          </w:p>
        </w:tc>
        <w:tc>
          <w:tcPr>
            <w:tcW w:type="dxa" w:w="3969"/>
          </w:tcPr>
          <w:p>
            <w:pPr>
              <w:spacing w:after="40"/>
            </w:pPr>
            <w:r>
              <w:rPr>
                <w:rFonts w:ascii="맑은 고딕" w:hAnsi="맑은 고딕" w:eastAsia="맑은 고딕"/>
                <w:b w:val="0"/>
                <w:sz w:val="20"/>
              </w:rPr>
              <w:t>HS애드가 집행. 2014년 4월 첫 TV 광고(“우리가 어떤 민족입니까”), 같은 해 8월 경쟁 앱과의 차별화 캠페인(영화 예고편 형식), 이후 ‘배달맛집 대동여지도’로 배달 음식에 대한 인식을 바꾸는 단계로 이어졌다.</w:t>
            </w:r>
          </w:p>
        </w:tc>
        <w:tc>
          <w:tcPr>
            <w:tcW w:type="dxa" w:w="3742"/>
          </w:tcPr>
          <w:p>
            <w:pPr>
              <w:spacing w:after="40"/>
            </w:pPr>
            <w:r>
              <w:rPr>
                <w:rFonts w:ascii="맑은 고딕" w:hAnsi="맑은 고딕" w:eastAsia="맑은 고딕"/>
                <w:b w:val="0"/>
                <w:sz w:val="20"/>
              </w:rPr>
              <w:t>컨셉(“우리는 배달의 민족”)은 유지하고, 표현(유머)과 카피는 목표(인지 → 차별화 → 인식 전환)에 따라 바뀐다는 교육용 해석이다. 첫 광고는 인지, 두 번째는 USP 기반 차별화였다고 해당 기사는 설명한다. “우리가 어떤 민족입니까”는 첫 광고의 카피다.</w:t>
            </w:r>
          </w:p>
        </w:tc>
      </w:tr>
      <w:tr>
        <w:trPr>
          <w:cantSplit/>
        </w:trPr>
        <w:tc>
          <w:tcPr>
            <w:tcW w:type="dxa" w:w="1701"/>
            <w:shd w:val="clear" w:color="auto" w:fill="F4F6FB"/>
          </w:tcPr>
          <w:p>
            <w:pPr>
              <w:spacing w:after="40"/>
            </w:pPr>
            <w:r>
              <w:rPr>
                <w:rFonts w:ascii="맑은 고딕" w:hAnsi="맑은 고딕" w:eastAsia="맑은 고딕"/>
                <w:b/>
                <w:color w:val="1E2761"/>
                <w:sz w:val="20"/>
              </w:rPr>
              <w:t>Dove Real Beauty (2004~)</w:t>
            </w:r>
          </w:p>
        </w:tc>
        <w:tc>
          <w:tcPr>
            <w:tcW w:type="dxa" w:w="3969"/>
          </w:tcPr>
          <w:p>
            <w:pPr>
              <w:spacing w:after="40"/>
            </w:pPr>
            <w:r>
              <w:rPr>
                <w:rFonts w:ascii="맑은 고딕" w:hAnsi="맑은 고딕" w:eastAsia="맑은 고딕"/>
                <w:b w:val="0"/>
                <w:sz w:val="20"/>
              </w:rPr>
              <w:t>Unilever가 2004년 시작, Ogilvy가 제작. 3년간의 조사에서 자신을 아름답다고 여기는 여성이 극소수라는 결과가 나왔다. 전문 모델 대신 일반 여성을 썼다. Ad Age 보도에 따르면 3년 만에 비누 매출이 20억 달러에서 40억 달러로 늘었다. 2004년 옥외광고 카피는 “Fat or Fab”, “Wrinkled or Wonderful”이었고, 2013년 Real Beauty Sketches 영상(Ogilvy 브라질)은 “You are more beautiful than you think”로 끝난다.</w:t>
            </w:r>
          </w:p>
        </w:tc>
        <w:tc>
          <w:tcPr>
            <w:tcW w:type="dxa" w:w="3742"/>
          </w:tcPr>
          <w:p>
            <w:pPr>
              <w:spacing w:after="40"/>
            </w:pPr>
            <w:r>
              <w:rPr>
                <w:rFonts w:ascii="맑은 고딕" w:hAnsi="맑은 고딕" w:eastAsia="맑은 고딕"/>
                <w:b w:val="0"/>
                <w:sz w:val="20"/>
              </w:rPr>
              <w:t>인사이트(자신을 아름답다고 여기는 여성이 극소수) → 컨셉(진짜 아름다움, 아름다움의 재정의) → 표현(일반 여성 출연)의 순서다. 컨셉은 유지하고 캠페인마다 카피가 달랐다. 좋은 컨셉은 인사이트에서 시작한다.</w:t>
            </w:r>
          </w:p>
        </w:tc>
      </w:tr>
    </w:tbl>
    <w:p>
      <w:pPr>
        <w:spacing w:after="40"/>
      </w:pPr>
    </w:p>
    <w:p>
      <w:pPr>
        <w:keepNext/>
        <w:spacing w:before="160"/>
      </w:pPr>
      <w:r>
        <w:rPr>
          <w:rFonts w:ascii="맑은 고딕" w:hAnsi="맑은 고딕" w:eastAsia="맑은 고딕"/>
          <w:b/>
          <w:color w:val="1E2761"/>
          <w:sz w:val="24"/>
        </w:rPr>
        <w:t>5. 이 과정의 규칙 — 창의성은 사실 위에서</w:t>
      </w:r>
    </w:p>
    <w:p>
      <w:pPr>
        <w:spacing w:after="40"/>
        <w:ind w:left="340" w:hanging="227"/>
      </w:pPr>
      <w:r>
        <w:rPr>
          <w:rFonts w:ascii="맑은 고딕" w:hAnsi="맑은 고딕" w:eastAsia="맑은 고딕"/>
          <w:b w:val="0"/>
        </w:rPr>
        <w:t>•  USP는 소재 자료에 있는 사실에서만 뽑는다. 소재에 없는 효능·수치·수상 내역은 쓰지 않는다.</w:t>
      </w:r>
    </w:p>
    <w:p>
      <w:pPr>
        <w:spacing w:after="40"/>
        <w:ind w:left="340" w:hanging="227"/>
      </w:pPr>
      <w:r>
        <w:rPr>
          <w:rFonts w:ascii="맑은 고딕" w:hAnsi="맑은 고딕" w:eastAsia="맑은 고딕"/>
          <w:b w:val="0"/>
        </w:rPr>
        <w:t>•  컨셉과 카피는 창의적이어도 되지만 사실 밖으로 나가지 않는다. “1위”, “최고” 같은 최상급은 근거가 있을 때만 쓴다.</w:t>
      </w:r>
    </w:p>
    <w:p>
      <w:pPr>
        <w:spacing w:after="40"/>
        <w:ind w:left="340" w:hanging="227"/>
      </w:pPr>
      <w:r>
        <w:rPr>
          <w:rFonts w:ascii="맑은 고딕" w:hAnsi="맑은 고딕" w:eastAsia="맑은 고딕"/>
          <w:b w:val="0"/>
        </w:rPr>
        <w:t>•  협찬·광고임을 밝히고, AI로 만든 소스를 썼다면 그 사실도 고지한다. 표시광고 사례는 「1주차 보강자료」를 함께 본다.</w:t>
      </w:r>
    </w:p>
    <w:p>
      <w:pPr>
        <w:keepNext/>
        <w:spacing w:before="160"/>
      </w:pPr>
      <w:r>
        <w:rPr>
          <w:rFonts w:ascii="맑은 고딕" w:hAnsi="맑은 고딕" w:eastAsia="맑은 고딕"/>
          <w:b/>
          <w:color w:val="1E2761"/>
          <w:sz w:val="24"/>
        </w:rPr>
        <w:t>6. 광고 현장 양식 — 크리에이티브 브리프</w:t>
      </w:r>
    </w:p>
    <w:p>
      <w:r>
        <w:rPr>
          <w:rFonts w:ascii="맑은 고딕" w:hAnsi="맑은 고딕" w:eastAsia="맑은 고딕"/>
          <w:b w:val="0"/>
          <w:color w:val="5C6070"/>
        </w:rPr>
        <w:t>광고회사에서는 광고주의 요청을 크리에이티브 브리프라는 한 장짜리 양식으로 정리해 제작팀에 넘깁니다. 일반적인 구성이며 회사마다 항목이 다릅니다. 아래는 가상 브랜드 ‘온도’로 쓴 예시입니다. 소재 사실에서 USP를 뽑고 컨셉을 정한 결과가 이 한 장에 모입니다.</w:t>
      </w: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1701"/>
        <w:gridCol w:w="3061"/>
        <w:gridCol w:w="4649"/>
      </w:tblGrid>
      <w:tr>
        <w:trPr>
          <w:tblHeader/>
          <w:cantSplit/>
        </w:trPr>
        <w:tc>
          <w:tcPr>
            <w:tcW w:type="dxa" w:w="1701"/>
            <w:shd w:val="clear" w:color="auto" w:fill="1E2761"/>
          </w:tcPr>
          <w:p>
            <w:pPr>
              <w:spacing w:after="40"/>
            </w:pPr>
            <w:r>
              <w:rPr>
                <w:rFonts w:ascii="맑은 고딕" w:hAnsi="맑은 고딕" w:eastAsia="맑은 고딕"/>
                <w:b/>
                <w:color w:val="FFFFFF"/>
                <w:sz w:val="20"/>
              </w:rPr>
              <w:t>항목</w:t>
            </w:r>
          </w:p>
        </w:tc>
        <w:tc>
          <w:tcPr>
            <w:tcW w:type="dxa" w:w="3061"/>
            <w:shd w:val="clear" w:color="auto" w:fill="1E2761"/>
          </w:tcPr>
          <w:p>
            <w:pPr>
              <w:spacing w:after="40"/>
            </w:pPr>
            <w:r>
              <w:rPr>
                <w:rFonts w:ascii="맑은 고딕" w:hAnsi="맑은 고딕" w:eastAsia="맑은 고딕"/>
                <w:b/>
                <w:color w:val="FFFFFF"/>
                <w:sz w:val="20"/>
              </w:rPr>
              <w:t>작성 요령</w:t>
            </w:r>
          </w:p>
        </w:tc>
        <w:tc>
          <w:tcPr>
            <w:tcW w:type="dxa" w:w="4649"/>
            <w:shd w:val="clear" w:color="auto" w:fill="1E2761"/>
          </w:tcPr>
          <w:p>
            <w:pPr>
              <w:spacing w:after="40"/>
            </w:pPr>
            <w:r>
              <w:rPr>
                <w:rFonts w:ascii="맑은 고딕" w:hAnsi="맑은 고딕" w:eastAsia="맑은 고딕"/>
                <w:b/>
                <w:color w:val="FFFFFF"/>
                <w:sz w:val="20"/>
              </w:rPr>
              <w:t>작성 예시 (가상)</w:t>
            </w:r>
          </w:p>
        </w:tc>
      </w:tr>
      <w:tr>
        <w:trPr>
          <w:cantSplit/>
        </w:trPr>
        <w:tc>
          <w:tcPr>
            <w:tcW w:type="dxa" w:w="1701"/>
            <w:shd w:val="clear" w:color="auto" w:fill="F4F6FB"/>
          </w:tcPr>
          <w:p>
            <w:pPr>
              <w:spacing w:after="40"/>
            </w:pPr>
            <w:r>
              <w:rPr>
                <w:rFonts w:ascii="맑은 고딕" w:hAnsi="맑은 고딕" w:eastAsia="맑은 고딕"/>
                <w:b/>
                <w:color w:val="1E2761"/>
                <w:sz w:val="20"/>
              </w:rPr>
              <w:t>브랜드·제품</w:t>
            </w:r>
          </w:p>
        </w:tc>
        <w:tc>
          <w:tcPr>
            <w:tcW w:type="dxa" w:w="3061"/>
          </w:tcPr>
          <w:p>
            <w:pPr>
              <w:spacing w:after="40"/>
            </w:pPr>
            <w:r>
              <w:rPr>
                <w:rFonts w:ascii="맑은 고딕" w:hAnsi="맑은 고딕" w:eastAsia="맑은 고딕"/>
                <w:b w:val="0"/>
                <w:sz w:val="20"/>
              </w:rPr>
              <w:t>무엇을 파는가</w:t>
            </w:r>
          </w:p>
        </w:tc>
        <w:tc>
          <w:tcPr>
            <w:tcW w:type="dxa" w:w="4649"/>
          </w:tcPr>
          <w:p>
            <w:pPr>
              <w:spacing w:after="40"/>
            </w:pPr>
            <w:r>
              <w:rPr>
                <w:rFonts w:ascii="맑은 고딕" w:hAnsi="맑은 고딕" w:eastAsia="맑은 고딕"/>
                <w:b w:val="0"/>
                <w:sz w:val="20"/>
              </w:rPr>
              <w:t>동네 로스터리 ‘온도’ 원두</w:t>
            </w:r>
          </w:p>
        </w:tc>
      </w:tr>
      <w:tr>
        <w:trPr>
          <w:cantSplit/>
        </w:trPr>
        <w:tc>
          <w:tcPr>
            <w:tcW w:type="dxa" w:w="1701"/>
            <w:shd w:val="clear" w:color="auto" w:fill="F4F6FB"/>
          </w:tcPr>
          <w:p>
            <w:pPr>
              <w:spacing w:after="40"/>
            </w:pPr>
            <w:r>
              <w:rPr>
                <w:rFonts w:ascii="맑은 고딕" w:hAnsi="맑은 고딕" w:eastAsia="맑은 고딕"/>
                <w:b/>
                <w:color w:val="1E2761"/>
                <w:sz w:val="20"/>
              </w:rPr>
              <w:t>광고 목적</w:t>
            </w:r>
          </w:p>
        </w:tc>
        <w:tc>
          <w:tcPr>
            <w:tcW w:type="dxa" w:w="3061"/>
          </w:tcPr>
          <w:p>
            <w:pPr>
              <w:spacing w:after="40"/>
            </w:pPr>
            <w:r>
              <w:rPr>
                <w:rFonts w:ascii="맑은 고딕" w:hAnsi="맑은 고딕" w:eastAsia="맑은 고딕"/>
                <w:b w:val="0"/>
                <w:sz w:val="20"/>
              </w:rPr>
              <w:t>이 광고로 무엇을 얻고 싶은가</w:t>
            </w:r>
          </w:p>
        </w:tc>
        <w:tc>
          <w:tcPr>
            <w:tcW w:type="dxa" w:w="4649"/>
          </w:tcPr>
          <w:p>
            <w:pPr>
              <w:spacing w:after="40"/>
            </w:pPr>
            <w:r>
              <w:rPr>
                <w:rFonts w:ascii="맑은 고딕" w:hAnsi="맑은 고딕" w:eastAsia="맑은 고딕"/>
                <w:b w:val="0"/>
                <w:sz w:val="20"/>
              </w:rPr>
              <w:t>첫 구매 유도</w:t>
            </w:r>
          </w:p>
        </w:tc>
      </w:tr>
      <w:tr>
        <w:trPr>
          <w:cantSplit/>
        </w:trPr>
        <w:tc>
          <w:tcPr>
            <w:tcW w:type="dxa" w:w="1701"/>
            <w:shd w:val="clear" w:color="auto" w:fill="F4F6FB"/>
          </w:tcPr>
          <w:p>
            <w:pPr>
              <w:spacing w:after="40"/>
            </w:pPr>
            <w:r>
              <w:rPr>
                <w:rFonts w:ascii="맑은 고딕" w:hAnsi="맑은 고딕" w:eastAsia="맑은 고딕"/>
                <w:b/>
                <w:color w:val="1E2761"/>
                <w:sz w:val="20"/>
              </w:rPr>
              <w:t>타깃</w:t>
            </w:r>
          </w:p>
        </w:tc>
        <w:tc>
          <w:tcPr>
            <w:tcW w:type="dxa" w:w="3061"/>
          </w:tcPr>
          <w:p>
            <w:pPr>
              <w:spacing w:after="40"/>
            </w:pPr>
            <w:r>
              <w:rPr>
                <w:rFonts w:ascii="맑은 고딕" w:hAnsi="맑은 고딕" w:eastAsia="맑은 고딕"/>
                <w:b w:val="0"/>
                <w:sz w:val="20"/>
              </w:rPr>
              <w:t>누구에게 말하는가</w:t>
            </w:r>
          </w:p>
        </w:tc>
        <w:tc>
          <w:tcPr>
            <w:tcW w:type="dxa" w:w="4649"/>
          </w:tcPr>
          <w:p>
            <w:pPr>
              <w:spacing w:after="40"/>
            </w:pPr>
            <w:r>
              <w:rPr>
                <w:rFonts w:ascii="맑은 고딕" w:hAnsi="맑은 고딕" w:eastAsia="맑은 고딕"/>
                <w:b w:val="0"/>
                <w:sz w:val="20"/>
              </w:rPr>
              <w:t>집에서 카페 맛을 내고 싶은 직장인</w:t>
            </w:r>
          </w:p>
        </w:tc>
      </w:tr>
      <w:tr>
        <w:trPr>
          <w:cantSplit/>
        </w:trPr>
        <w:tc>
          <w:tcPr>
            <w:tcW w:type="dxa" w:w="1701"/>
            <w:shd w:val="clear" w:color="auto" w:fill="F4F6FB"/>
          </w:tcPr>
          <w:p>
            <w:pPr>
              <w:spacing w:after="40"/>
            </w:pPr>
            <w:r>
              <w:rPr>
                <w:rFonts w:ascii="맑은 고딕" w:hAnsi="맑은 고딕" w:eastAsia="맑은 고딕"/>
                <w:b/>
                <w:color w:val="1E2761"/>
                <w:sz w:val="20"/>
              </w:rPr>
              <w:t>인사이트</w:t>
            </w:r>
          </w:p>
        </w:tc>
        <w:tc>
          <w:tcPr>
            <w:tcW w:type="dxa" w:w="3061"/>
          </w:tcPr>
          <w:p>
            <w:pPr>
              <w:spacing w:after="40"/>
            </w:pPr>
            <w:r>
              <w:rPr>
                <w:rFonts w:ascii="맑은 고딕" w:hAnsi="맑은 고딕" w:eastAsia="맑은 고딕"/>
                <w:b w:val="0"/>
                <w:sz w:val="20"/>
              </w:rPr>
              <w:t>타깃이 겪는 불편이나 숨은 욕구</w:t>
            </w:r>
          </w:p>
        </w:tc>
        <w:tc>
          <w:tcPr>
            <w:tcW w:type="dxa" w:w="4649"/>
          </w:tcPr>
          <w:p>
            <w:pPr>
              <w:spacing w:after="40"/>
            </w:pPr>
            <w:r>
              <w:rPr>
                <w:rFonts w:ascii="맑은 고딕" w:hAnsi="맑은 고딕" w:eastAsia="맑은 고딕"/>
                <w:b w:val="0"/>
                <w:sz w:val="20"/>
              </w:rPr>
              <w:t>시중 원두는 언제 볶았는지 몰라 맛이 들쭉날쭉하다</w:t>
            </w:r>
          </w:p>
        </w:tc>
      </w:tr>
      <w:tr>
        <w:trPr>
          <w:cantSplit/>
        </w:trPr>
        <w:tc>
          <w:tcPr>
            <w:tcW w:type="dxa" w:w="1701"/>
            <w:shd w:val="clear" w:color="auto" w:fill="F4F6FB"/>
          </w:tcPr>
          <w:p>
            <w:pPr>
              <w:spacing w:after="40"/>
            </w:pPr>
            <w:r>
              <w:rPr>
                <w:rFonts w:ascii="맑은 고딕" w:hAnsi="맑은 고딕" w:eastAsia="맑은 고딕"/>
                <w:b/>
                <w:color w:val="1E2761"/>
                <w:sz w:val="20"/>
              </w:rPr>
              <w:t>USP (핵심 혜택)</w:t>
            </w:r>
          </w:p>
        </w:tc>
        <w:tc>
          <w:tcPr>
            <w:tcW w:type="dxa" w:w="3061"/>
          </w:tcPr>
          <w:p>
            <w:pPr>
              <w:spacing w:after="40"/>
            </w:pPr>
            <w:r>
              <w:rPr>
                <w:rFonts w:ascii="맑은 고딕" w:hAnsi="맑은 고딕" w:eastAsia="맑은 고딕"/>
                <w:b w:val="0"/>
                <w:sz w:val="20"/>
              </w:rPr>
              <w:t>경쟁 제품이 못 주는 구체적 약속</w:t>
            </w:r>
          </w:p>
        </w:tc>
        <w:tc>
          <w:tcPr>
            <w:tcW w:type="dxa" w:w="4649"/>
          </w:tcPr>
          <w:p>
            <w:pPr>
              <w:spacing w:after="40"/>
            </w:pPr>
            <w:r>
              <w:rPr>
                <w:rFonts w:ascii="맑은 고딕" w:hAnsi="맑은 고딕" w:eastAsia="맑은 고딕"/>
                <w:b w:val="0"/>
                <w:sz w:val="20"/>
              </w:rPr>
              <w:t>로스팅 날짜가 적힌 당일 로스팅 원두</w:t>
            </w:r>
          </w:p>
        </w:tc>
      </w:tr>
      <w:tr>
        <w:trPr>
          <w:cantSplit/>
        </w:trPr>
        <w:tc>
          <w:tcPr>
            <w:tcW w:type="dxa" w:w="1701"/>
            <w:shd w:val="clear" w:color="auto" w:fill="F4F6FB"/>
          </w:tcPr>
          <w:p>
            <w:pPr>
              <w:spacing w:after="40"/>
            </w:pPr>
            <w:r>
              <w:rPr>
                <w:rFonts w:ascii="맑은 고딕" w:hAnsi="맑은 고딕" w:eastAsia="맑은 고딕"/>
                <w:b/>
                <w:color w:val="1E2761"/>
                <w:sz w:val="20"/>
              </w:rPr>
              <w:t>근거 (소재 사실)</w:t>
            </w:r>
          </w:p>
        </w:tc>
        <w:tc>
          <w:tcPr>
            <w:tcW w:type="dxa" w:w="3061"/>
          </w:tcPr>
          <w:p>
            <w:pPr>
              <w:spacing w:after="40"/>
            </w:pPr>
            <w:r>
              <w:rPr>
                <w:rFonts w:ascii="맑은 고딕" w:hAnsi="맑은 고딕" w:eastAsia="맑은 고딕"/>
                <w:b w:val="0"/>
                <w:sz w:val="20"/>
              </w:rPr>
              <w:t>USP를 뒷받침하는 확인된 사실</w:t>
            </w:r>
          </w:p>
        </w:tc>
        <w:tc>
          <w:tcPr>
            <w:tcW w:type="dxa" w:w="4649"/>
          </w:tcPr>
          <w:p>
            <w:pPr>
              <w:spacing w:after="40"/>
            </w:pPr>
            <w:r>
              <w:rPr>
                <w:rFonts w:ascii="맑은 고딕" w:hAnsi="맑은 고딕" w:eastAsia="맑은 고딕"/>
                <w:b w:val="0"/>
                <w:sz w:val="20"/>
              </w:rPr>
              <w:t>당일 로스팅, 포장에 날짜 표기</w:t>
            </w:r>
          </w:p>
        </w:tc>
      </w:tr>
      <w:tr>
        <w:trPr>
          <w:cantSplit/>
        </w:trPr>
        <w:tc>
          <w:tcPr>
            <w:tcW w:type="dxa" w:w="1701"/>
            <w:shd w:val="clear" w:color="auto" w:fill="F4F6FB"/>
          </w:tcPr>
          <w:p>
            <w:pPr>
              <w:spacing w:after="40"/>
            </w:pPr>
            <w:r>
              <w:rPr>
                <w:rFonts w:ascii="맑은 고딕" w:hAnsi="맑은 고딕" w:eastAsia="맑은 고딕"/>
                <w:b/>
                <w:color w:val="1E2761"/>
                <w:sz w:val="20"/>
              </w:rPr>
              <w:t>컨셉</w:t>
            </w:r>
          </w:p>
        </w:tc>
        <w:tc>
          <w:tcPr>
            <w:tcW w:type="dxa" w:w="3061"/>
          </w:tcPr>
          <w:p>
            <w:pPr>
              <w:spacing w:after="40"/>
            </w:pPr>
            <w:r>
              <w:rPr>
                <w:rFonts w:ascii="맑은 고딕" w:hAnsi="맑은 고딕" w:eastAsia="맑은 고딕"/>
                <w:b w:val="0"/>
                <w:sz w:val="20"/>
              </w:rPr>
              <w:t>약속을 기억시키는 하나의 생각</w:t>
            </w:r>
          </w:p>
        </w:tc>
        <w:tc>
          <w:tcPr>
            <w:tcW w:type="dxa" w:w="4649"/>
          </w:tcPr>
          <w:p>
            <w:pPr>
              <w:spacing w:after="40"/>
            </w:pPr>
            <w:r>
              <w:rPr>
                <w:rFonts w:ascii="맑은 고딕" w:hAnsi="맑은 고딕" w:eastAsia="맑은 고딕"/>
                <w:b w:val="0"/>
                <w:sz w:val="20"/>
              </w:rPr>
              <w:t>오늘 볶은 아침</w:t>
            </w:r>
          </w:p>
        </w:tc>
      </w:tr>
      <w:tr>
        <w:trPr>
          <w:cantSplit/>
        </w:trPr>
        <w:tc>
          <w:tcPr>
            <w:tcW w:type="dxa" w:w="1701"/>
            <w:shd w:val="clear" w:color="auto" w:fill="F4F6FB"/>
          </w:tcPr>
          <w:p>
            <w:pPr>
              <w:spacing w:after="40"/>
            </w:pPr>
            <w:r>
              <w:rPr>
                <w:rFonts w:ascii="맑은 고딕" w:hAnsi="맑은 고딕" w:eastAsia="맑은 고딕"/>
                <w:b/>
                <w:color w:val="1E2761"/>
                <w:sz w:val="20"/>
              </w:rPr>
              <w:t>톤&amp;매너</w:t>
            </w:r>
          </w:p>
        </w:tc>
        <w:tc>
          <w:tcPr>
            <w:tcW w:type="dxa" w:w="3061"/>
          </w:tcPr>
          <w:p>
            <w:pPr>
              <w:spacing w:after="40"/>
            </w:pPr>
            <w:r>
              <w:rPr>
                <w:rFonts w:ascii="맑은 고딕" w:hAnsi="맑은 고딕" w:eastAsia="맑은 고딕"/>
                <w:b w:val="0"/>
                <w:sz w:val="20"/>
              </w:rPr>
              <w:t>말투와 분위기</w:t>
            </w:r>
          </w:p>
        </w:tc>
        <w:tc>
          <w:tcPr>
            <w:tcW w:type="dxa" w:w="4649"/>
          </w:tcPr>
          <w:p>
            <w:pPr>
              <w:spacing w:after="40"/>
            </w:pPr>
            <w:r>
              <w:rPr>
                <w:rFonts w:ascii="맑은 고딕" w:hAnsi="맑은 고딕" w:eastAsia="맑은 고딕"/>
                <w:b w:val="0"/>
                <w:sz w:val="20"/>
              </w:rPr>
              <w:t>담백하고 따뜻한 말투</w:t>
            </w:r>
          </w:p>
        </w:tc>
      </w:tr>
      <w:tr>
        <w:trPr>
          <w:cantSplit/>
        </w:trPr>
        <w:tc>
          <w:tcPr>
            <w:tcW w:type="dxa" w:w="1701"/>
            <w:shd w:val="clear" w:color="auto" w:fill="F4F6FB"/>
          </w:tcPr>
          <w:p>
            <w:pPr>
              <w:spacing w:after="40"/>
            </w:pPr>
            <w:r>
              <w:rPr>
                <w:rFonts w:ascii="맑은 고딕" w:hAnsi="맑은 고딕" w:eastAsia="맑은 고딕"/>
                <w:b/>
                <w:color w:val="1E2761"/>
                <w:sz w:val="20"/>
              </w:rPr>
              <w:t>필수·금지 사항</w:t>
            </w:r>
          </w:p>
        </w:tc>
        <w:tc>
          <w:tcPr>
            <w:tcW w:type="dxa" w:w="3061"/>
          </w:tcPr>
          <w:p>
            <w:pPr>
              <w:spacing w:after="40"/>
            </w:pPr>
            <w:r>
              <w:rPr>
                <w:rFonts w:ascii="맑은 고딕" w:hAnsi="맑은 고딕" w:eastAsia="맑은 고딕"/>
                <w:b w:val="0"/>
                <w:sz w:val="20"/>
              </w:rPr>
              <w:t>표시광고 고지, 쓰면 안 되는 표현</w:t>
            </w:r>
          </w:p>
        </w:tc>
        <w:tc>
          <w:tcPr>
            <w:tcW w:type="dxa" w:w="4649"/>
          </w:tcPr>
          <w:p>
            <w:pPr>
              <w:spacing w:after="40"/>
            </w:pPr>
            <w:r>
              <w:rPr>
                <w:rFonts w:ascii="맑은 고딕" w:hAnsi="맑은 고딕" w:eastAsia="맑은 고딕"/>
                <w:b w:val="0"/>
                <w:sz w:val="20"/>
              </w:rPr>
              <w:t>소재에 없는 효능·수치 금지, 협찬·AI 생성 고지</w:t>
            </w:r>
          </w:p>
        </w:tc>
      </w:tr>
      <w:tr>
        <w:trPr>
          <w:cantSplit/>
        </w:trPr>
        <w:tc>
          <w:tcPr>
            <w:tcW w:type="dxa" w:w="1701"/>
            <w:shd w:val="clear" w:color="auto" w:fill="F4F6FB"/>
          </w:tcPr>
          <w:p>
            <w:pPr>
              <w:spacing w:after="40"/>
            </w:pPr>
            <w:r>
              <w:rPr>
                <w:rFonts w:ascii="맑은 고딕" w:hAnsi="맑은 고딕" w:eastAsia="맑은 고딕"/>
                <w:b/>
                <w:color w:val="1E2761"/>
                <w:sz w:val="20"/>
              </w:rPr>
              <w:t>매체·규격·길이</w:t>
            </w:r>
          </w:p>
        </w:tc>
        <w:tc>
          <w:tcPr>
            <w:tcW w:type="dxa" w:w="3061"/>
          </w:tcPr>
          <w:p>
            <w:pPr>
              <w:spacing w:after="40"/>
            </w:pPr>
            <w:r>
              <w:rPr>
                <w:rFonts w:ascii="맑은 고딕" w:hAnsi="맑은 고딕" w:eastAsia="맑은 고딕"/>
                <w:b w:val="0"/>
                <w:sz w:val="20"/>
              </w:rPr>
              <w:t>어디에, 어떤 비율과 길이로</w:t>
            </w:r>
          </w:p>
        </w:tc>
        <w:tc>
          <w:tcPr>
            <w:tcW w:type="dxa" w:w="4649"/>
          </w:tcPr>
          <w:p>
            <w:pPr>
              <w:spacing w:after="40"/>
            </w:pPr>
            <w:r>
              <w:rPr>
                <w:rFonts w:ascii="맑은 고딕" w:hAnsi="맑은 고딕" w:eastAsia="맑은 고딕"/>
                <w:b w:val="0"/>
                <w:sz w:val="20"/>
              </w:rPr>
              <w:t>SNS 숏폼 1분, 1:1</w:t>
            </w:r>
          </w:p>
        </w:tc>
      </w:tr>
      <w:tr>
        <w:trPr>
          <w:cantSplit/>
        </w:trPr>
        <w:tc>
          <w:tcPr>
            <w:tcW w:type="dxa" w:w="1701"/>
            <w:shd w:val="clear" w:color="auto" w:fill="F4F6FB"/>
          </w:tcPr>
          <w:p>
            <w:pPr>
              <w:spacing w:after="40"/>
            </w:pPr>
            <w:r>
              <w:rPr>
                <w:rFonts w:ascii="맑은 고딕" w:hAnsi="맑은 고딕" w:eastAsia="맑은 고딕"/>
                <w:b/>
                <w:color w:val="1E2761"/>
                <w:sz w:val="20"/>
              </w:rPr>
              <w:t>일정</w:t>
            </w:r>
          </w:p>
        </w:tc>
        <w:tc>
          <w:tcPr>
            <w:tcW w:type="dxa" w:w="3061"/>
          </w:tcPr>
          <w:p>
            <w:pPr>
              <w:spacing w:after="40"/>
            </w:pPr>
            <w:r>
              <w:rPr>
                <w:rFonts w:ascii="맑은 고딕" w:hAnsi="맑은 고딕" w:eastAsia="맑은 고딕"/>
                <w:b w:val="0"/>
                <w:sz w:val="20"/>
              </w:rPr>
              <w:t>제작과 집행 일정</w:t>
            </w:r>
          </w:p>
        </w:tc>
        <w:tc>
          <w:tcPr>
            <w:tcW w:type="dxa" w:w="4649"/>
          </w:tcPr>
          <w:p>
            <w:pPr>
              <w:spacing w:after="40"/>
            </w:pPr>
            <w:r>
              <w:rPr>
                <w:rFonts w:ascii="맑은 고딕" w:hAnsi="맑은 고딕" w:eastAsia="맑은 고딕"/>
                <w:b w:val="0"/>
                <w:sz w:val="20"/>
              </w:rPr>
              <w:t>시안 1주, 제작 2주</w:t>
            </w:r>
          </w:p>
        </w:tc>
      </w:tr>
    </w:tbl>
    <w:p>
      <w:pPr>
        <w:spacing w:after="40"/>
      </w:pPr>
    </w:p>
    <w:p>
      <w:pPr>
        <w:keepNext/>
        <w:spacing w:before="160"/>
      </w:pPr>
      <w:r>
        <w:rPr>
          <w:rFonts w:ascii="맑은 고딕" w:hAnsi="맑은 고딕" w:eastAsia="맑은 고딕"/>
          <w:b/>
          <w:color w:val="1E2761"/>
          <w:sz w:val="24"/>
        </w:rPr>
        <w:t>7. 연습 — USP와 컨셉 도출 (가상 브랜드 예시)</w:t>
      </w:r>
    </w:p>
    <w:p>
      <w:r>
        <w:rPr>
          <w:rFonts w:ascii="맑은 고딕" w:hAnsi="맑은 고딕" w:eastAsia="맑은 고딕"/>
          <w:b w:val="0"/>
          <w:color w:val="5C6070"/>
        </w:rPr>
        <w:t>소재(가상): 동네 로스터리 ‘온도’. 확인된 사실: 매일 아침 당일 로스팅한 원두만 판매, 포장에 로스팅 날짜 표기, 소규모 로스터리.</w:t>
      </w: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1587"/>
        <w:gridCol w:w="4535"/>
        <w:gridCol w:w="3288"/>
      </w:tblGrid>
      <w:tr>
        <w:trPr>
          <w:tblHeader/>
          <w:cantSplit/>
        </w:trPr>
        <w:tc>
          <w:tcPr>
            <w:tcW w:type="dxa" w:w="1587"/>
            <w:shd w:val="clear" w:color="auto" w:fill="1E2761"/>
          </w:tcPr>
          <w:p>
            <w:pPr>
              <w:spacing w:after="40"/>
            </w:pPr>
            <w:r>
              <w:rPr>
                <w:rFonts w:ascii="맑은 고딕" w:hAnsi="맑은 고딕" w:eastAsia="맑은 고딕"/>
                <w:b/>
                <w:color w:val="FFFFFF"/>
                <w:sz w:val="20"/>
              </w:rPr>
              <w:t>단계</w:t>
            </w:r>
          </w:p>
        </w:tc>
        <w:tc>
          <w:tcPr>
            <w:tcW w:type="dxa" w:w="4535"/>
            <w:shd w:val="clear" w:color="auto" w:fill="1E2761"/>
          </w:tcPr>
          <w:p>
            <w:pPr>
              <w:spacing w:after="40"/>
            </w:pPr>
            <w:r>
              <w:rPr>
                <w:rFonts w:ascii="맑은 고딕" w:hAnsi="맑은 고딕" w:eastAsia="맑은 고딕"/>
                <w:b/>
                <w:color w:val="FFFFFF"/>
                <w:sz w:val="20"/>
              </w:rPr>
              <w:t>작성 예시 (가상)</w:t>
            </w:r>
          </w:p>
        </w:tc>
        <w:tc>
          <w:tcPr>
            <w:tcW w:type="dxa" w:w="3288"/>
            <w:shd w:val="clear" w:color="auto" w:fill="1E2761"/>
          </w:tcPr>
          <w:p>
            <w:pPr>
              <w:spacing w:after="40"/>
            </w:pPr>
            <w:r>
              <w:rPr>
                <w:rFonts w:ascii="맑은 고딕" w:hAnsi="맑은 고딕" w:eastAsia="맑은 고딕"/>
                <w:b/>
                <w:color w:val="FFFFFF"/>
                <w:sz w:val="20"/>
              </w:rPr>
              <w:t>내 소재로 작성</w:t>
            </w:r>
          </w:p>
        </w:tc>
      </w:tr>
      <w:tr>
        <w:trPr>
          <w:cantSplit/>
        </w:trPr>
        <w:tc>
          <w:tcPr>
            <w:tcW w:type="dxa" w:w="1587"/>
            <w:shd w:val="clear" w:color="auto" w:fill="F4F6FB"/>
          </w:tcPr>
          <w:p>
            <w:pPr>
              <w:spacing w:after="40"/>
            </w:pPr>
            <w:r>
              <w:rPr>
                <w:rFonts w:ascii="맑은 고딕" w:hAnsi="맑은 고딕" w:eastAsia="맑은 고딕"/>
                <w:b/>
                <w:color w:val="1E2761"/>
                <w:sz w:val="20"/>
              </w:rPr>
              <w:t>타깃</w:t>
            </w:r>
          </w:p>
        </w:tc>
        <w:tc>
          <w:tcPr>
            <w:tcW w:type="dxa" w:w="4535"/>
          </w:tcPr>
          <w:p>
            <w:pPr>
              <w:spacing w:after="40"/>
            </w:pPr>
            <w:r>
              <w:rPr>
                <w:rFonts w:ascii="맑은 고딕" w:hAnsi="맑은 고딕" w:eastAsia="맑은 고딕"/>
                <w:b w:val="0"/>
                <w:sz w:val="20"/>
              </w:rPr>
              <w:t>집에서 카페 맛을 내고 싶은 직장인</w:t>
            </w:r>
          </w:p>
        </w:tc>
        <w:tc>
          <w:tcPr>
            <w:tcW w:type="dxa" w:w="3288"/>
          </w:tcPr>
          <w:p>
            <w:pPr>
              <w:spacing w:after="40"/>
            </w:pPr>
            <w:r>
              <w:rPr>
                <w:rFonts w:ascii="맑은 고딕" w:hAnsi="맑은 고딕" w:eastAsia="맑은 고딕"/>
                <w:b w:val="0"/>
                <w:sz w:val="20"/>
              </w:rPr>
            </w:r>
          </w:p>
        </w:tc>
      </w:tr>
      <w:tr>
        <w:trPr>
          <w:cantSplit/>
        </w:trPr>
        <w:tc>
          <w:tcPr>
            <w:tcW w:type="dxa" w:w="1587"/>
            <w:shd w:val="clear" w:color="auto" w:fill="F4F6FB"/>
          </w:tcPr>
          <w:p>
            <w:pPr>
              <w:spacing w:after="40"/>
            </w:pPr>
            <w:r>
              <w:rPr>
                <w:rFonts w:ascii="맑은 고딕" w:hAnsi="맑은 고딕" w:eastAsia="맑은 고딕"/>
                <w:b/>
                <w:color w:val="1E2761"/>
                <w:sz w:val="20"/>
              </w:rPr>
              <w:t>인사이트</w:t>
            </w:r>
          </w:p>
        </w:tc>
        <w:tc>
          <w:tcPr>
            <w:tcW w:type="dxa" w:w="4535"/>
          </w:tcPr>
          <w:p>
            <w:pPr>
              <w:spacing w:after="40"/>
            </w:pPr>
            <w:r>
              <w:rPr>
                <w:rFonts w:ascii="맑은 고딕" w:hAnsi="맑은 고딕" w:eastAsia="맑은 고딕"/>
                <w:b w:val="0"/>
                <w:sz w:val="20"/>
              </w:rPr>
              <w:t>시중 원두는 언제 볶았는지 몰라 맛이 들쭉날쭉하다</w:t>
            </w:r>
          </w:p>
        </w:tc>
        <w:tc>
          <w:tcPr>
            <w:tcW w:type="dxa" w:w="3288"/>
          </w:tcPr>
          <w:p>
            <w:pPr>
              <w:spacing w:after="40"/>
            </w:pPr>
            <w:r>
              <w:rPr>
                <w:rFonts w:ascii="맑은 고딕" w:hAnsi="맑은 고딕" w:eastAsia="맑은 고딕"/>
                <w:b w:val="0"/>
                <w:sz w:val="20"/>
              </w:rPr>
            </w:r>
          </w:p>
        </w:tc>
      </w:tr>
      <w:tr>
        <w:trPr>
          <w:cantSplit/>
        </w:trPr>
        <w:tc>
          <w:tcPr>
            <w:tcW w:type="dxa" w:w="1587"/>
            <w:shd w:val="clear" w:color="auto" w:fill="F4F6FB"/>
          </w:tcPr>
          <w:p>
            <w:pPr>
              <w:spacing w:after="40"/>
            </w:pPr>
            <w:r>
              <w:rPr>
                <w:rFonts w:ascii="맑은 고딕" w:hAnsi="맑은 고딕" w:eastAsia="맑은 고딕"/>
                <w:b/>
                <w:color w:val="1E2761"/>
                <w:sz w:val="20"/>
              </w:rPr>
              <w:t>경쟁 분석</w:t>
            </w:r>
          </w:p>
        </w:tc>
        <w:tc>
          <w:tcPr>
            <w:tcW w:type="dxa" w:w="4535"/>
          </w:tcPr>
          <w:p>
            <w:pPr>
              <w:spacing w:after="40"/>
            </w:pPr>
            <w:r>
              <w:rPr>
                <w:rFonts w:ascii="맑은 고딕" w:hAnsi="맑은 고딕" w:eastAsia="맑은 고딕"/>
                <w:b w:val="0"/>
                <w:sz w:val="20"/>
              </w:rPr>
              <w:t>대형 브랜드는 로스팅 날짜를 표기하지 않거나 오래된 재고가 많다 (조사 필요)</w:t>
            </w:r>
          </w:p>
        </w:tc>
        <w:tc>
          <w:tcPr>
            <w:tcW w:type="dxa" w:w="3288"/>
          </w:tcPr>
          <w:p>
            <w:pPr>
              <w:spacing w:after="40"/>
            </w:pPr>
            <w:r>
              <w:rPr>
                <w:rFonts w:ascii="맑은 고딕" w:hAnsi="맑은 고딕" w:eastAsia="맑은 고딕"/>
                <w:b w:val="0"/>
                <w:sz w:val="20"/>
              </w:rPr>
            </w:r>
          </w:p>
        </w:tc>
      </w:tr>
      <w:tr>
        <w:trPr>
          <w:cantSplit/>
        </w:trPr>
        <w:tc>
          <w:tcPr>
            <w:tcW w:type="dxa" w:w="1587"/>
            <w:shd w:val="clear" w:color="auto" w:fill="F4F6FB"/>
          </w:tcPr>
          <w:p>
            <w:pPr>
              <w:spacing w:after="40"/>
            </w:pPr>
            <w:r>
              <w:rPr>
                <w:rFonts w:ascii="맑은 고딕" w:hAnsi="맑은 고딕" w:eastAsia="맑은 고딕"/>
                <w:b/>
                <w:color w:val="1E2761"/>
                <w:sz w:val="20"/>
              </w:rPr>
              <w:t>우리만의 사실</w:t>
            </w:r>
          </w:p>
        </w:tc>
        <w:tc>
          <w:tcPr>
            <w:tcW w:type="dxa" w:w="4535"/>
          </w:tcPr>
          <w:p>
            <w:pPr>
              <w:spacing w:after="40"/>
            </w:pPr>
            <w:r>
              <w:rPr>
                <w:rFonts w:ascii="맑은 고딕" w:hAnsi="맑은 고딕" w:eastAsia="맑은 고딕"/>
                <w:b w:val="0"/>
                <w:sz w:val="20"/>
              </w:rPr>
              <w:t>당일 로스팅, 날짜 표기</w:t>
            </w:r>
          </w:p>
        </w:tc>
        <w:tc>
          <w:tcPr>
            <w:tcW w:type="dxa" w:w="3288"/>
          </w:tcPr>
          <w:p>
            <w:pPr>
              <w:spacing w:after="40"/>
            </w:pPr>
            <w:r>
              <w:rPr>
                <w:rFonts w:ascii="맑은 고딕" w:hAnsi="맑은 고딕" w:eastAsia="맑은 고딕"/>
                <w:b w:val="0"/>
                <w:sz w:val="20"/>
              </w:rPr>
            </w:r>
          </w:p>
        </w:tc>
      </w:tr>
      <w:tr>
        <w:trPr>
          <w:cantSplit/>
        </w:trPr>
        <w:tc>
          <w:tcPr>
            <w:tcW w:type="dxa" w:w="1587"/>
            <w:shd w:val="clear" w:color="auto" w:fill="F4F6FB"/>
          </w:tcPr>
          <w:p>
            <w:pPr>
              <w:spacing w:after="40"/>
            </w:pPr>
            <w:r>
              <w:rPr>
                <w:rFonts w:ascii="맑은 고딕" w:hAnsi="맑은 고딕" w:eastAsia="맑은 고딕"/>
                <w:b/>
                <w:color w:val="1E2761"/>
                <w:sz w:val="20"/>
              </w:rPr>
              <w:t>USP 한 문장</w:t>
            </w:r>
          </w:p>
        </w:tc>
        <w:tc>
          <w:tcPr>
            <w:tcW w:type="dxa" w:w="4535"/>
          </w:tcPr>
          <w:p>
            <w:pPr>
              <w:spacing w:after="40"/>
            </w:pPr>
            <w:r>
              <w:rPr>
                <w:rFonts w:ascii="맑은 고딕" w:hAnsi="맑은 고딕" w:eastAsia="맑은 고딕"/>
                <w:b w:val="0"/>
                <w:sz w:val="20"/>
              </w:rPr>
              <w:t>집에서 카페 맛을 내고 싶은 직장인에게, 로스팅 날짜가 적힌 당일 로스팅 원두를 보낸다</w:t>
            </w:r>
          </w:p>
        </w:tc>
        <w:tc>
          <w:tcPr>
            <w:tcW w:type="dxa" w:w="3288"/>
          </w:tcPr>
          <w:p>
            <w:pPr>
              <w:spacing w:after="40"/>
            </w:pPr>
            <w:r>
              <w:rPr>
                <w:rFonts w:ascii="맑은 고딕" w:hAnsi="맑은 고딕" w:eastAsia="맑은 고딕"/>
                <w:b w:val="0"/>
                <w:sz w:val="20"/>
              </w:rPr>
            </w:r>
          </w:p>
        </w:tc>
      </w:tr>
      <w:tr>
        <w:trPr>
          <w:cantSplit/>
        </w:trPr>
        <w:tc>
          <w:tcPr>
            <w:tcW w:type="dxa" w:w="1587"/>
            <w:shd w:val="clear" w:color="auto" w:fill="F4F6FB"/>
          </w:tcPr>
          <w:p>
            <w:pPr>
              <w:spacing w:after="40"/>
            </w:pPr>
            <w:r>
              <w:rPr>
                <w:rFonts w:ascii="맑은 고딕" w:hAnsi="맑은 고딕" w:eastAsia="맑은 고딕"/>
                <w:b/>
                <w:color w:val="1E2761"/>
                <w:sz w:val="20"/>
              </w:rPr>
              <w:t>컨셉</w:t>
            </w:r>
          </w:p>
        </w:tc>
        <w:tc>
          <w:tcPr>
            <w:tcW w:type="dxa" w:w="4535"/>
          </w:tcPr>
          <w:p>
            <w:pPr>
              <w:spacing w:after="40"/>
            </w:pPr>
            <w:r>
              <w:rPr>
                <w:rFonts w:ascii="맑은 고딕" w:hAnsi="맑은 고딕" w:eastAsia="맑은 고딕"/>
                <w:b w:val="0"/>
                <w:sz w:val="20"/>
              </w:rPr>
              <w:t>오늘 볶은 아침</w:t>
            </w:r>
          </w:p>
        </w:tc>
        <w:tc>
          <w:tcPr>
            <w:tcW w:type="dxa" w:w="3288"/>
          </w:tcPr>
          <w:p>
            <w:pPr>
              <w:spacing w:after="40"/>
            </w:pPr>
            <w:r>
              <w:rPr>
                <w:rFonts w:ascii="맑은 고딕" w:hAnsi="맑은 고딕" w:eastAsia="맑은 고딕"/>
                <w:b w:val="0"/>
                <w:sz w:val="20"/>
              </w:rPr>
            </w:r>
          </w:p>
        </w:tc>
      </w:tr>
      <w:tr>
        <w:trPr>
          <w:cantSplit/>
        </w:trPr>
        <w:tc>
          <w:tcPr>
            <w:tcW w:type="dxa" w:w="1587"/>
            <w:shd w:val="clear" w:color="auto" w:fill="F4F6FB"/>
          </w:tcPr>
          <w:p>
            <w:pPr>
              <w:spacing w:after="40"/>
            </w:pPr>
            <w:r>
              <w:rPr>
                <w:rFonts w:ascii="맑은 고딕" w:hAnsi="맑은 고딕" w:eastAsia="맑은 고딕"/>
                <w:b/>
                <w:color w:val="1E2761"/>
                <w:sz w:val="20"/>
              </w:rPr>
              <w:t>AIDA 4줄</w:t>
            </w:r>
          </w:p>
        </w:tc>
        <w:tc>
          <w:tcPr>
            <w:tcW w:type="dxa" w:w="4535"/>
          </w:tcPr>
          <w:p>
            <w:pPr>
              <w:spacing w:after="40"/>
            </w:pPr>
            <w:r>
              <w:rPr>
                <w:rFonts w:ascii="맑은 고딕" w:hAnsi="맑은 고딕" w:eastAsia="맑은 고딕"/>
                <w:b w:val="0"/>
                <w:sz w:val="20"/>
              </w:rPr>
              <w:t>주의: 어제 볶은 원두인지 아시나요? / 관심: 당일 로스팅 / 욕구: 포장에 날짜 표기 / 행동: 오늘 주문</w:t>
            </w:r>
          </w:p>
        </w:tc>
        <w:tc>
          <w:tcPr>
            <w:tcW w:type="dxa" w:w="3288"/>
          </w:tcPr>
          <w:p>
            <w:pPr>
              <w:spacing w:after="40"/>
            </w:pPr>
            <w:r>
              <w:rPr>
                <w:rFonts w:ascii="맑은 고딕" w:hAnsi="맑은 고딕" w:eastAsia="맑은 고딕"/>
                <w:b w:val="0"/>
                <w:sz w:val="20"/>
              </w:rPr>
            </w:r>
          </w:p>
        </w:tc>
      </w:tr>
    </w:tbl>
    <w:p>
      <w:pPr>
        <w:spacing w:after="40"/>
      </w:pPr>
    </w:p>
    <w:p>
      <w:r>
        <w:br w:type="page"/>
      </w:r>
    </w:p>
    <w:p>
      <w:pPr>
        <w:keepNext/>
        <w:spacing w:before="280" w:after="120"/>
        <w:pBdr>
          <w:bottom w:val="single" w:sz="8" w:space="2" w:color="E63946"/>
        </w:pBdr>
      </w:pPr>
      <w:r>
        <w:rPr>
          <w:rFonts w:ascii="맑은 고딕" w:hAnsi="맑은 고딕" w:eastAsia="맑은 고딕"/>
          <w:b/>
          <w:color w:val="1E2761"/>
          <w:sz w:val="30"/>
        </w:rPr>
        <w:t>기획에서 챗봇 지시문으로</w:t>
      </w:r>
    </w:p>
    <w:p>
      <w:r>
        <w:rPr>
          <w:rFonts w:ascii="맑은 고딕" w:hAnsi="맑은 고딕" w:eastAsia="맑은 고딕"/>
          <w:b w:val="0"/>
        </w:rPr>
        <w:t>먼저 기획하고, 그 결과를 챗봇 지시문에 고정합니다. 기획 없이 챗봇에 맡기면 빠진 단계를 알아볼 수 없습니다. 아래 표는 이 문서에서 정한 지식을 챗봇 지시문의 각 칸에 어떻게 문장으로 옮기는지 보여 주는 작성 예시입니다. 지시문 칸은 역할 · 구조 · 스타일 규칙 · 분량 · 금지사항입니다.</w:t>
      </w: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1361"/>
        <w:gridCol w:w="2608"/>
        <w:gridCol w:w="5443"/>
      </w:tblGrid>
      <w:tr>
        <w:trPr>
          <w:tblHeader/>
          <w:cantSplit/>
        </w:trPr>
        <w:tc>
          <w:tcPr>
            <w:tcW w:type="dxa" w:w="1361"/>
            <w:shd w:val="clear" w:color="auto" w:fill="1E2761"/>
          </w:tcPr>
          <w:p>
            <w:pPr>
              <w:spacing w:after="40"/>
            </w:pPr>
            <w:r>
              <w:rPr>
                <w:rFonts w:ascii="맑은 고딕" w:hAnsi="맑은 고딕" w:eastAsia="맑은 고딕"/>
                <w:b/>
                <w:color w:val="FFFFFF"/>
                <w:sz w:val="20"/>
              </w:rPr>
              <w:t>지시문 칸</w:t>
            </w:r>
          </w:p>
        </w:tc>
        <w:tc>
          <w:tcPr>
            <w:tcW w:type="dxa" w:w="2608"/>
            <w:shd w:val="clear" w:color="auto" w:fill="1E2761"/>
          </w:tcPr>
          <w:p>
            <w:pPr>
              <w:spacing w:after="40"/>
            </w:pPr>
            <w:r>
              <w:rPr>
                <w:rFonts w:ascii="맑은 고딕" w:hAnsi="맑은 고딕" w:eastAsia="맑은 고딕"/>
                <w:b/>
                <w:color w:val="FFFFFF"/>
                <w:sz w:val="20"/>
              </w:rPr>
              <w:t>이 문서에서 정한 것</w:t>
            </w:r>
          </w:p>
        </w:tc>
        <w:tc>
          <w:tcPr>
            <w:tcW w:type="dxa" w:w="5443"/>
            <w:shd w:val="clear" w:color="auto" w:fill="1E2761"/>
          </w:tcPr>
          <w:p>
            <w:pPr>
              <w:spacing w:after="40"/>
            </w:pPr>
            <w:r>
              <w:rPr>
                <w:rFonts w:ascii="맑은 고딕" w:hAnsi="맑은 고딕" w:eastAsia="맑은 고딕"/>
                <w:b/>
                <w:color w:val="FFFFFF"/>
                <w:sz w:val="20"/>
              </w:rPr>
              <w:t>지시문에 쓰는 문장 (작성 예시)</w:t>
            </w:r>
          </w:p>
        </w:tc>
      </w:tr>
      <w:tr>
        <w:trPr>
          <w:cantSplit/>
        </w:trPr>
        <w:tc>
          <w:tcPr>
            <w:tcW w:type="dxa" w:w="1361"/>
            <w:shd w:val="clear" w:color="auto" w:fill="F4F6FB"/>
          </w:tcPr>
          <w:p>
            <w:pPr>
              <w:spacing w:after="40"/>
            </w:pPr>
            <w:r>
              <w:rPr>
                <w:rFonts w:ascii="맑은 고딕" w:hAnsi="맑은 고딕" w:eastAsia="맑은 고딕"/>
                <w:b/>
                <w:color w:val="1E2761"/>
                <w:sz w:val="20"/>
              </w:rPr>
              <w:t>역할</w:t>
            </w:r>
          </w:p>
        </w:tc>
        <w:tc>
          <w:tcPr>
            <w:tcW w:type="dxa" w:w="2608"/>
          </w:tcPr>
          <w:p>
            <w:pPr>
              <w:spacing w:after="40"/>
            </w:pPr>
            <w:r>
              <w:rPr>
                <w:rFonts w:ascii="맑은 고딕" w:hAnsi="맑은 고딕" w:eastAsia="맑은 고딕"/>
                <w:b w:val="0"/>
                <w:sz w:val="20"/>
              </w:rPr>
              <w:t>광고 카피라이터</w:t>
            </w:r>
          </w:p>
        </w:tc>
        <w:tc>
          <w:tcPr>
            <w:tcW w:type="dxa" w:w="5443"/>
          </w:tcPr>
          <w:p>
            <w:pPr>
              <w:spacing w:after="40"/>
            </w:pPr>
            <w:r>
              <w:rPr>
                <w:rFonts w:ascii="맑은 고딕" w:hAnsi="맑은 고딕" w:eastAsia="맑은 고딕"/>
                <w:b w:val="0"/>
                <w:sz w:val="20"/>
              </w:rPr>
              <w:t>소재 자료를 바탕으로 홍보 영상 스크립트를 쓰는 광고 카피라이터다.</w:t>
            </w:r>
          </w:p>
        </w:tc>
      </w:tr>
      <w:tr>
        <w:trPr>
          <w:cantSplit/>
        </w:trPr>
        <w:tc>
          <w:tcPr>
            <w:tcW w:type="dxa" w:w="1361"/>
            <w:shd w:val="clear" w:color="auto" w:fill="F4F6FB"/>
          </w:tcPr>
          <w:p>
            <w:pPr>
              <w:spacing w:after="40"/>
            </w:pPr>
            <w:r>
              <w:rPr>
                <w:rFonts w:ascii="맑은 고딕" w:hAnsi="맑은 고딕" w:eastAsia="맑은 고딕"/>
                <w:b/>
                <w:color w:val="1E2761"/>
                <w:sz w:val="20"/>
              </w:rPr>
              <w:t>구조</w:t>
            </w:r>
          </w:p>
        </w:tc>
        <w:tc>
          <w:tcPr>
            <w:tcW w:type="dxa" w:w="2608"/>
          </w:tcPr>
          <w:p>
            <w:pPr>
              <w:spacing w:after="40"/>
            </w:pPr>
            <w:r>
              <w:rPr>
                <w:rFonts w:ascii="맑은 고딕" w:hAnsi="맑은 고딕" w:eastAsia="맑은 고딕"/>
                <w:b w:val="0"/>
                <w:sz w:val="20"/>
              </w:rPr>
              <w:t>타깃 → 인사이트 → USP → 컨셉 → AIDA</w:t>
            </w:r>
          </w:p>
        </w:tc>
        <w:tc>
          <w:tcPr>
            <w:tcW w:type="dxa" w:w="5443"/>
          </w:tcPr>
          <w:p>
            <w:pPr>
              <w:spacing w:after="40"/>
            </w:pPr>
            <w:r>
              <w:rPr>
                <w:rFonts w:ascii="맑은 고딕" w:hAnsi="맑은 고딕" w:eastAsia="맑은 고딕"/>
                <w:b w:val="0"/>
                <w:sz w:val="20"/>
              </w:rPr>
              <w:t>스크립트를 쓰기 전에 타깃, 인사이트, USP 한 문장, 컨셉 한 줄을 먼저 정리해 보여 준다. 그다음 AIDA(주의·관심·욕구·행동) 4단계로 스크립트를 쓴다.</w:t>
            </w:r>
          </w:p>
        </w:tc>
      </w:tr>
      <w:tr>
        <w:trPr>
          <w:cantSplit/>
        </w:trPr>
        <w:tc>
          <w:tcPr>
            <w:tcW w:type="dxa" w:w="1361"/>
            <w:shd w:val="clear" w:color="auto" w:fill="F4F6FB"/>
          </w:tcPr>
          <w:p>
            <w:pPr>
              <w:spacing w:after="40"/>
            </w:pPr>
            <w:r>
              <w:rPr>
                <w:rFonts w:ascii="맑은 고딕" w:hAnsi="맑은 고딕" w:eastAsia="맑은 고딕"/>
                <w:b/>
                <w:color w:val="1E2761"/>
                <w:sz w:val="20"/>
              </w:rPr>
              <w:t>스타일 규칙</w:t>
            </w:r>
          </w:p>
        </w:tc>
        <w:tc>
          <w:tcPr>
            <w:tcW w:type="dxa" w:w="2608"/>
          </w:tcPr>
          <w:p>
            <w:pPr>
              <w:spacing w:after="40"/>
            </w:pPr>
            <w:r>
              <w:rPr>
                <w:rFonts w:ascii="맑은 고딕" w:hAnsi="맑은 고딕" w:eastAsia="맑은 고딕"/>
                <w:b w:val="0"/>
                <w:sz w:val="20"/>
              </w:rPr>
              <w:t>짧고 선명한 감성 카피, 컨셉의 일관성</w:t>
            </w:r>
          </w:p>
        </w:tc>
        <w:tc>
          <w:tcPr>
            <w:tcW w:type="dxa" w:w="5443"/>
          </w:tcPr>
          <w:p>
            <w:pPr>
              <w:spacing w:after="40"/>
            </w:pPr>
            <w:r>
              <w:rPr>
                <w:rFonts w:ascii="맑은 고딕" w:hAnsi="맑은 고딕" w:eastAsia="맑은 고딕"/>
                <w:b w:val="0"/>
                <w:sz w:val="20"/>
              </w:rPr>
              <w:t>짧고 선명한 문장으로 쓰고, 정한 컨셉이 모든 장면에 이어지게 한다.</w:t>
            </w:r>
          </w:p>
        </w:tc>
      </w:tr>
      <w:tr>
        <w:trPr>
          <w:cantSplit/>
        </w:trPr>
        <w:tc>
          <w:tcPr>
            <w:tcW w:type="dxa" w:w="1361"/>
            <w:shd w:val="clear" w:color="auto" w:fill="F4F6FB"/>
          </w:tcPr>
          <w:p>
            <w:pPr>
              <w:spacing w:after="40"/>
            </w:pPr>
            <w:r>
              <w:rPr>
                <w:rFonts w:ascii="맑은 고딕" w:hAnsi="맑은 고딕" w:eastAsia="맑은 고딕"/>
                <w:b/>
                <w:color w:val="1E2761"/>
                <w:sz w:val="20"/>
              </w:rPr>
              <w:t>분량</w:t>
            </w:r>
          </w:p>
        </w:tc>
        <w:tc>
          <w:tcPr>
            <w:tcW w:type="dxa" w:w="2608"/>
          </w:tcPr>
          <w:p>
            <w:pPr>
              <w:spacing w:after="40"/>
            </w:pPr>
            <w:r>
              <w:rPr>
                <w:rFonts w:ascii="맑은 고딕" w:hAnsi="맑은 고딕" w:eastAsia="맑은 고딕"/>
                <w:b w:val="0"/>
                <w:sz w:val="20"/>
              </w:rPr>
              <w:t>영상 길이</w:t>
            </w:r>
          </w:p>
        </w:tc>
        <w:tc>
          <w:tcPr>
            <w:tcW w:type="dxa" w:w="5443"/>
          </w:tcPr>
          <w:p>
            <w:pPr>
              <w:spacing w:after="40"/>
            </w:pPr>
            <w:r>
              <w:rPr>
                <w:rFonts w:ascii="맑은 고딕" w:hAnsi="맑은 고딕" w:eastAsia="맑은 고딕"/>
                <w:b w:val="0"/>
                <w:sz w:val="20"/>
              </w:rPr>
              <w:t>요청한 영상 길이에 맞춘다 (예: 30초).</w:t>
            </w:r>
          </w:p>
        </w:tc>
      </w:tr>
      <w:tr>
        <w:trPr>
          <w:cantSplit/>
        </w:trPr>
        <w:tc>
          <w:tcPr>
            <w:tcW w:type="dxa" w:w="1361"/>
            <w:shd w:val="clear" w:color="auto" w:fill="F4F6FB"/>
          </w:tcPr>
          <w:p>
            <w:pPr>
              <w:spacing w:after="40"/>
            </w:pPr>
            <w:r>
              <w:rPr>
                <w:rFonts w:ascii="맑은 고딕" w:hAnsi="맑은 고딕" w:eastAsia="맑은 고딕"/>
                <w:b/>
                <w:color w:val="1E2761"/>
                <w:sz w:val="20"/>
              </w:rPr>
              <w:t>금지사항</w:t>
            </w:r>
          </w:p>
        </w:tc>
        <w:tc>
          <w:tcPr>
            <w:tcW w:type="dxa" w:w="2608"/>
          </w:tcPr>
          <w:p>
            <w:pPr>
              <w:spacing w:after="40"/>
            </w:pPr>
            <w:r>
              <w:rPr>
                <w:rFonts w:ascii="맑은 고딕" w:hAnsi="맑은 고딕" w:eastAsia="맑은 고딕"/>
                <w:b w:val="0"/>
                <w:sz w:val="20"/>
              </w:rPr>
              <w:t>소재 밖 효능·수치, 근거 없는 최상급, 고지 누락</w:t>
            </w:r>
          </w:p>
        </w:tc>
        <w:tc>
          <w:tcPr>
            <w:tcW w:type="dxa" w:w="5443"/>
          </w:tcPr>
          <w:p>
            <w:pPr>
              <w:spacing w:after="40"/>
            </w:pPr>
            <w:r>
              <w:rPr>
                <w:rFonts w:ascii="맑은 고딕" w:hAnsi="맑은 고딕" w:eastAsia="맑은 고딕"/>
                <w:b w:val="0"/>
                <w:sz w:val="20"/>
              </w:rPr>
              <w:t>USP는 소재 자료에 있는 사실에서만 뽑는다. 소재에 없는 효능·수치·수상 내역을 쓰지 않는다. 근거 없는 “1위”, “최고”를 쓰지 않는다. 협찬이거나 AI로 만든 소스를 쓰면 고지 문구를 넣는다.</w:t>
            </w:r>
          </w:p>
        </w:tc>
      </w:tr>
    </w:tbl>
    <w:p>
      <w:pPr>
        <w:spacing w:after="40"/>
      </w:pPr>
    </w:p>
    <w:p>
      <w:r>
        <w:rPr>
          <w:rFonts w:ascii="맑은 고딕" w:hAnsi="맑은 고딕" w:eastAsia="맑은 고딕"/>
          <w:b w:val="0"/>
          <w:color w:val="5C6070"/>
        </w:rPr>
        <w:t>이 예시는 기획 결과를 지시문 문장으로 바꾸는 방법을 보여 주는 초안입니다. 실제로 챗봇에 저장하는 방법은 「LLM 챗봇 만들기 안내자료」를 따르고, 내 소재와 규칙에 맞게 고쳐 씁니다.</w:t>
      </w:r>
    </w:p>
    <w:p>
      <w:pPr>
        <w:keepNext/>
        <w:spacing w:before="280" w:after="120"/>
        <w:pBdr>
          <w:bottom w:val="single" w:sz="8" w:space="2" w:color="E63946"/>
        </w:pBdr>
      </w:pPr>
      <w:r>
        <w:rPr>
          <w:rFonts w:ascii="맑은 고딕" w:hAnsi="맑은 고딕" w:eastAsia="맑은 고딕"/>
          <w:b/>
          <w:color w:val="1E2761"/>
          <w:sz w:val="30"/>
        </w:rPr>
        <w:t>참고 자료</w:t>
      </w:r>
    </w:p>
    <w:p>
      <w:pPr>
        <w:spacing w:after="40"/>
        <w:ind w:left="283" w:hanging="227"/>
      </w:pPr>
      <w:r>
        <w:rPr>
          <w:rFonts w:ascii="맑은 고딕" w:hAnsi="맑은 고딕" w:eastAsia="맑은 고딕"/>
          <w:b w:val="0"/>
          <w:sz w:val="18"/>
        </w:rPr>
        <w:t>•  Rosser Reeves의 USP 정의와 요건: IONOS Digital Guide, unique selling proposition. https://www.ionos.com/digitalguide/online-marketing/online-sales/unique-selling-proposition/</w:t>
      </w:r>
    </w:p>
    <w:p>
      <w:pPr>
        <w:spacing w:after="40"/>
        <w:ind w:left="283" w:hanging="227"/>
      </w:pPr>
      <w:r>
        <w:rPr>
          <w:rFonts w:ascii="맑은 고딕" w:hAnsi="맑은 고딕" w:eastAsia="맑은 고딕"/>
          <w:b w:val="0"/>
          <w:sz w:val="18"/>
        </w:rPr>
        <w:t>•  FedEx·Domino’s USP 사례: Growth Ramp, How a USP Helped GEICO, FedEx, and Domino’s. https://growthramp.io/articles/unique-selling-proposition</w:t>
      </w:r>
    </w:p>
    <w:p>
      <w:pPr>
        <w:spacing w:after="40"/>
        <w:ind w:left="283" w:hanging="227"/>
      </w:pPr>
      <w:r>
        <w:rPr>
          <w:rFonts w:ascii="맑은 고딕" w:hAnsi="맑은 고딕" w:eastAsia="맑은 고딕"/>
          <w:b w:val="0"/>
          <w:sz w:val="18"/>
        </w:rPr>
        <w:t>•  배달의민족 캠페인 전략: 뉴데일리경제, 송지훈 HS애드 AE 인터뷰(2019). https://biz.newdaily.co.kr/site/data/html/2019/02/27/2019022700173.html</w:t>
      </w:r>
    </w:p>
    <w:p>
      <w:pPr>
        <w:spacing w:after="40"/>
        <w:ind w:left="283" w:hanging="227"/>
      </w:pPr>
      <w:r>
        <w:rPr>
          <w:rFonts w:ascii="맑은 고딕" w:hAnsi="맑은 고딕" w:eastAsia="맑은 고딕"/>
          <w:b w:val="0"/>
          <w:sz w:val="18"/>
        </w:rPr>
        <w:t>•  오리온 초코파이 ‘정’ 캠페인: 비즈워치(2026-03-03). https://news.bizwatch.co.kr/article/consumer/2026/03/03/0038</w:t>
      </w:r>
    </w:p>
    <w:p>
      <w:pPr>
        <w:spacing w:after="40"/>
        <w:ind w:left="283" w:hanging="227"/>
      </w:pPr>
      <w:r>
        <w:rPr>
          <w:rFonts w:ascii="맑은 고딕" w:hAnsi="맑은 고딕" w:eastAsia="맑은 고딕"/>
          <w:b w:val="0"/>
          <w:sz w:val="18"/>
        </w:rPr>
        <w:t>•  Dove Campaign for Real Beauty: Wikipedia. https://en.wikipedia.org/wiki/Dove_Campaign_for_Real_Beauty</w:t>
      </w:r>
    </w:p>
    <w:p>
      <w:pPr>
        <w:spacing w:after="40"/>
        <w:ind w:left="283" w:hanging="227"/>
      </w:pPr>
      <w:r>
        <w:rPr>
          <w:rFonts w:ascii="맑은 고딕" w:hAnsi="맑은 고딕" w:eastAsia="맑은 고딕"/>
          <w:b w:val="0"/>
          <w:sz w:val="18"/>
        </w:rPr>
        <w:t>•  Dove Real Beauty Sketches (2013): Wikipedia. https://en.wikipedia.org/wiki/Dove_Real_Beauty_Sketches / Ads of the World, Real Beauty Sketches. https://www.adsoftheworld.com/campaigns/real-beauty-sketches</w:t>
      </w:r>
    </w:p>
    <w:p>
      <w:r>
        <w:br w:type="page"/>
      </w:r>
    </w:p>
    <w:p>
      <w:pPr>
        <w:keepNext/>
        <w:spacing w:before="280" w:after="120"/>
        <w:pBdr>
          <w:bottom w:val="single" w:sz="8" w:space="2" w:color="E63946"/>
        </w:pBdr>
      </w:pPr>
      <w:r>
        <w:rPr>
          <w:rFonts w:ascii="맑은 고딕" w:hAnsi="맑은 고딕" w:eastAsia="맑은 고딕"/>
          <w:b/>
          <w:color w:val="1E2761"/>
          <w:sz w:val="30"/>
        </w:rPr>
        <w:t>강사용 정답·해설</w:t>
      </w:r>
    </w:p>
    <w:tbl>
      <w:tblPr>
        <w:tblW w:type="auto" w:w="0"/>
        <w:jc w:val="center"/>
        <w:tblLayout w:type="fixed"/>
        <w:tblLook w:firstColumn="1" w:firstRow="1" w:lastColumn="0" w:lastRow="0" w:noHBand="0" w:noVBand="1" w:val="04A0"/>
      </w:tblPr>
      <w:tblGrid>
        <w:gridCol w:w="9411"/>
      </w:tblGrid>
      <w:tr>
        <w:trPr>
          <w:cantSplit/>
        </w:trPr>
        <w:tc>
          <w:tcPr>
            <w:tcW w:type="dxa" w:w="9411"/>
            <w:shd w:val="clear" w:color="auto" w:fill="F4F6FB"/>
            <w:tcBorders>
              <w:left w:val="single" w:sz="24" w:space="0" w:color="E63946"/>
            </w:tcBorders>
          </w:tcPr>
          <w:p>
            <w:r>
              <w:rPr>
                <w:rFonts w:ascii="맑은 고딕" w:hAnsi="맑은 고딕" w:eastAsia="맑은 고딕"/>
                <w:b/>
                <w:color w:val="1E2761"/>
                <w:sz w:val="22"/>
              </w:rPr>
              <w:t>강사용 부록 — 수강생에게 배포하지 않습니다</w:t>
            </w:r>
          </w:p>
          <w:p>
            <w:pPr>
              <w:spacing w:after="40"/>
            </w:pPr>
            <w:r>
              <w:rPr>
                <w:rFonts w:ascii="맑은 고딕" w:hAnsi="맑은 고딕" w:eastAsia="맑은 고딕"/>
                <w:b w:val="0"/>
              </w:rPr>
              <w:t>브랜드 편 — 연습 7절(USP와 컨셉 도출)과 분석용 사례의 채점 기준과 해설입니다.</w:t>
            </w:r>
          </w:p>
          <w:p>
            <w:pPr>
              <w:spacing w:after="40"/>
            </w:pPr>
            <w:r>
              <w:rPr>
                <w:rFonts w:ascii="맑은 고딕" w:hAnsi="맑은 고딕" w:eastAsia="맑은 고딕"/>
                <w:b w:val="0"/>
              </w:rPr>
              <w:t>예시 답안은 하나의 모범일 뿐이며 정답이 한 가지로 정해지지 않는 항목은 채점 기준으로 평가합니다. 수강생 배포본을 만들 때는 이 장(章)부터 끝까지 제외하세요.</w:t>
            </w:r>
          </w:p>
        </w:tc>
      </w:tr>
    </w:tbl>
    <w:p>
      <w:pPr>
        <w:spacing w:after="40"/>
      </w:pPr>
    </w:p>
    <w:p>
      <w:pPr>
        <w:keepNext/>
        <w:spacing w:before="160"/>
      </w:pPr>
      <w:r>
        <w:rPr>
          <w:rFonts w:ascii="맑은 고딕" w:hAnsi="맑은 고딕" w:eastAsia="맑은 고딕"/>
          <w:b/>
          <w:color w:val="1E2761"/>
          <w:sz w:val="24"/>
        </w:rPr>
        <w:t>7절 연습 — 채점 기준</w:t>
      </w:r>
    </w:p>
    <w:p>
      <w:r>
        <w:rPr>
          <w:rFonts w:ascii="맑은 고딕" w:hAnsi="맑은 고딕" w:eastAsia="맑은 고딕"/>
          <w:b w:val="0"/>
          <w:color w:val="5C6070"/>
        </w:rPr>
        <w:t>수강생은 자기 소재로 작성하므로 정답은 하나가 아닙니다. 아래 기준으로 평가하고, 본문 6절 크리에이티브 브리프의 가상 브랜드 ‘온도’ 예시와 비교합니다.</w:t>
      </w: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1587"/>
        <w:gridCol w:w="4195"/>
        <w:gridCol w:w="3628"/>
      </w:tblGrid>
      <w:tr>
        <w:trPr>
          <w:tblHeader/>
          <w:cantSplit/>
        </w:trPr>
        <w:tc>
          <w:tcPr>
            <w:tcW w:type="dxa" w:w="1587"/>
            <w:shd w:val="clear" w:color="auto" w:fill="1E2761"/>
          </w:tcPr>
          <w:p>
            <w:pPr>
              <w:spacing w:after="40"/>
            </w:pPr>
            <w:r>
              <w:rPr>
                <w:rFonts w:ascii="맑은 고딕" w:hAnsi="맑은 고딕" w:eastAsia="맑은 고딕"/>
                <w:b/>
                <w:color w:val="FFFFFF"/>
                <w:sz w:val="20"/>
              </w:rPr>
              <w:t>단계</w:t>
            </w:r>
          </w:p>
        </w:tc>
        <w:tc>
          <w:tcPr>
            <w:tcW w:type="dxa" w:w="4195"/>
            <w:shd w:val="clear" w:color="auto" w:fill="1E2761"/>
          </w:tcPr>
          <w:p>
            <w:pPr>
              <w:spacing w:after="40"/>
            </w:pPr>
            <w:r>
              <w:rPr>
                <w:rFonts w:ascii="맑은 고딕" w:hAnsi="맑은 고딕" w:eastAsia="맑은 고딕"/>
                <w:b/>
                <w:color w:val="FFFFFF"/>
                <w:sz w:val="20"/>
              </w:rPr>
              <w:t>합격 기준</w:t>
            </w:r>
          </w:p>
        </w:tc>
        <w:tc>
          <w:tcPr>
            <w:tcW w:type="dxa" w:w="3628"/>
            <w:shd w:val="clear" w:color="auto" w:fill="1E2761"/>
          </w:tcPr>
          <w:p>
            <w:pPr>
              <w:spacing w:after="40"/>
            </w:pPr>
            <w:r>
              <w:rPr>
                <w:rFonts w:ascii="맑은 고딕" w:hAnsi="맑은 고딕" w:eastAsia="맑은 고딕"/>
                <w:b/>
                <w:color w:val="FFFFFF"/>
                <w:sz w:val="20"/>
              </w:rPr>
              <w:t>흔한 오류</w:t>
            </w:r>
          </w:p>
        </w:tc>
      </w:tr>
      <w:tr>
        <w:trPr>
          <w:cantSplit/>
        </w:trPr>
        <w:tc>
          <w:tcPr>
            <w:tcW w:type="dxa" w:w="1587"/>
            <w:shd w:val="clear" w:color="auto" w:fill="F4F6FB"/>
          </w:tcPr>
          <w:p>
            <w:pPr>
              <w:spacing w:after="40"/>
            </w:pPr>
            <w:r>
              <w:rPr>
                <w:rFonts w:ascii="맑은 고딕" w:hAnsi="맑은 고딕" w:eastAsia="맑은 고딕"/>
                <w:b/>
                <w:color w:val="1E2761"/>
                <w:sz w:val="20"/>
              </w:rPr>
              <w:t>타깃</w:t>
            </w:r>
          </w:p>
        </w:tc>
        <w:tc>
          <w:tcPr>
            <w:tcW w:type="dxa" w:w="4195"/>
          </w:tcPr>
          <w:p>
            <w:pPr>
              <w:spacing w:after="40"/>
            </w:pPr>
            <w:r>
              <w:rPr>
                <w:rFonts w:ascii="맑은 고딕" w:hAnsi="맑은 고딕" w:eastAsia="맑은 고딕"/>
                <w:b w:val="0"/>
                <w:sz w:val="20"/>
              </w:rPr>
              <w:t>연령·상황·행동이 구체적이다 (예: 집에서 카페 맛을 내고 싶은 직장인)</w:t>
            </w:r>
          </w:p>
        </w:tc>
        <w:tc>
          <w:tcPr>
            <w:tcW w:type="dxa" w:w="3628"/>
          </w:tcPr>
          <w:p>
            <w:pPr>
              <w:spacing w:after="40"/>
            </w:pPr>
            <w:r>
              <w:rPr>
                <w:rFonts w:ascii="맑은 고딕" w:hAnsi="맑은 고딕" w:eastAsia="맑은 고딕"/>
                <w:b w:val="0"/>
                <w:sz w:val="20"/>
              </w:rPr>
              <w:t>“모든 사람”, “커피를 좋아하는 사람”</w:t>
            </w:r>
          </w:p>
        </w:tc>
      </w:tr>
      <w:tr>
        <w:trPr>
          <w:cantSplit/>
        </w:trPr>
        <w:tc>
          <w:tcPr>
            <w:tcW w:type="dxa" w:w="1587"/>
            <w:shd w:val="clear" w:color="auto" w:fill="F4F6FB"/>
          </w:tcPr>
          <w:p>
            <w:pPr>
              <w:spacing w:after="40"/>
            </w:pPr>
            <w:r>
              <w:rPr>
                <w:rFonts w:ascii="맑은 고딕" w:hAnsi="맑은 고딕" w:eastAsia="맑은 고딕"/>
                <w:b/>
                <w:color w:val="1E2761"/>
                <w:sz w:val="20"/>
              </w:rPr>
              <w:t>인사이트</w:t>
            </w:r>
          </w:p>
        </w:tc>
        <w:tc>
          <w:tcPr>
            <w:tcW w:type="dxa" w:w="4195"/>
          </w:tcPr>
          <w:p>
            <w:pPr>
              <w:spacing w:after="40"/>
            </w:pPr>
            <w:r>
              <w:rPr>
                <w:rFonts w:ascii="맑은 고딕" w:hAnsi="맑은 고딕" w:eastAsia="맑은 고딕"/>
                <w:b w:val="0"/>
                <w:sz w:val="20"/>
              </w:rPr>
              <w:t>타깃이 겪는 불편이나 숨은 욕구를 한 문장으로 쓴다</w:t>
            </w:r>
          </w:p>
        </w:tc>
        <w:tc>
          <w:tcPr>
            <w:tcW w:type="dxa" w:w="3628"/>
          </w:tcPr>
          <w:p>
            <w:pPr>
              <w:spacing w:after="40"/>
            </w:pPr>
            <w:r>
              <w:rPr>
                <w:rFonts w:ascii="맑은 고딕" w:hAnsi="맑은 고딕" w:eastAsia="맑은 고딕"/>
                <w:b w:val="0"/>
                <w:sz w:val="20"/>
              </w:rPr>
              <w:t>제품 설명이나 장점 나열 (“품질이 좋다”)</w:t>
            </w:r>
          </w:p>
        </w:tc>
      </w:tr>
      <w:tr>
        <w:trPr>
          <w:cantSplit/>
        </w:trPr>
        <w:tc>
          <w:tcPr>
            <w:tcW w:type="dxa" w:w="1587"/>
            <w:shd w:val="clear" w:color="auto" w:fill="F4F6FB"/>
          </w:tcPr>
          <w:p>
            <w:pPr>
              <w:spacing w:after="40"/>
            </w:pPr>
            <w:r>
              <w:rPr>
                <w:rFonts w:ascii="맑은 고딕" w:hAnsi="맑은 고딕" w:eastAsia="맑은 고딕"/>
                <w:b/>
                <w:color w:val="1E2761"/>
                <w:sz w:val="20"/>
              </w:rPr>
              <w:t>경쟁 분석</w:t>
            </w:r>
          </w:p>
        </w:tc>
        <w:tc>
          <w:tcPr>
            <w:tcW w:type="dxa" w:w="4195"/>
          </w:tcPr>
          <w:p>
            <w:pPr>
              <w:spacing w:after="40"/>
            </w:pPr>
            <w:r>
              <w:rPr>
                <w:rFonts w:ascii="맑은 고딕" w:hAnsi="맑은 고딕" w:eastAsia="맑은 고딕"/>
                <w:b w:val="0"/>
                <w:sz w:val="20"/>
              </w:rPr>
              <w:t>비교 대상을 밝히고, 확인하지 못한 것은 “조사 필요”로 표시한다</w:t>
            </w:r>
          </w:p>
        </w:tc>
        <w:tc>
          <w:tcPr>
            <w:tcW w:type="dxa" w:w="3628"/>
          </w:tcPr>
          <w:p>
            <w:pPr>
              <w:spacing w:after="40"/>
            </w:pPr>
            <w:r>
              <w:rPr>
                <w:rFonts w:ascii="맑은 고딕" w:hAnsi="맑은 고딕" w:eastAsia="맑은 고딕"/>
                <w:b w:val="0"/>
                <w:sz w:val="20"/>
              </w:rPr>
              <w:t>근거 없이 “경쟁사는 다 나쁘다”고 단정한다</w:t>
            </w:r>
          </w:p>
        </w:tc>
      </w:tr>
      <w:tr>
        <w:trPr>
          <w:cantSplit/>
        </w:trPr>
        <w:tc>
          <w:tcPr>
            <w:tcW w:type="dxa" w:w="1587"/>
            <w:shd w:val="clear" w:color="auto" w:fill="F4F6FB"/>
          </w:tcPr>
          <w:p>
            <w:pPr>
              <w:spacing w:after="40"/>
            </w:pPr>
            <w:r>
              <w:rPr>
                <w:rFonts w:ascii="맑은 고딕" w:hAnsi="맑은 고딕" w:eastAsia="맑은 고딕"/>
                <w:b/>
                <w:color w:val="1E2761"/>
                <w:sz w:val="20"/>
              </w:rPr>
              <w:t>우리만의 사실</w:t>
            </w:r>
          </w:p>
        </w:tc>
        <w:tc>
          <w:tcPr>
            <w:tcW w:type="dxa" w:w="4195"/>
          </w:tcPr>
          <w:p>
            <w:pPr>
              <w:spacing w:after="40"/>
            </w:pPr>
            <w:r>
              <w:rPr>
                <w:rFonts w:ascii="맑은 고딕" w:hAnsi="맑은 고딕" w:eastAsia="맑은 고딕"/>
                <w:b w:val="0"/>
                <w:sz w:val="20"/>
              </w:rPr>
              <w:t>소재 자료에 있는 사실만 쓴다</w:t>
            </w:r>
          </w:p>
        </w:tc>
        <w:tc>
          <w:tcPr>
            <w:tcW w:type="dxa" w:w="3628"/>
          </w:tcPr>
          <w:p>
            <w:pPr>
              <w:spacing w:after="40"/>
            </w:pPr>
            <w:r>
              <w:rPr>
                <w:rFonts w:ascii="맑은 고딕" w:hAnsi="맑은 고딕" w:eastAsia="맑은 고딕"/>
                <w:b w:val="0"/>
                <w:sz w:val="20"/>
              </w:rPr>
              <w:t>소재에 없는 효능·수치·수상 내역을 쓴다</w:t>
            </w:r>
          </w:p>
        </w:tc>
      </w:tr>
      <w:tr>
        <w:trPr>
          <w:cantSplit/>
        </w:trPr>
        <w:tc>
          <w:tcPr>
            <w:tcW w:type="dxa" w:w="1587"/>
            <w:shd w:val="clear" w:color="auto" w:fill="F4F6FB"/>
          </w:tcPr>
          <w:p>
            <w:pPr>
              <w:spacing w:after="40"/>
            </w:pPr>
            <w:r>
              <w:rPr>
                <w:rFonts w:ascii="맑은 고딕" w:hAnsi="맑은 고딕" w:eastAsia="맑은 고딕"/>
                <w:b/>
                <w:color w:val="1E2761"/>
                <w:sz w:val="20"/>
              </w:rPr>
              <w:t>USP 한 문장</w:t>
            </w:r>
          </w:p>
        </w:tc>
        <w:tc>
          <w:tcPr>
            <w:tcW w:type="dxa" w:w="4195"/>
          </w:tcPr>
          <w:p>
            <w:pPr>
              <w:spacing w:after="40"/>
            </w:pPr>
            <w:r>
              <w:rPr>
                <w:rFonts w:ascii="맑은 고딕" w:hAnsi="맑은 고딕" w:eastAsia="맑은 고딕"/>
                <w:b w:val="0"/>
                <w:sz w:val="20"/>
              </w:rPr>
              <w:t>[타깃] + [경쟁과 다른 구체적 혜택] + [소재의 근거]가 한 문장에 들어 있다</w:t>
            </w:r>
          </w:p>
        </w:tc>
        <w:tc>
          <w:tcPr>
            <w:tcW w:type="dxa" w:w="3628"/>
          </w:tcPr>
          <w:p>
            <w:pPr>
              <w:spacing w:after="40"/>
            </w:pPr>
            <w:r>
              <w:rPr>
                <w:rFonts w:ascii="맑은 고딕" w:hAnsi="맑은 고딕" w:eastAsia="맑은 고딕"/>
                <w:b w:val="0"/>
                <w:sz w:val="20"/>
              </w:rPr>
              <w:t>최상급, 두루뭉술한 약속, 근거 없는 혜택</w:t>
            </w:r>
          </w:p>
        </w:tc>
      </w:tr>
      <w:tr>
        <w:trPr>
          <w:cantSplit/>
        </w:trPr>
        <w:tc>
          <w:tcPr>
            <w:tcW w:type="dxa" w:w="1587"/>
            <w:shd w:val="clear" w:color="auto" w:fill="F4F6FB"/>
          </w:tcPr>
          <w:p>
            <w:pPr>
              <w:spacing w:after="40"/>
            </w:pPr>
            <w:r>
              <w:rPr>
                <w:rFonts w:ascii="맑은 고딕" w:hAnsi="맑은 고딕" w:eastAsia="맑은 고딕"/>
                <w:b/>
                <w:color w:val="1E2761"/>
                <w:sz w:val="20"/>
              </w:rPr>
              <w:t>컨셉</w:t>
            </w:r>
          </w:p>
        </w:tc>
        <w:tc>
          <w:tcPr>
            <w:tcW w:type="dxa" w:w="4195"/>
          </w:tcPr>
          <w:p>
            <w:pPr>
              <w:spacing w:after="40"/>
            </w:pPr>
            <w:r>
              <w:rPr>
                <w:rFonts w:ascii="맑은 고딕" w:hAnsi="맑은 고딕" w:eastAsia="맑은 고딕"/>
                <w:b w:val="0"/>
                <w:sz w:val="20"/>
              </w:rPr>
              <w:t>USP를 기억시키는 짧은 하나의 생각이고 사실 밖으로 나가지 않는다</w:t>
            </w:r>
          </w:p>
        </w:tc>
        <w:tc>
          <w:tcPr>
            <w:tcW w:type="dxa" w:w="3628"/>
          </w:tcPr>
          <w:p>
            <w:pPr>
              <w:spacing w:after="40"/>
            </w:pPr>
            <w:r>
              <w:rPr>
                <w:rFonts w:ascii="맑은 고딕" w:hAnsi="맑은 고딕" w:eastAsia="맑은 고딕"/>
                <w:b w:val="0"/>
                <w:sz w:val="20"/>
              </w:rPr>
              <w:t>USP를 그대로 길게 늘어놓는다, 사실과 다른 슬로건</w:t>
            </w:r>
          </w:p>
        </w:tc>
      </w:tr>
      <w:tr>
        <w:trPr>
          <w:cantSplit/>
        </w:trPr>
        <w:tc>
          <w:tcPr>
            <w:tcW w:type="dxa" w:w="1587"/>
            <w:shd w:val="clear" w:color="auto" w:fill="F4F6FB"/>
          </w:tcPr>
          <w:p>
            <w:pPr>
              <w:spacing w:after="40"/>
            </w:pPr>
            <w:r>
              <w:rPr>
                <w:rFonts w:ascii="맑은 고딕" w:hAnsi="맑은 고딕" w:eastAsia="맑은 고딕"/>
                <w:b/>
                <w:color w:val="1E2761"/>
                <w:sz w:val="20"/>
              </w:rPr>
              <w:t>AIDA 4줄</w:t>
            </w:r>
          </w:p>
        </w:tc>
        <w:tc>
          <w:tcPr>
            <w:tcW w:type="dxa" w:w="4195"/>
          </w:tcPr>
          <w:p>
            <w:pPr>
              <w:spacing w:after="40"/>
            </w:pPr>
            <w:r>
              <w:rPr>
                <w:rFonts w:ascii="맑은 고딕" w:hAnsi="맑은 고딕" w:eastAsia="맑은 고딕"/>
                <w:b w:val="0"/>
                <w:sz w:val="20"/>
              </w:rPr>
              <w:t>주의·관심·욕구·행동 각 줄이 컨셉과 USP로 이어진다</w:t>
            </w:r>
          </w:p>
        </w:tc>
        <w:tc>
          <w:tcPr>
            <w:tcW w:type="dxa" w:w="3628"/>
          </w:tcPr>
          <w:p>
            <w:pPr>
              <w:spacing w:after="40"/>
            </w:pPr>
            <w:r>
              <w:rPr>
                <w:rFonts w:ascii="맑은 고딕" w:hAnsi="맑은 고딕" w:eastAsia="맑은 고딕"/>
                <w:b w:val="0"/>
                <w:sz w:val="20"/>
              </w:rPr>
              <w:t>네 줄이 서로 다른 이야기를 한다</w:t>
            </w:r>
          </w:p>
        </w:tc>
      </w:tr>
    </w:tbl>
    <w:p>
      <w:pPr>
        <w:spacing w:after="40"/>
      </w:pPr>
    </w:p>
    <w:p>
      <w:pPr>
        <w:keepNext/>
        <w:spacing w:before="160"/>
      </w:pPr>
      <w:r>
        <w:rPr>
          <w:rFonts w:ascii="맑은 고딕" w:hAnsi="맑은 고딕" w:eastAsia="맑은 고딕"/>
          <w:b/>
          <w:color w:val="1E2761"/>
          <w:sz w:val="24"/>
        </w:rPr>
        <w:t>USP 문장 비교 — 나쁜 예와 좋은 예 (가상 브랜드 ‘온도’)</w:t>
      </w: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1247"/>
        <w:gridCol w:w="3628"/>
        <w:gridCol w:w="4535"/>
      </w:tblGrid>
      <w:tr>
        <w:trPr>
          <w:tblHeader/>
          <w:cantSplit/>
        </w:trPr>
        <w:tc>
          <w:tcPr>
            <w:tcW w:type="dxa" w:w="1247"/>
            <w:shd w:val="clear" w:color="auto" w:fill="1E2761"/>
          </w:tcPr>
          <w:p>
            <w:pPr>
              <w:spacing w:after="40"/>
            </w:pPr>
            <w:r>
              <w:rPr>
                <w:rFonts w:ascii="맑은 고딕" w:hAnsi="맑은 고딕" w:eastAsia="맑은 고딕"/>
                <w:b/>
                <w:color w:val="FFFFFF"/>
                <w:sz w:val="20"/>
              </w:rPr>
              <w:t>구분</w:t>
            </w:r>
          </w:p>
        </w:tc>
        <w:tc>
          <w:tcPr>
            <w:tcW w:type="dxa" w:w="3628"/>
            <w:shd w:val="clear" w:color="auto" w:fill="1E2761"/>
          </w:tcPr>
          <w:p>
            <w:pPr>
              <w:spacing w:after="40"/>
            </w:pPr>
            <w:r>
              <w:rPr>
                <w:rFonts w:ascii="맑은 고딕" w:hAnsi="맑은 고딕" w:eastAsia="맑은 고딕"/>
                <w:b/>
                <w:color w:val="FFFFFF"/>
                <w:sz w:val="20"/>
              </w:rPr>
              <w:t>문장</w:t>
            </w:r>
          </w:p>
        </w:tc>
        <w:tc>
          <w:tcPr>
            <w:tcW w:type="dxa" w:w="4535"/>
            <w:shd w:val="clear" w:color="auto" w:fill="1E2761"/>
          </w:tcPr>
          <w:p>
            <w:pPr>
              <w:spacing w:after="40"/>
            </w:pPr>
            <w:r>
              <w:rPr>
                <w:rFonts w:ascii="맑은 고딕" w:hAnsi="맑은 고딕" w:eastAsia="맑은 고딕"/>
                <w:b/>
                <w:color w:val="FFFFFF"/>
                <w:sz w:val="20"/>
              </w:rPr>
              <w:t>판정과 이유</w:t>
            </w:r>
          </w:p>
        </w:tc>
      </w:tr>
      <w:tr>
        <w:trPr>
          <w:cantSplit/>
        </w:trPr>
        <w:tc>
          <w:tcPr>
            <w:tcW w:type="dxa" w:w="1247"/>
            <w:shd w:val="clear" w:color="auto" w:fill="F4F6FB"/>
          </w:tcPr>
          <w:p>
            <w:pPr>
              <w:spacing w:after="40"/>
            </w:pPr>
            <w:r>
              <w:rPr>
                <w:rFonts w:ascii="맑은 고딕" w:hAnsi="맑은 고딕" w:eastAsia="맑은 고딕"/>
                <w:b/>
                <w:color w:val="1E2761"/>
                <w:sz w:val="20"/>
              </w:rPr>
              <w:t>나쁜 예 1</w:t>
            </w:r>
          </w:p>
        </w:tc>
        <w:tc>
          <w:tcPr>
            <w:tcW w:type="dxa" w:w="3628"/>
          </w:tcPr>
          <w:p>
            <w:pPr>
              <w:spacing w:after="40"/>
            </w:pPr>
            <w:r>
              <w:rPr>
                <w:rFonts w:ascii="맑은 고딕" w:hAnsi="맑은 고딕" w:eastAsia="맑은 고딕"/>
                <w:b w:val="0"/>
                <w:sz w:val="20"/>
              </w:rPr>
              <w:t>최고의 원두를 합리적인 가격에</w:t>
            </w:r>
          </w:p>
        </w:tc>
        <w:tc>
          <w:tcPr>
            <w:tcW w:type="dxa" w:w="4535"/>
          </w:tcPr>
          <w:p>
            <w:pPr>
              <w:spacing w:after="40"/>
            </w:pPr>
            <w:r>
              <w:rPr>
                <w:rFonts w:ascii="맑은 고딕" w:hAnsi="맑은 고딕" w:eastAsia="맑은 고딕"/>
                <w:b w:val="0"/>
                <w:sz w:val="20"/>
              </w:rPr>
              <w:t>최상급인데 근거가 없고, 어느 브랜드나 할 수 있는 말이라 경쟁과 구분되지 않는다. 소재 사실도 없다</w:t>
            </w:r>
          </w:p>
        </w:tc>
      </w:tr>
      <w:tr>
        <w:trPr>
          <w:cantSplit/>
        </w:trPr>
        <w:tc>
          <w:tcPr>
            <w:tcW w:type="dxa" w:w="1247"/>
            <w:shd w:val="clear" w:color="auto" w:fill="F4F6FB"/>
          </w:tcPr>
          <w:p>
            <w:pPr>
              <w:spacing w:after="40"/>
            </w:pPr>
            <w:r>
              <w:rPr>
                <w:rFonts w:ascii="맑은 고딕" w:hAnsi="맑은 고딕" w:eastAsia="맑은 고딕"/>
                <w:b/>
                <w:color w:val="1E2761"/>
                <w:sz w:val="20"/>
              </w:rPr>
              <w:t>나쁜 예 2</w:t>
            </w:r>
          </w:p>
        </w:tc>
        <w:tc>
          <w:tcPr>
            <w:tcW w:type="dxa" w:w="3628"/>
          </w:tcPr>
          <w:p>
            <w:pPr>
              <w:spacing w:after="40"/>
            </w:pPr>
            <w:r>
              <w:rPr>
                <w:rFonts w:ascii="맑은 고딕" w:hAnsi="맑은 고딕" w:eastAsia="맑은 고딕"/>
                <w:b w:val="0"/>
                <w:sz w:val="20"/>
              </w:rPr>
              <w:t>마시면 집중력이 올라가는 원두</w:t>
            </w:r>
          </w:p>
        </w:tc>
        <w:tc>
          <w:tcPr>
            <w:tcW w:type="dxa" w:w="4535"/>
          </w:tcPr>
          <w:p>
            <w:pPr>
              <w:spacing w:after="40"/>
            </w:pPr>
            <w:r>
              <w:rPr>
                <w:rFonts w:ascii="맑은 고딕" w:hAnsi="맑은 고딕" w:eastAsia="맑은 고딕"/>
                <w:b w:val="0"/>
                <w:sz w:val="20"/>
              </w:rPr>
              <w:t>소재에 없는 효능이다. 과장 표시가 될 수 있어 쓰지 않는다</w:t>
            </w:r>
          </w:p>
        </w:tc>
      </w:tr>
      <w:tr>
        <w:trPr>
          <w:cantSplit/>
        </w:trPr>
        <w:tc>
          <w:tcPr>
            <w:tcW w:type="dxa" w:w="1247"/>
            <w:shd w:val="clear" w:color="auto" w:fill="F4F6FB"/>
          </w:tcPr>
          <w:p>
            <w:pPr>
              <w:spacing w:after="40"/>
            </w:pPr>
            <w:r>
              <w:rPr>
                <w:rFonts w:ascii="맑은 고딕" w:hAnsi="맑은 고딕" w:eastAsia="맑은 고딕"/>
                <w:b/>
                <w:color w:val="1E2761"/>
                <w:sz w:val="20"/>
              </w:rPr>
              <w:t>나쁜 예 3</w:t>
            </w:r>
          </w:p>
        </w:tc>
        <w:tc>
          <w:tcPr>
            <w:tcW w:type="dxa" w:w="3628"/>
          </w:tcPr>
          <w:p>
            <w:pPr>
              <w:spacing w:after="40"/>
            </w:pPr>
            <w:r>
              <w:rPr>
                <w:rFonts w:ascii="맑은 고딕" w:hAnsi="맑은 고딕" w:eastAsia="맑은 고딕"/>
                <w:b w:val="0"/>
                <w:sz w:val="20"/>
              </w:rPr>
              <w:t>모두를 위한 신선한 커피</w:t>
            </w:r>
          </w:p>
        </w:tc>
        <w:tc>
          <w:tcPr>
            <w:tcW w:type="dxa" w:w="4535"/>
          </w:tcPr>
          <w:p>
            <w:pPr>
              <w:spacing w:after="40"/>
            </w:pPr>
            <w:r>
              <w:rPr>
                <w:rFonts w:ascii="맑은 고딕" w:hAnsi="맑은 고딕" w:eastAsia="맑은 고딕"/>
                <w:b w:val="0"/>
                <w:sz w:val="20"/>
              </w:rPr>
              <w:t>타깃이 없고 “신선한”이 무엇인지 확인할 수 없다</w:t>
            </w:r>
          </w:p>
        </w:tc>
      </w:tr>
      <w:tr>
        <w:trPr>
          <w:cantSplit/>
        </w:trPr>
        <w:tc>
          <w:tcPr>
            <w:tcW w:type="dxa" w:w="1247"/>
            <w:shd w:val="clear" w:color="auto" w:fill="F4F6FB"/>
          </w:tcPr>
          <w:p>
            <w:pPr>
              <w:spacing w:after="40"/>
            </w:pPr>
            <w:r>
              <w:rPr>
                <w:rFonts w:ascii="맑은 고딕" w:hAnsi="맑은 고딕" w:eastAsia="맑은 고딕"/>
                <w:b/>
                <w:color w:val="1E2761"/>
                <w:sz w:val="20"/>
              </w:rPr>
              <w:t>좋은 예</w:t>
            </w:r>
          </w:p>
        </w:tc>
        <w:tc>
          <w:tcPr>
            <w:tcW w:type="dxa" w:w="3628"/>
          </w:tcPr>
          <w:p>
            <w:pPr>
              <w:spacing w:after="40"/>
            </w:pPr>
            <w:r>
              <w:rPr>
                <w:rFonts w:ascii="맑은 고딕" w:hAnsi="맑은 고딕" w:eastAsia="맑은 고딕"/>
                <w:b w:val="0"/>
                <w:sz w:val="20"/>
              </w:rPr>
              <w:t>집에서 카페 맛을 내고 싶은 직장인에게, 로스팅 날짜가 적힌 당일 로스팅 원두를 보낸다</w:t>
            </w:r>
          </w:p>
        </w:tc>
        <w:tc>
          <w:tcPr>
            <w:tcW w:type="dxa" w:w="4535"/>
          </w:tcPr>
          <w:p>
            <w:pPr>
              <w:spacing w:after="40"/>
            </w:pPr>
            <w:r>
              <w:rPr>
                <w:rFonts w:ascii="맑은 고딕" w:hAnsi="맑은 고딕" w:eastAsia="맑은 고딕"/>
                <w:b w:val="0"/>
                <w:sz w:val="20"/>
              </w:rPr>
              <w:t>타깃이 있고, 혜택이 구체적이며, 근거(당일 로스팅, 포장 날짜 표기)가 소재에 있다. 확인할 수 있는 약속이다</w:t>
            </w:r>
          </w:p>
        </w:tc>
      </w:tr>
    </w:tbl>
    <w:p>
      <w:pPr>
        <w:spacing w:after="40"/>
      </w:pPr>
    </w:p>
    <w:p>
      <w:pPr>
        <w:keepNext/>
        <w:spacing w:before="160"/>
      </w:pPr>
      <w:r>
        <w:rPr>
          <w:rFonts w:ascii="맑은 고딕" w:hAnsi="맑은 고딕" w:eastAsia="맑은 고딕"/>
          <w:b/>
          <w:color w:val="1E2761"/>
          <w:sz w:val="24"/>
        </w:rPr>
        <w:t>고치기 연습 — 규칙 위반 찾기</w:t>
      </w: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3288"/>
        <w:gridCol w:w="3061"/>
        <w:gridCol w:w="3061"/>
      </w:tblGrid>
      <w:tr>
        <w:trPr>
          <w:tblHeader/>
          <w:cantSplit/>
        </w:trPr>
        <w:tc>
          <w:tcPr>
            <w:tcW w:type="dxa" w:w="3288"/>
            <w:shd w:val="clear" w:color="auto" w:fill="1E2761"/>
          </w:tcPr>
          <w:p>
            <w:pPr>
              <w:spacing w:after="40"/>
            </w:pPr>
            <w:r>
              <w:rPr>
                <w:rFonts w:ascii="맑은 고딕" w:hAnsi="맑은 고딕" w:eastAsia="맑은 고딕"/>
                <w:b/>
                <w:color w:val="FFFFFF"/>
                <w:sz w:val="20"/>
              </w:rPr>
              <w:t>문장 (가상)</w:t>
            </w:r>
          </w:p>
        </w:tc>
        <w:tc>
          <w:tcPr>
            <w:tcW w:type="dxa" w:w="3061"/>
            <w:shd w:val="clear" w:color="auto" w:fill="1E2761"/>
          </w:tcPr>
          <w:p>
            <w:pPr>
              <w:spacing w:after="40"/>
            </w:pPr>
            <w:r>
              <w:rPr>
                <w:rFonts w:ascii="맑은 고딕" w:hAnsi="맑은 고딕" w:eastAsia="맑은 고딕"/>
                <w:b/>
                <w:color w:val="FFFFFF"/>
                <w:sz w:val="20"/>
              </w:rPr>
              <w:t>무엇이 문제인가</w:t>
            </w:r>
          </w:p>
        </w:tc>
        <w:tc>
          <w:tcPr>
            <w:tcW w:type="dxa" w:w="3061"/>
            <w:shd w:val="clear" w:color="auto" w:fill="1E2761"/>
          </w:tcPr>
          <w:p>
            <w:pPr>
              <w:spacing w:after="40"/>
            </w:pPr>
            <w:r>
              <w:rPr>
                <w:rFonts w:ascii="맑은 고딕" w:hAnsi="맑은 고딕" w:eastAsia="맑은 고딕"/>
                <w:b/>
                <w:color w:val="FFFFFF"/>
                <w:sz w:val="20"/>
              </w:rPr>
              <w:t>고친 문장</w:t>
            </w:r>
          </w:p>
        </w:tc>
      </w:tr>
      <w:tr>
        <w:trPr>
          <w:cantSplit/>
        </w:trPr>
        <w:tc>
          <w:tcPr>
            <w:tcW w:type="dxa" w:w="3288"/>
            <w:shd w:val="clear" w:color="auto" w:fill="F4F6FB"/>
          </w:tcPr>
          <w:p>
            <w:pPr>
              <w:spacing w:after="40"/>
            </w:pPr>
            <w:r>
              <w:rPr>
                <w:rFonts w:ascii="맑은 고딕" w:hAnsi="맑은 고딕" w:eastAsia="맑은 고딕"/>
                <w:b/>
                <w:color w:val="1E2761"/>
                <w:sz w:val="20"/>
              </w:rPr>
              <w:t>세계 1위 로스터리의 맛</w:t>
            </w:r>
          </w:p>
        </w:tc>
        <w:tc>
          <w:tcPr>
            <w:tcW w:type="dxa" w:w="3061"/>
          </w:tcPr>
          <w:p>
            <w:pPr>
              <w:spacing w:after="40"/>
            </w:pPr>
            <w:r>
              <w:rPr>
                <w:rFonts w:ascii="맑은 고딕" w:hAnsi="맑은 고딕" w:eastAsia="맑은 고딕"/>
                <w:b w:val="0"/>
                <w:sz w:val="20"/>
              </w:rPr>
              <w:t>근거 없는 최상급 (5절 규칙)</w:t>
            </w:r>
          </w:p>
        </w:tc>
        <w:tc>
          <w:tcPr>
            <w:tcW w:type="dxa" w:w="3061"/>
          </w:tcPr>
          <w:p>
            <w:pPr>
              <w:spacing w:after="40"/>
            </w:pPr>
            <w:r>
              <w:rPr>
                <w:rFonts w:ascii="맑은 고딕" w:hAnsi="맑은 고딕" w:eastAsia="맑은 고딕"/>
                <w:b w:val="0"/>
                <w:sz w:val="20"/>
              </w:rPr>
              <w:t>동네에서 매일 아침 볶는 로스터리 ‘온도’</w:t>
            </w:r>
          </w:p>
        </w:tc>
      </w:tr>
      <w:tr>
        <w:trPr>
          <w:cantSplit/>
        </w:trPr>
        <w:tc>
          <w:tcPr>
            <w:tcW w:type="dxa" w:w="3288"/>
            <w:shd w:val="clear" w:color="auto" w:fill="F4F6FB"/>
          </w:tcPr>
          <w:p>
            <w:pPr>
              <w:spacing w:after="40"/>
            </w:pPr>
            <w:r>
              <w:rPr>
                <w:rFonts w:ascii="맑은 고딕" w:hAnsi="맑은 고딕" w:eastAsia="맑은 고딕"/>
                <w:b/>
                <w:color w:val="1E2761"/>
                <w:sz w:val="20"/>
              </w:rPr>
              <w:t>마시면 피로가 풀리는 원두</w:t>
            </w:r>
          </w:p>
        </w:tc>
        <w:tc>
          <w:tcPr>
            <w:tcW w:type="dxa" w:w="3061"/>
          </w:tcPr>
          <w:p>
            <w:pPr>
              <w:spacing w:after="40"/>
            </w:pPr>
            <w:r>
              <w:rPr>
                <w:rFonts w:ascii="맑은 고딕" w:hAnsi="맑은 고딕" w:eastAsia="맑은 고딕"/>
                <w:b w:val="0"/>
                <w:sz w:val="20"/>
              </w:rPr>
              <w:t>소재에 없는 효능</w:t>
            </w:r>
          </w:p>
        </w:tc>
        <w:tc>
          <w:tcPr>
            <w:tcW w:type="dxa" w:w="3061"/>
          </w:tcPr>
          <w:p>
            <w:pPr>
              <w:spacing w:after="40"/>
            </w:pPr>
            <w:r>
              <w:rPr>
                <w:rFonts w:ascii="맑은 고딕" w:hAnsi="맑은 고딕" w:eastAsia="맑은 고딕"/>
                <w:b w:val="0"/>
                <w:sz w:val="20"/>
              </w:rPr>
              <w:t>포장에 로스팅 날짜가 적힌 원두</w:t>
            </w:r>
          </w:p>
        </w:tc>
      </w:tr>
      <w:tr>
        <w:trPr>
          <w:cantSplit/>
        </w:trPr>
        <w:tc>
          <w:tcPr>
            <w:tcW w:type="dxa" w:w="3288"/>
            <w:shd w:val="clear" w:color="auto" w:fill="F4F6FB"/>
          </w:tcPr>
          <w:p>
            <w:pPr>
              <w:spacing w:after="40"/>
            </w:pPr>
            <w:r>
              <w:rPr>
                <w:rFonts w:ascii="맑은 고딕" w:hAnsi="맑은 고딕" w:eastAsia="맑은 고딕"/>
                <w:b/>
                <w:color w:val="1E2761"/>
                <w:sz w:val="20"/>
              </w:rPr>
              <w:t>AI로 만든 바리스타 영상을 고지 없이 사용</w:t>
            </w:r>
          </w:p>
        </w:tc>
        <w:tc>
          <w:tcPr>
            <w:tcW w:type="dxa" w:w="3061"/>
          </w:tcPr>
          <w:p>
            <w:pPr>
              <w:spacing w:after="40"/>
            </w:pPr>
            <w:r>
              <w:rPr>
                <w:rFonts w:ascii="맑은 고딕" w:hAnsi="맑은 고딕" w:eastAsia="맑은 고딕"/>
                <w:b w:val="0"/>
                <w:sz w:val="20"/>
              </w:rPr>
              <w:t>AI 생성 고지 누락</w:t>
            </w:r>
          </w:p>
        </w:tc>
        <w:tc>
          <w:tcPr>
            <w:tcW w:type="dxa" w:w="3061"/>
          </w:tcPr>
          <w:p>
            <w:pPr>
              <w:spacing w:after="40"/>
            </w:pPr>
            <w:r>
              <w:rPr>
                <w:rFonts w:ascii="맑은 고딕" w:hAnsi="맑은 고딕" w:eastAsia="맑은 고딕"/>
                <w:b w:val="0"/>
                <w:sz w:val="20"/>
              </w:rPr>
              <w:t>화면에 “AI로 생성한 영상” 고지를 넣는다</w:t>
            </w:r>
          </w:p>
        </w:tc>
      </w:tr>
      <w:tr>
        <w:trPr>
          <w:cantSplit/>
        </w:trPr>
        <w:tc>
          <w:tcPr>
            <w:tcW w:type="dxa" w:w="3288"/>
            <w:shd w:val="clear" w:color="auto" w:fill="F4F6FB"/>
          </w:tcPr>
          <w:p>
            <w:pPr>
              <w:spacing w:after="40"/>
            </w:pPr>
            <w:r>
              <w:rPr>
                <w:rFonts w:ascii="맑은 고딕" w:hAnsi="맑은 고딕" w:eastAsia="맑은 고딕"/>
                <w:b/>
                <w:color w:val="1E2761"/>
                <w:sz w:val="20"/>
              </w:rPr>
              <w:t>협찬받은 사실을 숨기고 후기처럼 게시</w:t>
            </w:r>
          </w:p>
        </w:tc>
        <w:tc>
          <w:tcPr>
            <w:tcW w:type="dxa" w:w="3061"/>
          </w:tcPr>
          <w:p>
            <w:pPr>
              <w:spacing w:after="40"/>
            </w:pPr>
            <w:r>
              <w:rPr>
                <w:rFonts w:ascii="맑은 고딕" w:hAnsi="맑은 고딕" w:eastAsia="맑은 고딕"/>
                <w:b w:val="0"/>
                <w:sz w:val="20"/>
              </w:rPr>
              <w:t>협찬·광고 고지 누락</w:t>
            </w:r>
          </w:p>
        </w:tc>
        <w:tc>
          <w:tcPr>
            <w:tcW w:type="dxa" w:w="3061"/>
          </w:tcPr>
          <w:p>
            <w:pPr>
              <w:spacing w:after="40"/>
            </w:pPr>
            <w:r>
              <w:rPr>
                <w:rFonts w:ascii="맑은 고딕" w:hAnsi="맑은 고딕" w:eastAsia="맑은 고딕"/>
                <w:b w:val="0"/>
                <w:sz w:val="20"/>
              </w:rPr>
              <w:t>“광고” 또는 “협찬” 표시를 넣는다</w:t>
            </w:r>
          </w:p>
        </w:tc>
      </w:tr>
    </w:tbl>
    <w:p>
      <w:pPr>
        <w:spacing w:after="40"/>
      </w:pPr>
    </w:p>
    <w:p>
      <w:r>
        <w:rPr>
          <w:rFonts w:ascii="맑은 고딕" w:hAnsi="맑은 고딕" w:eastAsia="맑은 고딕"/>
          <w:b w:val="0"/>
          <w:color w:val="5C6070"/>
        </w:rPr>
        <w:t>해설: 이 과정의 규칙은 “창의성은 사실 위에서”입니다. 컨셉과 카피는 자유롭게 써도 되지만 사실을 넘어서는 순간 고쳐야 합니다.</w:t>
      </w:r>
    </w:p>
    <w:p>
      <w:pPr>
        <w:keepNext/>
        <w:spacing w:before="160"/>
      </w:pPr>
      <w:r>
        <w:rPr>
          <w:rFonts w:ascii="맑은 고딕" w:hAnsi="맑은 고딕" w:eastAsia="맑은 고딕"/>
          <w:b/>
          <w:color w:val="1E2761"/>
          <w:sz w:val="24"/>
        </w:rPr>
        <w:t>4절 실제 캠페인 분석 — 토론 질문과 해설</w:t>
      </w:r>
    </w:p>
    <w:tbl>
      <w:tblPr>
        <w:tblW w:type="auto" w:w="0"/>
        <w:jc w:val="center"/>
        <w:tblLayout w:type="fixed"/>
        <w:tblLook w:firstColumn="1" w:firstRow="1" w:lastColumn="0" w:lastRow="0" w:noHBand="0" w:noVBand="1" w:val="04A0"/>
        <w:tblBorders>
          <w:top w:val="single" w:sz="4" w:space="0" w:color="D9DCE6"/>
          <w:left w:val="single" w:sz="4" w:space="0" w:color="D9DCE6"/>
          <w:bottom w:val="single" w:sz="4" w:space="0" w:color="D9DCE6"/>
          <w:right w:val="single" w:sz="4" w:space="0" w:color="D9DCE6"/>
          <w:insideH w:val="single" w:sz="4" w:space="0" w:color="D9DCE6"/>
          <w:insideV w:val="single" w:sz="4" w:space="0" w:color="D9DCE6"/>
        </w:tblBorders>
      </w:tblPr>
      <w:tblGrid>
        <w:gridCol w:w="3175"/>
        <w:gridCol w:w="6236"/>
      </w:tblGrid>
      <w:tr>
        <w:trPr>
          <w:tblHeader/>
          <w:cantSplit/>
        </w:trPr>
        <w:tc>
          <w:tcPr>
            <w:tcW w:type="dxa" w:w="3175"/>
            <w:shd w:val="clear" w:color="auto" w:fill="1E2761"/>
          </w:tcPr>
          <w:p>
            <w:pPr>
              <w:spacing w:after="40"/>
            </w:pPr>
            <w:r>
              <w:rPr>
                <w:rFonts w:ascii="맑은 고딕" w:hAnsi="맑은 고딕" w:eastAsia="맑은 고딕"/>
                <w:b/>
                <w:color w:val="FFFFFF"/>
                <w:sz w:val="20"/>
              </w:rPr>
              <w:t>질문</w:t>
            </w:r>
          </w:p>
        </w:tc>
        <w:tc>
          <w:tcPr>
            <w:tcW w:type="dxa" w:w="6236"/>
            <w:shd w:val="clear" w:color="auto" w:fill="1E2761"/>
          </w:tcPr>
          <w:p>
            <w:pPr>
              <w:spacing w:after="40"/>
            </w:pPr>
            <w:r>
              <w:rPr>
                <w:rFonts w:ascii="맑은 고딕" w:hAnsi="맑은 고딕" w:eastAsia="맑은 고딕"/>
                <w:b/>
                <w:color w:val="FFFFFF"/>
                <w:sz w:val="20"/>
              </w:rPr>
              <w:t>해설 (예시 답안)</w:t>
            </w:r>
          </w:p>
        </w:tc>
      </w:tr>
      <w:tr>
        <w:trPr>
          <w:cantSplit/>
        </w:trPr>
        <w:tc>
          <w:tcPr>
            <w:tcW w:type="dxa" w:w="3175"/>
            <w:shd w:val="clear" w:color="auto" w:fill="F4F6FB"/>
          </w:tcPr>
          <w:p>
            <w:pPr>
              <w:spacing w:after="40"/>
            </w:pPr>
            <w:r>
              <w:rPr>
                <w:rFonts w:ascii="맑은 고딕" w:hAnsi="맑은 고딕" w:eastAsia="맑은 고딕"/>
                <w:b/>
                <w:color w:val="1E2761"/>
                <w:sz w:val="20"/>
              </w:rPr>
              <w:t>FedEx와 Domino’s의 약속은 어떤 점이 같고 다른가?</w:t>
            </w:r>
          </w:p>
        </w:tc>
        <w:tc>
          <w:tcPr>
            <w:tcW w:type="dxa" w:w="6236"/>
          </w:tcPr>
          <w:p>
            <w:pPr>
              <w:spacing w:after="40"/>
            </w:pPr>
            <w:r>
              <w:rPr>
                <w:rFonts w:ascii="맑은 고딕" w:hAnsi="맑은 고딕" w:eastAsia="맑은 고딕"/>
                <w:b w:val="0"/>
                <w:sz w:val="20"/>
              </w:rPr>
              <w:t>둘 다 “시간”을 약속으로 삼았다. FedEx는 익일 도착의 확실성을, Domino’s는 30분이라는 숫자에 못 지키면 무료라는 보상을 붙여 약속을 보증했다. 약속이 구체적이고 확인 가능하다는 점이 공통이다</w:t>
            </w:r>
          </w:p>
        </w:tc>
      </w:tr>
      <w:tr>
        <w:trPr>
          <w:cantSplit/>
        </w:trPr>
        <w:tc>
          <w:tcPr>
            <w:tcW w:type="dxa" w:w="3175"/>
            <w:shd w:val="clear" w:color="auto" w:fill="F4F6FB"/>
          </w:tcPr>
          <w:p>
            <w:pPr>
              <w:spacing w:after="40"/>
            </w:pPr>
            <w:r>
              <w:rPr>
                <w:rFonts w:ascii="맑은 고딕" w:hAnsi="맑은 고딕" w:eastAsia="맑은 고딕"/>
                <w:b/>
                <w:color w:val="1E2761"/>
                <w:sz w:val="20"/>
              </w:rPr>
              <w:t>초코파이 ‘정’은 USP인가 컨셉인가?</w:t>
            </w:r>
          </w:p>
        </w:tc>
        <w:tc>
          <w:tcPr>
            <w:tcW w:type="dxa" w:w="6236"/>
          </w:tcPr>
          <w:p>
            <w:pPr>
              <w:spacing w:after="40"/>
            </w:pPr>
            <w:r>
              <w:rPr>
                <w:rFonts w:ascii="맑은 고딕" w:hAnsi="맑은 고딕" w:eastAsia="맑은 고딕"/>
                <w:b w:val="0"/>
                <w:sz w:val="20"/>
              </w:rPr>
              <w:t>컨셉에 가깝다. 맛·성분 같은 제품 스펙이 아니라 “정을 나누는 매개체”라는 하나의 생각이고, 중국 ‘인(仁)’, 베트남 ‘Tinh’처럼 시장에 맞게 변주됐다</w:t>
            </w:r>
          </w:p>
        </w:tc>
      </w:tr>
      <w:tr>
        <w:trPr>
          <w:cantSplit/>
        </w:trPr>
        <w:tc>
          <w:tcPr>
            <w:tcW w:type="dxa" w:w="3175"/>
            <w:shd w:val="clear" w:color="auto" w:fill="F4F6FB"/>
          </w:tcPr>
          <w:p>
            <w:pPr>
              <w:spacing w:after="40"/>
            </w:pPr>
            <w:r>
              <w:rPr>
                <w:rFonts w:ascii="맑은 고딕" w:hAnsi="맑은 고딕" w:eastAsia="맑은 고딕"/>
                <w:b/>
                <w:color w:val="1E2761"/>
                <w:sz w:val="20"/>
              </w:rPr>
              <w:t>배달의민족은 같은 브랜드인데 왜 광고가 계속 달라졌나?</w:t>
            </w:r>
          </w:p>
        </w:tc>
        <w:tc>
          <w:tcPr>
            <w:tcW w:type="dxa" w:w="6236"/>
          </w:tcPr>
          <w:p>
            <w:pPr>
              <w:spacing w:after="40"/>
            </w:pPr>
            <w:r>
              <w:rPr>
                <w:rFonts w:ascii="맑은 고딕" w:hAnsi="맑은 고딕" w:eastAsia="맑은 고딕"/>
                <w:b w:val="0"/>
                <w:sz w:val="20"/>
              </w:rPr>
              <w:t>목표가 인지 → 차별화 → 인식 전환으로 바뀌었기 때문이다. 컨셉(“우리는 배달의 민족”)은 유지하고, 목표가 바뀔 때마다 표현(유머)과 카피가 바뀌었다고 읽을 수 있다</w:t>
            </w:r>
          </w:p>
        </w:tc>
      </w:tr>
      <w:tr>
        <w:trPr>
          <w:cantSplit/>
        </w:trPr>
        <w:tc>
          <w:tcPr>
            <w:tcW w:type="dxa" w:w="3175"/>
            <w:shd w:val="clear" w:color="auto" w:fill="F4F6FB"/>
          </w:tcPr>
          <w:p>
            <w:pPr>
              <w:spacing w:after="40"/>
            </w:pPr>
            <w:r>
              <w:rPr>
                <w:rFonts w:ascii="맑은 고딕" w:hAnsi="맑은 고딕" w:eastAsia="맑은 고딕"/>
                <w:b/>
                <w:color w:val="1E2761"/>
                <w:sz w:val="20"/>
              </w:rPr>
              <w:t>Dove Real Beauty에서 컨셉은 어디서 나왔나?</w:t>
            </w:r>
          </w:p>
        </w:tc>
        <w:tc>
          <w:tcPr>
            <w:tcW w:type="dxa" w:w="6236"/>
          </w:tcPr>
          <w:p>
            <w:pPr>
              <w:spacing w:after="40"/>
            </w:pPr>
            <w:r>
              <w:rPr>
                <w:rFonts w:ascii="맑은 고딕" w:hAnsi="맑은 고딕" w:eastAsia="맑은 고딕"/>
                <w:b w:val="0"/>
                <w:sz w:val="20"/>
              </w:rPr>
              <w:t>조사에서 나온 인사이트(자신을 아름답다고 여기는 여성이 극소수)에서 나왔다. 좋은 컨셉은 제품이 아니라 사람의 인사이트에서 시작한다</w:t>
            </w:r>
          </w:p>
        </w:tc>
      </w:tr>
      <w:tr>
        <w:trPr>
          <w:cantSplit/>
        </w:trPr>
        <w:tc>
          <w:tcPr>
            <w:tcW w:type="dxa" w:w="3175"/>
            <w:shd w:val="clear" w:color="auto" w:fill="F4F6FB"/>
          </w:tcPr>
          <w:p>
            <w:pPr>
              <w:spacing w:after="40"/>
            </w:pPr>
            <w:r>
              <w:rPr>
                <w:rFonts w:ascii="맑은 고딕" w:hAnsi="맑은 고딕" w:eastAsia="맑은 고딕"/>
                <w:b/>
                <w:color w:val="1E2761"/>
                <w:sz w:val="20"/>
              </w:rPr>
              <w:t>컨셉·표현·카피를 구분해 보라 (배달의민족과 Dove)</w:t>
            </w:r>
          </w:p>
        </w:tc>
        <w:tc>
          <w:tcPr>
            <w:tcW w:type="dxa" w:w="6236"/>
          </w:tcPr>
          <w:p>
            <w:pPr>
              <w:spacing w:after="40"/>
            </w:pPr>
            <w:r>
              <w:rPr>
                <w:rFonts w:ascii="맑은 고딕" w:hAnsi="맑은 고딕" w:eastAsia="맑은 고딕"/>
                <w:b w:val="0"/>
                <w:sz w:val="20"/>
              </w:rPr>
              <w:t>배달의민족: 컨셉 “우리는 배달의 민족”, 표현 유머, 카피 “우리가 어떤 민족입니까”. Dove: 컨셉 진짜 아름다움, 표현 일반 여성 출연, 카피는 캠페인마다 다름 (2004 “Fat or Fab”·“Wrinkled or Wonderful”, 2013 영상 마무리 “You are more beautiful than you think”). 컨셉은 오래 가고 표현과 카피는 바뀐다</w:t>
            </w:r>
          </w:p>
        </w:tc>
      </w:tr>
      <w:tr>
        <w:trPr>
          <w:cantSplit/>
        </w:trPr>
        <w:tc>
          <w:tcPr>
            <w:tcW w:type="dxa" w:w="3175"/>
            <w:shd w:val="clear" w:color="auto" w:fill="F4F6FB"/>
          </w:tcPr>
          <w:p>
            <w:pPr>
              <w:spacing w:after="40"/>
            </w:pPr>
            <w:r>
              <w:rPr>
                <w:rFonts w:ascii="맑은 고딕" w:hAnsi="맑은 고딕" w:eastAsia="맑은 고딕"/>
                <w:b/>
                <w:color w:val="1E2761"/>
                <w:sz w:val="20"/>
              </w:rPr>
              <w:t>내 소재라면 어느 사례를 참고하겠는가?</w:t>
            </w:r>
          </w:p>
        </w:tc>
        <w:tc>
          <w:tcPr>
            <w:tcW w:type="dxa" w:w="6236"/>
          </w:tcPr>
          <w:p>
            <w:pPr>
              <w:spacing w:after="40"/>
            </w:pPr>
            <w:r>
              <w:rPr>
                <w:rFonts w:ascii="맑은 고딕" w:hAnsi="맑은 고딕" w:eastAsia="맑은 고딕"/>
                <w:b w:val="0"/>
                <w:sz w:val="20"/>
              </w:rPr>
              <w:t>정답은 없다. 선택한 이유를 USP·컨셉·인사이트 용어로 설명하면 인정한다. 사례의 표현이 아니라 구조를 가져와야 한다</w:t>
            </w:r>
          </w:p>
        </w:tc>
      </w:tr>
    </w:tbl>
    <w:p>
      <w:pPr>
        <w:spacing w:after="40"/>
      </w:pPr>
    </w:p>
    <w:p>
      <w:pPr>
        <w:spacing w:after="40"/>
        <w:ind w:left="340" w:hanging="227"/>
      </w:pPr>
      <w:r>
        <w:rPr>
          <w:rFonts w:ascii="맑은 고딕" w:hAnsi="맑은 고딕" w:eastAsia="맑은 고딕"/>
          <w:b w:val="0"/>
        </w:rPr>
        <w:t>•  4절의 분석 해석은 교육용 틀이므로 “이것이 정답”이 아니라 “이렇게 읽어 볼 수 있다”로 가르치세요.</w:t>
      </w:r>
    </w:p>
    <w:p>
      <w:pPr>
        <w:spacing w:after="40"/>
        <w:ind w:left="340" w:hanging="227"/>
      </w:pPr>
      <w:r>
        <w:rPr>
          <w:rFonts w:ascii="맑은 고딕" w:hAnsi="맑은 고딕" w:eastAsia="맑은 고딕"/>
          <w:b w:val="0"/>
        </w:rPr>
        <w:t>•  Dove 사례의 매출 수치는 보도 인용이므로 수업에서 강조하지 말고, 인사이트에서 컨셉이 나오는 흐름에 집중합니다.</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