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555555"/>
          <w:sz w:val="20"/>
          <w:szCs w:val="20"/>
        </w:rPr>
        <w:t xml:space="preserve">[MBC 미디어캠퍼스] AI 기반 데이터 저널리스트 양성 과정 · 9주차 부록</w:t>
      </w:r>
    </w:p>
    <w:p>
      <w:pPr>
        <w:spacing w:after="60" w:before="120"/>
      </w:pPr>
      <w:r>
        <w:rPr>
          <w:rFonts w:ascii="맑은 고딕" w:cs="맑은 고딕" w:eastAsia="맑은 고딕" w:hAnsi="맑은 고딕"/>
          <w:b/>
          <w:bCs/>
          <w:color w:val="1F3A5F"/>
          <w:sz w:val="48"/>
          <w:szCs w:val="48"/>
        </w:rPr>
        <w:t xml:space="preserve">Claude로 Google Flow 제어하기</w:t>
      </w:r>
    </w:p>
    <w:p>
      <w:pPr>
        <w:spacing w:after="120"/>
      </w:pPr>
      <w:r>
        <w:rPr>
          <w:rFonts w:ascii="맑은 고딕" w:cs="맑은 고딕" w:eastAsia="맑은 고딕" w:hAnsi="맑은 고딕"/>
          <w:color w:val="2E6DB4"/>
          <w:sz w:val="26"/>
          <w:szCs w:val="26"/>
        </w:rPr>
        <w:t xml:space="preserve">실습 기록과 금지·거부 프롬프트 정리</w:t>
      </w:r>
    </w:p>
    <w:p>
      <w:pPr>
        <w:spacing w:after="160" w:before="60" w:line="300"/>
      </w:pPr>
      <w:r>
        <w:rPr>
          <w:rFonts w:ascii="맑은 고딕" w:cs="맑은 고딕" w:eastAsia="맑은 고딕" w:hAnsi="맑은 고딕"/>
          <w:color w:val="777777"/>
          <w:sz w:val="18"/>
          <w:szCs w:val="18"/>
        </w:rPr>
        <w:t xml:space="preserve">작성일 2026-09-21 · 작성 김사부</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1. 한눈에 보기</w:t>
      </w:r>
    </w:p>
    <w:p>
      <w:pPr>
        <w:spacing w:after="60" w:before="60" w:line="300"/>
      </w:pPr>
      <w:r>
        <w:rPr>
          <w:rFonts w:ascii="맑은 고딕" w:cs="맑은 고딕" w:eastAsia="맑은 고딕" w:hAnsi="맑은 고딕"/>
          <w:sz w:val="21"/>
          <w:szCs w:val="21"/>
        </w:rPr>
        <w:t xml:space="preserve">Claude in Chrome으로 로그인된 Google Flow를 조작해 이미지 생성과 영상 생성을 끝까지 진행할 수 있었고, 막힌 것은 뉴스·시사 성격의 앵커 음성 영상 한 건이었다.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제어 가능:</w:t>
      </w:r>
      <w:r>
        <w:rPr>
          <w:rFonts w:ascii="맑은 고딕" w:cs="맑은 고딕" w:eastAsia="맑은 고딕" w:hAnsi="맑은 고딕"/>
          <w:sz w:val="21"/>
          <w:szCs w:val="21"/>
        </w:rPr>
        <w:t xml:space="preserve"> Flow 에이전트 채팅에 프롬프트 입력 → 결과 확인 → 이미지를 첨부해 영상 요청 → 크레딧 승인까지 브라우저 조작으로 처리했다. 크레딧 승인은 매번 사용자 의사를 확인한 뒤 눌렀다.</w:t>
      </w:r>
    </w:p>
    <w:p>
      <w:pPr>
        <w:pStyle w:val="ListParagraph"/>
        <w:numPr>
          <w:ilvl w:val="0"/>
          <w:numId w:val="2"/>
        </w:numPr>
        <w:spacing w:after="40" w:before="40" w:line="290"/>
      </w:pPr>
      <w:r>
        <w:rPr>
          <w:rFonts w:ascii="맑은 고딕" w:cs="맑은 고딕" w:eastAsia="맑은 고딕" w:hAnsi="맑은 고딕"/>
          <w:b/>
          <w:bCs/>
          <w:sz w:val="21"/>
          <w:szCs w:val="21"/>
        </w:rPr>
        <w:t xml:space="preserve">거부된 것:</w:t>
      </w:r>
      <w:r>
        <w:rPr>
          <w:rFonts w:ascii="맑은 고딕" w:cs="맑은 고딕" w:eastAsia="맑은 고딕" w:hAnsi="맑은 고딕"/>
          <w:sz w:val="21"/>
          <w:szCs w:val="21"/>
        </w:rPr>
        <w:t xml:space="preserve"> 뉴스 앵커가 한국어로 말하는 8초 영상(추석 날씨 앵커멘트). Flow가 "시사 내용을 잘못 전달할 수 있는 동영상은 생성할 수 없다"는 취지로 거부했고 크레딧은 청구되지 않았다.</w:t>
      </w:r>
    </w:p>
    <w:p>
      <w:pPr>
        <w:pStyle w:val="ListParagraph"/>
        <w:numPr>
          <w:ilvl w:val="0"/>
          <w:numId w:val="2"/>
        </w:numPr>
        <w:spacing w:after="40" w:before="40" w:line="290"/>
      </w:pPr>
      <w:r>
        <w:rPr>
          <w:rFonts w:ascii="맑은 고딕" w:cs="맑은 고딕" w:eastAsia="맑은 고딕" w:hAnsi="맑은 고딕"/>
          <w:b/>
          <w:bCs/>
          <w:sz w:val="21"/>
          <w:szCs w:val="21"/>
        </w:rPr>
        <w:t xml:space="preserve">통과한 것:</w:t>
      </w:r>
      <w:r>
        <w:rPr>
          <w:rFonts w:ascii="맑은 고딕" w:cs="맑은 고딕" w:eastAsia="맑은 고딕" w:hAnsi="맑은 고딕"/>
          <w:sz w:val="21"/>
          <w:szCs w:val="21"/>
        </w:rPr>
        <w:t xml:space="preserve"> 예능 정보프로그램 사회자가 스튜디오에서 말하는 영상 두 건. 숫자가 들어간 멘트("하루 평균 460건쯤")도 통과했다.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원칙:</w:t>
      </w:r>
      <w:r>
        <w:rPr>
          <w:rFonts w:ascii="맑은 고딕" w:cs="맑은 고딕" w:eastAsia="맑은 고딕" w:hAnsi="맑은 고딕"/>
          <w:sz w:val="21"/>
          <w:szCs w:val="21"/>
        </w:rPr>
        <w:t xml:space="preserve"> 거부된 프롬프트는 표현을 바꿔 우회하지 않는다. 내용 자체가 다른 새 콘텐츠를 다시 시험하는 것만 정당한 재시도로 본다.</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2. 제어 방법</w:t>
      </w:r>
    </w:p>
    <w:p>
      <w:pPr>
        <w:spacing w:after="60" w:before="60" w:line="300"/>
      </w:pPr>
      <w:r>
        <w:rPr>
          <w:rFonts w:ascii="맑은 고딕" w:cs="맑은 고딕" w:eastAsia="맑은 고딕" w:hAnsi="맑은 고딕"/>
          <w:sz w:val="21"/>
          <w:szCs w:val="21"/>
        </w:rPr>
        <w:t xml:space="preserve">Claude가 사용자의 Chrome에 이미 로그인된 Flow 화면을 사람처럼 보고(스크린샷) 클릭·입력하는 방식이다. Flow에는 별도 API 연동이 없으므로 화면 조작이 유일한 경로다.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단계</w:t>
            </w:r>
          </w:p>
        </w:tc>
        <w:tc>
          <w:tcPr>
            <w:tcW w:type="dxa" w:w="84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하는 일</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1</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Chrome에서 Flow 프로젝트 열기 (로그인 상태)</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2</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에이전트 채팅에 이미지 프롬프트 입력</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3</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결과 이미지 확인</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4</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이미지를 첨부하고 영상 프롬프트 입력</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5</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크레딧 승인 (사용자 확인)</w:t>
            </w:r>
          </w:p>
        </w:tc>
      </w:tr>
      <w:tr>
        <w:trPr>
          <w:cantSplit/>
          <w:tblHeader w:val="false"/>
        </w:trPr>
        <w:tc>
          <w:tcPr>
            <w:tcW w:type="dxa" w:w="1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6</w:t>
            </w:r>
          </w:p>
        </w:tc>
        <w:tc>
          <w:tcPr>
            <w:tcW w:type="dxa" w:w="8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생성 완료 후 프레임 캡처로 결과 확인</w:t>
            </w:r>
          </w:p>
        </w:tc>
      </w:tr>
    </w:tbl>
    <w:p>
      <w:pPr>
        <w:spacing w:after="0" w:before="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준비물</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val="false"/>
                <w:bCs w:val="false"/>
                <w:sz w:val="20"/>
                <w:szCs w:val="20"/>
              </w:rPr>
              <w:t xml:space="preserve">Flow 플러스 요금제 계정(이번 실습 기준), Chrome + Claude in Chrome 확장, Flow 프로젝트 주소</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사용한 모델</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val="false"/>
                <w:bCs w:val="false"/>
                <w:sz w:val="20"/>
                <w:szCs w:val="20"/>
              </w:rPr>
              <w:t xml:space="preserve">이미지 Nano Banana 2 (16:9), 영상 Omni 1.1 Flash (8초, 이미지→영상, 한국어 대사 지시 가능)</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비용 표시</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val="false"/>
                <w:bCs w:val="false"/>
                <w:sz w:val="20"/>
                <w:szCs w:val="20"/>
              </w:rPr>
              <w:t xml:space="preserve">영상 1건마다 크레딧 확인창(승인 / 항상 승인 / 거부). 이번에 본 금액은 12와 15 크레딧</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로그인</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val="false"/>
                <w:bCs w:val="false"/>
                <w:sz w:val="20"/>
                <w:szCs w:val="20"/>
              </w:rPr>
              <w:t xml:space="preserve">앱 내장 브라우저는 로그인이 없어 Flow 랜딩 페이지로 되돌아갔다. 로그인된 Chrome을 써야 한다</w:t>
            </w:r>
          </w:p>
        </w:tc>
      </w:tr>
    </w:tbl>
    <w:p>
      <w:pPr>
        <w:pStyle w:val="Heading2"/>
        <w:keepNext/>
        <w:spacing w:after="100" w:before="220"/>
      </w:pPr>
      <w:r>
        <w:rPr>
          <w:rFonts w:ascii="맑은 고딕" w:cs="맑은 고딕" w:eastAsia="맑은 고딕" w:hAnsi="맑은 고딕"/>
          <w:b/>
          <w:bCs/>
          <w:color w:val="2E6DB4"/>
          <w:sz w:val="24"/>
          <w:szCs w:val="24"/>
        </w:rPr>
        <w:t xml:space="preserve">실습 중 배운 주의점</w:t>
      </w:r>
    </w:p>
    <w:p>
      <w:pPr>
        <w:pStyle w:val="ListParagraph"/>
        <w:numPr>
          <w:ilvl w:val="0"/>
          <w:numId w:val="2"/>
        </w:numPr>
        <w:spacing w:after="40" w:before="40" w:line="290"/>
      </w:pPr>
      <w:r>
        <w:rPr>
          <w:rFonts w:ascii="맑은 고딕" w:cs="맑은 고딕" w:eastAsia="맑은 고딕" w:hAnsi="맑은 고딕"/>
          <w:b/>
          <w:bCs/>
          <w:sz w:val="21"/>
          <w:szCs w:val="21"/>
        </w:rPr>
        <w:t xml:space="preserve">클릭 좌표가 밀린다:</w:t>
      </w:r>
      <w:r>
        <w:rPr>
          <w:rFonts w:ascii="맑은 고딕" w:cs="맑은 고딕" w:eastAsia="맑은 고딕" w:hAnsi="맑은 고딕"/>
          <w:sz w:val="21"/>
          <w:szCs w:val="21"/>
        </w:rPr>
        <w:t xml:space="preserve"> 화면 레이아웃이 바뀌는 순간 다른 이미지 편집 화면이 열린 적이 있다. 입력 후 제출 전에 반드시 스크린샷으로 확인한다.</w:t>
      </w:r>
    </w:p>
    <w:p>
      <w:pPr>
        <w:pStyle w:val="ListParagraph"/>
        <w:numPr>
          <w:ilvl w:val="0"/>
          <w:numId w:val="2"/>
        </w:numPr>
        <w:spacing w:after="40" w:before="40" w:line="290"/>
      </w:pPr>
      <w:r>
        <w:rPr>
          <w:rFonts w:ascii="맑은 고딕" w:cs="맑은 고딕" w:eastAsia="맑은 고딕" w:hAnsi="맑은 고딕"/>
          <w:b/>
          <w:bCs/>
          <w:sz w:val="21"/>
          <w:szCs w:val="21"/>
        </w:rPr>
        <w:t xml:space="preserve">크레딧 승인은 매번 개별로:</w:t>
      </w:r>
      <w:r>
        <w:rPr>
          <w:rFonts w:ascii="맑은 고딕" w:cs="맑은 고딕" w:eastAsia="맑은 고딕" w:hAnsi="맑은 고딕"/>
          <w:sz w:val="21"/>
          <w:szCs w:val="21"/>
        </w:rPr>
        <w:t xml:space="preserve"> "항상 승인"은 누르지 않는다. 사용자가 만든 이전 채팅에 승인 대기 건이 남아 있으면 대신 승인하지 않고 새 채팅을 열어 진행한다.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오류가 났을 때:</w:t>
      </w:r>
      <w:r>
        <w:rPr>
          <w:rFonts w:ascii="맑은 고딕" w:cs="맑은 고딕" w:eastAsia="맑은 고딕" w:hAnsi="맑은 고딕"/>
          <w:sz w:val="21"/>
          <w:szCs w:val="21"/>
        </w:rPr>
        <w:t xml:space="preserve"> "실패 문제가 발생했습니다"는 일시 오류로 같은 프롬프트 재시도가 가능하다. 반면 "생성할 수 없다"는 정책 거부는 재시도해도 같은 결과다. 둘 다 "요금이 청구되지 않았습니다"가 표시된다.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사람이 해야 하는 것:</w:t>
      </w:r>
      <w:r>
        <w:rPr>
          <w:rFonts w:ascii="맑은 고딕" w:cs="맑은 고딕" w:eastAsia="맑은 고딕" w:hAnsi="맑은 고딕"/>
          <w:sz w:val="21"/>
          <w:szCs w:val="21"/>
        </w:rPr>
        <w:t xml:space="preserve"> Claude는 소리를 들을 수 없어 한국어 발음·입모양 싱크는 사용자가 직접 재생해 확인해야 한다.</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3. 실제 진행 예시</w:t>
      </w:r>
    </w:p>
    <w:p>
      <w:pPr>
        <w:spacing w:after="60" w:before="60" w:line="300"/>
      </w:pPr>
      <w:r>
        <w:rPr>
          <w:rFonts w:ascii="맑은 고딕" w:cs="맑은 고딕" w:eastAsia="맑은 고딕" w:hAnsi="맑은 고딕"/>
          <w:sz w:val="21"/>
          <w:szCs w:val="21"/>
        </w:rPr>
        <w:t xml:space="preserve">주제는 "추석 연휴 날씨·귀성길"이고, 이슈 리포트의 컷을 이미지로 먼저 만든 뒤 필요한 컷만 영상으로 옮기는 순서로 진행했다.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cantSplit/>
          <w:tblHeader/>
        </w:trPr>
        <w:tc>
          <w:tcPr>
            <w:tcW w:type="dxa" w:w="8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컷</w:t>
            </w:r>
          </w:p>
        </w:tc>
        <w:tc>
          <w:tcPr>
            <w:tcW w:type="dxa" w:w="36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내용</w:t>
            </w:r>
          </w:p>
        </w:tc>
        <w:tc>
          <w:tcPr>
            <w:tcW w:type="dxa" w:w="52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결과</w:t>
            </w:r>
          </w:p>
        </w:tc>
      </w:tr>
      <w:tr>
        <w:trPr>
          <w:cantSplit/>
          <w:tblHeader w:val="false"/>
        </w:trPr>
        <w:tc>
          <w:tcPr>
            <w:tcW w:type="dxa" w:w="8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A</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뉴스 스튜디오 + 앵커 스틸</w:t>
            </w:r>
          </w:p>
        </w:tc>
        <w:tc>
          <w:tcPr>
            <w:tcW w:type="dxa" w:w="52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 생성 성공, 앵커 음성 영상은 정책 거부</w:t>
            </w:r>
          </w:p>
        </w:tc>
      </w:tr>
      <w:tr>
        <w:trPr>
          <w:cantSplit/>
          <w:tblHeader w:val="false"/>
        </w:trPr>
        <w:tc>
          <w:tcPr>
            <w:tcW w:type="dxa" w:w="8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B</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고속도로 귀성길 정체</w:t>
            </w:r>
          </w:p>
        </w:tc>
        <w:tc>
          <w:tcPr>
            <w:tcW w:type="dxa" w:w="52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 생성</w:t>
            </w:r>
          </w:p>
        </w:tc>
      </w:tr>
      <w:tr>
        <w:trPr>
          <w:cantSplit/>
          <w:tblHeader w:val="false"/>
        </w:trPr>
        <w:tc>
          <w:tcPr>
            <w:tcW w:type="dxa" w:w="8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C</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시골 들녘 풍경</w:t>
            </w:r>
          </w:p>
        </w:tc>
        <w:tc>
          <w:tcPr>
            <w:tcW w:type="dxa" w:w="52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 생성</w:t>
            </w:r>
          </w:p>
        </w:tc>
      </w:tr>
      <w:tr>
        <w:trPr>
          <w:cantSplit/>
          <w:tblHeader w:val="false"/>
        </w:trPr>
        <w:tc>
          <w:tcPr>
            <w:tcW w:type="dxa" w:w="8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D</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안개 낀 산길</w:t>
            </w:r>
          </w:p>
        </w:tc>
        <w:tc>
          <w:tcPr>
            <w:tcW w:type="dxa" w:w="52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 생성</w:t>
            </w:r>
          </w:p>
        </w:tc>
      </w:tr>
      <w:tr>
        <w:trPr>
          <w:cantSplit/>
          <w:tblHeader w:val="false"/>
        </w:trPr>
        <w:tc>
          <w:tcPr>
            <w:tcW w:type="dxa" w:w="8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E</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가족 귀성 장면</w:t>
            </w:r>
          </w:p>
        </w:tc>
        <w:tc>
          <w:tcPr>
            <w:tcW w:type="dxa" w:w="52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이미지 생성. 건물에 AI가 만든 가짜 글자가 나오는 문제 확인</w:t>
            </w:r>
          </w:p>
        </w:tc>
      </w:tr>
    </w:tbl>
    <w:p>
      <w:pPr>
        <w:spacing w:after="60" w:before="120" w:line="300"/>
      </w:pPr>
      <w:r>
        <w:rPr>
          <w:rFonts w:ascii="맑은 고딕" w:cs="맑은 고딕" w:eastAsia="맑은 고딕" w:hAnsi="맑은 고딕"/>
          <w:sz w:val="21"/>
          <w:szCs w:val="21"/>
        </w:rPr>
        <w:t xml:space="preserve">컷별 상세 프롬프트는 "추석연휴_날씨_이슈리포트_영상제작_시범사례.docx" 4절에 있다. 이미지 프롬프트는 화면에 글자가 들어가지 않도록 마지막에 "no text, no logos"를 붙이는 패턴을 썼다.</w:t>
      </w:r>
    </w:p>
    <w:p>
      <w:pPr>
        <w:pStyle w:val="Heading2"/>
        <w:keepNext/>
        <w:spacing w:after="100" w:before="220"/>
      </w:pPr>
      <w:r>
        <w:rPr>
          <w:rFonts w:ascii="맑은 고딕" w:cs="맑은 고딕" w:eastAsia="맑은 고딕" w:hAnsi="맑은 고딕"/>
          <w:b/>
          <w:bCs/>
          <w:color w:val="2E6DB4"/>
          <w:sz w:val="24"/>
          <w:szCs w:val="24"/>
        </w:rPr>
        <w:t xml:space="preserve">영상 프롬프트 패턴 (예능 사회자 멘트, 통과한 사례)</w:t>
      </w:r>
    </w:p>
    <w:p>
      <w:pPr>
        <w:spacing w:after="60" w:before="60" w:line="300"/>
      </w:pPr>
      <w:r>
        <w:rPr>
          <w:rFonts w:ascii="맑은 고딕" w:cs="맑은 고딕" w:eastAsia="맑은 고딕" w:hAnsi="맑은 고딕"/>
          <w:sz w:val="21"/>
          <w:szCs w:val="21"/>
        </w:rPr>
        <w:t xml:space="preserve">대사를 따옴표로 넣고, 말투와 카메라 움직임을 따로 지정하는 구조다. 이미지를 첨부한 상태에서 입력했다.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FD8" w:sz="4"/>
              <w:left w:val="single" w:color="C9CFD8" w:sz="4"/>
              <w:bottom w:val="single" w:color="C9CFD8" w:sz="4"/>
              <w:right w:val="single" w:color="C9CFD8" w:sz="4"/>
            </w:tcBorders>
            <w:shd w:fill="F3F4F6" w:color="auto" w:val="clear"/>
            <w:tcMar>
              <w:top w:type="dxa" w:w="100"/>
              <w:left w:type="dxa" w:w="160"/>
              <w:bottom w:type="dxa" w:w="100"/>
              <w:right w:type="dxa" w:w="160"/>
            </w:tcMar>
          </w:tcPr>
          <w:p>
            <w:pPr>
              <w:spacing w:after="0" w:before="0" w:line="270"/>
            </w:pPr>
            <w:r>
              <w:rPr>
                <w:rFonts w:ascii="Consolas" w:cs="Consolas" w:eastAsia="Consolas" w:hAnsi="Consolas"/>
                <w:sz w:val="18"/>
                <w:szCs w:val="18"/>
              </w:rPr>
              <w:t xml:space="preserve">Make an 8-second video from this image. The host looks into the camera</w:t>
            </w:r>
          </w:p>
          <w:p>
            <w:pPr>
              <w:spacing w:after="0" w:before="0" w:line="270"/>
            </w:pPr>
            <w:r>
              <w:rPr>
                <w:rFonts w:ascii="Consolas" w:cs="Consolas" w:eastAsia="Consolas" w:hAnsi="Consolas"/>
                <w:sz w:val="18"/>
                <w:szCs w:val="18"/>
              </w:rPr>
              <w:t xml:space="preserve">and speaks in Korean with natural lip-sync, in a warm, lively</w:t>
            </w:r>
          </w:p>
          <w:p>
            <w:pPr>
              <w:spacing w:after="0" w:before="0" w:line="270"/>
            </w:pPr>
            <w:r>
              <w:rPr>
                <w:rFonts w:ascii="Consolas" w:cs="Consolas" w:eastAsia="Consolas" w:hAnsi="Consolas"/>
                <w:sz w:val="18"/>
                <w:szCs w:val="18"/>
              </w:rPr>
              <w:t xml:space="preserve">variety-show host tone, saying: "그런 분들이 정말 많습니다.</w:t>
            </w:r>
          </w:p>
          <w:p>
            <w:pPr>
              <w:spacing w:after="0" w:before="0" w:line="270"/>
            </w:pPr>
            <w:r>
              <w:rPr>
                <w:rFonts w:ascii="Consolas" w:cs="Consolas" w:eastAsia="Consolas" w:hAnsi="Consolas"/>
                <w:sz w:val="18"/>
                <w:szCs w:val="18"/>
              </w:rPr>
              <w:t xml:space="preserve">지난해 서울 지하철에 접수된 유실물이 하루 평균 460건쯤 됩니다."</w:t>
            </w:r>
          </w:p>
          <w:p>
            <w:pPr>
              <w:spacing w:after="0" w:before="0" w:line="270"/>
            </w:pPr>
            <w:r>
              <w:rPr>
                <w:rFonts w:ascii="Consolas" w:cs="Consolas" w:eastAsia="Consolas" w:hAnsi="Consolas"/>
                <w:sz w:val="18"/>
                <w:szCs w:val="18"/>
              </w:rPr>
              <w:t xml:space="preserve">Slight friendly hand gesture, very slow subtle push-in, soft studio</w:t>
            </w:r>
          </w:p>
          <w:p>
            <w:pPr>
              <w:spacing w:after="0" w:before="0" w:line="270"/>
            </w:pPr>
            <w:r>
              <w:rPr>
                <w:rFonts w:ascii="Consolas" w:cs="Consolas" w:eastAsia="Consolas" w:hAnsi="Consolas"/>
                <w:sz w:val="18"/>
                <w:szCs w:val="18"/>
              </w:rPr>
              <w:t xml:space="preserve">ambience, no background music, no on-screen text, no logos.</w:t>
            </w:r>
          </w:p>
        </w:tc>
      </w:tr>
    </w:tbl>
    <w:p>
      <w:pPr>
        <w:spacing w:after="60" w:before="120" w:line="300"/>
      </w:pPr>
      <w:r>
        <w:rPr>
          <w:rFonts w:ascii="맑은 고딕" w:cs="맑은 고딕" w:eastAsia="맑은 고딕" w:hAnsi="맑은 고딕"/>
          <w:sz w:val="21"/>
          <w:szCs w:val="21"/>
        </w:rPr>
        <w:t xml:space="preserve">구성 요소는 다섯 가지다: 행동 지시(카메라를 보며 한국어로 말함), 말투(따뜻하고 활기찬 예능 사회자), 대사(따옴표 안 원문), 모션(손짓, 느린 푸시인), 소리·화면 제외 조건(배경음악·자막·로고 없음).</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4. 금지·거부된 프롬프트 상세</w:t>
      </w:r>
    </w:p>
    <w:p>
      <w:pPr>
        <w:spacing w:after="60" w:before="60" w:line="300"/>
      </w:pPr>
      <w:r>
        <w:rPr>
          <w:rFonts w:ascii="맑은 고딕" w:cs="맑은 고딕" w:eastAsia="맑은 고딕" w:hAnsi="맑은 고딕"/>
          <w:sz w:val="21"/>
          <w:szCs w:val="21"/>
        </w:rPr>
        <w:t xml:space="preserve">이번 실습에서 실제로 거부된 것은 "뉴스 앵커가 실제 날짜·기상 사실을 한국어로 말하는 영상" 한 건이다. 이미지는 앵커 장면도 만들어졌고, 예능 사회자 영상은 숫자가 들어가도 통과했다. 다만 어느 요소가 결정적이었는지는 Flow가 공개하지 않아 단정할 수 없다.</w:t>
      </w:r>
    </w:p>
    <w:p>
      <w:pPr>
        <w:pStyle w:val="Heading2"/>
        <w:keepNext/>
        <w:spacing w:after="100" w:before="220"/>
      </w:pPr>
      <w:r>
        <w:rPr>
          <w:rFonts w:ascii="맑은 고딕" w:cs="맑은 고딕" w:eastAsia="맑은 고딕" w:hAnsi="맑은 고딕"/>
          <w:b/>
          <w:bCs/>
          <w:color w:val="2E6DB4"/>
          <w:sz w:val="24"/>
          <w:szCs w:val="24"/>
        </w:rPr>
        <w:t xml:space="preserve">1) 실제 시험 결과 (이번에 직접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2438"/>
      </w:tblGrid>
      <w:tr>
        <w:trPr>
          <w:cantSplit/>
          <w:tblHeader/>
        </w:trPr>
        <w:tc>
          <w:tcPr>
            <w:tcW w:type="dxa" w:w="29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프롬프트 형태</w:t>
            </w:r>
          </w:p>
        </w:tc>
        <w:tc>
          <w:tcPr>
            <w:tcW w:type="dxa" w:w="43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대사 예</w:t>
            </w:r>
          </w:p>
        </w:tc>
        <w:tc>
          <w:tcPr>
            <w:tcW w:type="dxa" w:w="24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결과</w:t>
            </w:r>
          </w:p>
        </w:tc>
      </w:tr>
      <w:tr>
        <w:trPr>
          <w:cantSplit/>
          <w:tblHeader w:val="false"/>
        </w:trPr>
        <w:tc>
          <w:tcPr>
            <w:tcW w:type="dxa" w:w="29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뉴스 스튜디오 앵커 + 한국어 음성 영상</w:t>
            </w:r>
          </w:p>
        </w:tc>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"추석 연휴, 고향 가는 길에 하늘은 어떨까요. 올해 추석은 9월 25일 금요일입니다…"</w:t>
            </w:r>
          </w:p>
        </w:tc>
        <w:tc>
          <w:tcPr>
            <w:tcW w:type="dxa" w:w="2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거부.</w:t>
            </w:r>
            <w:r>
              <w:rPr>
                <w:rFonts w:ascii="맑은 고딕" w:cs="맑은 고딕" w:eastAsia="맑은 고딕" w:hAnsi="맑은 고딕"/>
                <w:sz w:val="20"/>
                <w:szCs w:val="20"/>
              </w:rPr>
              <w:t xml:space="preserve"> "시사 내용을 잘못 전달할 수 있는 동영상"은 생성할 수 없다는 취지의 메시지, 요금 미청구</w:t>
            </w:r>
          </w:p>
        </w:tc>
      </w:tr>
      <w:tr>
        <w:trPr>
          <w:cantSplit/>
          <w:tblHeader w:val="false"/>
        </w:trPr>
        <w:tc>
          <w:tcPr>
            <w:tcW w:type="dxa" w:w="29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뉴스 스튜디오 앵커 정지 이미지</w:t>
            </w:r>
          </w:p>
        </w:tc>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(대사 없음)</w:t>
            </w:r>
          </w:p>
        </w:tc>
        <w:tc>
          <w:tcPr>
            <w:tcW w:type="dxa" w:w="2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통과.</w:t>
            </w:r>
            <w:r>
              <w:rPr>
                <w:rFonts w:ascii="맑은 고딕" w:cs="맑은 고딕" w:eastAsia="맑은 고딕" w:hAnsi="맑은 고딕"/>
                <w:sz w:val="20"/>
                <w:szCs w:val="20"/>
              </w:rPr>
              <w:t xml:space="preserve"> 최초 1회 일시 오류, 재시도에서 성공</w:t>
            </w:r>
          </w:p>
        </w:tc>
      </w:tr>
      <w:tr>
        <w:trPr>
          <w:cantSplit/>
          <w:tblHeader w:val="false"/>
        </w:trPr>
        <w:tc>
          <w:tcPr>
            <w:tcW w:type="dxa" w:w="29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예능 정보프로그램 사회자 + 한국어 음성 영상</w:t>
            </w:r>
          </w:p>
        </w:tc>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"안녕하세요. 믿기 힘든 이야기를 숫자로 확인하는 시간…"</w:t>
            </w:r>
          </w:p>
        </w:tc>
        <w:tc>
          <w:tcPr>
            <w:tcW w:type="dxa" w:w="2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통과</w:t>
            </w:r>
          </w:p>
        </w:tc>
      </w:tr>
      <w:tr>
        <w:trPr>
          <w:cantSplit/>
          <w:tblHeader w:val="false"/>
        </w:trPr>
        <w:tc>
          <w:tcPr>
            <w:tcW w:type="dxa" w:w="29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예능 사회자 + 한국어 음성 영상, 통계 숫자 포함</w:t>
            </w:r>
          </w:p>
        </w:tc>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"지난해 서울 지하철에 접수된 유실물이 하루 평균 460건쯤 됩니다."</w:t>
            </w:r>
          </w:p>
        </w:tc>
        <w:tc>
          <w:tcPr>
            <w:tcW w:type="dxa" w:w="2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b/>
                <w:bCs/>
                <w:sz w:val="20"/>
                <w:szCs w:val="20"/>
              </w:rPr>
              <w:t xml:space="preserve">통과</w:t>
            </w:r>
          </w:p>
        </w:tc>
      </w:tr>
    </w:tbl>
    <w:p>
      <w:pPr>
        <w:spacing w:after="60" w:before="120" w:line="300"/>
      </w:pPr>
      <w:r>
        <w:rPr>
          <w:rFonts w:ascii="맑은 고딕" w:cs="맑은 고딕" w:eastAsia="맑은 고딕" w:hAnsi="맑은 고딕"/>
          <w:sz w:val="21"/>
          <w:szCs w:val="21"/>
        </w:rPr>
        <w:t xml:space="preserve">이 비교가 보여주는 것은 "숫자·데이터가 들어가면 막힌다"가 아니다. 뉴스 앵커 형식으로 실제 날짜·기상·사실을 전달하는 음성 영상이 막혔고, 스튜디오 예능 형식의 진행 멘트는 통과했다는 사실까지다. 변수(형식, 실제 날짜, 사실 주장)를 하나씩 분리해 시험하지는 않았다.</w:t>
      </w:r>
    </w:p>
    <w:p>
      <w:pPr>
        <w:pStyle w:val="Heading2"/>
        <w:keepNext/>
        <w:spacing w:after="100" w:before="220"/>
      </w:pPr>
      <w:r>
        <w:rPr>
          <w:rFonts w:ascii="맑은 고딕" w:cs="맑은 고딕" w:eastAsia="맑은 고딕" w:hAnsi="맑은 고딕"/>
          <w:b/>
          <w:bCs/>
          <w:color w:val="2E6DB4"/>
          <w:sz w:val="24"/>
          <w:szCs w:val="24"/>
        </w:rPr>
        <w:t xml:space="preserve">2) 공식 정책 기준</w:t>
      </w:r>
    </w:p>
    <w:p>
      <w:pPr>
        <w:spacing w:after="60" w:before="60" w:line="300"/>
      </w:pPr>
      <w:r>
        <w:rPr>
          <w:rFonts w:ascii="맑은 고딕" w:cs="맑은 고딕" w:eastAsia="맑은 고딕" w:hAnsi="맑은 고딕"/>
          <w:sz w:val="21"/>
          <w:szCs w:val="21"/>
        </w:rPr>
        <w:t xml:space="preserve">Google의 생성형 AI 금지 사용 정책은 Google 생성형 AI 전반에 적용되는 일반 정책이다. Flow 전용 필터 기준은 열어 본 자료에서 확인하지 못했고, 아래는 이 일반 정책에서 목록을 정리한 것이다.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분류</w:t>
            </w:r>
          </w:p>
        </w:tc>
        <w:tc>
          <w:tcPr>
            <w:tcW w:type="dxa" w:w="74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금지 내용(요약)</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허위정보·오해 유도</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사기성 행위, 의료·금융 등 민감 분야의 전문성 사칭, 정부·선거·건강에 대한 오해 유도 진술, AI 생성물을 사람이 만든 것처럼 표시</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사칭</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실존하거나 고인이 된 인물을 명확한 고지 없이 기만 목적으로 흉내내기</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불법·위험 활동</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아동 착취물, 폭력적 극단주의·테러, 동의 없는 성적 이미지, 자해 조장, 불법 물품·서비스, 프라이버시·지식재산권 침해, 무단 감시</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성적 노골 콘텐츠</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음란물, 성적 만족을 목적으로 한 콘텐츠</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폭력·혐오</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혐오 발언, 폭력 선동, 괴롭힘·위협</w:t>
            </w:r>
          </w:p>
        </w:tc>
      </w:tr>
      <w:tr>
        <w:trPr>
          <w:cantSplit/>
          <w:tblHeader w:val="false"/>
        </w:trPr>
        <w:tc>
          <w:tcPr>
            <w:tcW w:type="dxa" w:w="2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보안 위협</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스팸·피싱·악성코드, 서비스 방해, </w:t>
            </w:r>
            <w:r>
              <w:rPr>
                <w:rFonts w:ascii="맑은 고딕" w:cs="맑은 고딕" w:eastAsia="맑은 고딕" w:hAnsi="맑은 고딕"/>
                <w:b/>
                <w:bCs/>
                <w:sz w:val="20"/>
                <w:szCs w:val="20"/>
              </w:rPr>
              <w:t xml:space="preserve">안전 필터 우회</w:t>
            </w:r>
          </w:p>
        </w:tc>
      </w:tr>
    </w:tbl>
    <w:p>
      <w:pPr>
        <w:spacing w:after="60" w:before="120" w:line="300"/>
      </w:pPr>
      <w:r>
        <w:rPr>
          <w:rFonts w:ascii="맑은 고딕" w:cs="맑은 고딕" w:eastAsia="맑은 고딕" w:hAnsi="맑은 고딕"/>
          <w:sz w:val="21"/>
          <w:szCs w:val="21"/>
        </w:rPr>
        <w:t xml:space="preserve">이 정책은 교육·다큐멘터리·과학·예술 목적에서 공익이 피해보다 클 때는 예외를 둘 수 있다고 밝힌다. 여기서 우리가 직접 겪은 거부는 "오해 유도" 분류와 가장 가깝다는 정도로만 볼 수 있고, 실제 거부 사유가 이 항목이었는지는 확인되지 않았다. 목록의 마지막 항목이 보여주듯 "필터 우회" 자체가 금지 행위다. 그래서 거부된 프롬프트를 표현만 바꿔 다시 넣는 것은 이 실습에서 하지 않았다.</w:t>
      </w:r>
    </w:p>
    <w:p>
      <w:pPr>
        <w:pStyle w:val="Heading2"/>
        <w:keepNext/>
        <w:pageBreakBefore/>
        <w:spacing w:after="100" w:before="0"/>
      </w:pPr>
      <w:r>
        <w:rPr>
          <w:rFonts w:ascii="맑은 고딕" w:cs="맑은 고딕" w:eastAsia="맑은 고딕" w:hAnsi="맑은 고딕"/>
          <w:b/>
          <w:bCs/>
          <w:color w:val="2E6DB4"/>
          <w:sz w:val="24"/>
          <w:szCs w:val="24"/>
        </w:rPr>
        <w:t xml:space="preserve">3) 수업에서 피해야 할 프롬프트 유형</w:t>
      </w:r>
    </w:p>
    <w:p>
      <w:pPr>
        <w:spacing w:after="60" w:before="60" w:line="300"/>
      </w:pPr>
      <w:r>
        <w:rPr>
          <w:rFonts w:ascii="맑은 고딕" w:cs="맑은 고딕" w:eastAsia="맑은 고딕" w:hAnsi="맑은 고딕"/>
          <w:sz w:val="21"/>
          <w:szCs w:val="21"/>
        </w:rPr>
        <w:t xml:space="preserve">"근거" 열이 "이번에 확인"이면 직접 겪은 결과, "공식 정책"이면 위 정책에 따른 예상이며 Flow에서 따로 시험하지 않았다.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cantSplit/>
          <w:tblHeader/>
        </w:trPr>
        <w:tc>
          <w:tcPr>
            <w:tcW w:type="dxa" w:w="32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유형</w:t>
            </w:r>
          </w:p>
        </w:tc>
        <w:tc>
          <w:tcPr>
            <w:tcW w:type="dxa" w:w="36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예시</w:t>
            </w:r>
          </w:p>
        </w:tc>
        <w:tc>
          <w:tcPr>
            <w:tcW w:type="dxa" w:w="28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근거</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뉴스 앵커·기자가 실제 사실을 말하는 음성 영상</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날씨·데이터 앵커멘트, 현장 리포트 리포터 멘트</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이번에 확인(거부)</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실존 인물·유명인·정치인의 얼굴·목소리 재현</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대통령·아나운서 실명 대사</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공식 정책(사칭)</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선거·정부·건강 정보를 사실처럼 오해시키는 영상</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가짜 속보, 가짜 재난·방역 안내</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공식 정책(허위정보)</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실제 방송사·언론사 로고·자막으로 진짜 보도처럼 보이게 하는 영상</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MBC 로고 + 속보 자막</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공식 정책(오해 유도·사칭), 수업 원칙상 금지</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거부된 프롬프트의 단어만 바꿔 재입력</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"앵커"를 "진행자"로 치환해 같은 멘트 요청</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공식 정책(필터 우회 금지), 수업에서 가르치지 않음</w:t>
            </w:r>
          </w:p>
        </w:tc>
      </w:tr>
      <w:tr>
        <w:trPr>
          <w:cantSplit/>
          <w:tblHeader w:val="false"/>
        </w:trPr>
        <w:tc>
          <w:tcPr>
            <w:tcW w:type="dxa" w:w="32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성적·폭력·혐오·미성년자 관련 장면</w:t>
            </w:r>
          </w:p>
        </w:tc>
        <w:tc>
          <w:tcPr>
            <w:tcW w:type="dxa" w:w="36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w:t>
            </w:r>
          </w:p>
        </w:tc>
        <w:tc>
          <w:tcPr>
            <w:tcW w:type="dxa" w:w="2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공식 정책</w:t>
            </w:r>
          </w:p>
        </w:tc>
      </w:tr>
    </w:tbl>
    <w:p>
      <w:pPr>
        <w:pStyle w:val="Heading2"/>
        <w:keepNext/>
        <w:spacing w:after="100" w:before="220"/>
      </w:pPr>
      <w:r>
        <w:rPr>
          <w:rFonts w:ascii="맑은 고딕" w:cs="맑은 고딕" w:eastAsia="맑은 고딕" w:hAnsi="맑은 고딕"/>
          <w:b/>
          <w:bCs/>
          <w:color w:val="2E6DB4"/>
          <w:sz w:val="24"/>
          <w:szCs w:val="24"/>
        </w:rPr>
        <w:t xml:space="preserve">4) 거부를 만났을 때</w:t>
      </w:r>
    </w:p>
    <w:p>
      <w:pPr>
        <w:pStyle w:val="ListParagraph"/>
        <w:numPr>
          <w:ilvl w:val="0"/>
          <w:numId w:val="2"/>
        </w:numPr>
        <w:spacing w:after="40" w:before="40" w:line="290"/>
      </w:pPr>
      <w:r>
        <w:rPr>
          <w:rFonts w:ascii="맑은 고딕" w:cs="맑은 고딕" w:eastAsia="맑은 고딕" w:hAnsi="맑은 고딕"/>
          <w:b/>
          <w:bCs/>
          <w:sz w:val="21"/>
          <w:szCs w:val="21"/>
        </w:rPr>
        <w:t xml:space="preserve">일시 오류와 구분:</w:t>
      </w:r>
      <w:r>
        <w:rPr>
          <w:rFonts w:ascii="맑은 고딕" w:cs="맑은 고딕" w:eastAsia="맑은 고딕" w:hAnsi="맑은 고딕"/>
          <w:sz w:val="21"/>
          <w:szCs w:val="21"/>
        </w:rPr>
        <w:t xml:space="preserve"> "실패 문제가 발생했습니다"는 다시 시도하면 되지만, "생성할 수 없다"는 취지의 정책 메시지는 같은 내용을 다시 넣어도 막히므로 재시도하지 않는다.</w:t>
      </w:r>
    </w:p>
    <w:p>
      <w:pPr>
        <w:pStyle w:val="ListParagraph"/>
        <w:numPr>
          <w:ilvl w:val="0"/>
          <w:numId w:val="2"/>
        </w:numPr>
        <w:spacing w:after="40" w:before="40" w:line="290"/>
      </w:pPr>
      <w:r>
        <w:rPr>
          <w:rFonts w:ascii="맑은 고딕" w:cs="맑은 고딕" w:eastAsia="맑은 고딕" w:hAnsi="맑은 고딕"/>
          <w:b/>
          <w:bCs/>
          <w:sz w:val="21"/>
          <w:szCs w:val="21"/>
        </w:rPr>
        <w:t xml:space="preserve">방향을 바꾸기:</w:t>
      </w:r>
      <w:r>
        <w:rPr>
          <w:rFonts w:ascii="맑은 고딕" w:cs="맑은 고딕" w:eastAsia="맑은 고딕" w:hAnsi="맑은 고딕"/>
          <w:sz w:val="21"/>
          <w:szCs w:val="21"/>
        </w:rPr>
        <w:t xml:space="preserve"> 다른 콘텐츠로 다시 만드는 것은 정당하다. 예를 들어 앵커 음성 영상 대신 스튜디오 예능 형식의 진행 멘트, 자료화면 컷의 영상화, 음성은 다른 도구로 만드는 식이다.</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5. 수업 활용 팁과 대안</w:t>
      </w:r>
    </w:p>
    <w:p>
      <w:pPr>
        <w:spacing w:after="60" w:before="60" w:line="300"/>
      </w:pPr>
      <w:r>
        <w:rPr>
          <w:rFonts w:ascii="맑은 고딕" w:cs="맑은 고딕" w:eastAsia="맑은 고딕" w:hAnsi="맑은 고딕"/>
          <w:sz w:val="21"/>
          <w:szCs w:val="21"/>
        </w:rPr>
        <w:t xml:space="preserve">Flow는 자료화면·배경 컷·예능 형식 장면에 쓰고, 뉴스형 앵커·기자 음성은 다른 도구로 분리하는 구성이 수업에서 안정적이다.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역할</w:t>
            </w:r>
          </w:p>
        </w:tc>
        <w:tc>
          <w:tcPr>
            <w:tcW w:type="dxa" w:w="24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도구</w:t>
            </w:r>
          </w:p>
        </w:tc>
        <w:tc>
          <w:tcPr>
            <w:tcW w:type="dxa" w:w="48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top"/>
          </w:tcPr>
          <w:p>
            <w:pPr>
              <w:spacing w:after="30" w:before="30" w:line="280"/>
              <w:jc w:val="center"/>
            </w:pPr>
            <w:r>
              <w:rPr>
                <w:rFonts w:ascii="맑은 고딕" w:cs="맑은 고딕" w:eastAsia="맑은 고딕" w:hAnsi="맑은 고딕"/>
                <w:b/>
                <w:bCs/>
                <w:color w:val="FFFFFF"/>
                <w:sz w:val="20"/>
                <w:szCs w:val="20"/>
              </w:rPr>
              <w:t xml:space="preserve">메모 (조사 시점 기준, 요금·정책은 변동 가능)</w:t>
            </w:r>
          </w:p>
        </w:tc>
      </w:tr>
      <w:tr>
        <w:trPr>
          <w:cantSplit/>
          <w:tblHeader w:val="false"/>
        </w:trPr>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자료화면·배경 컷 이미지·영상</w:t>
            </w:r>
          </w:p>
        </w:tc>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Google Flow</w:t>
            </w:r>
          </w:p>
        </w:tc>
        <w:tc>
          <w:tcPr>
            <w:tcW w:type="dxa" w:w="4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이번 실습에서 검증</w:t>
            </w:r>
          </w:p>
        </w:tc>
      </w:tr>
      <w:tr>
        <w:trPr>
          <w:cantSplit/>
          <w:tblHeader w:val="false"/>
        </w:trPr>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예능 형식 사회자 영상</w:t>
            </w:r>
          </w:p>
        </w:tc>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Google Flow</w:t>
            </w:r>
          </w:p>
        </w:tc>
        <w:tc>
          <w:tcPr>
            <w:tcW w:type="dxa" w:w="4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숫자 포함 멘트 통과 확인. 음성·입모양은 사용자 재생 확인 필요</w:t>
            </w:r>
          </w:p>
        </w:tc>
      </w:tr>
      <w:tr>
        <w:trPr>
          <w:cantSplit/>
          <w:tblHeader w:val="false"/>
        </w:trPr>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앵커·기자 아바타</w:t>
            </w:r>
          </w:p>
        </w:tc>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HeyGen</w:t>
            </w:r>
          </w:p>
        </w:tc>
        <w:tc>
          <w:tcPr>
            <w:tcW w:type="dxa" w:w="4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무료 플랜은 월 약 1~3편, 최대 1분, 워터마크 포함</w:t>
            </w:r>
          </w:p>
        </w:tc>
      </w:tr>
      <w:tr>
        <w:trPr>
          <w:cantSplit/>
          <w:tblHeader w:val="false"/>
        </w:trPr>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사진 기반 말하는 영상</w:t>
            </w:r>
          </w:p>
        </w:tc>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CapCut Talking Photos</w:t>
            </w:r>
          </w:p>
        </w:tc>
        <w:tc>
          <w:tcPr>
            <w:tcW w:type="dxa" w:w="4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입모양 싱크 기능, 한국어 지원은 안내에 없었음</w:t>
            </w:r>
          </w:p>
        </w:tc>
      </w:tr>
      <w:tr>
        <w:trPr>
          <w:cantSplit/>
          <w:tblHeader w:val="false"/>
        </w:trPr>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대사 음성 포함 영상</w:t>
            </w:r>
          </w:p>
        </w:tc>
        <w:tc>
          <w:tcPr>
            <w:tcW w:type="dxa" w:w="2400"/>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Grok Imagine</w:t>
            </w:r>
          </w:p>
        </w:tc>
        <w:tc>
          <w:tcPr>
            <w:tcW w:type="dxa" w:w="4838"/>
            <w:tcBorders>
              <w:top w:val="single" w:color="C9CFD8" w:sz="4"/>
              <w:left w:val="single" w:color="C9CFD8" w:sz="4"/>
              <w:bottom w:val="single" w:color="C9CFD8" w:sz="4"/>
              <w:right w:val="single" w:color="C9CFD8" w:sz="4"/>
            </w:tcBorders>
            <w:tcMar>
              <w:top w:type="dxa" w:w="60"/>
              <w:left w:type="dxa" w:w="110"/>
              <w:bottom w:type="dxa" w:w="60"/>
              <w:right w:type="dxa" w:w="110"/>
            </w:tcMar>
            <w:vAlign w:val="top"/>
          </w:tcPr>
          <w:p>
            <w:pPr>
              <w:spacing w:after="30" w:before="30" w:line="280"/>
            </w:pPr>
            <w:r>
              <w:rPr>
                <w:rFonts w:ascii="맑은 고딕" w:cs="맑은 고딕" w:eastAsia="맑은 고딕" w:hAnsi="맑은 고딕"/>
                <w:sz w:val="20"/>
                <w:szCs w:val="20"/>
              </w:rPr>
              <w:t xml:space="preserve">유료(SuperGrok) 기준 10초, 한국어 미확인, 실존 인물 제한 있음</w:t>
            </w:r>
          </w:p>
        </w:tc>
      </w:tr>
    </w:tbl>
    <w:p>
      <w:pPr>
        <w:pStyle w:val="Heading2"/>
        <w:keepNext/>
        <w:spacing w:after="100" w:before="220"/>
      </w:pPr>
      <w:r>
        <w:rPr>
          <w:rFonts w:ascii="맑은 고딕" w:cs="맑은 고딕" w:eastAsia="맑은 고딕" w:hAnsi="맑은 고딕"/>
          <w:b/>
          <w:bCs/>
          <w:color w:val="2E6DB4"/>
          <w:sz w:val="24"/>
          <w:szCs w:val="24"/>
        </w:rPr>
        <w:t xml:space="preserve">남은 확인 사항</w:t>
      </w:r>
    </w:p>
    <w:p>
      <w:pPr>
        <w:pStyle w:val="ListParagraph"/>
        <w:numPr>
          <w:ilvl w:val="0"/>
          <w:numId w:val="2"/>
        </w:numPr>
        <w:spacing w:after="40" w:before="40" w:line="290"/>
      </w:pPr>
      <w:r>
        <w:rPr>
          <w:rFonts w:ascii="맑은 고딕" w:cs="맑은 고딕" w:eastAsia="맑은 고딕" w:hAnsi="맑은 고딕"/>
          <w:sz w:val="21"/>
          <w:szCs w:val="21"/>
        </w:rPr>
        <w:t xml:space="preserve">예능 사회자 영상 2건의 한국어 발음·입모양 싱크 품질: 사용자가 직접 재생해 확인</w:t>
      </w:r>
    </w:p>
    <w:p>
      <w:pPr>
        <w:pStyle w:val="ListParagraph"/>
        <w:numPr>
          <w:ilvl w:val="0"/>
          <w:numId w:val="2"/>
        </w:numPr>
        <w:spacing w:after="40" w:before="40" w:line="290"/>
      </w:pPr>
      <w:r>
        <w:rPr>
          <w:rFonts w:ascii="맑은 고딕" w:cs="맑은 고딕" w:eastAsia="맑은 고딕" w:hAnsi="맑은 고딕"/>
          <w:sz w:val="21"/>
          <w:szCs w:val="21"/>
        </w:rPr>
        <w:t xml:space="preserve">사회자 영상 생성 중 오류 후 재승인으로 생긴 중복 타일의 크레딧 이중 차감 여부: Flow 사용량 페이지에서 확인, 중복 타일은 삭제 가능</w:t>
      </w:r>
    </w:p>
    <w:p>
      <w:pPr>
        <w:pStyle w:val="ListParagraph"/>
        <w:numPr>
          <w:ilvl w:val="0"/>
          <w:numId w:val="2"/>
        </w:numPr>
        <w:spacing w:after="40" w:before="40" w:line="290"/>
      </w:pPr>
      <w:r>
        <w:rPr>
          <w:rFonts w:ascii="맑은 고딕" w:cs="맑은 고딕" w:eastAsia="맑은 고딕" w:hAnsi="맑은 고딕"/>
          <w:sz w:val="21"/>
          <w:szCs w:val="21"/>
        </w:rPr>
        <w:t xml:space="preserve">이전 채팅에 남은 승인 대기 건(거부된 앵커멘트 요청): 사용자가 확인 후 "거부"로 닫기</w:t>
      </w:r>
    </w:p>
    <w:p>
      <w:pPr>
        <w:pStyle w:val="ListParagraph"/>
        <w:numPr>
          <w:ilvl w:val="0"/>
          <w:numId w:val="2"/>
        </w:numPr>
        <w:spacing w:after="40" w:before="40" w:line="290"/>
      </w:pPr>
      <w:r>
        <w:rPr>
          <w:rFonts w:ascii="맑은 고딕" w:cs="맑은 고딕" w:eastAsia="맑은 고딕" w:hAnsi="맑은 고딕"/>
          <w:sz w:val="21"/>
          <w:szCs w:val="21"/>
        </w:rPr>
        <w:t xml:space="preserve">Veo 전용 안전 가이드라인 페이지는 두 번 열어 보려 했으나 내용을 가져오지 못했다. Flow·Veo 기준은 공식 문서에서 따로 확인이 필요하다</w:t>
      </w:r>
    </w:p>
    <w:p>
      <w:pPr>
        <w:pStyle w:val="Heading2"/>
        <w:keepNext/>
        <w:spacing w:after="100" w:before="220"/>
      </w:pPr>
      <w:r>
        <w:rPr>
          <w:rFonts w:ascii="맑은 고딕" w:cs="맑은 고딕" w:eastAsia="맑은 고딕" w:hAnsi="맑은 고딕"/>
          <w:b/>
          <w:bCs/>
          <w:color w:val="2E6DB4"/>
          <w:sz w:val="24"/>
          <w:szCs w:val="24"/>
        </w:rPr>
        <w:t xml:space="preserve">출처</w:t>
      </w:r>
    </w:p>
    <w:p>
      <w:pPr>
        <w:pStyle w:val="ListParagraph"/>
        <w:numPr>
          <w:ilvl w:val="0"/>
          <w:numId w:val="2"/>
        </w:numPr>
        <w:spacing w:after="40" w:before="40"/>
      </w:pPr>
      <w:hyperlink w:history="1" r:id="rIdgrg_tb1-fghgnwx4b02q4">
        <w:r>
          <w:rPr>
            <w:rFonts w:ascii="맑은 고딕" w:cs="맑은 고딕" w:eastAsia="맑은 고딕" w:hAnsi="맑은 고딕"/>
            <w:color w:val="2E6DB4"/>
            <w:sz w:val="21"/>
            <w:szCs w:val="21"/>
            <w:u w:val="single"/>
          </w:rPr>
          <w:t xml:space="preserve">Generative AI Prohibited Use Policy – Google</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6"/>
        <w:szCs w:val="16"/>
      </w:rPr>
      <w:t xml:space="preserve">Claude로 Google Flow 제어하기  ·  </w:t>
    </w:r>
    <w:r>
      <w:rPr>
        <w:rFonts w:ascii="맑은 고딕" w:cs="맑은 고딕" w:eastAsia="맑은 고딕" w:hAnsi="맑은 고딕"/>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맑은 고딕" w:cs="맑은 고딕" w:eastAsia="맑은 고딕" w:hAnsi="맑은 고딕"/>
      <w:b/>
      <w:bCs/>
      <w:color w:val="1F3A5F"/>
      <w:sz w:val="30"/>
      <w:szCs w:val="30"/>
    </w:rPr>
  </w:style>
  <w:style w:type="paragraph" w:styleId="Heading2">
    <w:name w:val="Heading 2"/>
    <w:basedOn w:val="Normal"/>
    <w:next w:val="Normal"/>
    <w:qFormat/>
    <w:pPr>
      <w:spacing w:after="100" w:before="220"/>
      <w:outlineLvl w:val="1"/>
    </w:pPr>
    <w:rPr>
      <w:rFonts w:ascii="맑은 고딕" w:cs="맑은 고딕" w:eastAsia="맑은 고딕" w:hAnsi="맑은 고딕"/>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rg_tb1-fghgnwx4b02q4" Type="http://schemas.openxmlformats.org/officeDocument/2006/relationships/hyperlink" Target="https://policies.google.com/terms/generative-ai/use-polic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Claude로 Google Flow 제어하기 - 실습 기록과 금지·거부 프롬프트 정리</dc:title>
  <dc:creator>김사부</dc:creator>
  <cp:lastModifiedBy>Un-named</cp:lastModifiedBy>
  <cp:revision>1</cp:revision>
  <dcterms:created xsi:type="dcterms:W3CDTF">2026-09-21T13:51:48.086Z</dcterms:created>
  <dcterms:modified xsi:type="dcterms:W3CDTF">2026-09-21T13:51:48.086Z</dcterms:modified>
</cp:coreProperties>
</file>

<file path=docProps/custom.xml><?xml version="1.0" encoding="utf-8"?>
<Properties xmlns="http://schemas.openxmlformats.org/officeDocument/2006/custom-properties" xmlns:vt="http://schemas.openxmlformats.org/officeDocument/2006/docPropsVTypes"/>
</file>