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75F7" w14:textId="77777777" w:rsidR="00CD64EE" w:rsidRPr="007A6C51" w:rsidRDefault="00000000" w:rsidP="007A6C51">
      <w:pPr>
        <w:spacing w:before="1400"/>
        <w:jc w:val="center"/>
        <w:rPr>
          <w:rFonts w:cs="Arial"/>
          <w:sz w:val="20"/>
          <w:szCs w:val="24"/>
        </w:rPr>
      </w:pPr>
      <w:r w:rsidRPr="007A6C51">
        <w:rPr>
          <w:rFonts w:cs="Arial"/>
          <w:b/>
          <w:color w:val="0F172A"/>
          <w:sz w:val="72"/>
          <w:szCs w:val="24"/>
        </w:rPr>
        <w:t>Novum</w:t>
      </w:r>
    </w:p>
    <w:p w14:paraId="612062EA" w14:textId="77777777" w:rsidR="00CD64EE" w:rsidRPr="007A6C51" w:rsidRDefault="00000000" w:rsidP="007A6C51">
      <w:pPr>
        <w:jc w:val="center"/>
        <w:rPr>
          <w:rFonts w:cs="Arial"/>
          <w:sz w:val="20"/>
          <w:szCs w:val="24"/>
        </w:rPr>
      </w:pPr>
      <w:r w:rsidRPr="007A6C51">
        <w:rPr>
          <w:rFonts w:cs="Arial"/>
          <w:color w:val="2563EB"/>
          <w:sz w:val="40"/>
          <w:szCs w:val="24"/>
        </w:rPr>
        <w:t>A Research Agent That Knows When to Stop</w:t>
      </w:r>
    </w:p>
    <w:p w14:paraId="327F9136" w14:textId="77777777" w:rsidR="00CD64EE" w:rsidRPr="007A6C51" w:rsidRDefault="00000000" w:rsidP="007A6C51">
      <w:pPr>
        <w:jc w:val="center"/>
        <w:rPr>
          <w:rFonts w:cs="Arial"/>
          <w:sz w:val="20"/>
          <w:szCs w:val="24"/>
        </w:rPr>
      </w:pPr>
      <w:r w:rsidRPr="007A6C51">
        <w:rPr>
          <w:rFonts w:cs="Arial"/>
          <w:color w:val="475569"/>
          <w:sz w:val="28"/>
          <w:szCs w:val="24"/>
        </w:rPr>
        <w:t>Second Deliverable: Working Build, Source Code, and Design Delta</w:t>
      </w:r>
    </w:p>
    <w:p w14:paraId="62F2952A" w14:textId="77777777" w:rsidR="00CD64EE" w:rsidRPr="004B35BE" w:rsidRDefault="00CD64EE" w:rsidP="004B35BE">
      <w:pPr>
        <w:jc w:val="both"/>
        <w:rPr>
          <w:rFonts w:cs="Arial"/>
          <w:sz w:val="24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CD64EE" w:rsidRPr="004B35BE" w14:paraId="4E2DE2BE" w14:textId="77777777">
        <w:trPr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vAlign w:val="center"/>
          </w:tcPr>
          <w:p w14:paraId="0F515037" w14:textId="77777777" w:rsidR="00CD64EE" w:rsidRPr="004B35BE" w:rsidRDefault="00000000" w:rsidP="004B35BE">
            <w:pPr>
              <w:jc w:val="both"/>
              <w:rPr>
                <w:rFonts w:cs="Arial"/>
                <w:sz w:val="24"/>
                <w:szCs w:val="32"/>
              </w:rPr>
            </w:pPr>
            <w:r w:rsidRPr="004B35BE">
              <w:rPr>
                <w:rFonts w:cs="Arial"/>
                <w:sz w:val="24"/>
                <w:szCs w:val="32"/>
              </w:rPr>
              <w:t>Candidate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D7F0D4C" w14:textId="77777777" w:rsidR="00CD64EE" w:rsidRPr="004B35BE" w:rsidRDefault="00000000" w:rsidP="004B35BE">
            <w:pPr>
              <w:jc w:val="both"/>
              <w:rPr>
                <w:rFonts w:cs="Arial"/>
                <w:sz w:val="24"/>
                <w:szCs w:val="32"/>
              </w:rPr>
            </w:pPr>
            <w:r w:rsidRPr="004B35BE">
              <w:rPr>
                <w:rFonts w:cs="Arial"/>
                <w:sz w:val="24"/>
                <w:szCs w:val="32"/>
              </w:rPr>
              <w:t>Giovanny Manchola</w:t>
            </w:r>
          </w:p>
        </w:tc>
      </w:tr>
      <w:tr w:rsidR="00CD64EE" w:rsidRPr="004B35BE" w14:paraId="66FF7E84" w14:textId="77777777">
        <w:trPr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vAlign w:val="center"/>
          </w:tcPr>
          <w:p w14:paraId="51606D76" w14:textId="77777777" w:rsidR="00CD64EE" w:rsidRPr="004B35BE" w:rsidRDefault="00000000" w:rsidP="004B35BE">
            <w:pPr>
              <w:jc w:val="both"/>
              <w:rPr>
                <w:rFonts w:cs="Arial"/>
                <w:sz w:val="24"/>
                <w:szCs w:val="32"/>
              </w:rPr>
            </w:pPr>
            <w:r w:rsidRPr="004B35BE">
              <w:rPr>
                <w:rFonts w:cs="Arial"/>
                <w:sz w:val="24"/>
                <w:szCs w:val="32"/>
              </w:rPr>
              <w:t>Challenge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B542AEB" w14:textId="77777777" w:rsidR="00CD64EE" w:rsidRPr="004B35BE" w:rsidRDefault="00000000" w:rsidP="004B35BE">
            <w:pPr>
              <w:jc w:val="both"/>
              <w:rPr>
                <w:rFonts w:cs="Arial"/>
                <w:sz w:val="24"/>
                <w:szCs w:val="32"/>
              </w:rPr>
            </w:pPr>
            <w:r w:rsidRPr="004B35BE">
              <w:rPr>
                <w:rFonts w:cs="Arial"/>
                <w:sz w:val="24"/>
                <w:szCs w:val="32"/>
              </w:rPr>
              <w:t>Tekton Labs - AI Research Agent Build Challenge</w:t>
            </w:r>
          </w:p>
        </w:tc>
      </w:tr>
      <w:tr w:rsidR="00CD64EE" w:rsidRPr="004B35BE" w14:paraId="50418ABE" w14:textId="77777777">
        <w:trPr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vAlign w:val="center"/>
          </w:tcPr>
          <w:p w14:paraId="72A5859C" w14:textId="77777777" w:rsidR="00CD64EE" w:rsidRPr="004B35BE" w:rsidRDefault="00000000" w:rsidP="004B35BE">
            <w:pPr>
              <w:jc w:val="both"/>
              <w:rPr>
                <w:rFonts w:cs="Arial"/>
                <w:sz w:val="24"/>
                <w:szCs w:val="32"/>
              </w:rPr>
            </w:pPr>
            <w:r w:rsidRPr="004B35BE">
              <w:rPr>
                <w:rFonts w:cs="Arial"/>
                <w:sz w:val="24"/>
                <w:szCs w:val="32"/>
              </w:rPr>
              <w:t>Repository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303B4F2" w14:textId="04218E36" w:rsidR="00CD64EE" w:rsidRPr="004B35BE" w:rsidRDefault="00550C1F" w:rsidP="004B35BE">
            <w:pPr>
              <w:jc w:val="both"/>
              <w:rPr>
                <w:rFonts w:cs="Arial"/>
                <w:sz w:val="24"/>
                <w:szCs w:val="32"/>
              </w:rPr>
            </w:pPr>
            <w:hyperlink r:id="rId6" w:history="1">
              <w:r w:rsidR="00000000" w:rsidRPr="004B35BE">
                <w:rPr>
                  <w:rStyle w:val="Hyperlink"/>
                  <w:rFonts w:cs="Arial"/>
                  <w:sz w:val="24"/>
                  <w:szCs w:val="32"/>
                </w:rPr>
                <w:t>https://github.com/hgmancholam/novum</w:t>
              </w:r>
            </w:hyperlink>
          </w:p>
        </w:tc>
      </w:tr>
      <w:tr w:rsidR="00CD64EE" w:rsidRPr="004B35BE" w14:paraId="1EAC24C7" w14:textId="77777777">
        <w:trPr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vAlign w:val="center"/>
          </w:tcPr>
          <w:p w14:paraId="7D748B43" w14:textId="77777777" w:rsidR="00CD64EE" w:rsidRPr="004B35BE" w:rsidRDefault="00000000" w:rsidP="004B35BE">
            <w:pPr>
              <w:jc w:val="both"/>
              <w:rPr>
                <w:rFonts w:cs="Arial"/>
                <w:sz w:val="24"/>
                <w:szCs w:val="32"/>
              </w:rPr>
            </w:pPr>
            <w:r w:rsidRPr="004B35BE">
              <w:rPr>
                <w:rFonts w:cs="Arial"/>
                <w:sz w:val="24"/>
                <w:szCs w:val="32"/>
              </w:rPr>
              <w:t>Frontend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B0F8D49" w14:textId="1DE3E4FF" w:rsidR="00CD64EE" w:rsidRPr="004B35BE" w:rsidRDefault="00550C1F" w:rsidP="004B35BE">
            <w:pPr>
              <w:jc w:val="both"/>
              <w:rPr>
                <w:rFonts w:cs="Arial"/>
                <w:sz w:val="24"/>
                <w:szCs w:val="32"/>
              </w:rPr>
            </w:pPr>
            <w:hyperlink r:id="rId7" w:history="1">
              <w:r w:rsidR="00000000" w:rsidRPr="004B35BE">
                <w:rPr>
                  <w:rStyle w:val="Hyperlink"/>
                  <w:rFonts w:cs="Arial"/>
                  <w:sz w:val="24"/>
                  <w:szCs w:val="32"/>
                </w:rPr>
                <w:t>https://novum-seven.vercel.app/</w:t>
              </w:r>
            </w:hyperlink>
          </w:p>
        </w:tc>
      </w:tr>
      <w:tr w:rsidR="00CD64EE" w:rsidRPr="004B35BE" w14:paraId="143750B9" w14:textId="77777777">
        <w:trPr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vAlign w:val="center"/>
          </w:tcPr>
          <w:p w14:paraId="4D0BB87D" w14:textId="77777777" w:rsidR="00CD64EE" w:rsidRPr="004B35BE" w:rsidRDefault="00000000" w:rsidP="004B35BE">
            <w:pPr>
              <w:jc w:val="both"/>
              <w:rPr>
                <w:rFonts w:cs="Arial"/>
                <w:sz w:val="24"/>
                <w:szCs w:val="32"/>
              </w:rPr>
            </w:pPr>
            <w:r w:rsidRPr="004B35BE">
              <w:rPr>
                <w:rFonts w:cs="Arial"/>
                <w:sz w:val="24"/>
                <w:szCs w:val="32"/>
              </w:rPr>
              <w:t>Backend health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5B17737" w14:textId="060C9E56" w:rsidR="00CD64EE" w:rsidRPr="004B35BE" w:rsidRDefault="00550C1F" w:rsidP="004B35BE">
            <w:pPr>
              <w:jc w:val="both"/>
              <w:rPr>
                <w:rFonts w:cs="Arial"/>
                <w:sz w:val="24"/>
                <w:szCs w:val="32"/>
              </w:rPr>
            </w:pPr>
            <w:hyperlink r:id="rId8" w:history="1">
              <w:r w:rsidR="00000000" w:rsidRPr="004B35BE">
                <w:rPr>
                  <w:rStyle w:val="Hyperlink"/>
                  <w:rFonts w:cs="Arial"/>
                  <w:sz w:val="24"/>
                  <w:szCs w:val="32"/>
                </w:rPr>
                <w:t>https://novum-prod.duckdns.org/health</w:t>
              </w:r>
            </w:hyperlink>
          </w:p>
        </w:tc>
      </w:tr>
      <w:tr w:rsidR="00D73A5B" w:rsidRPr="004B35BE" w14:paraId="6CA6F7E1" w14:textId="77777777">
        <w:trPr>
          <w:jc w:val="center"/>
        </w:trPr>
        <w:tc>
          <w:tcPr>
            <w:tcW w:w="230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vAlign w:val="center"/>
          </w:tcPr>
          <w:p w14:paraId="2ABFFF5A" w14:textId="451955DC" w:rsidR="00D73A5B" w:rsidRPr="004B35BE" w:rsidRDefault="00D73A5B" w:rsidP="004B35BE">
            <w:pPr>
              <w:jc w:val="both"/>
              <w:rPr>
                <w:rFonts w:cs="Arial"/>
                <w:sz w:val="24"/>
                <w:szCs w:val="32"/>
              </w:rPr>
            </w:pPr>
            <w:r w:rsidRPr="004B35BE">
              <w:rPr>
                <w:rFonts w:cs="Arial"/>
                <w:sz w:val="24"/>
                <w:szCs w:val="32"/>
              </w:rPr>
              <w:t>All docs</w:t>
            </w:r>
          </w:p>
        </w:tc>
        <w:tc>
          <w:tcPr>
            <w:tcW w:w="748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2B3F411" w14:textId="0BEC9BF7" w:rsidR="00D73A5B" w:rsidRPr="004B35BE" w:rsidRDefault="00D73A5B" w:rsidP="004B35BE">
            <w:pPr>
              <w:jc w:val="both"/>
              <w:rPr>
                <w:rFonts w:cs="Arial"/>
                <w:sz w:val="24"/>
                <w:szCs w:val="32"/>
              </w:rPr>
            </w:pPr>
            <w:r w:rsidRPr="004B35BE">
              <w:rPr>
                <w:rFonts w:cs="Arial"/>
                <w:sz w:val="24"/>
                <w:szCs w:val="32"/>
              </w:rPr>
              <w:t>/docs folder within the report</w:t>
            </w:r>
          </w:p>
        </w:tc>
      </w:tr>
    </w:tbl>
    <w:p w14:paraId="3C25AF95" w14:textId="77777777" w:rsidR="000975E5" w:rsidRPr="004B35BE" w:rsidRDefault="000975E5" w:rsidP="004B35BE">
      <w:pPr>
        <w:jc w:val="both"/>
        <w:rPr>
          <w:rFonts w:cs="Arial"/>
          <w:sz w:val="24"/>
          <w:szCs w:val="32"/>
        </w:rPr>
      </w:pPr>
    </w:p>
    <w:p w14:paraId="436D3510" w14:textId="2FDDF916" w:rsidR="000975E5" w:rsidRPr="004B35BE" w:rsidRDefault="000975E5" w:rsidP="007A6C51">
      <w:pPr>
        <w:jc w:val="center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drawing>
          <wp:inline distT="0" distB="0" distL="0" distR="0" wp14:anchorId="605A5255" wp14:editId="120D419E">
            <wp:extent cx="4968240" cy="4586778"/>
            <wp:effectExtent l="0" t="0" r="3810" b="4445"/>
            <wp:docPr id="174494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47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484" cy="459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8809" w14:textId="77777777" w:rsidR="00CD64EE" w:rsidRPr="007A6C51" w:rsidRDefault="00000000" w:rsidP="004B35BE">
      <w:pPr>
        <w:pStyle w:val="Heading1"/>
        <w:jc w:val="both"/>
        <w:rPr>
          <w:rFonts w:ascii="Arial" w:hAnsi="Arial" w:cs="Arial"/>
        </w:rPr>
      </w:pPr>
      <w:r w:rsidRPr="007A6C51">
        <w:rPr>
          <w:rFonts w:ascii="Arial" w:hAnsi="Arial" w:cs="Arial"/>
        </w:rPr>
        <w:lastRenderedPageBreak/>
        <w:t>1. Problem Description</w:t>
      </w:r>
    </w:p>
    <w:p w14:paraId="0159BA6F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The challenge is titled “Build an agent that knows when to stop.” The visible requirement is simple: given a research question, the system must produce a sourced answer. The deeper challenge is more important: the system must know when it has enough evidence, make that decision defensible, and expose what happened after the run.</w:t>
      </w:r>
    </w:p>
    <w:p w14:paraId="6A51DCC9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This is not primarily a chatbot with citations problem. A chatbot can produce a convincing answer, but that does not mean the answer was earned. A real research agent must handle ambiguity, contradictory sources, incomplete evidence, weak signals, cost limits, and the possibility that additional searching will not improve the result.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08"/>
      </w:tblGrid>
      <w:tr w:rsidR="00CD64EE" w:rsidRPr="004B35BE" w14:paraId="2DBBA903" w14:textId="77777777">
        <w:trPr>
          <w:jc w:val="center"/>
        </w:trPr>
        <w:tc>
          <w:tcPr>
            <w:tcW w:w="10224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EFF6FF"/>
          </w:tcPr>
          <w:p w14:paraId="618FE828" w14:textId="77777777" w:rsidR="00CD64EE" w:rsidRPr="004B35BE" w:rsidRDefault="00000000" w:rsidP="004B35BE">
            <w:pPr>
              <w:jc w:val="both"/>
              <w:rPr>
                <w:rFonts w:cs="Arial"/>
                <w:sz w:val="24"/>
                <w:szCs w:val="32"/>
              </w:rPr>
            </w:pPr>
            <w:r w:rsidRPr="004B35BE">
              <w:rPr>
                <w:rFonts w:cs="Arial"/>
                <w:b/>
                <w:color w:val="1E40AF"/>
                <w:sz w:val="24"/>
                <w:szCs w:val="32"/>
              </w:rPr>
              <w:t>Core problem</w:t>
            </w:r>
          </w:p>
          <w:p w14:paraId="68CA235E" w14:textId="77777777" w:rsidR="00CD64EE" w:rsidRPr="004B35BE" w:rsidRDefault="00000000" w:rsidP="004B35BE">
            <w:pPr>
              <w:spacing w:after="0"/>
              <w:jc w:val="both"/>
              <w:rPr>
                <w:rFonts w:cs="Arial"/>
                <w:sz w:val="24"/>
                <w:szCs w:val="32"/>
              </w:rPr>
            </w:pPr>
            <w:r w:rsidRPr="004B35BE">
              <w:rPr>
                <w:rFonts w:cs="Arial"/>
                <w:sz w:val="24"/>
                <w:szCs w:val="32"/>
              </w:rPr>
              <w:t>How can an AI system produce useful research answers while making its evidence, reasoning boundaries, and stopping decision visible enough to be trusted?</w:t>
            </w:r>
          </w:p>
        </w:tc>
      </w:tr>
      <w:tr w:rsidR="00CD64EE" w:rsidRPr="004B35BE" w14:paraId="2CE09C05" w14:textId="77777777">
        <w:trPr>
          <w:jc w:val="center"/>
        </w:trPr>
        <w:tc>
          <w:tcPr>
            <w:tcW w:w="10224" w:type="dxa"/>
            <w:tcBorders>
              <w:top w:val="single" w:sz="6" w:space="0" w:color="BFDBFE"/>
              <w:left w:val="single" w:sz="6" w:space="0" w:color="BFDBFE"/>
              <w:bottom w:val="single" w:sz="6" w:space="0" w:color="BFDBFE"/>
              <w:right w:val="single" w:sz="6" w:space="0" w:color="BFDBFE"/>
            </w:tcBorders>
            <w:shd w:val="clear" w:color="auto" w:fill="F8FAFC"/>
          </w:tcPr>
          <w:p w14:paraId="134FA618" w14:textId="77777777" w:rsidR="00CD64EE" w:rsidRPr="004B35BE" w:rsidRDefault="00000000" w:rsidP="004B35BE">
            <w:pPr>
              <w:jc w:val="both"/>
              <w:rPr>
                <w:rFonts w:cs="Arial"/>
                <w:sz w:val="24"/>
                <w:szCs w:val="32"/>
              </w:rPr>
            </w:pPr>
            <w:r w:rsidRPr="004B35BE">
              <w:rPr>
                <w:rFonts w:cs="Arial"/>
                <w:b/>
                <w:color w:val="1E40AF"/>
                <w:sz w:val="24"/>
                <w:szCs w:val="32"/>
              </w:rPr>
              <w:t>Product principle</w:t>
            </w:r>
          </w:p>
          <w:p w14:paraId="71A39D90" w14:textId="77777777" w:rsidR="00CD64EE" w:rsidRPr="004B35BE" w:rsidRDefault="00000000" w:rsidP="004B35BE">
            <w:pPr>
              <w:spacing w:after="0"/>
              <w:jc w:val="both"/>
              <w:rPr>
                <w:rFonts w:cs="Arial"/>
                <w:sz w:val="24"/>
                <w:szCs w:val="32"/>
              </w:rPr>
            </w:pPr>
            <w:r w:rsidRPr="004B35BE">
              <w:rPr>
                <w:rFonts w:cs="Arial"/>
                <w:sz w:val="24"/>
                <w:szCs w:val="32"/>
              </w:rPr>
              <w:t>A research agent should not simply answer questions. It should earn its conclusions.</w:t>
            </w:r>
          </w:p>
        </w:tc>
      </w:tr>
    </w:tbl>
    <w:p w14:paraId="581647F5" w14:textId="77777777" w:rsidR="007A6C51" w:rsidRDefault="007A6C51" w:rsidP="004B35BE">
      <w:pPr>
        <w:pStyle w:val="Heading1"/>
        <w:jc w:val="both"/>
        <w:rPr>
          <w:rFonts w:ascii="Arial" w:hAnsi="Arial" w:cs="Arial"/>
        </w:rPr>
      </w:pPr>
    </w:p>
    <w:p w14:paraId="3FCE2549" w14:textId="6625ED87" w:rsidR="00CD64EE" w:rsidRPr="007A6C51" w:rsidRDefault="00000000" w:rsidP="004B35BE">
      <w:pPr>
        <w:pStyle w:val="Heading1"/>
        <w:jc w:val="both"/>
        <w:rPr>
          <w:rFonts w:ascii="Arial" w:hAnsi="Arial" w:cs="Arial"/>
        </w:rPr>
      </w:pPr>
      <w:r w:rsidRPr="007A6C51">
        <w:rPr>
          <w:rFonts w:ascii="Arial" w:hAnsi="Arial" w:cs="Arial"/>
        </w:rPr>
        <w:t>2. What I Built</w:t>
      </w:r>
    </w:p>
    <w:p w14:paraId="62794792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Novum is a deployed full-stack AI research agent that turns open-ended questions into sourced, inspectable research runs.</w:t>
      </w:r>
    </w:p>
    <w:p w14:paraId="61BB9503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A deployed frontend where users can submit research questions and review the answer.</w:t>
      </w:r>
    </w:p>
    <w:p w14:paraId="74508049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A deployed backend exposing the research workflow and health endpoint.</w:t>
      </w:r>
    </w:p>
    <w:p w14:paraId="4F565573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A source code repository with frontend, backend, architecture, research, and testing documentation.</w:t>
      </w:r>
    </w:p>
    <w:p w14:paraId="3E18EA07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A trace-oriented research workflow where meaningful steps are emitted as events.</w:t>
      </w:r>
    </w:p>
    <w:p w14:paraId="5CD6F2CC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A lane-based research strategy that adapts research depth to the type of question.</w:t>
      </w:r>
    </w:p>
    <w:p w14:paraId="3D2D574C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A stopping mechanism that uses evidence, confidence, judge verification, and practical caps.</w:t>
      </w:r>
    </w:p>
    <w:p w14:paraId="0F7ADAA0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A GUI layer that makes the run trace visible instead of hiding the process behind the final answer.</w:t>
      </w:r>
    </w:p>
    <w:p w14:paraId="7721E1B2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A design layer added intentionally, because trust is communicated through experience, not only backend logic.</w:t>
      </w:r>
    </w:p>
    <w:p w14:paraId="6C745F44" w14:textId="77777777" w:rsidR="007A6C51" w:rsidRDefault="007A6C51" w:rsidP="007A6C51">
      <w:pPr>
        <w:pStyle w:val="Heading1"/>
        <w:rPr>
          <w:rFonts w:ascii="Arial" w:hAnsi="Arial" w:cs="Arial"/>
        </w:rPr>
      </w:pPr>
    </w:p>
    <w:p w14:paraId="59F44032" w14:textId="69D35BC4" w:rsidR="00CD64EE" w:rsidRPr="007A6C51" w:rsidRDefault="00000000" w:rsidP="007A6C51">
      <w:pPr>
        <w:pStyle w:val="Heading1"/>
        <w:rPr>
          <w:rFonts w:ascii="Arial" w:hAnsi="Arial" w:cs="Arial"/>
        </w:rPr>
      </w:pPr>
      <w:r w:rsidRPr="007A6C51">
        <w:rPr>
          <w:rFonts w:ascii="Arial" w:hAnsi="Arial" w:cs="Arial"/>
        </w:rPr>
        <w:t xml:space="preserve">3. What Changed From the Initial Design </w:t>
      </w:r>
      <w:r w:rsidR="007A6C51" w:rsidRPr="007A6C51">
        <w:rPr>
          <w:rFonts w:ascii="Arial" w:hAnsi="Arial" w:cs="Arial"/>
        </w:rPr>
        <w:t>D</w:t>
      </w:r>
      <w:r w:rsidRPr="007A6C51">
        <w:rPr>
          <w:rFonts w:ascii="Arial" w:hAnsi="Arial" w:cs="Arial"/>
        </w:rPr>
        <w:t>ocument and Why</w:t>
      </w:r>
    </w:p>
    <w:p w14:paraId="0A4F990E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This is the short implementation delta requested as part of the second deliverable. The changes below are not presented as mistakes. They show how the design evolved under implementation pressure.</w:t>
      </w:r>
    </w:p>
    <w:p w14:paraId="2AAF6E3A" w14:textId="77777777" w:rsidR="00CD64EE" w:rsidRPr="007A6C51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A6C51">
        <w:rPr>
          <w:rFonts w:ascii="Arial" w:hAnsi="Arial" w:cs="Arial"/>
          <w:sz w:val="24"/>
          <w:szCs w:val="24"/>
        </w:rPr>
        <w:t>Delta 1 - From one generic research loop to different research lanes</w:t>
      </w:r>
    </w:p>
    <w:p w14:paraId="27246D21" w14:textId="09230096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Initial assumption: </w:t>
      </w:r>
      <w:r w:rsidRPr="004B35BE">
        <w:rPr>
          <w:rFonts w:cs="Arial"/>
          <w:sz w:val="24"/>
          <w:szCs w:val="32"/>
        </w:rPr>
        <w:t>The first design assumed that one general research loop could handle most questions</w:t>
      </w:r>
      <w:r w:rsidR="008A38BD" w:rsidRPr="004B35BE">
        <w:rPr>
          <w:rFonts w:cs="Arial"/>
          <w:sz w:val="24"/>
          <w:szCs w:val="32"/>
        </w:rPr>
        <w:t>, following just a single method.</w:t>
      </w:r>
    </w:p>
    <w:p w14:paraId="3B7B5E76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lastRenderedPageBreak/>
        <w:t xml:space="preserve">What I found while building: </w:t>
      </w:r>
      <w:r w:rsidRPr="004B35BE">
        <w:rPr>
          <w:rFonts w:cs="Arial"/>
          <w:sz w:val="24"/>
          <w:szCs w:val="32"/>
        </w:rPr>
        <w:t>Not every question deserves the same research depth. A direct factual question should stop quickly. A comparative question needs criteria and trade-offs. A predictive or ambiguous question needs deeper reasoning, caveats, and uncertainty handling.</w:t>
      </w:r>
    </w:p>
    <w:p w14:paraId="06E395AF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Decision: </w:t>
      </w:r>
      <w:r w:rsidRPr="004B35BE">
        <w:rPr>
          <w:rFonts w:cs="Arial"/>
          <w:sz w:val="24"/>
          <w:szCs w:val="32"/>
        </w:rPr>
        <w:t>I moved from a generic loop to a lane-based strategy: FAST for direct or definitional questions, STANDARD for normal comparative or technical research, and DEEP for causal, scenario-based, predictive, or highly ambiguous questions.</w:t>
      </w:r>
    </w:p>
    <w:p w14:paraId="63F2129E" w14:textId="77777777" w:rsidR="00CD64E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Consequence accepted: </w:t>
      </w:r>
      <w:r w:rsidRPr="004B35BE">
        <w:rPr>
          <w:rFonts w:cs="Arial"/>
          <w:sz w:val="24"/>
          <w:szCs w:val="32"/>
        </w:rPr>
        <w:t>The orchestration became more complex, but the complexity is purposeful. It lets the system balance quality, cost, latency, and depth based on the nature of the question.</w:t>
      </w:r>
    </w:p>
    <w:p w14:paraId="56CA769D" w14:textId="77777777" w:rsidR="007A6C51" w:rsidRPr="004B35BE" w:rsidRDefault="007A6C51" w:rsidP="004B35BE">
      <w:pPr>
        <w:jc w:val="both"/>
        <w:rPr>
          <w:rFonts w:cs="Arial"/>
          <w:sz w:val="24"/>
          <w:szCs w:val="32"/>
        </w:rPr>
      </w:pPr>
    </w:p>
    <w:p w14:paraId="58C13281" w14:textId="77777777" w:rsidR="00CD64EE" w:rsidRPr="007A6C51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A6C51">
        <w:rPr>
          <w:rFonts w:ascii="Arial" w:hAnsi="Arial" w:cs="Arial"/>
          <w:sz w:val="24"/>
          <w:szCs w:val="24"/>
        </w:rPr>
        <w:t>Delta 2 - From binary sufficiency to evidence-aware stopping</w:t>
      </w:r>
    </w:p>
    <w:p w14:paraId="06BB696A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Initial assumption: </w:t>
      </w:r>
      <w:r w:rsidRPr="004B35BE">
        <w:rPr>
          <w:rFonts w:cs="Arial"/>
          <w:sz w:val="24"/>
          <w:szCs w:val="32"/>
        </w:rPr>
        <w:t>The system could decide whether it had enough evidence through a relatively simple yes/no check.</w:t>
      </w:r>
    </w:p>
    <w:p w14:paraId="5EC7C639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What I found while building: </w:t>
      </w:r>
      <w:r w:rsidRPr="004B35BE">
        <w:rPr>
          <w:rFonts w:cs="Arial"/>
          <w:sz w:val="24"/>
          <w:szCs w:val="32"/>
        </w:rPr>
        <w:t>Research sufficiency is rarely binary. Some answers are partially supported. Some sources conflict. Some questions are inherently uncertain. A binary mechanism either stops too early or keeps searching without a clear benefit.</w:t>
      </w:r>
    </w:p>
    <w:p w14:paraId="310C53D2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Decision: </w:t>
      </w:r>
      <w:r w:rsidRPr="004B35BE">
        <w:rPr>
          <w:rFonts w:cs="Arial"/>
          <w:sz w:val="24"/>
          <w:szCs w:val="32"/>
        </w:rPr>
        <w:t>I separated the stopping decision into multiple signals: evidence coverage, source agreement and contradiction, structural confidence, judge verification, value of continuing, and budget/safety caps.</w:t>
      </w:r>
    </w:p>
    <w:p w14:paraId="40F87455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Consequence accepted: </w:t>
      </w:r>
      <w:r w:rsidRPr="004B35BE">
        <w:rPr>
          <w:rFonts w:cs="Arial"/>
          <w:sz w:val="24"/>
          <w:szCs w:val="32"/>
        </w:rPr>
        <w:t>The system may return a cautious, partial, or best-effort answer instead of pretending to be fully certain. For a research agent, that is the right behavior.</w:t>
      </w:r>
    </w:p>
    <w:p w14:paraId="09E45912" w14:textId="77777777" w:rsidR="007A6C51" w:rsidRDefault="007A6C51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</w:p>
    <w:p w14:paraId="1693C0F1" w14:textId="30355AAD" w:rsidR="00CD64EE" w:rsidRPr="007A6C51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A6C51">
        <w:rPr>
          <w:rFonts w:ascii="Arial" w:hAnsi="Arial" w:cs="Arial"/>
          <w:sz w:val="24"/>
          <w:szCs w:val="24"/>
        </w:rPr>
        <w:t>Delta 3 - From a final answer only to a visible GUI trace</w:t>
      </w:r>
    </w:p>
    <w:p w14:paraId="3D5D8BC8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Initial assumption: </w:t>
      </w:r>
      <w:r w:rsidRPr="004B35BE">
        <w:rPr>
          <w:rFonts w:cs="Arial"/>
          <w:sz w:val="24"/>
          <w:szCs w:val="32"/>
        </w:rPr>
        <w:t>A simpler build could focus on producing the final answer and storing minimal metadata.</w:t>
      </w:r>
    </w:p>
    <w:p w14:paraId="48C85444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What I found while building: </w:t>
      </w:r>
      <w:r w:rsidRPr="004B35BE">
        <w:rPr>
          <w:rFonts w:cs="Arial"/>
          <w:sz w:val="24"/>
          <w:szCs w:val="32"/>
        </w:rPr>
        <w:t>That would not satisfy the real spirit of the challenge. The evaluator needs to see what the agent did, what it found, what it concluded, and why it stopped.</w:t>
      </w:r>
    </w:p>
    <w:p w14:paraId="4855A206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Decision: </w:t>
      </w:r>
      <w:r w:rsidRPr="004B35BE">
        <w:rPr>
          <w:rFonts w:cs="Arial"/>
          <w:sz w:val="24"/>
          <w:szCs w:val="32"/>
        </w:rPr>
        <w:t>I made the run trace visible in the application UI. The frontend is not just a wrapper around the backend. It is part of the trust contract.</w:t>
      </w:r>
    </w:p>
    <w:p w14:paraId="18359A8C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Consequence accepted: </w:t>
      </w:r>
      <w:r w:rsidRPr="004B35BE">
        <w:rPr>
          <w:rFonts w:cs="Arial"/>
          <w:sz w:val="24"/>
          <w:szCs w:val="32"/>
        </w:rPr>
        <w:t>More implementation effort went into the user experience and trace presentation. That was intentional because inspectability is not only a backend feature; it must be visible to the evaluator.</w:t>
      </w:r>
    </w:p>
    <w:p w14:paraId="7A8EB133" w14:textId="77777777" w:rsidR="007A6C51" w:rsidRDefault="007A6C51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</w:p>
    <w:p w14:paraId="5B76A295" w14:textId="1839C030" w:rsidR="00CD64EE" w:rsidRPr="007A6C51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A6C51">
        <w:rPr>
          <w:rFonts w:ascii="Arial" w:hAnsi="Arial" w:cs="Arial"/>
          <w:sz w:val="24"/>
          <w:szCs w:val="24"/>
        </w:rPr>
        <w:t>Delta 4 - From production completeness to intentional MVP boundaries</w:t>
      </w:r>
    </w:p>
    <w:p w14:paraId="71481108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Initial assumption: </w:t>
      </w:r>
      <w:r w:rsidRPr="004B35BE">
        <w:rPr>
          <w:rFonts w:cs="Arial"/>
          <w:sz w:val="24"/>
          <w:szCs w:val="32"/>
        </w:rPr>
        <w:t>It would be tempting to add production features such as full authentication, tenant management, distributed workers, advanced observability, and enterprise governance.</w:t>
      </w:r>
    </w:p>
    <w:p w14:paraId="74C2571D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What I found while building: </w:t>
      </w:r>
      <w:r w:rsidRPr="004B35BE">
        <w:rPr>
          <w:rFonts w:cs="Arial"/>
          <w:sz w:val="24"/>
          <w:szCs w:val="32"/>
        </w:rPr>
        <w:t>Adding all of those would dilute the core challenge. The priority was to demonstrate the reasoning engine, stopping behavior, inspectability, and extensible architecture.</w:t>
      </w:r>
    </w:p>
    <w:p w14:paraId="5E94F370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Decision: </w:t>
      </w:r>
      <w:r w:rsidRPr="004B35BE">
        <w:rPr>
          <w:rFonts w:cs="Arial"/>
          <w:sz w:val="24"/>
          <w:szCs w:val="32"/>
        </w:rPr>
        <w:t>I intentionally left some production capabilities out of V1 and documented them as roadmap items.</w:t>
      </w:r>
    </w:p>
    <w:p w14:paraId="134BEBED" w14:textId="77777777" w:rsidR="00CD64E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lastRenderedPageBreak/>
        <w:t xml:space="preserve">Consequence accepted: </w:t>
      </w:r>
      <w:r w:rsidRPr="004B35BE">
        <w:rPr>
          <w:rFonts w:cs="Arial"/>
          <w:sz w:val="24"/>
          <w:szCs w:val="32"/>
        </w:rPr>
        <w:t>The MVP remains focused and explainable. The architecture still leaves a credible path to production, but the V1 scope prioritizes the requirements that matter most for the challenge.</w:t>
      </w:r>
    </w:p>
    <w:p w14:paraId="2146A0D2" w14:textId="77777777" w:rsidR="007A6C51" w:rsidRPr="004B35BE" w:rsidRDefault="007A6C51" w:rsidP="004B35BE">
      <w:pPr>
        <w:jc w:val="both"/>
        <w:rPr>
          <w:rFonts w:cs="Arial"/>
          <w:sz w:val="24"/>
          <w:szCs w:val="32"/>
        </w:rPr>
      </w:pPr>
    </w:p>
    <w:p w14:paraId="62A6AD93" w14:textId="77777777" w:rsidR="00CD64EE" w:rsidRPr="007A6C51" w:rsidRDefault="00000000" w:rsidP="004B35BE">
      <w:pPr>
        <w:pStyle w:val="Heading1"/>
        <w:jc w:val="both"/>
        <w:rPr>
          <w:rFonts w:ascii="Arial" w:hAnsi="Arial" w:cs="Arial"/>
          <w:szCs w:val="32"/>
        </w:rPr>
      </w:pPr>
      <w:r w:rsidRPr="007A6C51">
        <w:rPr>
          <w:rFonts w:ascii="Arial" w:hAnsi="Arial" w:cs="Arial"/>
          <w:szCs w:val="32"/>
        </w:rPr>
        <w:t>4. Why the Agents Were Structured This Way</w:t>
      </w:r>
    </w:p>
    <w:p w14:paraId="2F5DCF5F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The agent architecture was not designed as a generic autonomous agent. It was structured as a set of specialized responsibilities because the challenge depends on being able to explain and audit each decision.</w:t>
      </w:r>
    </w:p>
    <w:p w14:paraId="3CE949BA" w14:textId="2D94652B" w:rsidR="00CD64EE" w:rsidRPr="007A6C51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A6C51">
        <w:rPr>
          <w:rFonts w:ascii="Arial" w:hAnsi="Arial" w:cs="Arial"/>
          <w:sz w:val="24"/>
          <w:szCs w:val="24"/>
        </w:rPr>
        <w:t>Classifier</w:t>
      </w:r>
    </w:p>
    <w:p w14:paraId="5CBE32B8" w14:textId="77777777" w:rsidR="00CD64EE" w:rsidRPr="007A6C51" w:rsidRDefault="00000000" w:rsidP="004B35BE">
      <w:pPr>
        <w:jc w:val="both"/>
        <w:rPr>
          <w:rFonts w:cs="Arial"/>
          <w:sz w:val="24"/>
          <w:szCs w:val="24"/>
        </w:rPr>
      </w:pPr>
      <w:r w:rsidRPr="007A6C51">
        <w:rPr>
          <w:rFonts w:cs="Arial"/>
          <w:sz w:val="24"/>
          <w:szCs w:val="24"/>
        </w:rPr>
        <w:t>Determines question type, complexity, and expected answer shape. It prevents the system from treating all questions the same.</w:t>
      </w:r>
    </w:p>
    <w:p w14:paraId="07ACA7FF" w14:textId="77777777" w:rsidR="00CD64EE" w:rsidRPr="007A6C51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A6C51">
        <w:rPr>
          <w:rFonts w:ascii="Arial" w:hAnsi="Arial" w:cs="Arial"/>
          <w:sz w:val="24"/>
          <w:szCs w:val="24"/>
        </w:rPr>
        <w:t>Lane Router</w:t>
      </w:r>
    </w:p>
    <w:p w14:paraId="05B58B60" w14:textId="3B8B1EC4" w:rsidR="00CD64EE" w:rsidRPr="007A6C51" w:rsidRDefault="00000000" w:rsidP="004B35BE">
      <w:pPr>
        <w:jc w:val="both"/>
        <w:rPr>
          <w:rFonts w:cs="Arial"/>
          <w:sz w:val="24"/>
          <w:szCs w:val="24"/>
        </w:rPr>
      </w:pPr>
      <w:r w:rsidRPr="007A6C51">
        <w:rPr>
          <w:rFonts w:cs="Arial"/>
          <w:sz w:val="24"/>
          <w:szCs w:val="24"/>
        </w:rPr>
        <w:t xml:space="preserve">Selects </w:t>
      </w:r>
      <w:r w:rsidRPr="007A6C51">
        <w:rPr>
          <w:rFonts w:cs="Arial"/>
          <w:b/>
          <w:bCs/>
          <w:sz w:val="24"/>
          <w:szCs w:val="24"/>
        </w:rPr>
        <w:t>FAST</w:t>
      </w:r>
      <w:r w:rsidRPr="007A6C51">
        <w:rPr>
          <w:rFonts w:cs="Arial"/>
          <w:sz w:val="24"/>
          <w:szCs w:val="24"/>
        </w:rPr>
        <w:t xml:space="preserve">, </w:t>
      </w:r>
      <w:r w:rsidRPr="007A6C51">
        <w:rPr>
          <w:rFonts w:cs="Arial"/>
          <w:b/>
          <w:bCs/>
          <w:sz w:val="24"/>
          <w:szCs w:val="24"/>
        </w:rPr>
        <w:t>STANDARD</w:t>
      </w:r>
      <w:r w:rsidRPr="007A6C51">
        <w:rPr>
          <w:rFonts w:cs="Arial"/>
          <w:sz w:val="24"/>
          <w:szCs w:val="24"/>
        </w:rPr>
        <w:t xml:space="preserve">, or </w:t>
      </w:r>
      <w:r w:rsidRPr="007A6C51">
        <w:rPr>
          <w:rFonts w:cs="Arial"/>
          <w:b/>
          <w:bCs/>
          <w:sz w:val="24"/>
          <w:szCs w:val="24"/>
        </w:rPr>
        <w:t>DEEP</w:t>
      </w:r>
      <w:r w:rsidRPr="007A6C51">
        <w:rPr>
          <w:rFonts w:cs="Arial"/>
          <w:sz w:val="24"/>
          <w:szCs w:val="24"/>
        </w:rPr>
        <w:t xml:space="preserve"> so the system balances cost, latency, and research quality.</w:t>
      </w:r>
      <w:r w:rsidR="000975E5" w:rsidRPr="007A6C51">
        <w:rPr>
          <w:rFonts w:cs="Arial"/>
          <w:sz w:val="24"/>
          <w:szCs w:val="24"/>
        </w:rPr>
        <w:t xml:space="preserve"> Each one of them trigger different research plans. </w:t>
      </w:r>
    </w:p>
    <w:p w14:paraId="20B09C06" w14:textId="77777777" w:rsidR="00CD64EE" w:rsidRPr="007A6C51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A6C51">
        <w:rPr>
          <w:rFonts w:ascii="Arial" w:hAnsi="Arial" w:cs="Arial"/>
          <w:sz w:val="24"/>
          <w:szCs w:val="24"/>
        </w:rPr>
        <w:t>Planner</w:t>
      </w:r>
    </w:p>
    <w:p w14:paraId="325E43DC" w14:textId="77777777" w:rsidR="00CD64EE" w:rsidRPr="007A6C51" w:rsidRDefault="00000000" w:rsidP="004B35BE">
      <w:pPr>
        <w:jc w:val="both"/>
        <w:rPr>
          <w:rFonts w:cs="Arial"/>
          <w:sz w:val="24"/>
          <w:szCs w:val="24"/>
        </w:rPr>
      </w:pPr>
      <w:r w:rsidRPr="007A6C51">
        <w:rPr>
          <w:rFonts w:cs="Arial"/>
          <w:sz w:val="24"/>
          <w:szCs w:val="24"/>
        </w:rPr>
        <w:t>Turns the question into sub-claims and search directions so the system knows what it is trying to support.</w:t>
      </w:r>
    </w:p>
    <w:p w14:paraId="655E12CE" w14:textId="77777777" w:rsidR="00CD64EE" w:rsidRPr="007A6C51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A6C51">
        <w:rPr>
          <w:rFonts w:ascii="Arial" w:hAnsi="Arial" w:cs="Arial"/>
          <w:sz w:val="24"/>
          <w:szCs w:val="24"/>
        </w:rPr>
        <w:t>Plan Critic and Replanner</w:t>
      </w:r>
    </w:p>
    <w:p w14:paraId="65045867" w14:textId="77777777" w:rsidR="00CD64EE" w:rsidRPr="007A6C51" w:rsidRDefault="00000000" w:rsidP="004B35BE">
      <w:pPr>
        <w:jc w:val="both"/>
        <w:rPr>
          <w:rFonts w:cs="Arial"/>
          <w:sz w:val="24"/>
          <w:szCs w:val="24"/>
        </w:rPr>
      </w:pPr>
      <w:r w:rsidRPr="007A6C51">
        <w:rPr>
          <w:rFonts w:cs="Arial"/>
          <w:sz w:val="24"/>
          <w:szCs w:val="24"/>
        </w:rPr>
        <w:t>Prevents weak plans from wasting budget and creating false confidence.</w:t>
      </w:r>
    </w:p>
    <w:p w14:paraId="72C05303" w14:textId="77777777" w:rsidR="00CD64EE" w:rsidRPr="007A6C51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A6C51">
        <w:rPr>
          <w:rFonts w:ascii="Arial" w:hAnsi="Arial" w:cs="Arial"/>
          <w:sz w:val="24"/>
          <w:szCs w:val="24"/>
        </w:rPr>
        <w:t>Searcher</w:t>
      </w:r>
    </w:p>
    <w:p w14:paraId="573D93FF" w14:textId="77777777" w:rsidR="00CD64EE" w:rsidRPr="007A6C51" w:rsidRDefault="00000000" w:rsidP="004B35BE">
      <w:pPr>
        <w:jc w:val="both"/>
        <w:rPr>
          <w:rFonts w:cs="Arial"/>
          <w:sz w:val="24"/>
          <w:szCs w:val="24"/>
        </w:rPr>
      </w:pPr>
      <w:r w:rsidRPr="007A6C51">
        <w:rPr>
          <w:rFonts w:cs="Arial"/>
          <w:sz w:val="24"/>
          <w:szCs w:val="24"/>
        </w:rPr>
        <w:t>Gathers supporting, limiting, and contradictory evidence from external sources.</w:t>
      </w:r>
    </w:p>
    <w:p w14:paraId="70638BDB" w14:textId="77777777" w:rsidR="00CD64EE" w:rsidRPr="007A6C51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A6C51">
        <w:rPr>
          <w:rFonts w:ascii="Arial" w:hAnsi="Arial" w:cs="Arial"/>
          <w:sz w:val="24"/>
          <w:szCs w:val="24"/>
        </w:rPr>
        <w:t>Evidence Analyzer</w:t>
      </w:r>
    </w:p>
    <w:p w14:paraId="35F931D1" w14:textId="77777777" w:rsidR="00CD64EE" w:rsidRPr="007A6C51" w:rsidRDefault="00000000" w:rsidP="004B35BE">
      <w:pPr>
        <w:jc w:val="both"/>
        <w:rPr>
          <w:rFonts w:cs="Arial"/>
          <w:sz w:val="24"/>
          <w:szCs w:val="24"/>
        </w:rPr>
      </w:pPr>
      <w:r w:rsidRPr="007A6C51">
        <w:rPr>
          <w:rFonts w:cs="Arial"/>
          <w:sz w:val="24"/>
          <w:szCs w:val="24"/>
        </w:rPr>
        <w:t>Evaluates coverage, agreement, contradiction, and structural confidence.</w:t>
      </w:r>
    </w:p>
    <w:p w14:paraId="33F8F013" w14:textId="77777777" w:rsidR="00CD64EE" w:rsidRPr="007A6C51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A6C51">
        <w:rPr>
          <w:rFonts w:ascii="Arial" w:hAnsi="Arial" w:cs="Arial"/>
          <w:sz w:val="24"/>
          <w:szCs w:val="24"/>
        </w:rPr>
        <w:t>Judge and Meta-Judge</w:t>
      </w:r>
    </w:p>
    <w:p w14:paraId="701ED7E0" w14:textId="77777777" w:rsidR="00CD64EE" w:rsidRPr="007A6C51" w:rsidRDefault="00000000" w:rsidP="004B35BE">
      <w:pPr>
        <w:jc w:val="both"/>
        <w:rPr>
          <w:rFonts w:cs="Arial"/>
          <w:sz w:val="24"/>
          <w:szCs w:val="24"/>
        </w:rPr>
      </w:pPr>
      <w:r w:rsidRPr="007A6C51">
        <w:rPr>
          <w:rFonts w:cs="Arial"/>
          <w:sz w:val="24"/>
          <w:szCs w:val="24"/>
        </w:rPr>
        <w:t>Reviews whether the answer is supported and whether more research is worth the cost.</w:t>
      </w:r>
    </w:p>
    <w:p w14:paraId="6A4C9772" w14:textId="7DADF6B2" w:rsidR="00CD64EE" w:rsidRPr="007A6C51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7A6C51">
        <w:rPr>
          <w:rFonts w:ascii="Arial" w:hAnsi="Arial" w:cs="Arial"/>
          <w:sz w:val="24"/>
          <w:szCs w:val="24"/>
        </w:rPr>
        <w:t>Synthesizer and Output Renderer</w:t>
      </w:r>
    </w:p>
    <w:p w14:paraId="175ADFFC" w14:textId="77777777" w:rsidR="00CD64EE" w:rsidRPr="007A6C51" w:rsidRDefault="00000000" w:rsidP="004B35BE">
      <w:pPr>
        <w:jc w:val="both"/>
        <w:rPr>
          <w:rFonts w:cs="Arial"/>
          <w:sz w:val="24"/>
          <w:szCs w:val="24"/>
        </w:rPr>
      </w:pPr>
      <w:r w:rsidRPr="007A6C51">
        <w:rPr>
          <w:rFonts w:cs="Arial"/>
          <w:sz w:val="24"/>
          <w:szCs w:val="24"/>
        </w:rPr>
        <w:t>Produces an answer shape appropriate for the question: direct, comparative, scenario, trade-off, or best-effort.</w:t>
      </w:r>
    </w:p>
    <w:p w14:paraId="19EF829D" w14:textId="77777777" w:rsidR="007A6C51" w:rsidRDefault="007A6C51" w:rsidP="004B35BE">
      <w:pPr>
        <w:jc w:val="both"/>
        <w:rPr>
          <w:rFonts w:cs="Arial"/>
          <w:sz w:val="24"/>
          <w:szCs w:val="32"/>
        </w:rPr>
      </w:pPr>
    </w:p>
    <w:p w14:paraId="29651CA4" w14:textId="025F37E2" w:rsidR="00EC2C14" w:rsidRPr="004B35BE" w:rsidRDefault="00EC2C14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 xml:space="preserve">Fully </w:t>
      </w:r>
      <w:r w:rsidRPr="004B35BE">
        <w:rPr>
          <w:rFonts w:cs="Arial"/>
          <w:sz w:val="24"/>
          <w:szCs w:val="32"/>
        </w:rPr>
        <w:t xml:space="preserve">lifecycle </w:t>
      </w:r>
      <w:r w:rsidRPr="004B35BE">
        <w:rPr>
          <w:rFonts w:cs="Arial"/>
          <w:sz w:val="24"/>
          <w:szCs w:val="32"/>
        </w:rPr>
        <w:t xml:space="preserve">diagram located in </w:t>
      </w:r>
      <w:r w:rsidRPr="004B35BE">
        <w:rPr>
          <w:rFonts w:cs="Arial"/>
          <w:b/>
          <w:bCs/>
          <w:sz w:val="24"/>
          <w:szCs w:val="32"/>
        </w:rPr>
        <w:t>docs\understanding-phase\data-flows-and-diagrams.md</w:t>
      </w:r>
    </w:p>
    <w:p w14:paraId="2D621929" w14:textId="49AD66D1" w:rsidR="00EC2C14" w:rsidRPr="004B35BE" w:rsidRDefault="00EC2C14" w:rsidP="007A6C51">
      <w:pPr>
        <w:jc w:val="center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lastRenderedPageBreak/>
        <w:drawing>
          <wp:inline distT="0" distB="0" distL="0" distR="0" wp14:anchorId="1C4E3785" wp14:editId="3D15F1A3">
            <wp:extent cx="4720856" cy="8847765"/>
            <wp:effectExtent l="0" t="0" r="3810" b="0"/>
            <wp:docPr id="93149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93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874" cy="885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8BC9" w14:textId="77777777" w:rsidR="00CD64EE" w:rsidRPr="007A6C51" w:rsidRDefault="00000000" w:rsidP="004B35BE">
      <w:pPr>
        <w:pStyle w:val="Heading1"/>
        <w:jc w:val="both"/>
        <w:rPr>
          <w:rFonts w:ascii="Arial" w:hAnsi="Arial" w:cs="Arial"/>
          <w:szCs w:val="32"/>
        </w:rPr>
      </w:pPr>
      <w:r w:rsidRPr="007A6C51">
        <w:rPr>
          <w:rFonts w:ascii="Arial" w:hAnsi="Arial" w:cs="Arial"/>
          <w:szCs w:val="32"/>
        </w:rPr>
        <w:lastRenderedPageBreak/>
        <w:t>5. Architecture Used</w:t>
      </w:r>
    </w:p>
    <w:p w14:paraId="74C4575D" w14:textId="5920C622" w:rsidR="007A6C51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Novum uses a custom finite-state-machine research workflow, a FastAPI backend, PostgreSQL persistence, and a React frontend. The most important architectural decision is that the event log is the source of truth</w:t>
      </w:r>
      <w:r w:rsidR="007A6C51">
        <w:rPr>
          <w:rFonts w:cs="Arial"/>
          <w:sz w:val="24"/>
          <w:szCs w:val="32"/>
        </w:rPr>
        <w:t>.</w:t>
      </w:r>
    </w:p>
    <w:p w14:paraId="4AB24B33" w14:textId="7D3AF047" w:rsidR="00CD64EE" w:rsidRPr="004B35BE" w:rsidRDefault="00D37C12" w:rsidP="004B35BE">
      <w:pPr>
        <w:jc w:val="both"/>
        <w:rPr>
          <w:rFonts w:cs="Arial"/>
          <w:b/>
          <w:bCs/>
          <w:sz w:val="24"/>
          <w:szCs w:val="32"/>
        </w:rPr>
      </w:pPr>
      <w:r w:rsidRPr="004B35BE">
        <w:rPr>
          <w:rFonts w:cs="Arial"/>
          <w:sz w:val="24"/>
          <w:szCs w:val="32"/>
        </w:rPr>
        <w:t xml:space="preserve">Fully Agentic architecture diagram located in </w:t>
      </w:r>
      <w:r w:rsidRPr="004B35BE">
        <w:rPr>
          <w:rFonts w:cs="Arial"/>
          <w:b/>
          <w:bCs/>
          <w:sz w:val="24"/>
          <w:szCs w:val="32"/>
        </w:rPr>
        <w:t>docs\understanding-phase\data-flows-and-diagrams.md</w:t>
      </w:r>
    </w:p>
    <w:p w14:paraId="34FBD1AC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noProof/>
          <w:sz w:val="24"/>
          <w:szCs w:val="32"/>
        </w:rPr>
        <w:drawing>
          <wp:inline distT="0" distB="0" distL="0" distR="0" wp14:anchorId="1A325C61" wp14:editId="190EC27E">
            <wp:extent cx="5943600" cy="13291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8DC6" w14:textId="329F75F0" w:rsidR="00CD64EE" w:rsidRPr="009B4712" w:rsidRDefault="00000000" w:rsidP="004B35BE">
      <w:pPr>
        <w:pStyle w:val="Heading2"/>
        <w:jc w:val="both"/>
        <w:rPr>
          <w:rFonts w:ascii="Arial" w:hAnsi="Arial" w:cs="Arial"/>
          <w:sz w:val="32"/>
          <w:szCs w:val="32"/>
        </w:rPr>
      </w:pPr>
      <w:r w:rsidRPr="009B4712">
        <w:rPr>
          <w:rFonts w:ascii="Arial" w:hAnsi="Arial" w:cs="Arial"/>
          <w:sz w:val="32"/>
          <w:szCs w:val="32"/>
        </w:rPr>
        <w:t>5.1 Architectural principles</w:t>
      </w:r>
    </w:p>
    <w:p w14:paraId="25F6BA0D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Event log is the source of truth: </w:t>
      </w:r>
      <w:r w:rsidRPr="004B35BE">
        <w:rPr>
          <w:rFonts w:cs="Arial"/>
          <w:sz w:val="24"/>
          <w:szCs w:val="32"/>
        </w:rPr>
        <w:t>Every meaningful step is appended to PostgreSQL. The final answer is not isolated from the process that produced it.</w:t>
      </w:r>
    </w:p>
    <w:p w14:paraId="054C4564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Stop reasons are explicit: </w:t>
      </w:r>
      <w:r w:rsidRPr="004B35BE">
        <w:rPr>
          <w:rFonts w:cs="Arial"/>
          <w:sz w:val="24"/>
          <w:szCs w:val="32"/>
        </w:rPr>
        <w:t>The stop condition is represented as a concrete terminal state, not as vague text hidden inside an LLM response.</w:t>
      </w:r>
    </w:p>
    <w:p w14:paraId="5A0EB770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Read determinism matters: </w:t>
      </w:r>
      <w:r w:rsidRPr="004B35BE">
        <w:rPr>
          <w:rFonts w:cs="Arial"/>
          <w:sz w:val="24"/>
          <w:szCs w:val="32"/>
        </w:rPr>
        <w:t>Opening a completed run should show the same stored result. The system should not regenerate a different answer simply because the user reopened it.</w:t>
      </w:r>
    </w:p>
    <w:p w14:paraId="01A020AD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Append-only history protects trust: </w:t>
      </w:r>
      <w:r w:rsidRPr="004B35BE">
        <w:rPr>
          <w:rFonts w:cs="Arial"/>
          <w:sz w:val="24"/>
          <w:szCs w:val="32"/>
        </w:rPr>
        <w:t>Events are not edited after the fact. Future resume or fork behavior should append new events instead of mutating old ones.</w:t>
      </w:r>
    </w:p>
    <w:p w14:paraId="77125048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UI is the trust contract: </w:t>
      </w:r>
      <w:r w:rsidRPr="004B35BE">
        <w:rPr>
          <w:rFonts w:cs="Arial"/>
          <w:sz w:val="24"/>
          <w:szCs w:val="32"/>
        </w:rPr>
        <w:t>The frontend exists to make the process understandable. The trace is not just a debug log; it is part of the product experience.</w:t>
      </w:r>
    </w:p>
    <w:p w14:paraId="149EC648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V1 stays intentionally bounded: </w:t>
      </w:r>
      <w:r w:rsidRPr="004B35BE">
        <w:rPr>
          <w:rFonts w:cs="Arial"/>
          <w:sz w:val="24"/>
          <w:szCs w:val="32"/>
        </w:rPr>
        <w:t>The system avoids distributed complexity that is not necessary for the challenge. The design is production-aware without pretending to be a finished enterprise platform.</w:t>
      </w:r>
    </w:p>
    <w:p w14:paraId="360CF66D" w14:textId="7D07D7DC" w:rsidR="00CD64EE" w:rsidRPr="009B4712" w:rsidRDefault="00D37C12" w:rsidP="004B35BE">
      <w:pPr>
        <w:pStyle w:val="Heading1"/>
        <w:jc w:val="both"/>
        <w:rPr>
          <w:rFonts w:ascii="Arial" w:hAnsi="Arial" w:cs="Arial"/>
          <w:szCs w:val="32"/>
        </w:rPr>
      </w:pPr>
      <w:r w:rsidRPr="009B4712">
        <w:rPr>
          <w:rFonts w:ascii="Arial" w:hAnsi="Arial" w:cs="Arial"/>
          <w:szCs w:val="32"/>
        </w:rPr>
        <w:t>6</w:t>
      </w:r>
      <w:r w:rsidR="00000000" w:rsidRPr="009B4712">
        <w:rPr>
          <w:rFonts w:ascii="Arial" w:hAnsi="Arial" w:cs="Arial"/>
          <w:szCs w:val="32"/>
        </w:rPr>
        <w:t>. Event Log and Inspectability</w:t>
      </w:r>
    </w:p>
    <w:p w14:paraId="2A5687F8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The event log is what makes Novum inspectable. A completed run should show what the agent did, what it found, what it concluded, and why it stopped.</w:t>
      </w:r>
    </w:p>
    <w:p w14:paraId="54AAFCCD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noProof/>
          <w:sz w:val="24"/>
          <w:szCs w:val="32"/>
        </w:rPr>
        <w:drawing>
          <wp:inline distT="0" distB="0" distL="0" distR="0" wp14:anchorId="58A644ED" wp14:editId="7DAF1408">
            <wp:extent cx="5852160" cy="20257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_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17CB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lastRenderedPageBreak/>
        <w:t>QuestionAsked</w:t>
      </w:r>
    </w:p>
    <w:p w14:paraId="2AEA9FFD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QuestionClassified</w:t>
      </w:r>
    </w:p>
    <w:p w14:paraId="06086D34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RouteSelected</w:t>
      </w:r>
    </w:p>
    <w:p w14:paraId="0C521187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PlanCreated</w:t>
      </w:r>
    </w:p>
    <w:p w14:paraId="43770CE8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PlanCritiqued</w:t>
      </w:r>
    </w:p>
    <w:p w14:paraId="49370835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ToolCalled</w:t>
      </w:r>
    </w:p>
    <w:p w14:paraId="5F42B09E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EvidenceAdded</w:t>
      </w:r>
    </w:p>
    <w:p w14:paraId="1C7E95A9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ContradictionDetected</w:t>
      </w:r>
    </w:p>
    <w:p w14:paraId="3F403C53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DraftSynthesized</w:t>
      </w:r>
    </w:p>
    <w:p w14:paraId="1E572461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JudgeRuled</w:t>
      </w:r>
    </w:p>
    <w:p w14:paraId="101B6A1E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Stopped</w:t>
      </w:r>
    </w:p>
    <w:p w14:paraId="1F2E4BC4" w14:textId="77777777" w:rsidR="009B4712" w:rsidRDefault="009B4712" w:rsidP="004B35BE">
      <w:pPr>
        <w:pStyle w:val="Heading1"/>
        <w:jc w:val="both"/>
        <w:rPr>
          <w:rFonts w:ascii="Arial" w:hAnsi="Arial" w:cs="Arial"/>
          <w:szCs w:val="32"/>
        </w:rPr>
      </w:pPr>
    </w:p>
    <w:p w14:paraId="06C2C251" w14:textId="2B636534" w:rsidR="00CD64EE" w:rsidRPr="009B4712" w:rsidRDefault="00D37C12" w:rsidP="004B35BE">
      <w:pPr>
        <w:pStyle w:val="Heading1"/>
        <w:jc w:val="both"/>
        <w:rPr>
          <w:rFonts w:ascii="Arial" w:hAnsi="Arial" w:cs="Arial"/>
          <w:szCs w:val="32"/>
        </w:rPr>
      </w:pPr>
      <w:r w:rsidRPr="009B4712">
        <w:rPr>
          <w:rFonts w:ascii="Arial" w:hAnsi="Arial" w:cs="Arial"/>
          <w:szCs w:val="32"/>
        </w:rPr>
        <w:t>7</w:t>
      </w:r>
      <w:r w:rsidR="00000000" w:rsidRPr="009B4712">
        <w:rPr>
          <w:rFonts w:ascii="Arial" w:hAnsi="Arial" w:cs="Arial"/>
          <w:szCs w:val="32"/>
        </w:rPr>
        <w:t>. How the Stop Condition Works</w:t>
      </w:r>
    </w:p>
    <w:p w14:paraId="78A5407D" w14:textId="77777777" w:rsidR="00CD64EE" w:rsidRPr="009B4712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9B4712">
        <w:rPr>
          <w:rFonts w:ascii="Arial" w:hAnsi="Arial" w:cs="Arial"/>
          <w:sz w:val="24"/>
          <w:szCs w:val="24"/>
        </w:rPr>
        <w:t>Problem</w:t>
      </w:r>
    </w:p>
    <w:p w14:paraId="76A7FBE9" w14:textId="77777777" w:rsidR="00CD64EE" w:rsidRPr="009B4712" w:rsidRDefault="00000000" w:rsidP="004B35BE">
      <w:pPr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The agent cannot search forever, but it cannot stop only because it reached a fixed number of steps.</w:t>
      </w:r>
    </w:p>
    <w:p w14:paraId="25780744" w14:textId="77777777" w:rsidR="00CD64EE" w:rsidRPr="009B4712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9B4712">
        <w:rPr>
          <w:rFonts w:ascii="Arial" w:hAnsi="Arial" w:cs="Arial"/>
          <w:sz w:val="24"/>
          <w:szCs w:val="24"/>
        </w:rPr>
        <w:t>Tension</w:t>
      </w:r>
    </w:p>
    <w:p w14:paraId="08BB8BA8" w14:textId="77777777" w:rsidR="00CD64EE" w:rsidRPr="009B4712" w:rsidRDefault="00000000" w:rsidP="004B35BE">
      <w:pPr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The tension is between completeness and cost. If the agent stops too early, the answer is shallow. If it continues too long, it wastes time, tokens, and user patience.</w:t>
      </w:r>
    </w:p>
    <w:p w14:paraId="1DE9583E" w14:textId="77777777" w:rsidR="00CD64EE" w:rsidRPr="009B4712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9B4712">
        <w:rPr>
          <w:rFonts w:ascii="Arial" w:hAnsi="Arial" w:cs="Arial"/>
          <w:sz w:val="24"/>
          <w:szCs w:val="24"/>
        </w:rPr>
        <w:t>Decision</w:t>
      </w:r>
    </w:p>
    <w:p w14:paraId="1BEAFC72" w14:textId="77777777" w:rsidR="00CD64EE" w:rsidRPr="009B4712" w:rsidRDefault="00000000" w:rsidP="004B35BE">
      <w:pPr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Novum uses evidence-aware stopping based on question type, evidence coverage, source agreement, contradictions, structural confidence, judge verification, value of continuing, and safety caps.</w:t>
      </w:r>
    </w:p>
    <w:p w14:paraId="20E3648D" w14:textId="77777777" w:rsidR="00CD64EE" w:rsidRPr="009B4712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9B4712">
        <w:rPr>
          <w:rFonts w:ascii="Arial" w:hAnsi="Arial" w:cs="Arial"/>
          <w:sz w:val="24"/>
          <w:szCs w:val="24"/>
        </w:rPr>
        <w:t>Consequence</w:t>
      </w:r>
    </w:p>
    <w:p w14:paraId="4E954578" w14:textId="77777777" w:rsidR="00CD64EE" w:rsidRPr="009B4712" w:rsidRDefault="00000000" w:rsidP="004B35BE">
      <w:pPr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The agent can stop quickly for simple questions and continue deeper for complex questions. When evidence is weak or incomplete, the answer can be shaped as best-effort instead of pretending certainty.</w:t>
      </w:r>
    </w:p>
    <w:p w14:paraId="4F96FB0A" w14:textId="15029F1C" w:rsidR="00CD64EE" w:rsidRPr="009B4712" w:rsidRDefault="00D37C12" w:rsidP="004B35BE">
      <w:pPr>
        <w:pStyle w:val="Heading1"/>
        <w:jc w:val="both"/>
        <w:rPr>
          <w:rFonts w:ascii="Arial" w:hAnsi="Arial" w:cs="Arial"/>
          <w:szCs w:val="32"/>
        </w:rPr>
      </w:pPr>
      <w:r w:rsidRPr="009B4712">
        <w:rPr>
          <w:rFonts w:ascii="Arial" w:hAnsi="Arial" w:cs="Arial"/>
          <w:szCs w:val="32"/>
        </w:rPr>
        <w:t>8</w:t>
      </w:r>
      <w:r w:rsidR="00000000" w:rsidRPr="009B4712">
        <w:rPr>
          <w:rFonts w:ascii="Arial" w:hAnsi="Arial" w:cs="Arial"/>
          <w:szCs w:val="32"/>
        </w:rPr>
        <w:t>. GUI and Design Layer</w:t>
      </w:r>
    </w:p>
    <w:p w14:paraId="6E297E6E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The frontend was not treated as a secondary concern. Although strong visual design was not the main requirement of the challenge, it was intentionally included because trust is also a product experience.</w:t>
      </w:r>
    </w:p>
    <w:p w14:paraId="48E42CF5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What question was asked.</w:t>
      </w:r>
    </w:p>
    <w:p w14:paraId="749D9B87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What stage the agent is in.</w:t>
      </w:r>
    </w:p>
    <w:p w14:paraId="5D6472CB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What evidence was collected.</w:t>
      </w:r>
    </w:p>
    <w:p w14:paraId="7194AD2F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What the final answer is.</w:t>
      </w:r>
    </w:p>
    <w:p w14:paraId="6FC4E34D" w14:textId="77777777" w:rsidR="00CD64EE" w:rsidRPr="004B35BE" w:rsidRDefault="00000000" w:rsidP="004B35BE">
      <w:pPr>
        <w:pStyle w:val="ListBullet"/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Why the agent stopped.</w:t>
      </w:r>
    </w:p>
    <w:p w14:paraId="6F50EB4B" w14:textId="77777777" w:rsidR="00CD64E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sz w:val="24"/>
          <w:szCs w:val="32"/>
        </w:rPr>
        <w:t>The design layer is not intended to be a full product reveal or a complete enterprise UI. It is enough to make the trust contract visible during the review.</w:t>
      </w:r>
    </w:p>
    <w:p w14:paraId="26D9A357" w14:textId="77777777" w:rsidR="009B4712" w:rsidRPr="004B35BE" w:rsidRDefault="009B4712" w:rsidP="004B35BE">
      <w:pPr>
        <w:jc w:val="both"/>
        <w:rPr>
          <w:rFonts w:cs="Arial"/>
          <w:sz w:val="24"/>
          <w:szCs w:val="32"/>
        </w:rPr>
      </w:pPr>
    </w:p>
    <w:p w14:paraId="0E5F92DC" w14:textId="00FDE263" w:rsidR="00CD64EE" w:rsidRPr="009B4712" w:rsidRDefault="00D37C12" w:rsidP="004B35BE">
      <w:pPr>
        <w:pStyle w:val="Heading1"/>
        <w:jc w:val="both"/>
        <w:rPr>
          <w:rFonts w:ascii="Arial" w:hAnsi="Arial" w:cs="Arial"/>
          <w:szCs w:val="32"/>
        </w:rPr>
      </w:pPr>
      <w:r w:rsidRPr="009B4712">
        <w:rPr>
          <w:rFonts w:ascii="Arial" w:hAnsi="Arial" w:cs="Arial"/>
          <w:szCs w:val="32"/>
        </w:rPr>
        <w:lastRenderedPageBreak/>
        <w:t>9</w:t>
      </w:r>
      <w:r w:rsidR="00000000" w:rsidRPr="009B4712">
        <w:rPr>
          <w:rFonts w:ascii="Arial" w:hAnsi="Arial" w:cs="Arial"/>
          <w:szCs w:val="32"/>
        </w:rPr>
        <w:t>. What Was Intentionally Left Out of V1</w:t>
      </w:r>
    </w:p>
    <w:p w14:paraId="0391CA15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Full enterprise authentication: </w:t>
      </w:r>
      <w:r w:rsidRPr="004B35BE">
        <w:rPr>
          <w:rFonts w:cs="Arial"/>
          <w:sz w:val="24"/>
          <w:szCs w:val="32"/>
        </w:rPr>
        <w:t>Deferred because the challenge evaluates research reasoning, stopping behavior, and inspectability.</w:t>
      </w:r>
    </w:p>
    <w:p w14:paraId="0B023809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Multi-tenancy and workspace governance: </w:t>
      </w:r>
      <w:r w:rsidRPr="004B35BE">
        <w:rPr>
          <w:rFonts w:cs="Arial"/>
          <w:sz w:val="24"/>
          <w:szCs w:val="32"/>
        </w:rPr>
        <w:t>Deferred because V1 focuses on individual research runs.</w:t>
      </w:r>
    </w:p>
    <w:p w14:paraId="6F2C71C8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Kubernetes or distributed orchestration: </w:t>
      </w:r>
      <w:r w:rsidRPr="004B35BE">
        <w:rPr>
          <w:rFonts w:cs="Arial"/>
          <w:sz w:val="24"/>
          <w:szCs w:val="32"/>
        </w:rPr>
        <w:t>Deferred because a single-server deployment is easier to reason about and sufficient for the MVP.</w:t>
      </w:r>
    </w:p>
    <w:p w14:paraId="1715EE8F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Full automated evaluation pipeline: </w:t>
      </w:r>
      <w:r w:rsidRPr="004B35BE">
        <w:rPr>
          <w:rFonts w:cs="Arial"/>
          <w:sz w:val="24"/>
          <w:szCs w:val="32"/>
        </w:rPr>
        <w:t>Deferred because the prepared test questions can become golden traces and CI quality gates later.</w:t>
      </w:r>
    </w:p>
    <w:p w14:paraId="3F6DA2D0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Full fork/replay UX: </w:t>
      </w:r>
      <w:r w:rsidRPr="004B35BE">
        <w:rPr>
          <w:rFonts w:cs="Arial"/>
          <w:sz w:val="24"/>
          <w:szCs w:val="32"/>
        </w:rPr>
        <w:t>Prepared through append-only events and meaningful fork points, but a complete branching interface is V2.</w:t>
      </w:r>
    </w:p>
    <w:p w14:paraId="6C0BEE9C" w14:textId="77777777" w:rsidR="00CD64EE" w:rsidRPr="004B35BE" w:rsidRDefault="00000000" w:rsidP="004B35BE">
      <w:pPr>
        <w:jc w:val="both"/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Cross-provider judge independence: </w:t>
      </w:r>
      <w:r w:rsidRPr="004B35BE">
        <w:rPr>
          <w:rFonts w:cs="Arial"/>
          <w:sz w:val="24"/>
          <w:szCs w:val="32"/>
        </w:rPr>
        <w:t>Prepared through provider abstraction, but V1 focuses on proving the workflow.</w:t>
      </w:r>
    </w:p>
    <w:p w14:paraId="14391291" w14:textId="77777777" w:rsidR="009B4712" w:rsidRDefault="009B4712" w:rsidP="004B35BE">
      <w:pPr>
        <w:pStyle w:val="Heading1"/>
        <w:jc w:val="both"/>
        <w:rPr>
          <w:rFonts w:ascii="Arial" w:hAnsi="Arial" w:cs="Arial"/>
          <w:szCs w:val="32"/>
        </w:rPr>
      </w:pPr>
    </w:p>
    <w:p w14:paraId="20CDC9D7" w14:textId="065C0BB0" w:rsidR="00CD64EE" w:rsidRPr="009B4712" w:rsidRDefault="00D37C12" w:rsidP="004B35BE">
      <w:pPr>
        <w:pStyle w:val="Heading1"/>
        <w:jc w:val="both"/>
        <w:rPr>
          <w:rFonts w:ascii="Arial" w:hAnsi="Arial" w:cs="Arial"/>
          <w:szCs w:val="32"/>
        </w:rPr>
      </w:pPr>
      <w:r w:rsidRPr="009B4712">
        <w:rPr>
          <w:rFonts w:ascii="Arial" w:hAnsi="Arial" w:cs="Arial"/>
          <w:szCs w:val="32"/>
        </w:rPr>
        <w:t>10</w:t>
      </w:r>
      <w:r w:rsidR="00000000" w:rsidRPr="009B4712">
        <w:rPr>
          <w:rFonts w:ascii="Arial" w:hAnsi="Arial" w:cs="Arial"/>
          <w:szCs w:val="32"/>
        </w:rPr>
        <w:t>. Technical Stack Summary</w:t>
      </w:r>
    </w:p>
    <w:p w14:paraId="11C4F7A1" w14:textId="77777777" w:rsidR="00CD64EE" w:rsidRPr="009B4712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9B4712">
        <w:rPr>
          <w:rFonts w:ascii="Arial" w:hAnsi="Arial" w:cs="Arial"/>
          <w:sz w:val="24"/>
          <w:szCs w:val="24"/>
        </w:rPr>
        <w:t>Frontend</w:t>
      </w:r>
    </w:p>
    <w:p w14:paraId="4C5C89A5" w14:textId="77777777" w:rsidR="00CD64EE" w:rsidRPr="009B4712" w:rsidRDefault="00000000" w:rsidP="004B35BE">
      <w:pPr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React 19, Vite, TypeScript, Tailwind, shadcn/ui, Zustand, TanStack Query, and native EventSource. The frontend needs to be responsive, fast, and clear.</w:t>
      </w:r>
    </w:p>
    <w:p w14:paraId="15195496" w14:textId="77777777" w:rsidR="00CD64EE" w:rsidRPr="009B4712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9B4712">
        <w:rPr>
          <w:rFonts w:ascii="Arial" w:hAnsi="Arial" w:cs="Arial"/>
          <w:sz w:val="24"/>
          <w:szCs w:val="24"/>
        </w:rPr>
        <w:t>Backend</w:t>
      </w:r>
    </w:p>
    <w:p w14:paraId="07CEC993" w14:textId="77777777" w:rsidR="00CD64EE" w:rsidRPr="009B4712" w:rsidRDefault="00000000" w:rsidP="004B35BE">
      <w:pPr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FastAPI, Python 3.12, Pydantic, SQLAlchemy, Alembic, and PostgreSQL. Python fits the AI ecosystem and PostgreSQL provides durable event storage.</w:t>
      </w:r>
    </w:p>
    <w:p w14:paraId="2317C008" w14:textId="77777777" w:rsidR="00CD64EE" w:rsidRPr="009B4712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9B4712">
        <w:rPr>
          <w:rFonts w:ascii="Arial" w:hAnsi="Arial" w:cs="Arial"/>
          <w:sz w:val="24"/>
          <w:szCs w:val="24"/>
        </w:rPr>
        <w:t>AI orchestration</w:t>
      </w:r>
    </w:p>
    <w:p w14:paraId="612EAC26" w14:textId="77777777" w:rsidR="00CD64EE" w:rsidRPr="009B4712" w:rsidRDefault="00000000" w:rsidP="004B35BE">
      <w:pPr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Custom finite-state machine with structured LLM roles and provider abstraction through LiteLLM. The custom FSM was chosen because every transition can be defended directly.</w:t>
      </w:r>
    </w:p>
    <w:p w14:paraId="568F2550" w14:textId="77777777" w:rsidR="00CD64EE" w:rsidRPr="009B4712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9B4712">
        <w:rPr>
          <w:rFonts w:ascii="Arial" w:hAnsi="Arial" w:cs="Arial"/>
          <w:sz w:val="24"/>
          <w:szCs w:val="24"/>
        </w:rPr>
        <w:t>Deployment</w:t>
      </w:r>
    </w:p>
    <w:p w14:paraId="4C976366" w14:textId="77777777" w:rsidR="00CD64EE" w:rsidRPr="009B4712" w:rsidRDefault="00000000" w:rsidP="004B35BE">
      <w:pPr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Vercel for the frontend and a backend server with FastAPI, Caddy, PostgreSQL, and systemd-managed services. This is appropriate for the challenge MVP.</w:t>
      </w:r>
    </w:p>
    <w:p w14:paraId="47A52BDA" w14:textId="77777777" w:rsidR="00CD64EE" w:rsidRPr="009B4712" w:rsidRDefault="00000000" w:rsidP="004B35BE">
      <w:pPr>
        <w:pStyle w:val="Heading1"/>
        <w:jc w:val="both"/>
        <w:rPr>
          <w:rFonts w:ascii="Arial" w:hAnsi="Arial" w:cs="Arial"/>
          <w:szCs w:val="32"/>
        </w:rPr>
      </w:pPr>
      <w:r w:rsidRPr="009B4712">
        <w:rPr>
          <w:rFonts w:ascii="Arial" w:hAnsi="Arial" w:cs="Arial"/>
          <w:szCs w:val="32"/>
        </w:rPr>
        <w:t>Appendix A - Submission Checklist</w:t>
      </w:r>
    </w:p>
    <w:p w14:paraId="26903472" w14:textId="77777777" w:rsidR="00CD64EE" w:rsidRPr="009B4712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9B4712">
        <w:rPr>
          <w:rFonts w:ascii="Arial" w:hAnsi="Arial" w:cs="Arial"/>
          <w:sz w:val="24"/>
          <w:szCs w:val="24"/>
        </w:rPr>
        <w:t>Frontend</w:t>
      </w:r>
    </w:p>
    <w:p w14:paraId="0538C29F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Landing page explains what Novum does.</w:t>
      </w:r>
    </w:p>
    <w:p w14:paraId="6D8F12FE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Reviewer can run a real question quickly.</w:t>
      </w:r>
    </w:p>
    <w:p w14:paraId="24D8942F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Trace panel is obvious.</w:t>
      </w:r>
    </w:p>
    <w:p w14:paraId="23B996EF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Final answer is visually separated from trace.</w:t>
      </w:r>
    </w:p>
    <w:p w14:paraId="21E009B8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Errors are readable.</w:t>
      </w:r>
    </w:p>
    <w:p w14:paraId="2AE1A8D8" w14:textId="77777777" w:rsidR="00CD64EE" w:rsidRPr="009B4712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9B4712">
        <w:rPr>
          <w:rFonts w:ascii="Arial" w:hAnsi="Arial" w:cs="Arial"/>
          <w:sz w:val="24"/>
          <w:szCs w:val="24"/>
        </w:rPr>
        <w:t>Backend</w:t>
      </w:r>
    </w:p>
    <w:p w14:paraId="2E172782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Health endpoint is reachable.</w:t>
      </w:r>
    </w:p>
    <w:p w14:paraId="4953732D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Run creation works.</w:t>
      </w:r>
    </w:p>
    <w:p w14:paraId="21767418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lastRenderedPageBreak/>
        <w:t>Event streaming works.</w:t>
      </w:r>
    </w:p>
    <w:p w14:paraId="58508207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Terminal events are persisted.</w:t>
      </w:r>
    </w:p>
    <w:p w14:paraId="2399210F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Logs are available for debugging.</w:t>
      </w:r>
    </w:p>
    <w:p w14:paraId="4496001C" w14:textId="77777777" w:rsidR="00CD64EE" w:rsidRPr="009B4712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9B4712">
        <w:rPr>
          <w:rFonts w:ascii="Arial" w:hAnsi="Arial" w:cs="Arial"/>
          <w:sz w:val="24"/>
          <w:szCs w:val="24"/>
        </w:rPr>
        <w:t>Repository</w:t>
      </w:r>
    </w:p>
    <w:p w14:paraId="498F0CD6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README explains how to run the application.</w:t>
      </w:r>
    </w:p>
    <w:p w14:paraId="0FEC3F58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README includes What Changed From the Design Doc and Why.</w:t>
      </w:r>
    </w:p>
    <w:p w14:paraId="7546BF06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Architecture, tech stack, research model, and test questions are easy to find.</w:t>
      </w:r>
    </w:p>
    <w:p w14:paraId="361B41E4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Known limitations are stated honestly.</w:t>
      </w:r>
    </w:p>
    <w:p w14:paraId="4EBB9348" w14:textId="77777777" w:rsidR="00CD64EE" w:rsidRPr="009B4712" w:rsidRDefault="00000000" w:rsidP="004B35BE">
      <w:pPr>
        <w:pStyle w:val="Heading2"/>
        <w:jc w:val="both"/>
        <w:rPr>
          <w:rFonts w:ascii="Arial" w:hAnsi="Arial" w:cs="Arial"/>
          <w:sz w:val="24"/>
          <w:szCs w:val="24"/>
        </w:rPr>
      </w:pPr>
      <w:r w:rsidRPr="009B4712">
        <w:rPr>
          <w:rFonts w:ascii="Arial" w:hAnsi="Arial" w:cs="Arial"/>
          <w:sz w:val="24"/>
          <w:szCs w:val="24"/>
        </w:rPr>
        <w:t>Demo</w:t>
      </w:r>
    </w:p>
    <w:p w14:paraId="0D0E07A0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Prepare one trivial question.</w:t>
      </w:r>
    </w:p>
    <w:p w14:paraId="6E475020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Prepare one ambiguous question.</w:t>
      </w:r>
    </w:p>
    <w:p w14:paraId="40D9D502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Prepare one technical trade-off question.</w:t>
      </w:r>
    </w:p>
    <w:p w14:paraId="7FCD9174" w14:textId="77777777" w:rsidR="00CD64EE" w:rsidRPr="009B4712" w:rsidRDefault="00000000" w:rsidP="004B35BE">
      <w:pPr>
        <w:pStyle w:val="ListBullet"/>
        <w:jc w:val="both"/>
        <w:rPr>
          <w:rFonts w:cs="Arial"/>
          <w:sz w:val="24"/>
          <w:szCs w:val="24"/>
        </w:rPr>
      </w:pPr>
      <w:r w:rsidRPr="009B4712">
        <w:rPr>
          <w:rFonts w:cs="Arial"/>
          <w:sz w:val="24"/>
          <w:szCs w:val="24"/>
        </w:rPr>
        <w:t>Prepare one deep research question.</w:t>
      </w:r>
    </w:p>
    <w:p w14:paraId="34E585F7" w14:textId="77777777" w:rsidR="005D4926" w:rsidRPr="004B35BE" w:rsidRDefault="005D4926" w:rsidP="004B35BE">
      <w:pPr>
        <w:pStyle w:val="ListBullet"/>
        <w:numPr>
          <w:ilvl w:val="0"/>
          <w:numId w:val="0"/>
        </w:numPr>
        <w:ind w:left="360"/>
        <w:jc w:val="both"/>
        <w:rPr>
          <w:rFonts w:cs="Arial"/>
          <w:sz w:val="24"/>
          <w:szCs w:val="32"/>
        </w:rPr>
      </w:pPr>
    </w:p>
    <w:p w14:paraId="0C520648" w14:textId="77777777" w:rsidR="00CD64EE" w:rsidRPr="004B35BE" w:rsidRDefault="00000000" w:rsidP="004B35BE">
      <w:pPr>
        <w:pStyle w:val="Heading1"/>
        <w:jc w:val="both"/>
        <w:rPr>
          <w:rFonts w:ascii="Arial" w:hAnsi="Arial" w:cs="Arial"/>
          <w:sz w:val="44"/>
          <w:szCs w:val="40"/>
        </w:rPr>
      </w:pPr>
      <w:r w:rsidRPr="004B35BE">
        <w:rPr>
          <w:rFonts w:ascii="Arial" w:hAnsi="Arial" w:cs="Arial"/>
          <w:sz w:val="44"/>
          <w:szCs w:val="40"/>
        </w:rPr>
        <w:t>Appendix B - Key Links</w:t>
      </w:r>
    </w:p>
    <w:p w14:paraId="41C7A470" w14:textId="77777777" w:rsidR="00CD64EE" w:rsidRPr="004B35BE" w:rsidRDefault="00000000" w:rsidP="007446FE">
      <w:pPr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Repository: </w:t>
      </w:r>
      <w:hyperlink r:id="rId13">
        <w:r w:rsidRPr="004B35BE">
          <w:rPr>
            <w:rFonts w:cs="Arial"/>
            <w:color w:val="0563C1"/>
            <w:sz w:val="24"/>
            <w:szCs w:val="32"/>
            <w:u w:val="single"/>
          </w:rPr>
          <w:t>https://github.com/hgmancholam/novum</w:t>
        </w:r>
      </w:hyperlink>
    </w:p>
    <w:p w14:paraId="22FC43F1" w14:textId="77777777" w:rsidR="00CD64EE" w:rsidRPr="004B35BE" w:rsidRDefault="00000000" w:rsidP="007446FE">
      <w:pPr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Frontend: </w:t>
      </w:r>
      <w:hyperlink r:id="rId14">
        <w:r w:rsidRPr="004B35BE">
          <w:rPr>
            <w:rFonts w:cs="Arial"/>
            <w:color w:val="0563C1"/>
            <w:sz w:val="24"/>
            <w:szCs w:val="32"/>
            <w:u w:val="single"/>
          </w:rPr>
          <w:t>https://novum-seven.vercel.app/</w:t>
        </w:r>
      </w:hyperlink>
    </w:p>
    <w:p w14:paraId="42C73391" w14:textId="77777777" w:rsidR="00CD64EE" w:rsidRPr="004B35BE" w:rsidRDefault="00000000" w:rsidP="007446FE">
      <w:pPr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Backend health: </w:t>
      </w:r>
      <w:hyperlink r:id="rId15">
        <w:r w:rsidRPr="004B35BE">
          <w:rPr>
            <w:rFonts w:cs="Arial"/>
            <w:color w:val="0563C1"/>
            <w:sz w:val="24"/>
            <w:szCs w:val="32"/>
            <w:u w:val="single"/>
          </w:rPr>
          <w:t>https://novum-prod.duckdns.org/health</w:t>
        </w:r>
      </w:hyperlink>
    </w:p>
    <w:p w14:paraId="6F12124C" w14:textId="77777777" w:rsidR="00CD64EE" w:rsidRPr="004B35BE" w:rsidRDefault="00000000" w:rsidP="007446FE">
      <w:pPr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Challenge brief: </w:t>
      </w:r>
      <w:hyperlink r:id="rId16">
        <w:r w:rsidRPr="004B35BE">
          <w:rPr>
            <w:rFonts w:cs="Arial"/>
            <w:color w:val="0563C1"/>
            <w:sz w:val="24"/>
            <w:szCs w:val="32"/>
            <w:u w:val="single"/>
          </w:rPr>
          <w:t>https://github.com/hgmancholam/novum/blob/main/docs/understanding-phase/agent-challenge-candidate.html</w:t>
        </w:r>
      </w:hyperlink>
    </w:p>
    <w:p w14:paraId="2354D889" w14:textId="77777777" w:rsidR="00CD64EE" w:rsidRPr="004B35BE" w:rsidRDefault="00000000" w:rsidP="007446FE">
      <w:pPr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Architecture: </w:t>
      </w:r>
      <w:hyperlink r:id="rId17">
        <w:r w:rsidRPr="004B35BE">
          <w:rPr>
            <w:rFonts w:cs="Arial"/>
            <w:color w:val="0563C1"/>
            <w:sz w:val="24"/>
            <w:szCs w:val="32"/>
            <w:u w:val="single"/>
          </w:rPr>
          <w:t>https://github.com/hgmancholam/novum/blob/main/docs/technical-phase/architecture.md</w:t>
        </w:r>
      </w:hyperlink>
    </w:p>
    <w:p w14:paraId="0903BB0B" w14:textId="77777777" w:rsidR="00CD64EE" w:rsidRPr="004B35BE" w:rsidRDefault="00000000" w:rsidP="007446FE">
      <w:pPr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Tech stack: </w:t>
      </w:r>
      <w:hyperlink r:id="rId18">
        <w:r w:rsidRPr="004B35BE">
          <w:rPr>
            <w:rFonts w:cs="Arial"/>
            <w:color w:val="0563C1"/>
            <w:sz w:val="24"/>
            <w:szCs w:val="32"/>
            <w:u w:val="single"/>
          </w:rPr>
          <w:t>https://github.com/hgmancholam/novum/blob/main/docs/technical-phase/tech-stack.md</w:t>
        </w:r>
      </w:hyperlink>
    </w:p>
    <w:p w14:paraId="6F2B3C1B" w14:textId="77777777" w:rsidR="00CD64EE" w:rsidRPr="004B35BE" w:rsidRDefault="00000000" w:rsidP="007446FE">
      <w:pPr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Research model: </w:t>
      </w:r>
      <w:hyperlink r:id="rId19">
        <w:r w:rsidRPr="004B35BE">
          <w:rPr>
            <w:rFonts w:cs="Arial"/>
            <w:color w:val="0563C1"/>
            <w:sz w:val="24"/>
            <w:szCs w:val="32"/>
            <w:u w:val="single"/>
          </w:rPr>
          <w:t>https://github.com/hgmancholam/novum/blob/main/docs/understanding-phase/advanced-ai-research.md</w:t>
        </w:r>
      </w:hyperlink>
    </w:p>
    <w:p w14:paraId="68ADD0F7" w14:textId="77777777" w:rsidR="00CD64EE" w:rsidRPr="004B35BE" w:rsidRDefault="00000000" w:rsidP="00A27F41">
      <w:pPr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Data flows and diagrams: </w:t>
      </w:r>
      <w:hyperlink r:id="rId20">
        <w:r w:rsidRPr="004B35BE">
          <w:rPr>
            <w:rFonts w:cs="Arial"/>
            <w:color w:val="0563C1"/>
            <w:sz w:val="24"/>
            <w:szCs w:val="32"/>
            <w:u w:val="single"/>
          </w:rPr>
          <w:t>https://github.com/hgmancholam/novum/blob/main/docs/understanding-phase/data-flows-and-diagrams.md</w:t>
        </w:r>
      </w:hyperlink>
    </w:p>
    <w:p w14:paraId="6F3688FE" w14:textId="77777777" w:rsidR="00CD64EE" w:rsidRPr="004B35BE" w:rsidRDefault="00000000" w:rsidP="00A27F41">
      <w:pPr>
        <w:rPr>
          <w:rFonts w:cs="Arial"/>
          <w:sz w:val="24"/>
          <w:szCs w:val="32"/>
        </w:rPr>
      </w:pPr>
      <w:r w:rsidRPr="004B35BE">
        <w:rPr>
          <w:rFonts w:cs="Arial"/>
          <w:b/>
          <w:sz w:val="24"/>
          <w:szCs w:val="32"/>
        </w:rPr>
        <w:t xml:space="preserve">Test questions: </w:t>
      </w:r>
      <w:hyperlink r:id="rId21">
        <w:r w:rsidRPr="004B35BE">
          <w:rPr>
            <w:rFonts w:cs="Arial"/>
            <w:color w:val="0563C1"/>
            <w:sz w:val="24"/>
            <w:szCs w:val="32"/>
            <w:u w:val="single"/>
          </w:rPr>
          <w:t>https://github.com/hgmancholam/novum/blob/main/docs/q-for-testing.md</w:t>
        </w:r>
      </w:hyperlink>
    </w:p>
    <w:sectPr w:rsidR="00CD64EE" w:rsidRPr="004B35B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941658">
    <w:abstractNumId w:val="8"/>
  </w:num>
  <w:num w:numId="2" w16cid:durableId="1907522005">
    <w:abstractNumId w:val="6"/>
  </w:num>
  <w:num w:numId="3" w16cid:durableId="1833912217">
    <w:abstractNumId w:val="5"/>
  </w:num>
  <w:num w:numId="4" w16cid:durableId="947737969">
    <w:abstractNumId w:val="4"/>
  </w:num>
  <w:num w:numId="5" w16cid:durableId="1792825054">
    <w:abstractNumId w:val="7"/>
  </w:num>
  <w:num w:numId="6" w16cid:durableId="2058160193">
    <w:abstractNumId w:val="3"/>
  </w:num>
  <w:num w:numId="7" w16cid:durableId="2041544127">
    <w:abstractNumId w:val="2"/>
  </w:num>
  <w:num w:numId="8" w16cid:durableId="568539678">
    <w:abstractNumId w:val="1"/>
  </w:num>
  <w:num w:numId="9" w16cid:durableId="174301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3D0"/>
    <w:rsid w:val="00034616"/>
    <w:rsid w:val="0006063C"/>
    <w:rsid w:val="000975E5"/>
    <w:rsid w:val="0015074B"/>
    <w:rsid w:val="0029639D"/>
    <w:rsid w:val="00326F90"/>
    <w:rsid w:val="0041585C"/>
    <w:rsid w:val="004B35BE"/>
    <w:rsid w:val="00550C1F"/>
    <w:rsid w:val="005D4926"/>
    <w:rsid w:val="006B240C"/>
    <w:rsid w:val="007446FE"/>
    <w:rsid w:val="007A6C51"/>
    <w:rsid w:val="008A38BD"/>
    <w:rsid w:val="009B4712"/>
    <w:rsid w:val="00A27F41"/>
    <w:rsid w:val="00AA1D8D"/>
    <w:rsid w:val="00B47730"/>
    <w:rsid w:val="00CB0664"/>
    <w:rsid w:val="00CD64EE"/>
    <w:rsid w:val="00D37C12"/>
    <w:rsid w:val="00D73A5B"/>
    <w:rsid w:val="00D8512A"/>
    <w:rsid w:val="00EB0551"/>
    <w:rsid w:val="00EC2C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DE5BF"/>
  <w14:defaultImageDpi w14:val="300"/>
  <w15:docId w15:val="{4DADA434-DA36-4C6A-9C68-A5B29348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E29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1E29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E29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50C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vum-prod.duckdns.org/health" TargetMode="External"/><Relationship Id="rId13" Type="http://schemas.openxmlformats.org/officeDocument/2006/relationships/hyperlink" Target="https://github.com/hgmancholam/novum" TargetMode="External"/><Relationship Id="rId18" Type="http://schemas.openxmlformats.org/officeDocument/2006/relationships/hyperlink" Target="https://github.com/hgmancholam/novum/blob/main/docs/technical-phase/tech-stack.md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hgmancholam/novum/blob/main/docs/q-for-testing.md" TargetMode="External"/><Relationship Id="rId7" Type="http://schemas.openxmlformats.org/officeDocument/2006/relationships/hyperlink" Target="https://novum-seven.vercel.app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github.com/hgmancholam/novum/blob/main/docs/technical-phase/architecture.m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hgmancholam/novum/blob/main/docs/understanding-phase/agent-challenge-candidate.html" TargetMode="External"/><Relationship Id="rId20" Type="http://schemas.openxmlformats.org/officeDocument/2006/relationships/hyperlink" Target="https://github.com/hgmancholam/novum/blob/main/docs/understanding-phase/data-flows-and-diagrams.m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gmancholam/novu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novum-prod.duckdns.org/health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github.com/hgmancholam/novum/blob/main/docs/understanding-phase/advanced-ai-research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novum-seven.vercel.app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2073</Words>
  <Characters>11819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Giovanny Manchola</cp:lastModifiedBy>
  <cp:revision>9</cp:revision>
  <dcterms:created xsi:type="dcterms:W3CDTF">2026-05-29T01:40:00Z</dcterms:created>
  <dcterms:modified xsi:type="dcterms:W3CDTF">2026-05-29T01:49:00Z</dcterms:modified>
  <cp:category/>
</cp:coreProperties>
</file>