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E937" w14:textId="77777777" w:rsidR="007D1148" w:rsidRPr="007D1148" w:rsidRDefault="007D1148" w:rsidP="007D1148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b/>
          <w:bCs/>
          <w:sz w:val="22"/>
          <w:szCs w:val="22"/>
          <w:lang w:val="en-US"/>
        </w:rPr>
        <w:t>Novum – Giovanny Manchola</w:t>
      </w:r>
    </w:p>
    <w:p w14:paraId="2191CD3B" w14:textId="0E1DE9B9" w:rsidR="007D1148" w:rsidRP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b/>
          <w:bCs/>
          <w:sz w:val="22"/>
          <w:szCs w:val="22"/>
          <w:lang w:val="en-US"/>
        </w:rPr>
        <w:t>The problem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AI agents sound confident even when they are wrong. They overlook contradictions between sources or can hallucinate. The result is a response that seems trustworthy but is </w:t>
      </w:r>
      <w:r w:rsidR="004011A8" w:rsidRPr="007D1148">
        <w:rPr>
          <w:rFonts w:ascii="Times New Roman" w:hAnsi="Times New Roman" w:cs="Times New Roman"/>
          <w:sz w:val="22"/>
          <w:szCs w:val="22"/>
          <w:lang w:val="en-US"/>
        </w:rPr>
        <w:t>not and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is very hard to identify.</w:t>
      </w:r>
    </w:p>
    <w:p w14:paraId="717B19A3" w14:textId="6BD098A0" w:rsidR="007D1148" w:rsidRP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b/>
          <w:bCs/>
          <w:sz w:val="22"/>
          <w:szCs w:val="22"/>
          <w:lang w:val="en-US"/>
        </w:rPr>
        <w:t>Proposed solution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Novum is a research agent built on an adaptation of Analysis of Competing Hypotheses and GRADE, two proven scientific methods. The agent searches the web, extracts verbatim quotes linked to sub-claims from independent sources and refutations of accepted premises, and only closes when an adversarial Judge and a deterministic scoring system both agree the evidence is sufficient. If not, the agent stops with informative states: honest_unanswerable, honest_contradiction, or honest_ambiguous. It prefers to say it does not know.</w:t>
      </w:r>
    </w:p>
    <w:p w14:paraId="1A936DD1" w14:textId="17A68F35" w:rsidR="007D1148" w:rsidRP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b/>
          <w:bCs/>
          <w:sz w:val="22"/>
          <w:szCs w:val="22"/>
          <w:lang w:val="en-US"/>
        </w:rPr>
        <w:t>Impact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For a given question, you get traceable answers with real citations, honest stops when something fails, and deterministic replay so the exercise is verifiable.</w:t>
      </w:r>
    </w:p>
    <w:p w14:paraId="3B21C017" w14:textId="77777777" w:rsid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b/>
          <w:bCs/>
          <w:sz w:val="22"/>
          <w:szCs w:val="22"/>
          <w:lang w:val="en-US"/>
        </w:rPr>
        <w:t>How the agents work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4E8981C" w14:textId="249D21AD" w:rsidR="007D1148" w:rsidRP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>Two LLM roles designed to disagree. They never communicate directly — they interact by appending events to the run log in a cycle (IDLE, PLANNING, SEARCHING, EXTRACTING, SYNTHESIZING, EVALUATING), which is also what the UI shows in real time.</w:t>
      </w:r>
    </w:p>
    <w:p w14:paraId="0A2031F5" w14:textId="18A56897" w:rsidR="007D1148" w:rsidRPr="007D1148" w:rsidRDefault="007D1148" w:rsidP="007D114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Researcher (LLM): Breaks the question down into sub-claims, extracts verbatim quotes from search results, and drafts the answer. </w:t>
      </w:r>
    </w:p>
    <w:p w14:paraId="102937EF" w14:textId="310BCCE9" w:rsidR="007D1148" w:rsidRPr="007D1148" w:rsidRDefault="007D1148" w:rsidP="007D114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>Judge (LLM): Argues why the evidence is not sufficient and lists what is missing</w:t>
      </w:r>
      <w:r w:rsidR="009D52F9">
        <w:rPr>
          <w:rFonts w:ascii="Times New Roman" w:hAnsi="Times New Roman" w:cs="Times New Roman"/>
          <w:sz w:val="22"/>
          <w:szCs w:val="22"/>
          <w:lang w:val="en-US"/>
        </w:rPr>
        <w:t>, avoiding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D52F9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>ycophancy</w:t>
      </w:r>
      <w:r w:rsidR="009D52F9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8537A95" w14:textId="7CD89914" w:rsidR="007D1148" w:rsidRPr="007D1148" w:rsidRDefault="007D1148" w:rsidP="007D114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>Deterministic scorer: Computes a structural confidence score S from the run log (coverage, agreement, diversity, no conflicts).</w:t>
      </w:r>
    </w:p>
    <w:p w14:paraId="05C6D370" w14:textId="77777777" w:rsid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b/>
          <w:bCs/>
          <w:sz w:val="22"/>
          <w:szCs w:val="22"/>
          <w:lang w:val="en-US"/>
        </w:rPr>
        <w:t>How it decides when to stop</w:t>
      </w:r>
      <w:r>
        <w:rPr>
          <w:rFonts w:ascii="Times New Roman" w:hAnsi="Times New Roman" w:cs="Times New Roman"/>
          <w:sz w:val="22"/>
          <w:szCs w:val="22"/>
          <w:lang w:val="en-US"/>
        </w:rPr>
        <w:t>: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59266CB" w14:textId="2F103524" w:rsidR="007D1148" w:rsidRPr="007D1148" w:rsidRDefault="00AF6725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>top reason</w:t>
      </w:r>
      <w:r w:rsidR="007D1148"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is an enum, never free text. After every EVALUATING step, all stopping signals run in priority order; the first to fire wins.</w:t>
      </w:r>
    </w:p>
    <w:p w14:paraId="6C7E4A37" w14:textId="4293D9C7" w:rsidR="007D1148" w:rsidRP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A positive close (confidence_reached) requires three </w:t>
      </w:r>
      <w:r w:rsidR="00AF6725">
        <w:rPr>
          <w:rFonts w:ascii="Times New Roman" w:hAnsi="Times New Roman" w:cs="Times New Roman"/>
          <w:sz w:val="22"/>
          <w:szCs w:val="22"/>
          <w:lang w:val="en-US"/>
        </w:rPr>
        <w:t>gates</w:t>
      </w:r>
      <w:r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in series:</w:t>
      </w:r>
    </w:p>
    <w:p w14:paraId="43F22354" w14:textId="49B3C481" w:rsidR="007D1148" w:rsidRPr="007D1148" w:rsidRDefault="004011A8" w:rsidP="0001472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>Claim Coverage</w:t>
      </w:r>
      <w:r w:rsidR="007D1148"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(deterministic): at least 2 evidence chunks per claim, from distinct sources.</w:t>
      </w:r>
    </w:p>
    <w:p w14:paraId="3B423764" w14:textId="77777777" w:rsidR="007D1148" w:rsidRPr="007D1148" w:rsidRDefault="007D1148" w:rsidP="0001472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>SourceAgreement (deterministic): blocks the stop if any open contradiction exists.</w:t>
      </w:r>
    </w:p>
    <w:p w14:paraId="7653C40D" w14:textId="77777777" w:rsidR="007D1148" w:rsidRPr="007D1148" w:rsidRDefault="007D1148" w:rsidP="0001472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>JudgeLLM (adversarial): invoked only if the two above are green; final_confidence = min(S, J), so neither score can mask the other.</w:t>
      </w:r>
    </w:p>
    <w:p w14:paraId="069526EE" w14:textId="77777777" w:rsidR="007D1148" w:rsidRPr="007D1148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D1148">
        <w:rPr>
          <w:rFonts w:ascii="Times New Roman" w:hAnsi="Times New Roman" w:cs="Times New Roman"/>
          <w:sz w:val="22"/>
          <w:szCs w:val="22"/>
          <w:lang w:val="en-US"/>
        </w:rPr>
        <w:t>If the gates do not pass, the run does not improvise an answer and terminates in one of the honest non-answer states indicating the cause, with no infinite loops.</w:t>
      </w:r>
    </w:p>
    <w:p w14:paraId="19994436" w14:textId="77777777" w:rsidR="0001472F" w:rsidRDefault="007D1148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1472F">
        <w:rPr>
          <w:rFonts w:ascii="Times New Roman" w:hAnsi="Times New Roman" w:cs="Times New Roman"/>
          <w:b/>
          <w:bCs/>
          <w:sz w:val="22"/>
          <w:szCs w:val="22"/>
          <w:lang w:val="en-US"/>
        </w:rPr>
        <w:t>Architecture</w:t>
      </w:r>
      <w:r w:rsidR="0001472F">
        <w:rPr>
          <w:rFonts w:ascii="Times New Roman" w:hAnsi="Times New Roman" w:cs="Times New Roman"/>
          <w:sz w:val="22"/>
          <w:szCs w:val="22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1351"/>
        <w:gridCol w:w="4045"/>
      </w:tblGrid>
      <w:tr w:rsidR="0001472F" w14:paraId="732474CC" w14:textId="77777777" w:rsidTr="0001472F">
        <w:tc>
          <w:tcPr>
            <w:tcW w:w="2697" w:type="dxa"/>
          </w:tcPr>
          <w:p w14:paraId="6AE6BA54" w14:textId="33683AE8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11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Server</w:t>
            </w:r>
          </w:p>
        </w:tc>
        <w:tc>
          <w:tcPr>
            <w:tcW w:w="2697" w:type="dxa"/>
          </w:tcPr>
          <w:p w14:paraId="308708E0" w14:textId="7643F45A" w:rsidR="0001472F" w:rsidRPr="0001472F" w:rsidRDefault="0001472F" w:rsidP="007D114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7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FastAPI, uvicorn, Caddy (TLS + SSE)</w:t>
            </w:r>
          </w:p>
        </w:tc>
        <w:tc>
          <w:tcPr>
            <w:tcW w:w="1351" w:type="dxa"/>
          </w:tcPr>
          <w:p w14:paraId="476C43A1" w14:textId="3037B8DE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11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Frontend</w:t>
            </w:r>
          </w:p>
        </w:tc>
        <w:tc>
          <w:tcPr>
            <w:tcW w:w="4045" w:type="dxa"/>
          </w:tcPr>
          <w:p w14:paraId="1F6B518E" w14:textId="10AD5376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11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React + Vite </w:t>
            </w:r>
          </w:p>
        </w:tc>
      </w:tr>
      <w:tr w:rsidR="0001472F" w14:paraId="114479EA" w14:textId="77777777" w:rsidTr="0001472F">
        <w:tc>
          <w:tcPr>
            <w:tcW w:w="2697" w:type="dxa"/>
          </w:tcPr>
          <w:p w14:paraId="58A1A97F" w14:textId="78733122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11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Persistence</w:t>
            </w:r>
          </w:p>
        </w:tc>
        <w:tc>
          <w:tcPr>
            <w:tcW w:w="2697" w:type="dxa"/>
          </w:tcPr>
          <w:p w14:paraId="4CF062D9" w14:textId="6A1ED07F" w:rsidR="0001472F" w:rsidRPr="0001472F" w:rsidRDefault="0001472F" w:rsidP="0001472F">
            <w:pPr>
              <w:ind w:firstLine="7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7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Postgres 16</w:t>
            </w:r>
          </w:p>
        </w:tc>
        <w:tc>
          <w:tcPr>
            <w:tcW w:w="1351" w:type="dxa"/>
            <w:vMerge w:val="restart"/>
          </w:tcPr>
          <w:p w14:paraId="3D0D0662" w14:textId="664CEAB9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11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Scalability</w:t>
            </w:r>
          </w:p>
        </w:tc>
        <w:tc>
          <w:tcPr>
            <w:tcW w:w="4045" w:type="dxa"/>
            <w:vMerge w:val="restart"/>
          </w:tcPr>
          <w:p w14:paraId="37BAB87E" w14:textId="11240024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47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Vertical first (RAM/CPU). Horizontal later: N workers + pg_advisory_lock per run_id</w:t>
            </w:r>
          </w:p>
        </w:tc>
      </w:tr>
      <w:tr w:rsidR="0001472F" w14:paraId="66F52450" w14:textId="77777777" w:rsidTr="0001472F">
        <w:tc>
          <w:tcPr>
            <w:tcW w:w="2697" w:type="dxa"/>
          </w:tcPr>
          <w:p w14:paraId="0B05CC12" w14:textId="5100D445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11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Agent</w:t>
            </w:r>
          </w:p>
        </w:tc>
        <w:tc>
          <w:tcPr>
            <w:tcW w:w="2697" w:type="dxa"/>
          </w:tcPr>
          <w:p w14:paraId="78727BA5" w14:textId="1F86A481" w:rsidR="0001472F" w:rsidRPr="0001472F" w:rsidRDefault="0001472F" w:rsidP="007D114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7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FSM over RunState Pydantic</w:t>
            </w:r>
          </w:p>
        </w:tc>
        <w:tc>
          <w:tcPr>
            <w:tcW w:w="1351" w:type="dxa"/>
            <w:vMerge/>
          </w:tcPr>
          <w:p w14:paraId="5AFE501E" w14:textId="77777777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4045" w:type="dxa"/>
            <w:vMerge/>
          </w:tcPr>
          <w:p w14:paraId="69546D61" w14:textId="77777777" w:rsidR="0001472F" w:rsidRDefault="0001472F" w:rsidP="007D114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35EA2ED3" w14:textId="77777777" w:rsidR="0001472F" w:rsidRDefault="0001472F" w:rsidP="007D114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09E58CC" w14:textId="77777777" w:rsidR="0001472F" w:rsidRDefault="0001472F" w:rsidP="007D11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1472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My </w:t>
      </w:r>
      <w:r w:rsidR="007D1148" w:rsidRPr="0001472F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concerns</w:t>
      </w:r>
      <w:r w:rsidRPr="0001472F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="007D1148" w:rsidRPr="007D114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58A052FC" w14:textId="15C165E6" w:rsidR="00720287" w:rsidRPr="007D1148" w:rsidRDefault="007D1148" w:rsidP="007D1148">
      <w:r w:rsidRPr="007D1148">
        <w:rPr>
          <w:rFonts w:ascii="Times New Roman" w:hAnsi="Times New Roman" w:cs="Times New Roman"/>
          <w:sz w:val="22"/>
          <w:szCs w:val="22"/>
          <w:lang w:val="en-US"/>
        </w:rPr>
        <w:t>Despite the effort to avoid hallucinations, the risk still exists. For example, multiple sources repeating the same incorrect information could produce a wrong claim by finding a false consensus; also, sycophancy is reduced by the adversarial prompt but not eliminated. And a question can be decomposed into trivial sub-queries that would always be marked as correct.</w:t>
      </w:r>
    </w:p>
    <w:sectPr w:rsidR="00720287" w:rsidRPr="007D1148" w:rsidSect="007129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07B9"/>
    <w:multiLevelType w:val="multilevel"/>
    <w:tmpl w:val="E21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F08E9"/>
    <w:multiLevelType w:val="multilevel"/>
    <w:tmpl w:val="045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B67B3"/>
    <w:multiLevelType w:val="multilevel"/>
    <w:tmpl w:val="F58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A5985"/>
    <w:multiLevelType w:val="multilevel"/>
    <w:tmpl w:val="075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C59AF"/>
    <w:multiLevelType w:val="multilevel"/>
    <w:tmpl w:val="9C6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73A25"/>
    <w:multiLevelType w:val="multilevel"/>
    <w:tmpl w:val="BD8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57471">
    <w:abstractNumId w:val="4"/>
  </w:num>
  <w:num w:numId="2" w16cid:durableId="1533878833">
    <w:abstractNumId w:val="0"/>
  </w:num>
  <w:num w:numId="3" w16cid:durableId="1953586304">
    <w:abstractNumId w:val="5"/>
  </w:num>
  <w:num w:numId="4" w16cid:durableId="568224602">
    <w:abstractNumId w:val="3"/>
  </w:num>
  <w:num w:numId="5" w16cid:durableId="1271552030">
    <w:abstractNumId w:val="1"/>
  </w:num>
  <w:num w:numId="6" w16cid:durableId="1291396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2D"/>
    <w:rsid w:val="0001472F"/>
    <w:rsid w:val="00091336"/>
    <w:rsid w:val="000C3F2A"/>
    <w:rsid w:val="001B47A8"/>
    <w:rsid w:val="00395DF0"/>
    <w:rsid w:val="004011A8"/>
    <w:rsid w:val="005A79DF"/>
    <w:rsid w:val="0071292D"/>
    <w:rsid w:val="00720287"/>
    <w:rsid w:val="007D1148"/>
    <w:rsid w:val="00876C87"/>
    <w:rsid w:val="009D52F9"/>
    <w:rsid w:val="00A62E84"/>
    <w:rsid w:val="00AF6725"/>
    <w:rsid w:val="00F0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86CD"/>
  <w15:chartTrackingRefBased/>
  <w15:docId w15:val="{211B0E64-4710-4A72-9AA4-E40F139C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2D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2D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2D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2D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2D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2D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2D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71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2D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2D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71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2D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71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2D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7129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 Manchola</dc:creator>
  <cp:keywords/>
  <dc:description/>
  <cp:lastModifiedBy>Giovanny Manchola</cp:lastModifiedBy>
  <cp:revision>4</cp:revision>
  <cp:lastPrinted>2026-05-26T14:41:00Z</cp:lastPrinted>
  <dcterms:created xsi:type="dcterms:W3CDTF">2026-05-26T13:11:00Z</dcterms:created>
  <dcterms:modified xsi:type="dcterms:W3CDTF">2026-05-26T14:47:00Z</dcterms:modified>
</cp:coreProperties>
</file>