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114D" w14:textId="564E9EBB" w:rsidR="00C864D5" w:rsidRPr="00E249C1" w:rsidRDefault="00A612C9" w:rsidP="00E249C1">
      <w:pPr>
        <w:jc w:val="center"/>
        <w:rPr>
          <w:b/>
          <w:sz w:val="32"/>
          <w:szCs w:val="40"/>
        </w:rPr>
      </w:pPr>
      <w:bookmarkStart w:id="0" w:name="_GoBack"/>
      <w:bookmarkEnd w:id="0"/>
      <w:r>
        <w:rPr>
          <w:b/>
          <w:sz w:val="32"/>
          <w:szCs w:val="40"/>
        </w:rPr>
        <w:t xml:space="preserve">CSE-381: </w:t>
      </w:r>
      <w:r w:rsidR="00323612">
        <w:rPr>
          <w:b/>
          <w:sz w:val="32"/>
          <w:szCs w:val="40"/>
        </w:rPr>
        <w:t>Systems 2</w:t>
      </w:r>
    </w:p>
    <w:p w14:paraId="45B38007" w14:textId="7DDC1C45" w:rsidR="00C864D5" w:rsidRPr="00E249C1" w:rsidRDefault="00A612C9" w:rsidP="00C864D5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A65D57">
        <w:rPr>
          <w:b/>
          <w:sz w:val="40"/>
          <w:szCs w:val="32"/>
          <w:u w:val="single"/>
        </w:rPr>
        <w:t>8</w:t>
      </w:r>
    </w:p>
    <w:p w14:paraId="12436A35" w14:textId="77777777" w:rsidR="00E249C1" w:rsidRPr="00E249C1" w:rsidRDefault="00E249C1" w:rsidP="00C864D5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EF2DF4">
        <w:rPr>
          <w:sz w:val="32"/>
          <w:szCs w:val="32"/>
        </w:rPr>
        <w:t>2</w:t>
      </w:r>
      <w:r w:rsidR="003D2243">
        <w:rPr>
          <w:sz w:val="32"/>
          <w:szCs w:val="32"/>
        </w:rPr>
        <w:t>0</w:t>
      </w:r>
    </w:p>
    <w:p w14:paraId="7C74C5DA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249C1" w:rsidRPr="00E364A6" w14:paraId="3C383631" w14:textId="77777777" w:rsidTr="00E364A6">
        <w:tc>
          <w:tcPr>
            <w:tcW w:w="9576" w:type="dxa"/>
            <w:shd w:val="clear" w:color="auto" w:fill="D9D9D9"/>
          </w:tcPr>
          <w:p w14:paraId="26D73A87" w14:textId="17B31ECA" w:rsidR="00812325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</w:t>
            </w:r>
            <w:r w:rsidR="0090045D">
              <w:t>bjective of this exercise is to</w:t>
            </w:r>
            <w:r w:rsidR="00812325">
              <w:t>:</w:t>
            </w:r>
          </w:p>
          <w:p w14:paraId="27DB009C" w14:textId="77777777" w:rsidR="00EF2932" w:rsidRDefault="00EF2932" w:rsidP="0091172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issues with passing references to local variables to threads</w:t>
            </w:r>
          </w:p>
          <w:p w14:paraId="58723460" w14:textId="2D420FBB" w:rsidR="00C8574A" w:rsidRDefault="00C8574A" w:rsidP="00C8574A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Convert code to a multithreaded program that does not need synchronization</w:t>
            </w:r>
          </w:p>
          <w:p w14:paraId="7EA2808D" w14:textId="22F75470" w:rsidR="00064EBF" w:rsidRDefault="00064EBF" w:rsidP="0091172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Understand </w:t>
            </w:r>
            <w:r w:rsidR="00731FA8">
              <w:t>the use of detached threads (</w:t>
            </w:r>
            <w:proofErr w:type="spellStart"/>
            <w:r w:rsidR="00731FA8">
              <w:t>a.k.a</w:t>
            </w:r>
            <w:proofErr w:type="spellEnd"/>
            <w:r w:rsidR="00731FA8">
              <w:t xml:space="preserve"> background threads)</w:t>
            </w:r>
          </w:p>
          <w:p w14:paraId="2AD4D6EC" w14:textId="50F6D120" w:rsidR="00564632" w:rsidRDefault="00731FA8" w:rsidP="00C8574A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Understand the advantage of multithreaded web-server</w:t>
            </w:r>
          </w:p>
          <w:p w14:paraId="5B9A821E" w14:textId="10B447D3" w:rsidR="00EF2932" w:rsidRDefault="00EF2932" w:rsidP="00EA0F8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Observe and fix race conditions in a multi-threaded program</w:t>
            </w:r>
          </w:p>
          <w:p w14:paraId="59BC184E" w14:textId="77777777" w:rsidR="00E105B6" w:rsidRDefault="00E105B6" w:rsidP="00E105B6">
            <w:pPr>
              <w:pStyle w:val="ListParagraph"/>
              <w:jc w:val="both"/>
            </w:pPr>
          </w:p>
          <w:p w14:paraId="3C1ABA80" w14:textId="77777777" w:rsidR="00EF2932" w:rsidRDefault="00C4784D" w:rsidP="00323612">
            <w:pPr>
              <w:jc w:val="both"/>
            </w:pPr>
            <w:r w:rsidRPr="00E5246E">
              <w:rPr>
                <w:b/>
                <w:u w:val="single"/>
              </w:rPr>
              <w:t>Submission</w:t>
            </w:r>
            <w:r w:rsidR="00EF2932">
              <w:rPr>
                <w:b/>
                <w:u w:val="single"/>
              </w:rPr>
              <w:t>s</w:t>
            </w:r>
            <w:r>
              <w:t xml:space="preserve">: </w:t>
            </w:r>
          </w:p>
          <w:p w14:paraId="20117795" w14:textId="77777777" w:rsidR="00EF2932" w:rsidRDefault="00EF2932" w:rsidP="00EF293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This document saved as a PDF file and named </w:t>
            </w:r>
            <w:r w:rsidRPr="00EF2932">
              <w:rPr>
                <w:rFonts w:ascii="Courier New" w:hAnsi="Courier New"/>
                <w:smallCaps/>
              </w:rPr>
              <w:t>muid</w:t>
            </w:r>
            <w:r w:rsidRPr="00EF2932">
              <w:rPr>
                <w:rFonts w:ascii="Courier New" w:hAnsi="Courier New"/>
              </w:rPr>
              <w:t>.pdf</w:t>
            </w:r>
            <w:r>
              <w:t xml:space="preserve"> (where </w:t>
            </w:r>
            <w:r w:rsidRPr="00EF2932">
              <w:rPr>
                <w:rFonts w:ascii="Courier New" w:hAnsi="Courier New"/>
                <w:smallCaps/>
              </w:rPr>
              <w:t>muid</w:t>
            </w:r>
            <w:r>
              <w:t xml:space="preserve"> is your unique ID, example: </w:t>
            </w:r>
            <w:r w:rsidRPr="00EF2932">
              <w:rPr>
                <w:rFonts w:ascii="Courier New" w:hAnsi="Courier New"/>
              </w:rPr>
              <w:t>raodm.pdf</w:t>
            </w:r>
            <w:r>
              <w:t>)</w:t>
            </w:r>
          </w:p>
          <w:p w14:paraId="3021E682" w14:textId="05A47ABE" w:rsidR="00564632" w:rsidRDefault="00064EBF" w:rsidP="00EF293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The C++ program</w:t>
            </w:r>
            <w:r w:rsidR="00760C48">
              <w:t xml:space="preserve"> </w:t>
            </w:r>
            <w:r>
              <w:t xml:space="preserve">you </w:t>
            </w:r>
            <w:r w:rsidR="00760C48">
              <w:t xml:space="preserve">modified </w:t>
            </w:r>
            <w:r>
              <w:t>as part of this exercise</w:t>
            </w:r>
            <w:r w:rsidR="004612D8">
              <w:t>.</w:t>
            </w:r>
            <w:r w:rsidR="00F47300">
              <w:t xml:space="preserve"> </w:t>
            </w:r>
          </w:p>
          <w:p w14:paraId="1FDD3902" w14:textId="77777777" w:rsidR="004612D8" w:rsidRDefault="004612D8" w:rsidP="00AB10AF">
            <w:pPr>
              <w:jc w:val="both"/>
            </w:pPr>
          </w:p>
          <w:p w14:paraId="04E0B97A" w14:textId="5053048D" w:rsidR="00E249C1" w:rsidRPr="00E249C1" w:rsidRDefault="00323612" w:rsidP="00AB10AF">
            <w:pPr>
              <w:jc w:val="both"/>
            </w:pPr>
            <w:r>
              <w:t>Fill in answers to all of the questions.  For some of the questions you can simply copy-paste appropriate text from the terminal/output window into this document.  You may</w:t>
            </w:r>
            <w:r w:rsidRPr="00C72981">
              <w:t xml:space="preserve"> discuss the questions with your</w:t>
            </w:r>
            <w:r>
              <w:t xml:space="preserve"> instructor.</w:t>
            </w:r>
          </w:p>
        </w:tc>
      </w:tr>
    </w:tbl>
    <w:p w14:paraId="6734230E" w14:textId="00358B4A" w:rsidR="00064EBF" w:rsidRDefault="00A65D57" w:rsidP="00323612">
      <w:r>
        <w:t xml:space="preserve"> </w:t>
      </w:r>
    </w:p>
    <w:tbl>
      <w:tblPr>
        <w:tblStyle w:val="TableGrid"/>
        <w:tblW w:w="0" w:type="auto"/>
        <w:tblInd w:w="1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53"/>
        <w:gridCol w:w="4687"/>
      </w:tblGrid>
      <w:tr w:rsidR="00760C48" w14:paraId="2403A78E" w14:textId="77777777" w:rsidTr="00A65D57">
        <w:tc>
          <w:tcPr>
            <w:tcW w:w="2153" w:type="dxa"/>
          </w:tcPr>
          <w:p w14:paraId="5D96A0BC" w14:textId="212D520D" w:rsidR="00760C48" w:rsidRPr="00A65D57" w:rsidRDefault="00760C48" w:rsidP="00A65D57">
            <w:pPr>
              <w:jc w:val="right"/>
              <w:rPr>
                <w:b/>
                <w:bCs/>
              </w:rPr>
            </w:pPr>
            <w:r w:rsidRPr="00A65D57">
              <w:rPr>
                <w:b/>
                <w:bCs/>
              </w:rPr>
              <w:t>Name:</w:t>
            </w:r>
          </w:p>
        </w:tc>
        <w:tc>
          <w:tcPr>
            <w:tcW w:w="4687" w:type="dxa"/>
            <w:tcBorders>
              <w:bottom w:val="single" w:sz="8" w:space="0" w:color="FF0000"/>
            </w:tcBorders>
            <w:shd w:val="clear" w:color="auto" w:fill="DBE5F1" w:themeFill="accent1" w:themeFillTint="33"/>
          </w:tcPr>
          <w:p w14:paraId="76A145E7" w14:textId="47980546" w:rsidR="00760C48" w:rsidRPr="00A150AD" w:rsidRDefault="00A150AD" w:rsidP="00323612">
            <w:pPr>
              <w:rPr>
                <w:lang w:eastAsia="zh-CN"/>
              </w:rPr>
            </w:pPr>
            <w:r>
              <w:t>Ce Zhang</w:t>
            </w:r>
          </w:p>
        </w:tc>
      </w:tr>
    </w:tbl>
    <w:p w14:paraId="5275FECB" w14:textId="77777777" w:rsidR="00760C48" w:rsidRPr="00323612" w:rsidRDefault="00760C48" w:rsidP="0032361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C0504D" w:themeFill="accent2"/>
        <w:tblLook w:val="04A0" w:firstRow="1" w:lastRow="0" w:firstColumn="1" w:lastColumn="0" w:noHBand="0" w:noVBand="1"/>
      </w:tblPr>
      <w:tblGrid>
        <w:gridCol w:w="1278"/>
        <w:gridCol w:w="8298"/>
      </w:tblGrid>
      <w:tr w:rsidR="00635F56" w:rsidRPr="00635F56" w14:paraId="0B56FEFB" w14:textId="77777777" w:rsidTr="00635F56">
        <w:tc>
          <w:tcPr>
            <w:tcW w:w="1278" w:type="dxa"/>
            <w:shd w:val="clear" w:color="auto" w:fill="C0504D" w:themeFill="accent2"/>
          </w:tcPr>
          <w:p w14:paraId="5FDEF892" w14:textId="0CAB5D7F" w:rsidR="00635F56" w:rsidRPr="00635F56" w:rsidRDefault="00635F56" w:rsidP="00635F56">
            <w:pPr>
              <w:jc w:val="center"/>
              <w:rPr>
                <w:b/>
                <w:bCs/>
                <w:color w:val="FFFFFF" w:themeColor="background1"/>
              </w:rPr>
            </w:pPr>
            <w:r w:rsidRPr="00635F56">
              <w:rPr>
                <w:b/>
                <w:bCs/>
                <w:color w:val="FFFFFF" w:themeColor="background1"/>
                <w:sz w:val="96"/>
                <w:szCs w:val="96"/>
              </w:rPr>
              <w:sym w:font="Wingdings" w:char="F046"/>
            </w:r>
          </w:p>
        </w:tc>
        <w:tc>
          <w:tcPr>
            <w:tcW w:w="8298" w:type="dxa"/>
            <w:shd w:val="clear" w:color="auto" w:fill="C0504D" w:themeFill="accent2"/>
          </w:tcPr>
          <w:p w14:paraId="40159136" w14:textId="77777777" w:rsidR="00635F56" w:rsidRPr="00635F56" w:rsidRDefault="00635F56" w:rsidP="00635F56">
            <w:pPr>
              <w:rPr>
                <w:b/>
                <w:bCs/>
                <w:color w:val="FFFFFF" w:themeColor="background1"/>
              </w:rPr>
            </w:pPr>
          </w:p>
          <w:p w14:paraId="7B02AE96" w14:textId="77777777" w:rsidR="00635F56" w:rsidRPr="00635F56" w:rsidRDefault="00635F56" w:rsidP="00635F56">
            <w:pPr>
              <w:rPr>
                <w:b/>
                <w:bCs/>
                <w:color w:val="FFFFFF" w:themeColor="background1"/>
              </w:rPr>
            </w:pPr>
            <w:r w:rsidRPr="00635F56">
              <w:rPr>
                <w:b/>
                <w:bCs/>
                <w:color w:val="FFFFFF" w:themeColor="background1"/>
              </w:rPr>
              <w:t>Wait for your instructor to cover the concept of background threads prior to proceeding with this exercise. The coverage will take about 15 minutes.</w:t>
            </w:r>
          </w:p>
          <w:p w14:paraId="07F2DEB8" w14:textId="1670A8A6" w:rsidR="00635F56" w:rsidRPr="00635F56" w:rsidRDefault="00635F56" w:rsidP="00635F56">
            <w:pPr>
              <w:rPr>
                <w:b/>
                <w:bCs/>
                <w:color w:val="FFFFFF" w:themeColor="background1"/>
              </w:rPr>
            </w:pPr>
          </w:p>
        </w:tc>
      </w:tr>
    </w:tbl>
    <w:p w14:paraId="28E483B4" w14:textId="77777777" w:rsidR="00635F56" w:rsidRDefault="00635F56" w:rsidP="00064EBF">
      <w:pPr>
        <w:pStyle w:val="Heading1"/>
      </w:pPr>
    </w:p>
    <w:p w14:paraId="107D9FDB" w14:textId="599449EA" w:rsidR="00064EBF" w:rsidRDefault="00064EBF" w:rsidP="00064EBF">
      <w:pPr>
        <w:pStyle w:val="Heading1"/>
      </w:pPr>
      <w:r>
        <w:t>Part #</w:t>
      </w:r>
      <w:r w:rsidR="00EF2932">
        <w:t>1</w:t>
      </w:r>
      <w:r>
        <w:t xml:space="preserve">: </w:t>
      </w:r>
      <w:r w:rsidR="00EF2932">
        <w:t>Incorrect to pass local variables to threads</w:t>
      </w:r>
      <w:r>
        <w:t xml:space="preserve"> </w:t>
      </w:r>
    </w:p>
    <w:p w14:paraId="7A4332F0" w14:textId="51F6D6B7" w:rsidR="00064EBF" w:rsidRPr="00A839C3" w:rsidRDefault="00A839C3" w:rsidP="00064EBF">
      <w:pPr>
        <w:rPr>
          <w:i/>
        </w:rPr>
      </w:pPr>
      <w:r w:rsidRPr="00A839C3">
        <w:rPr>
          <w:i/>
        </w:rPr>
        <w:t xml:space="preserve">Estimated time: </w:t>
      </w:r>
      <w:r w:rsidR="00C8574A">
        <w:rPr>
          <w:i/>
        </w:rPr>
        <w:t>(4 ×</w:t>
      </w:r>
      <w:r w:rsidR="00A65D57">
        <w:rPr>
          <w:i/>
        </w:rPr>
        <w:t xml:space="preserve"> </w:t>
      </w:r>
      <w:r w:rsidR="00C8574A">
        <w:rPr>
          <w:i/>
        </w:rPr>
        <w:t>5 minutes = 20</w:t>
      </w:r>
      <w:r w:rsidRPr="00A839C3">
        <w:rPr>
          <w:i/>
        </w:rPr>
        <w:t xml:space="preserve"> minutes</w:t>
      </w:r>
      <w:r w:rsidR="00C8574A">
        <w:rPr>
          <w:i/>
        </w:rPr>
        <w:t>)</w:t>
      </w:r>
    </w:p>
    <w:p w14:paraId="26A4C544" w14:textId="77777777" w:rsidR="00A839C3" w:rsidRPr="00064EBF" w:rsidRDefault="00A839C3" w:rsidP="00064EBF"/>
    <w:p w14:paraId="7DDA5AB0" w14:textId="77777777" w:rsidR="00A65D57" w:rsidRDefault="00A65D57" w:rsidP="00A65D57">
      <w:r w:rsidRPr="00EF2932">
        <w:rPr>
          <w:b/>
        </w:rPr>
        <w:t>Background</w:t>
      </w:r>
      <w:r>
        <w:t xml:space="preserve">: In all programming languages, the scope (or lifetime) of local variables is limited – that is, once the scope ends, the local variable(s) are destroyed. Consequently, passing </w:t>
      </w:r>
      <w:r w:rsidRPr="00EF2932">
        <w:rPr>
          <w:u w:val="single"/>
        </w:rPr>
        <w:t>references</w:t>
      </w:r>
      <w:r>
        <w:t xml:space="preserve"> to local variables to threads that operate beyond the scope of a local variable is incorrect and will cause program to abort with errors during runtime.</w:t>
      </w:r>
    </w:p>
    <w:p w14:paraId="4F53D2C2" w14:textId="77777777" w:rsidR="00EF2932" w:rsidRDefault="00EF2932"/>
    <w:p w14:paraId="0D6E81DE" w14:textId="28EDAC09" w:rsidR="00D778A4" w:rsidRDefault="00150370">
      <w:r w:rsidRPr="00150370">
        <w:rPr>
          <w:b/>
        </w:rPr>
        <w:t>Exercise</w:t>
      </w:r>
      <w:r>
        <w:t>:</w:t>
      </w:r>
    </w:p>
    <w:p w14:paraId="2231F501" w14:textId="2773890F" w:rsidR="00150370" w:rsidRDefault="00150370" w:rsidP="00D778A4">
      <w:pPr>
        <w:pStyle w:val="ListParagraph"/>
        <w:numPr>
          <w:ilvl w:val="0"/>
          <w:numId w:val="9"/>
        </w:numPr>
      </w:pPr>
      <w:r>
        <w:t xml:space="preserve">Study the </w:t>
      </w:r>
      <w:proofErr w:type="spellStart"/>
      <w:r w:rsidRPr="00D778A4">
        <w:rPr>
          <w:rFonts w:ascii="Courier New" w:hAnsi="Courier New"/>
        </w:rPr>
        <w:t>spinUp</w:t>
      </w:r>
      <w:proofErr w:type="spellEnd"/>
      <w:r>
        <w:t xml:space="preserve"> method in the code fragment below. The </w:t>
      </w:r>
      <w:proofErr w:type="spellStart"/>
      <w:r w:rsidRPr="00D778A4">
        <w:rPr>
          <w:rFonts w:ascii="Courier New" w:hAnsi="Courier New"/>
        </w:rPr>
        <w:t>spinUp</w:t>
      </w:r>
      <w:proofErr w:type="spellEnd"/>
      <w:r w:rsidR="00EF2CAB">
        <w:t xml:space="preserve"> method </w:t>
      </w:r>
      <w:r>
        <w:t xml:space="preserve">incorrectly passes reference to </w:t>
      </w:r>
      <w:r w:rsidR="00EF2CAB">
        <w:t xml:space="preserve">a </w:t>
      </w:r>
      <w:r>
        <w:t>local variable to threads:</w:t>
      </w:r>
    </w:p>
    <w:p w14:paraId="59B16777" w14:textId="77777777" w:rsidR="00150370" w:rsidRDefault="00150370">
      <w: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EF2CAB" w14:paraId="316E247A" w14:textId="77777777" w:rsidTr="00D778A4"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A04B28" w14:textId="77777777" w:rsidR="00EF2CAB" w:rsidRPr="00EF2CAB" w:rsidRDefault="00EF2CAB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using </w:t>
            </w:r>
            <w:proofErr w:type="gramStart"/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gramEnd"/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vector&lt;std::thread&gt; </w:t>
            </w:r>
            <w:proofErr w:type="spellStart"/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ThreadList</w:t>
            </w:r>
            <w:proofErr w:type="spellEnd"/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286FFA00" w14:textId="77777777" w:rsidR="00EF2CAB" w:rsidRPr="00EF2CAB" w:rsidRDefault="00EF2CAB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6AD69BE1" w14:textId="6BD7DC38" w:rsidR="00EF2CAB" w:rsidRPr="00EF2CAB" w:rsidRDefault="00EF2CAB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EF2CAB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void</w:t>
            </w:r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thrMain</w:t>
            </w:r>
            <w:proofErr w:type="spellEnd"/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gramEnd"/>
            <w:r w:rsidR="00C8574A" w:rsidRPr="00EF2CAB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="00C8574A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="00C8574A">
              <w:rPr>
                <w:rFonts w:ascii="Monaco" w:hAnsi="Monaco" w:cs="Monaco"/>
                <w:color w:val="000000"/>
                <w:sz w:val="18"/>
                <w:szCs w:val="18"/>
              </w:rPr>
              <w:t xml:space="preserve">j, </w:t>
            </w:r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std::string &amp;s) {</w:t>
            </w:r>
          </w:p>
          <w:p w14:paraId="4626E453" w14:textId="54619950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spellStart"/>
            <w:proofErr w:type="gram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this_thread</w:t>
            </w:r>
            <w:proofErr w:type="spell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::</w:t>
            </w:r>
            <w:proofErr w:type="spell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sleep_for</w:t>
            </w:r>
            <w:proofErr w:type="spell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(2s);  </w:t>
            </w:r>
            <w:r w:rsidR="00EF2CAB" w:rsidRPr="00EF2CAB">
              <w:rPr>
                <w:rFonts w:ascii="Monaco" w:hAnsi="Monaco" w:cs="Monaco"/>
                <w:color w:val="3F7F5F"/>
                <w:sz w:val="18"/>
                <w:szCs w:val="18"/>
              </w:rPr>
              <w:t>// Sleep 2 seconds</w:t>
            </w:r>
          </w:p>
          <w:p w14:paraId="5D12190B" w14:textId="64290A44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s.append</w:t>
            </w:r>
            <w:proofErr w:type="spellEnd"/>
            <w:proofErr w:type="gramEnd"/>
            <w:r w:rsidR="00720AA3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="00EF2CAB" w:rsidRPr="00EF2CAB">
              <w:rPr>
                <w:rFonts w:ascii="Monaco" w:hAnsi="Monaco" w:cs="Monaco"/>
                <w:color w:val="2A00FF"/>
                <w:sz w:val="18"/>
                <w:szCs w:val="18"/>
              </w:rPr>
              <w:t>"result</w:t>
            </w:r>
            <w:r w:rsidR="00C8574A">
              <w:rPr>
                <w:rFonts w:ascii="Monaco" w:hAnsi="Monaco" w:cs="Monaco"/>
                <w:color w:val="2A00FF"/>
                <w:sz w:val="18"/>
                <w:szCs w:val="18"/>
              </w:rPr>
              <w:t xml:space="preserve"> </w:t>
            </w:r>
            <w:r w:rsidR="00EF2CAB" w:rsidRPr="00EF2CAB">
              <w:rPr>
                <w:rFonts w:ascii="Monaco" w:hAnsi="Monaco" w:cs="Monaco"/>
                <w:color w:val="2A00FF"/>
                <w:sz w:val="18"/>
                <w:szCs w:val="18"/>
              </w:rPr>
              <w:t>"</w:t>
            </w:r>
            <w:r w:rsidR="00C8574A">
              <w:rPr>
                <w:rFonts w:ascii="Monaco" w:hAnsi="Monaco" w:cs="Monaco"/>
                <w:color w:val="2A00FF"/>
                <w:sz w:val="18"/>
                <w:szCs w:val="18"/>
              </w:rPr>
              <w:t xml:space="preserve"> + </w:t>
            </w:r>
            <w:r w:rsidR="00C8574A"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spellStart"/>
            <w:r w:rsidR="00C8574A">
              <w:rPr>
                <w:rFonts w:ascii="Monaco" w:hAnsi="Monaco" w:cs="Monaco"/>
                <w:color w:val="000000"/>
                <w:sz w:val="18"/>
                <w:szCs w:val="18"/>
              </w:rPr>
              <w:t>to_string</w:t>
            </w:r>
            <w:proofErr w:type="spellEnd"/>
            <w:r w:rsidR="00C8574A">
              <w:rPr>
                <w:rFonts w:ascii="Monaco" w:hAnsi="Monaco" w:cs="Monaco"/>
                <w:color w:val="000000"/>
                <w:sz w:val="18"/>
                <w:szCs w:val="18"/>
              </w:rPr>
              <w:t>(j)</w:t>
            </w:r>
            <w:r>
              <w:rPr>
                <w:rFonts w:ascii="Monaco" w:hAnsi="Monaco" w:cs="Monaco"/>
                <w:color w:val="000000"/>
                <w:sz w:val="18"/>
                <w:szCs w:val="18"/>
              </w:rPr>
              <w:t>)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;   </w:t>
            </w:r>
            <w:r w:rsidR="00EF2CAB" w:rsidRPr="00EF2CAB">
              <w:rPr>
                <w:rFonts w:ascii="Monaco" w:hAnsi="Monaco" w:cs="Monaco"/>
                <w:color w:val="3F7F5F"/>
                <w:sz w:val="18"/>
                <w:szCs w:val="18"/>
              </w:rPr>
              <w:t>// Use reference</w:t>
            </w:r>
          </w:p>
          <w:p w14:paraId="1A57B37C" w14:textId="77777777" w:rsidR="00EF2CAB" w:rsidRPr="00EF2CAB" w:rsidRDefault="00EF2CAB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  <w:p w14:paraId="318D5285" w14:textId="77777777" w:rsidR="00EF2CAB" w:rsidRPr="00EF2CAB" w:rsidRDefault="00EF2CAB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15A3942E" w14:textId="77777777" w:rsidR="00EF2CAB" w:rsidRPr="00EF2CAB" w:rsidRDefault="00EF2CAB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EF2CAB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lastRenderedPageBreak/>
              <w:t>void</w:t>
            </w:r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spinUp</w:t>
            </w:r>
            <w:proofErr w:type="spellEnd"/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gramEnd"/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3F7876B6" w14:textId="17AF1F64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ThreadList</w:t>
            </w:r>
            <w:proofErr w:type="spell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thrList</w:t>
            </w:r>
            <w:proofErr w:type="spell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0B6F0155" w14:textId="16A75734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="00EF2CAB" w:rsidRPr="00EF2CAB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for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="00EF2CAB" w:rsidRPr="00EF2CAB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i = 0; (</w:t>
            </w:r>
            <w:proofErr w:type="spell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 10); </w:t>
            </w:r>
            <w:proofErr w:type="spell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++) {</w:t>
            </w:r>
          </w:p>
          <w:p w14:paraId="3C92CBDB" w14:textId="3DAD70FB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gram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string result = </w:t>
            </w:r>
            <w:r w:rsidR="00EF2CAB" w:rsidRPr="00EF2CAB">
              <w:rPr>
                <w:rFonts w:ascii="Monaco" w:hAnsi="Monaco" w:cs="Monaco"/>
                <w:color w:val="2A00FF"/>
                <w:sz w:val="18"/>
                <w:szCs w:val="18"/>
              </w:rPr>
              <w:t>""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66A37051" w14:textId="00745F2E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thrList.push_</w:t>
            </w:r>
            <w:proofErr w:type="gram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back</w:t>
            </w:r>
            <w:proofErr w:type="spell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gram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std::thread(</w:t>
            </w:r>
            <w:proofErr w:type="spell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thrMain</w:t>
            </w:r>
            <w:proofErr w:type="spell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,</w:t>
            </w:r>
            <w:r w:rsidR="00C8574A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8574A"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 w:rsidR="00C8574A">
              <w:rPr>
                <w:rFonts w:ascii="Monaco" w:hAnsi="Monaco" w:cs="Monaco"/>
                <w:color w:val="000000"/>
                <w:sz w:val="18"/>
                <w:szCs w:val="18"/>
              </w:rPr>
              <w:t>,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="00EF2CAB" w:rsidRPr="00EF2CAB">
              <w:rPr>
                <w:rFonts w:ascii="Monaco" w:hAnsi="Monaco" w:cs="Monaco"/>
                <w:b/>
                <w:color w:val="FF0000"/>
                <w:sz w:val="18"/>
                <w:szCs w:val="18"/>
                <w:highlight w:val="yellow"/>
              </w:rPr>
              <w:t>std::ref(result)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));</w:t>
            </w:r>
          </w:p>
          <w:p w14:paraId="2718B283" w14:textId="7D78124F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  <w:p w14:paraId="79851252" w14:textId="39BE7D3C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="00EF2CAB" w:rsidRPr="00EF2CAB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for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(auto &amp;</w:t>
            </w:r>
            <w:proofErr w:type="gram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t :</w:t>
            </w:r>
            <w:proofErr w:type="gram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thrList</w:t>
            </w:r>
            <w:proofErr w:type="spell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011CBF9D" w14:textId="6C5EAFCF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t.join</w:t>
            </w:r>
            <w:proofErr w:type="spellEnd"/>
            <w:proofErr w:type="gramEnd"/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();</w:t>
            </w:r>
          </w:p>
          <w:p w14:paraId="46EFAC32" w14:textId="0FAD8CD3" w:rsidR="00EF2CAB" w:rsidRP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  <w:r w:rsidR="00EF2CAB" w:rsidRPr="00EF2CAB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</w:p>
          <w:p w14:paraId="6209EA4B" w14:textId="70E70DC3" w:rsidR="00EF2CAB" w:rsidRPr="00EF2CAB" w:rsidRDefault="00EF2CAB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 w:rsidRPr="00EF2CAB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</w:tc>
      </w:tr>
    </w:tbl>
    <w:p w14:paraId="165DD7B3" w14:textId="77777777" w:rsidR="00EF2CAB" w:rsidRDefault="00EF2CAB"/>
    <w:p w14:paraId="15A6509A" w14:textId="2866D265" w:rsidR="00EF2CAB" w:rsidRDefault="00EF2CAB" w:rsidP="00D778A4">
      <w:pPr>
        <w:ind w:left="720"/>
      </w:pPr>
      <w:r>
        <w:t xml:space="preserve">In the space below, briefly describe (in your own words) why the </w:t>
      </w:r>
      <w:proofErr w:type="spellStart"/>
      <w:r w:rsidRPr="00EF2CAB">
        <w:rPr>
          <w:rFonts w:ascii="Courier New" w:hAnsi="Courier New"/>
        </w:rPr>
        <w:t>spinUp</w:t>
      </w:r>
      <w:proofErr w:type="spellEnd"/>
      <w:r>
        <w:t xml:space="preserve"> method will not work correctly</w:t>
      </w:r>
      <w:r w:rsidR="00C8574A">
        <w:t xml:space="preserve"> -- </w:t>
      </w:r>
      <w:r w:rsidR="00C8574A" w:rsidRPr="00C8574A">
        <w:rPr>
          <w:b/>
        </w:rPr>
        <w:t>ensure you highlight the difference between the 2 arguments</w:t>
      </w:r>
      <w:r w:rsidR="00C8574A">
        <w:rPr>
          <w:b/>
        </w:rPr>
        <w:t xml:space="preserve"> passed to </w:t>
      </w:r>
      <w:proofErr w:type="spellStart"/>
      <w:r w:rsidR="00C8574A" w:rsidRPr="00C8574A">
        <w:rPr>
          <w:rFonts w:ascii="Courier New" w:hAnsi="Courier New"/>
          <w:b/>
        </w:rPr>
        <w:t>thrMain</w:t>
      </w:r>
      <w:proofErr w:type="spellEnd"/>
      <w:r w:rsidR="00C8574A">
        <w:rPr>
          <w:b/>
        </w:rPr>
        <w:t xml:space="preserve"> method</w:t>
      </w:r>
      <w: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EF2CAB" w14:paraId="7EA617BE" w14:textId="77777777" w:rsidTr="00D778A4"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A91B57E" w14:textId="7499B3E0" w:rsidR="00EF2CAB" w:rsidRDefault="00A150AD">
            <w:r>
              <w:t xml:space="preserve">Two argument are passed by the </w:t>
            </w:r>
            <w:proofErr w:type="spellStart"/>
            <w:r>
              <w:t>thrmain</w:t>
            </w:r>
            <w:proofErr w:type="spellEnd"/>
            <w:r>
              <w:t xml:space="preserve"> method, and first is pass by value which is ok, but second one is passed by reference which will cause the conflict in the end of for loop. </w:t>
            </w:r>
          </w:p>
          <w:p w14:paraId="42EC9BDC" w14:textId="25102B8D" w:rsidR="00EF2CAB" w:rsidRPr="00720AA3" w:rsidRDefault="00B24475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3E5C86A4" w14:textId="77777777" w:rsidR="00EF2CAB" w:rsidRDefault="00EF2CAB"/>
        </w:tc>
      </w:tr>
    </w:tbl>
    <w:p w14:paraId="50A84B5D" w14:textId="77777777" w:rsidR="00EF2CAB" w:rsidRDefault="00EF2CAB"/>
    <w:p w14:paraId="63600A32" w14:textId="36FC20B0" w:rsidR="00EF2CAB" w:rsidRDefault="00EF2CAB" w:rsidP="00D778A4">
      <w:pPr>
        <w:pStyle w:val="ListParagraph"/>
        <w:numPr>
          <w:ilvl w:val="0"/>
          <w:numId w:val="9"/>
        </w:numPr>
      </w:pPr>
      <w:r>
        <w:t xml:space="preserve">The source code below illustrates the minimal change (it is 1 line code change) to </w:t>
      </w:r>
      <w:proofErr w:type="spellStart"/>
      <w:r w:rsidRPr="00D778A4">
        <w:rPr>
          <w:rFonts w:ascii="Courier New" w:hAnsi="Courier New"/>
        </w:rPr>
        <w:t>spinUp</w:t>
      </w:r>
      <w:proofErr w:type="spellEnd"/>
      <w:r>
        <w:t xml:space="preserve"> method that would enable passing a valid reference.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EF2CAB" w14:paraId="2D49C1F3" w14:textId="77777777" w:rsidTr="00D778A4"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8B3BFB" w14:textId="77777777" w:rsidR="00EF2CAB" w:rsidRPr="00D778A4" w:rsidRDefault="00EF2CAB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D778A4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void</w:t>
            </w:r>
            <w:r w:rsidRPr="00D778A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778A4">
              <w:rPr>
                <w:rFonts w:ascii="Monaco" w:hAnsi="Monaco" w:cs="Monaco"/>
                <w:color w:val="000000"/>
                <w:sz w:val="18"/>
                <w:szCs w:val="18"/>
              </w:rPr>
              <w:t>spinUp</w:t>
            </w:r>
            <w:proofErr w:type="spellEnd"/>
            <w:r w:rsidRPr="00D778A4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gramEnd"/>
            <w:r w:rsidRPr="00D778A4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1788CEDF" w14:textId="74D378AE" w:rsidR="00EF2CAB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ThreadList</w:t>
            </w:r>
            <w:proofErr w:type="spell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thrList</w:t>
            </w:r>
            <w:proofErr w:type="spell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2AA3A1DE" w14:textId="246ECDF4" w:rsidR="00D778A4" w:rsidRPr="00D778A4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="00D778A4" w:rsidRPr="00D778A4">
              <w:rPr>
                <w:rFonts w:ascii="Monaco" w:hAnsi="Monaco" w:cs="Monaco"/>
                <w:color w:val="000000"/>
                <w:sz w:val="18"/>
                <w:szCs w:val="18"/>
                <w:highlight w:val="yellow"/>
              </w:rPr>
              <w:t>std::</w:t>
            </w:r>
            <w:proofErr w:type="gramEnd"/>
            <w:r w:rsidR="00D778A4" w:rsidRPr="00D778A4">
              <w:rPr>
                <w:rFonts w:ascii="Monaco" w:hAnsi="Monaco" w:cs="Monaco"/>
                <w:color w:val="000000"/>
                <w:sz w:val="18"/>
                <w:szCs w:val="18"/>
                <w:highlight w:val="yellow"/>
              </w:rPr>
              <w:t xml:space="preserve">string result = </w:t>
            </w:r>
            <w:r w:rsidR="00D778A4" w:rsidRPr="00D778A4">
              <w:rPr>
                <w:rFonts w:ascii="Monaco" w:hAnsi="Monaco" w:cs="Monaco"/>
                <w:color w:val="2A00FF"/>
                <w:sz w:val="18"/>
                <w:szCs w:val="18"/>
                <w:highlight w:val="yellow"/>
              </w:rPr>
              <w:t>""</w:t>
            </w:r>
            <w:r w:rsidR="00D778A4" w:rsidRPr="00D778A4">
              <w:rPr>
                <w:rFonts w:ascii="Monaco" w:hAnsi="Monaco" w:cs="Monaco"/>
                <w:color w:val="000000"/>
                <w:sz w:val="18"/>
                <w:szCs w:val="18"/>
                <w:highlight w:val="yellow"/>
              </w:rPr>
              <w:t>;</w:t>
            </w:r>
          </w:p>
          <w:p w14:paraId="76750DCF" w14:textId="28B46A92" w:rsidR="00EF2CAB" w:rsidRPr="00D778A4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="00EF2CAB" w:rsidRPr="00D778A4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for</w:t>
            </w:r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="00EF2CAB" w:rsidRPr="00D778A4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i = 0; (</w:t>
            </w:r>
            <w:proofErr w:type="spell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 10); </w:t>
            </w:r>
            <w:proofErr w:type="spell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i</w:t>
            </w:r>
            <w:proofErr w:type="spell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++) {</w:t>
            </w:r>
          </w:p>
          <w:p w14:paraId="23639B11" w14:textId="5999B4B5" w:rsidR="00EF2CAB" w:rsidRPr="00D778A4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  <w:proofErr w:type="spell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thrList.push_</w:t>
            </w:r>
            <w:proofErr w:type="gram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back</w:t>
            </w:r>
            <w:proofErr w:type="spell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gram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std::thread(</w:t>
            </w:r>
            <w:proofErr w:type="spell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thrMain</w:t>
            </w:r>
            <w:proofErr w:type="spell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, std::ref(result)));</w:t>
            </w:r>
          </w:p>
          <w:p w14:paraId="3F408E94" w14:textId="071A62EE" w:rsidR="00EF2CAB" w:rsidRPr="00D778A4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  <w:p w14:paraId="2AAA8E79" w14:textId="54C70DB0" w:rsidR="00EF2CAB" w:rsidRPr="00D778A4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="00EF2CAB" w:rsidRPr="00D778A4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for</w:t>
            </w:r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(auto &amp;</w:t>
            </w:r>
            <w:proofErr w:type="gram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t :</w:t>
            </w:r>
            <w:proofErr w:type="gram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thrList</w:t>
            </w:r>
            <w:proofErr w:type="spell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6C286F1A" w14:textId="03A2C3E2" w:rsidR="00EF2CAB" w:rsidRPr="00D778A4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t.join</w:t>
            </w:r>
            <w:proofErr w:type="spellEnd"/>
            <w:proofErr w:type="gramEnd"/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();</w:t>
            </w:r>
          </w:p>
          <w:p w14:paraId="663B2CA8" w14:textId="6416E14D" w:rsidR="00EF2CAB" w:rsidRPr="00D778A4" w:rsidRDefault="005A5F2F" w:rsidP="00EF2CA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  <w:r w:rsidR="00EF2CAB" w:rsidRPr="00D778A4">
              <w:rPr>
                <w:rFonts w:ascii="Monaco" w:hAnsi="Monaco" w:cs="Monaco"/>
                <w:color w:val="000000"/>
                <w:sz w:val="18"/>
                <w:szCs w:val="18"/>
              </w:rPr>
              <w:tab/>
            </w:r>
          </w:p>
          <w:p w14:paraId="546B23D0" w14:textId="70FD504A" w:rsidR="00EF2CAB" w:rsidRDefault="00EF2CAB" w:rsidP="00EF2CAB">
            <w:r w:rsidRPr="00D778A4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</w:tc>
      </w:tr>
    </w:tbl>
    <w:p w14:paraId="3D9BBC81" w14:textId="77777777" w:rsidR="00D778A4" w:rsidRDefault="00D778A4" w:rsidP="00EF2CAB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59054388" w14:textId="56517125" w:rsidR="00D778A4" w:rsidRDefault="00D778A4" w:rsidP="00D778A4">
      <w:pPr>
        <w:ind w:left="720"/>
      </w:pPr>
      <w:r>
        <w:t xml:space="preserve">In the space below, briefly describe (in your own words) how the above change to the </w:t>
      </w:r>
      <w:proofErr w:type="spellStart"/>
      <w:r w:rsidRPr="00EF2CAB">
        <w:rPr>
          <w:rFonts w:ascii="Courier New" w:hAnsi="Courier New"/>
        </w:rPr>
        <w:t>spinUp</w:t>
      </w:r>
      <w:proofErr w:type="spellEnd"/>
      <w:r>
        <w:t xml:space="preserve"> method resolves the issue with invalid reference: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D778A4" w14:paraId="7C2262A0" w14:textId="77777777" w:rsidTr="00D778A4"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9FC9565" w14:textId="01D8292B" w:rsidR="00D778A4" w:rsidRDefault="001C2C79" w:rsidP="00AD39F8">
            <w:r>
              <w:t xml:space="preserve">In this version, the result is determined out of for loop, to sum up, the scope of result is </w:t>
            </w:r>
            <w:r w:rsidR="000B5F14">
              <w:t>now the</w:t>
            </w:r>
            <w:r>
              <w:t xml:space="preserve"> duration of sign up method waits for all thread </w:t>
            </w:r>
            <w:r w:rsidR="000B5F14">
              <w:t xml:space="preserve">to finish. The result variable will always remain. </w:t>
            </w:r>
          </w:p>
          <w:p w14:paraId="44AA42BF" w14:textId="1FFD6AC8" w:rsidR="00D778A4" w:rsidRPr="00720AA3" w:rsidRDefault="00B24475" w:rsidP="00AD39F8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52CF7759" w14:textId="77777777" w:rsidR="00D778A4" w:rsidRDefault="00D778A4" w:rsidP="00AD39F8"/>
        </w:tc>
      </w:tr>
    </w:tbl>
    <w:p w14:paraId="4E2E9766" w14:textId="77777777" w:rsidR="00D778A4" w:rsidRDefault="00D778A4" w:rsidP="00D778A4"/>
    <w:p w14:paraId="2F7059E1" w14:textId="77777777" w:rsidR="00720AA3" w:rsidRDefault="00720AA3" w:rsidP="00D778A4"/>
    <w:p w14:paraId="01694F3E" w14:textId="47BA98D6" w:rsidR="00C8574A" w:rsidRDefault="00AD39F8" w:rsidP="00C8574A">
      <w:pPr>
        <w:pStyle w:val="ListParagraph"/>
        <w:numPr>
          <w:ilvl w:val="0"/>
          <w:numId w:val="9"/>
        </w:numPr>
      </w:pPr>
      <w:r>
        <w:t xml:space="preserve">The revised version of </w:t>
      </w:r>
      <w:proofErr w:type="spellStart"/>
      <w:r w:rsidRPr="00AD39F8">
        <w:rPr>
          <w:rFonts w:ascii="Courier New" w:hAnsi="Courier New"/>
        </w:rPr>
        <w:t>spinUp</w:t>
      </w:r>
      <w:proofErr w:type="spellEnd"/>
      <w:r w:rsidR="00C8574A">
        <w:t xml:space="preserve"> method above suffers from a race condition</w:t>
      </w:r>
      <w:r>
        <w:t xml:space="preserve">. </w:t>
      </w:r>
      <w:r w:rsidR="00C8574A">
        <w:t>Briefly describe the race condition in the space below: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8574A" w14:paraId="3507F7A2" w14:textId="77777777" w:rsidTr="00A27792"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011BB7D" w14:textId="77777777" w:rsidR="00C8574A" w:rsidRDefault="00C8574A" w:rsidP="00A27792"/>
          <w:p w14:paraId="03528C92" w14:textId="6DB7BB67" w:rsidR="00C8574A" w:rsidRPr="000B5F14" w:rsidRDefault="00B24475" w:rsidP="00A27792">
            <w:pPr>
              <w:rPr>
                <w:color w:val="000000" w:themeColor="text1"/>
              </w:rPr>
            </w:pPr>
            <w:r w:rsidRPr="000B5F14">
              <w:rPr>
                <w:color w:val="000000" w:themeColor="text1"/>
              </w:rPr>
              <w:t xml:space="preserve"> </w:t>
            </w:r>
            <w:r w:rsidR="000B5F14" w:rsidRPr="000B5F14">
              <w:rPr>
                <w:color w:val="000000" w:themeColor="text1"/>
              </w:rPr>
              <w:t xml:space="preserve">In this version, </w:t>
            </w:r>
            <w:r w:rsidR="000B5F14">
              <w:rPr>
                <w:color w:val="000000" w:themeColor="text1"/>
              </w:rPr>
              <w:t>all threads get reference to the same result object and all thread will try to modify the same object which cause a race condition.</w:t>
            </w:r>
          </w:p>
          <w:p w14:paraId="1B415935" w14:textId="77777777" w:rsidR="00C8574A" w:rsidRDefault="00C8574A" w:rsidP="00A27792"/>
        </w:tc>
      </w:tr>
    </w:tbl>
    <w:p w14:paraId="4C5DBF2F" w14:textId="77777777" w:rsidR="005A5F2F" w:rsidRDefault="005A5F2F" w:rsidP="003B4E4A">
      <w:pPr>
        <w:rPr>
          <w:lang w:eastAsia="zh-CN"/>
        </w:rPr>
      </w:pPr>
    </w:p>
    <w:p w14:paraId="5B7C3C36" w14:textId="25E11023" w:rsidR="00C8574A" w:rsidRDefault="005A5F2F" w:rsidP="00C8574A">
      <w:pPr>
        <w:pStyle w:val="ListParagraph"/>
        <w:numPr>
          <w:ilvl w:val="0"/>
          <w:numId w:val="9"/>
        </w:numPr>
      </w:pPr>
      <w:r>
        <w:lastRenderedPageBreak/>
        <w:t xml:space="preserve">To fix the source of race condition, revise the </w:t>
      </w:r>
      <w:proofErr w:type="spellStart"/>
      <w:r w:rsidRPr="005A5F2F">
        <w:rPr>
          <w:rFonts w:ascii="Courier New" w:hAnsi="Courier New"/>
        </w:rPr>
        <w:t>thrMain</w:t>
      </w:r>
      <w:proofErr w:type="spellEnd"/>
      <w:r>
        <w:t xml:space="preserve"> method by using a mutex. </w:t>
      </w:r>
      <w:r w:rsidR="00C8574A">
        <w:t xml:space="preserve">Show a revised version of the </w:t>
      </w:r>
      <w:proofErr w:type="spellStart"/>
      <w:r w:rsidRPr="005A5F2F">
        <w:rPr>
          <w:rFonts w:ascii="Courier New" w:hAnsi="Courier New"/>
        </w:rPr>
        <w:t>thrMain</w:t>
      </w:r>
      <w:proofErr w:type="spellEnd"/>
      <w:r>
        <w:t xml:space="preserve"> </w:t>
      </w:r>
      <w:r w:rsidR="00C8574A">
        <w:t>method that addresses the race condition</w:t>
      </w:r>
      <w:r w:rsidR="00B24475">
        <w:t xml:space="preserve"> (hint: use a </w:t>
      </w:r>
      <w:proofErr w:type="gramStart"/>
      <w:r w:rsidR="00B24475" w:rsidRPr="00B24475">
        <w:rPr>
          <w:rFonts w:ascii="Courier New" w:hAnsi="Courier New"/>
        </w:rPr>
        <w:t>std::</w:t>
      </w:r>
      <w:proofErr w:type="gramEnd"/>
      <w:r w:rsidR="00B24475" w:rsidRPr="00B24475">
        <w:rPr>
          <w:rFonts w:ascii="Courier New" w:hAnsi="Courier New"/>
        </w:rPr>
        <w:t>mutex</w:t>
      </w:r>
      <w:r w:rsidR="00B24475">
        <w:t xml:space="preserve"> and a </w:t>
      </w:r>
      <w:r w:rsidR="00B24475" w:rsidRPr="00B24475">
        <w:rPr>
          <w:rFonts w:ascii="Courier New" w:hAnsi="Courier New"/>
        </w:rPr>
        <w:t>std::</w:t>
      </w:r>
      <w:proofErr w:type="spellStart"/>
      <w:r w:rsidR="00B24475" w:rsidRPr="00B24475">
        <w:rPr>
          <w:rFonts w:ascii="Courier New" w:hAnsi="Courier New"/>
        </w:rPr>
        <w:t>lock_guard</w:t>
      </w:r>
      <w:proofErr w:type="spellEnd"/>
      <w:r w:rsidR="00B24475">
        <w:t>)</w:t>
      </w:r>
      <w:r>
        <w:t xml:space="preserve"> below</w:t>
      </w:r>
      <w:r w:rsidR="00C8574A"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8574A" w14:paraId="5CE9A447" w14:textId="77777777" w:rsidTr="00A27792"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6F8588B" w14:textId="77777777" w:rsidR="00720AA3" w:rsidRPr="00720AA3" w:rsidRDefault="00720AA3" w:rsidP="00720AA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3069C4AF" w14:textId="77777777" w:rsidR="00720AA3" w:rsidRPr="00720AA3" w:rsidRDefault="00720AA3" w:rsidP="00720AA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20AA3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void</w:t>
            </w:r>
            <w:r w:rsidRPr="00720AA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20AA3">
              <w:rPr>
                <w:rFonts w:ascii="Monaco" w:hAnsi="Monaco" w:cs="Monaco"/>
                <w:color w:val="000000"/>
                <w:sz w:val="18"/>
                <w:szCs w:val="18"/>
              </w:rPr>
              <w:t>thrMain</w:t>
            </w:r>
            <w:proofErr w:type="spellEnd"/>
            <w:r w:rsidRPr="00720AA3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gramEnd"/>
            <w:r w:rsidRPr="00720AA3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720AA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j, std::string &amp;s) {</w:t>
            </w:r>
          </w:p>
          <w:p w14:paraId="2AB66D5B" w14:textId="7565F14B" w:rsidR="00720AA3" w:rsidRPr="00720AA3" w:rsidRDefault="00720AA3" w:rsidP="00B2447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20AA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="00B24475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</w:p>
          <w:p w14:paraId="338DF3BB" w14:textId="77777777" w:rsidR="00720AA3" w:rsidRPr="00720AA3" w:rsidRDefault="00720AA3" w:rsidP="00720AA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720AA3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  <w:p w14:paraId="75767815" w14:textId="77777777" w:rsidR="00C8574A" w:rsidRDefault="00C8574A" w:rsidP="00A27792"/>
        </w:tc>
      </w:tr>
    </w:tbl>
    <w:p w14:paraId="4DBDC126" w14:textId="10F164F6" w:rsidR="00A839C3" w:rsidRDefault="00A839C3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233AA39F" w14:textId="19C95C19" w:rsidR="00564632" w:rsidRDefault="00564632" w:rsidP="00564632">
      <w:pPr>
        <w:pStyle w:val="Heading1"/>
      </w:pPr>
      <w:r>
        <w:t>Part #</w:t>
      </w:r>
      <w:r w:rsidR="00C8574A">
        <w:t>2</w:t>
      </w:r>
      <w:r>
        <w:t xml:space="preserve">: </w:t>
      </w:r>
      <w:r w:rsidR="00A27792">
        <w:t>Multithreading a web-server using detached threads</w:t>
      </w:r>
    </w:p>
    <w:p w14:paraId="29FEEB38" w14:textId="7F521934" w:rsidR="009F3AB4" w:rsidRPr="00A839C3" w:rsidRDefault="009F3AB4" w:rsidP="009F3AB4">
      <w:pPr>
        <w:rPr>
          <w:i/>
        </w:rPr>
      </w:pPr>
      <w:r w:rsidRPr="00A839C3">
        <w:rPr>
          <w:i/>
        </w:rPr>
        <w:t xml:space="preserve">Estimated time: </w:t>
      </w:r>
      <w:r>
        <w:rPr>
          <w:i/>
        </w:rPr>
        <w:t>3</w:t>
      </w:r>
      <w:r w:rsidRPr="00A839C3">
        <w:rPr>
          <w:i/>
        </w:rPr>
        <w:t>0 minutes</w:t>
      </w:r>
    </w:p>
    <w:p w14:paraId="2FCA20E7" w14:textId="77777777" w:rsidR="00564632" w:rsidRDefault="00564632" w:rsidP="00110130">
      <w:pPr>
        <w:pStyle w:val="Heading1"/>
      </w:pPr>
    </w:p>
    <w:p w14:paraId="4A0C9673" w14:textId="77777777" w:rsidR="008B577B" w:rsidRDefault="00564632" w:rsidP="002A1B2E">
      <w:pPr>
        <w:jc w:val="both"/>
      </w:pPr>
      <w:r w:rsidRPr="002A1B2E">
        <w:rPr>
          <w:b/>
        </w:rPr>
        <w:t>Background</w:t>
      </w:r>
      <w:r w:rsidR="009F3AB4">
        <w:t xml:space="preserve">: </w:t>
      </w:r>
      <w:r w:rsidR="00A27792">
        <w:t>Web-servers often use multiple threads to process requests from users. Moreover, most web-browsers count on multithreaded servers to often use multiple concurrent connections to obtain data.</w:t>
      </w:r>
      <w:r w:rsidR="008B577B">
        <w:t xml:space="preserve"> </w:t>
      </w:r>
    </w:p>
    <w:p w14:paraId="5D079C3E" w14:textId="77777777" w:rsidR="008B577B" w:rsidRDefault="008B577B" w:rsidP="002A1B2E">
      <w:pPr>
        <w:jc w:val="both"/>
      </w:pPr>
    </w:p>
    <w:p w14:paraId="49089793" w14:textId="719D3529" w:rsidR="00564632" w:rsidRPr="00564632" w:rsidRDefault="008B577B" w:rsidP="002A1B2E">
      <w:pPr>
        <w:jc w:val="both"/>
      </w:pPr>
      <w:r>
        <w:t>In a web-server, typically, no synchronization is required when processing multiple requests.  E</w:t>
      </w:r>
      <w:r w:rsidR="00A27792">
        <w:t>ach request can take a varying amount of time to complete</w:t>
      </w:r>
      <w:r>
        <w:t xml:space="preserve"> and hence, waiting (via </w:t>
      </w:r>
      <w:r w:rsidRPr="003B4E4A">
        <w:rPr>
          <w:rFonts w:ascii="Courier New" w:hAnsi="Courier New"/>
        </w:rPr>
        <w:t>join</w:t>
      </w:r>
      <w:r>
        <w:t>) to requests to complete is not efficient</w:t>
      </w:r>
      <w:r w:rsidR="00A27792">
        <w:t xml:space="preserve">.  The combination of the aforementioned </w:t>
      </w:r>
      <w:r>
        <w:t>two</w:t>
      </w:r>
      <w:r w:rsidR="00A27792">
        <w:t xml:space="preserve"> characteristics of this application makes it a good candidate for using detached threads (</w:t>
      </w:r>
      <w:proofErr w:type="spellStart"/>
      <w:r w:rsidR="00A27792" w:rsidRPr="003B4E4A">
        <w:rPr>
          <w:i/>
          <w:iCs/>
        </w:rPr>
        <w:t>a.k.a</w:t>
      </w:r>
      <w:proofErr w:type="spellEnd"/>
      <w:r w:rsidR="00A27792">
        <w:t xml:space="preserve"> background threads). </w:t>
      </w:r>
    </w:p>
    <w:p w14:paraId="785D02A0" w14:textId="77777777" w:rsidR="00564632" w:rsidRDefault="00564632" w:rsidP="00110130">
      <w:pPr>
        <w:pStyle w:val="Heading1"/>
      </w:pPr>
    </w:p>
    <w:p w14:paraId="431AE57F" w14:textId="656085C0" w:rsidR="009F3AB4" w:rsidRDefault="002A1B2E" w:rsidP="002A1B2E">
      <w:pPr>
        <w:jc w:val="both"/>
      </w:pPr>
      <w:r w:rsidRPr="005D23B0">
        <w:rPr>
          <w:b/>
        </w:rPr>
        <w:t>Exercise</w:t>
      </w:r>
      <w:r w:rsidR="00064EBF">
        <w:t xml:space="preserve">: Convert the </w:t>
      </w:r>
      <w:r w:rsidR="003B4E4A">
        <w:t>supplied starter code for this exercise</w:t>
      </w:r>
      <w:r w:rsidR="008B577B">
        <w:t xml:space="preserve"> to operate using multiple threads via the following procedure:</w:t>
      </w:r>
    </w:p>
    <w:p w14:paraId="7CE0C4D0" w14:textId="77777777" w:rsidR="008B577B" w:rsidRDefault="008B577B" w:rsidP="002A1B2E">
      <w:pPr>
        <w:jc w:val="both"/>
      </w:pPr>
    </w:p>
    <w:p w14:paraId="4AE0D187" w14:textId="15AD3E07" w:rsidR="003B4E4A" w:rsidRDefault="008B577B" w:rsidP="003B4E4A">
      <w:pPr>
        <w:pStyle w:val="ListParagraph"/>
        <w:numPr>
          <w:ilvl w:val="0"/>
          <w:numId w:val="10"/>
        </w:numPr>
        <w:jc w:val="both"/>
      </w:pPr>
      <w:r>
        <w:t xml:space="preserve">Create </w:t>
      </w:r>
      <w:proofErr w:type="gramStart"/>
      <w:r w:rsidR="003B4E4A">
        <w:t xml:space="preserve">a </w:t>
      </w:r>
      <w:r w:rsidR="003B4E4A">
        <w:rPr>
          <w:rFonts w:ascii="Arial" w:hAnsi="Arial" w:cs="Arial"/>
          <w:color w:val="333333"/>
          <w:sz w:val="17"/>
          <w:szCs w:val="17"/>
          <w:bdr w:val="single" w:sz="6" w:space="1" w:color="CCCCCC" w:frame="1"/>
          <w:shd w:val="clear" w:color="auto" w:fill="F7F7F7"/>
        </w:rPr>
        <w:t xml:space="preserve"> Miami</w:t>
      </w:r>
      <w:proofErr w:type="gramEnd"/>
      <w:r w:rsidR="003B4E4A">
        <w:rPr>
          <w:rFonts w:ascii="Arial" w:hAnsi="Arial" w:cs="Arial"/>
          <w:color w:val="333333"/>
          <w:sz w:val="17"/>
          <w:szCs w:val="17"/>
          <w:bdr w:val="single" w:sz="6" w:space="1" w:color="CCCCCC" w:frame="1"/>
          <w:shd w:val="clear" w:color="auto" w:fill="F7F7F7"/>
        </w:rPr>
        <w:t xml:space="preserve"> University C++ Project </w:t>
      </w:r>
      <w:r w:rsidR="003B4E4A">
        <w:t xml:space="preserve"> in </w:t>
      </w:r>
      <w:r w:rsidRPr="008B577B">
        <w:rPr>
          <w:rFonts w:ascii="Courier New" w:hAnsi="Courier New"/>
        </w:rPr>
        <w:t>NetBeans</w:t>
      </w:r>
      <w:r>
        <w:t xml:space="preserve"> </w:t>
      </w:r>
      <w:r w:rsidR="003B4E4A">
        <w:t>called</w:t>
      </w:r>
      <w:r>
        <w:t xml:space="preserve"> </w:t>
      </w:r>
      <w:r w:rsidR="003B4E4A">
        <w:rPr>
          <w:rFonts w:ascii="Courier New" w:hAnsi="Courier New"/>
        </w:rPr>
        <w:t>exercise8</w:t>
      </w:r>
      <w:r w:rsidR="00873B4B">
        <w:t xml:space="preserve"> on the Linux server used for this course.</w:t>
      </w:r>
      <w:r>
        <w:t xml:space="preserve"> Download and </w:t>
      </w:r>
      <w:proofErr w:type="spellStart"/>
      <w:r w:rsidR="003B4E4A" w:rsidRPr="00010998">
        <w:rPr>
          <w:rFonts w:ascii="Courier New" w:hAnsi="Courier New"/>
        </w:rPr>
        <w:t>scp</w:t>
      </w:r>
      <w:proofErr w:type="spellEnd"/>
      <w:r w:rsidR="003B4E4A">
        <w:t xml:space="preserve"> the supplied </w:t>
      </w:r>
      <w:r w:rsidR="003B4E4A" w:rsidRPr="00010998">
        <w:rPr>
          <w:rFonts w:ascii="Courier New" w:hAnsi="Courier New"/>
        </w:rPr>
        <w:t>exercise8_start_code.zip</w:t>
      </w:r>
      <w:r w:rsidR="003B4E4A">
        <w:t xml:space="preserve"> file to the NetBeans project directory for your exercise</w:t>
      </w:r>
      <w:r>
        <w:t xml:space="preserve"> </w:t>
      </w:r>
      <w:r w:rsidR="003B4E4A">
        <w:t>on the Linux server.</w:t>
      </w:r>
    </w:p>
    <w:p w14:paraId="798C2C94" w14:textId="77777777" w:rsidR="003B4E4A" w:rsidRDefault="003B4E4A" w:rsidP="003B4E4A">
      <w:pPr>
        <w:pStyle w:val="ListParagraph"/>
        <w:jc w:val="both"/>
      </w:pPr>
    </w:p>
    <w:p w14:paraId="665530C0" w14:textId="260DB9BD" w:rsidR="0058058E" w:rsidRDefault="003B4E4A" w:rsidP="003B4E4A">
      <w:pPr>
        <w:pStyle w:val="ListParagraph"/>
        <w:numPr>
          <w:ilvl w:val="0"/>
          <w:numId w:val="10"/>
        </w:numPr>
        <w:jc w:val="both"/>
      </w:pPr>
      <w:r>
        <w:t xml:space="preserve">The supplied zip file contains several files for use by the web-server.  </w:t>
      </w:r>
      <w:r w:rsidR="00010998">
        <w:t xml:space="preserve">From a terminal (doing it in a </w:t>
      </w:r>
      <w:r w:rsidR="00010998" w:rsidRPr="00010998">
        <w:rPr>
          <w:rFonts w:ascii="Courier New" w:hAnsi="Courier New"/>
        </w:rPr>
        <w:t>NetBeans</w:t>
      </w:r>
      <w:r w:rsidR="00010998">
        <w:t xml:space="preserve"> terminal would make your life easier), u</w:t>
      </w:r>
      <w:r>
        <w:t xml:space="preserve">nzip the files on the Linux server (the Zip file should be in your </w:t>
      </w:r>
      <w:r w:rsidRPr="00010998">
        <w:rPr>
          <w:rFonts w:ascii="Courier New" w:hAnsi="Courier New"/>
        </w:rPr>
        <w:t>NetBeans</w:t>
      </w:r>
      <w:r>
        <w:t xml:space="preserve"> project directory)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B4E4A" w14:paraId="685D0426" w14:textId="77777777" w:rsidTr="0001099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B2B277" w14:textId="7E41DC46" w:rsidR="003B4E4A" w:rsidRPr="00010998" w:rsidRDefault="003B4E4A" w:rsidP="003B4E4A">
            <w:pPr>
              <w:pStyle w:val="ListParagraph"/>
              <w:ind w:left="0"/>
              <w:rPr>
                <w:rFonts w:ascii="Courier New" w:hAnsi="Courier New"/>
                <w:sz w:val="20"/>
                <w:szCs w:val="20"/>
              </w:rPr>
            </w:pPr>
            <w:r w:rsidRPr="00010998">
              <w:rPr>
                <w:rFonts w:ascii="Courier New" w:hAnsi="Courier New"/>
                <w:sz w:val="20"/>
                <w:szCs w:val="20"/>
              </w:rPr>
              <w:t xml:space="preserve">$ </w:t>
            </w:r>
            <w:r w:rsidR="00010998" w:rsidRPr="00010998">
              <w:rPr>
                <w:rFonts w:ascii="Courier New" w:hAnsi="Courier New"/>
                <w:sz w:val="20"/>
                <w:szCs w:val="20"/>
              </w:rPr>
              <w:t>cd ~</w:t>
            </w:r>
            <w:r w:rsidRPr="00010998">
              <w:rPr>
                <w:rFonts w:ascii="Courier New" w:hAnsi="Courier New"/>
                <w:sz w:val="20"/>
                <w:szCs w:val="20"/>
              </w:rPr>
              <w:t>/</w:t>
            </w:r>
            <w:proofErr w:type="spellStart"/>
            <w:r w:rsidRPr="00010998">
              <w:rPr>
                <w:rFonts w:ascii="Courier New" w:hAnsi="Courier New"/>
                <w:sz w:val="20"/>
                <w:szCs w:val="20"/>
              </w:rPr>
              <w:t>NetBeansProjects</w:t>
            </w:r>
            <w:proofErr w:type="spellEnd"/>
            <w:r w:rsidRPr="00010998">
              <w:rPr>
                <w:rFonts w:ascii="Courier New" w:hAnsi="Courier New"/>
                <w:sz w:val="20"/>
                <w:szCs w:val="20"/>
              </w:rPr>
              <w:t>/exercise8</w:t>
            </w:r>
          </w:p>
          <w:p w14:paraId="37E5077C" w14:textId="31F7C0BC" w:rsidR="00010998" w:rsidRPr="00010998" w:rsidRDefault="00010998" w:rsidP="003B4E4A">
            <w:pPr>
              <w:pStyle w:val="ListParagraph"/>
              <w:ind w:left="0"/>
              <w:rPr>
                <w:rFonts w:ascii="Courier New" w:hAnsi="Courier New"/>
              </w:rPr>
            </w:pPr>
            <w:r w:rsidRPr="00010998">
              <w:rPr>
                <w:rFonts w:ascii="Courier New" w:hAnsi="Courier New"/>
                <w:sz w:val="20"/>
                <w:szCs w:val="20"/>
              </w:rPr>
              <w:t>$ unzip exercise8_starter_code.zip</w:t>
            </w:r>
          </w:p>
        </w:tc>
      </w:tr>
    </w:tbl>
    <w:p w14:paraId="1DFB64B8" w14:textId="77777777" w:rsidR="003B4E4A" w:rsidRDefault="003B4E4A" w:rsidP="00010998">
      <w:pPr>
        <w:jc w:val="both"/>
      </w:pPr>
    </w:p>
    <w:p w14:paraId="55EB599F" w14:textId="6E24008C" w:rsidR="008B577B" w:rsidRDefault="00010998" w:rsidP="008B577B">
      <w:pPr>
        <w:pStyle w:val="ListParagraph"/>
        <w:numPr>
          <w:ilvl w:val="0"/>
          <w:numId w:val="10"/>
        </w:numPr>
        <w:jc w:val="both"/>
      </w:pPr>
      <w:r>
        <w:t xml:space="preserve">Now add the starter code </w:t>
      </w:r>
      <w:r w:rsidRPr="00010998">
        <w:rPr>
          <w:rFonts w:ascii="Courier New" w:hAnsi="Courier New"/>
        </w:rPr>
        <w:t>exercise8.cpp</w:t>
      </w:r>
      <w:r>
        <w:t xml:space="preserve"> to your NetBeans project. This is essentially the solution to homework #5 with extension to also stream files, in addition to running programs. You can study </w:t>
      </w:r>
      <w:r w:rsidR="00853AC9">
        <w:t>this starter code in more detail</w:t>
      </w:r>
      <w:r>
        <w:t xml:space="preserve"> later on.</w:t>
      </w:r>
    </w:p>
    <w:p w14:paraId="6D3C11AF" w14:textId="77777777" w:rsidR="0058058E" w:rsidRDefault="0058058E" w:rsidP="0058058E">
      <w:pPr>
        <w:pStyle w:val="ListParagraph"/>
        <w:jc w:val="both"/>
      </w:pPr>
    </w:p>
    <w:p w14:paraId="14F4ED22" w14:textId="16FA17F1" w:rsidR="00873B4B" w:rsidRDefault="00873B4B" w:rsidP="008B577B">
      <w:pPr>
        <w:pStyle w:val="ListParagraph"/>
        <w:numPr>
          <w:ilvl w:val="0"/>
          <w:numId w:val="10"/>
        </w:numPr>
        <w:jc w:val="both"/>
      </w:pPr>
      <w:r>
        <w:t xml:space="preserve">Compile the starter code in </w:t>
      </w:r>
      <w:r w:rsidRPr="00873B4B">
        <w:rPr>
          <w:rFonts w:ascii="Courier New" w:hAnsi="Courier New"/>
        </w:rPr>
        <w:t>NetBeans</w:t>
      </w:r>
      <w:r>
        <w:t>.</w:t>
      </w:r>
      <w:r w:rsidR="00010998">
        <w:t xml:space="preserve"> It should compile fine if you have your project setup correctly.</w:t>
      </w:r>
    </w:p>
    <w:p w14:paraId="347F61E8" w14:textId="77777777" w:rsidR="0058058E" w:rsidRDefault="0058058E" w:rsidP="0058058E">
      <w:pPr>
        <w:pStyle w:val="ListParagraph"/>
        <w:jc w:val="both"/>
      </w:pPr>
    </w:p>
    <w:p w14:paraId="15DBDA86" w14:textId="0715D651" w:rsidR="0058058E" w:rsidRDefault="00873B4B" w:rsidP="00010998">
      <w:pPr>
        <w:pStyle w:val="ListParagraph"/>
        <w:numPr>
          <w:ilvl w:val="0"/>
          <w:numId w:val="10"/>
        </w:numPr>
        <w:jc w:val="both"/>
      </w:pPr>
      <w:r>
        <w:t xml:space="preserve">Run the starter code from </w:t>
      </w:r>
      <w:r w:rsidRPr="00873B4B">
        <w:rPr>
          <w:rFonts w:ascii="Courier New" w:hAnsi="Courier New"/>
        </w:rPr>
        <w:t>NetBeans</w:t>
      </w:r>
      <w:r w:rsidR="00010998">
        <w:t>. It will print the port number where the server is listening for connections.</w:t>
      </w:r>
    </w:p>
    <w:p w14:paraId="6BCB919A" w14:textId="77777777" w:rsidR="00010998" w:rsidRDefault="00010998" w:rsidP="00010998">
      <w:pPr>
        <w:jc w:val="both"/>
      </w:pPr>
    </w:p>
    <w:p w14:paraId="4C1820F2" w14:textId="2667D1B4" w:rsidR="00873B4B" w:rsidRDefault="0058058E" w:rsidP="00873B4B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In a </w:t>
      </w:r>
      <w:r w:rsidRPr="0058058E">
        <w:rPr>
          <w:rFonts w:ascii="Courier New" w:hAnsi="Courier New"/>
        </w:rPr>
        <w:t>Chrome</w:t>
      </w:r>
      <w:r>
        <w:t xml:space="preserve"> web-browser</w:t>
      </w:r>
      <w:r w:rsidR="00010998">
        <w:t xml:space="preserve"> on your local computer</w:t>
      </w:r>
      <w:r>
        <w:t xml:space="preserve">, open the </w:t>
      </w:r>
      <w:r w:rsidRPr="0058058E">
        <w:rPr>
          <w:rFonts w:ascii="Courier New" w:hAnsi="Courier New"/>
        </w:rPr>
        <w:t xml:space="preserve">Network </w:t>
      </w:r>
      <w:r>
        <w:t xml:space="preserve">tab in Developer tools (click on: </w:t>
      </w:r>
      <w:proofErr w:type="spellStart"/>
      <w:r w:rsidRPr="0058058E">
        <w:rPr>
          <w:rFonts w:ascii="Courier New" w:hAnsi="Courier New"/>
        </w:rPr>
        <w:t>BrowserMenu</w:t>
      </w:r>
      <w:proofErr w:type="spellEnd"/>
      <w:r>
        <w:rPr>
          <w:rFonts w:ascii="Courier New" w:hAnsi="Courier New"/>
        </w:rPr>
        <w:sym w:font="Symbol" w:char="F0AE"/>
      </w:r>
      <w:r w:rsidRPr="0058058E">
        <w:rPr>
          <w:rFonts w:ascii="Courier New" w:hAnsi="Courier New"/>
        </w:rPr>
        <w:t>More Tools</w:t>
      </w:r>
      <w:r>
        <w:sym w:font="Symbol" w:char="F0AE"/>
      </w:r>
      <w:r w:rsidRPr="0058058E">
        <w:rPr>
          <w:rFonts w:ascii="Courier New" w:hAnsi="Courier New"/>
        </w:rPr>
        <w:t>Developer Tools</w:t>
      </w:r>
      <w:r>
        <w:rPr>
          <w:rFonts w:ascii="Courier New" w:hAnsi="Courier New"/>
        </w:rPr>
        <w:sym w:font="Symbol" w:char="F0AE"/>
      </w:r>
      <w:r w:rsidRPr="0058058E">
        <w:rPr>
          <w:rFonts w:ascii="Courier New" w:hAnsi="Courier New"/>
        </w:rPr>
        <w:t>Network</w:t>
      </w:r>
      <w:r>
        <w:t xml:space="preserve">). The </w:t>
      </w:r>
      <w:r w:rsidRPr="0058058E">
        <w:rPr>
          <w:rFonts w:ascii="Courier New" w:hAnsi="Courier New"/>
        </w:rPr>
        <w:t>Network</w:t>
      </w:r>
      <w:r>
        <w:t xml:space="preserve"> tab enables you to observe interaction between a web-browser and your server.</w:t>
      </w:r>
    </w:p>
    <w:p w14:paraId="2E5B06F8" w14:textId="77777777" w:rsidR="0058058E" w:rsidRDefault="0058058E" w:rsidP="0058058E">
      <w:pPr>
        <w:pStyle w:val="ListParagraph"/>
        <w:jc w:val="both"/>
      </w:pPr>
    </w:p>
    <w:p w14:paraId="0897ADFA" w14:textId="6FCEFA2D" w:rsidR="001D7DC3" w:rsidRDefault="0058058E" w:rsidP="001D7DC3">
      <w:pPr>
        <w:pStyle w:val="ListParagraph"/>
        <w:numPr>
          <w:ilvl w:val="0"/>
          <w:numId w:val="10"/>
        </w:numPr>
        <w:jc w:val="both"/>
      </w:pPr>
      <w:r>
        <w:t>In your web-browser access the following URL (</w:t>
      </w:r>
      <w:r w:rsidRPr="002F248E">
        <w:rPr>
          <w:highlight w:val="yellow"/>
        </w:rPr>
        <w:t>you will need to change your port number appropriately</w:t>
      </w:r>
      <w:r>
        <w:t>) to observe the requests from your browser:</w:t>
      </w: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70"/>
      </w:tblGrid>
      <w:tr w:rsidR="001D7DC3" w14:paraId="3B26AEBD" w14:textId="77777777" w:rsidTr="001D7DC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FA01DF" w14:textId="5ED14AF1" w:rsidR="001D7DC3" w:rsidRPr="001D7DC3" w:rsidRDefault="001D7DC3" w:rsidP="001D7DC3">
            <w:pPr>
              <w:pStyle w:val="ListParagraph"/>
              <w:tabs>
                <w:tab w:val="left" w:pos="3736"/>
              </w:tabs>
              <w:ind w:left="0"/>
              <w:jc w:val="both"/>
              <w:rPr>
                <w:rFonts w:ascii="Courier New" w:hAnsi="Courier New"/>
              </w:rPr>
            </w:pP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http://</w:t>
            </w:r>
            <w:r w:rsidR="00010998">
              <w:rPr>
                <w:rFonts w:ascii="Courier New" w:hAnsi="Courier New"/>
                <w:shd w:val="clear" w:color="auto" w:fill="D9D9D9" w:themeFill="background1" w:themeFillShade="D9"/>
              </w:rPr>
              <w:t>os1</w:t>
            </w: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.</w:t>
            </w:r>
            <w:r w:rsidR="00010998">
              <w:rPr>
                <w:rFonts w:ascii="Courier New" w:hAnsi="Courier New"/>
                <w:shd w:val="clear" w:color="auto" w:fill="D9D9D9" w:themeFill="background1" w:themeFillShade="D9"/>
              </w:rPr>
              <w:t>csi</w:t>
            </w: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.miami</w:t>
            </w:r>
            <w:r w:rsidR="00010998">
              <w:rPr>
                <w:rFonts w:ascii="Courier New" w:hAnsi="Courier New"/>
                <w:shd w:val="clear" w:color="auto" w:fill="D9D9D9" w:themeFill="background1" w:themeFillShade="D9"/>
              </w:rPr>
              <w:t>oh</w:t>
            </w: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.edu:</w:t>
            </w:r>
            <w:r w:rsidRPr="001D7DC3">
              <w:rPr>
                <w:rFonts w:ascii="Courier New" w:hAnsi="Courier New"/>
                <w:b/>
                <w:color w:val="FF0000"/>
              </w:rPr>
              <w:t>4000</w:t>
            </w:r>
            <w:r w:rsidRPr="001D7DC3">
              <w:rPr>
                <w:rFonts w:ascii="Courier New" w:hAnsi="Courier New"/>
              </w:rPr>
              <w:t>/cmd_list.html</w:t>
            </w:r>
          </w:p>
        </w:tc>
      </w:tr>
    </w:tbl>
    <w:p w14:paraId="1B6E0090" w14:textId="77777777" w:rsidR="005A5F2F" w:rsidRDefault="005A5F2F" w:rsidP="00010998">
      <w:pPr>
        <w:jc w:val="both"/>
      </w:pPr>
    </w:p>
    <w:p w14:paraId="489E1441" w14:textId="725598CB" w:rsidR="0058058E" w:rsidRDefault="0058058E" w:rsidP="00873B4B">
      <w:pPr>
        <w:pStyle w:val="ListParagraph"/>
        <w:numPr>
          <w:ilvl w:val="0"/>
          <w:numId w:val="10"/>
        </w:numPr>
        <w:jc w:val="both"/>
      </w:pPr>
      <w:r>
        <w:t xml:space="preserve">Copy-paste a screenshot of your </w:t>
      </w:r>
      <w:r w:rsidR="00010998">
        <w:t xml:space="preserve">browser’s </w:t>
      </w:r>
      <w:r>
        <w:t>Network tab below (replacing the sample image):</w:t>
      </w:r>
    </w:p>
    <w:p w14:paraId="6DA16F9B" w14:textId="02215367" w:rsidR="0058058E" w:rsidRDefault="00A03DFB" w:rsidP="0058058E">
      <w:pPr>
        <w:pStyle w:val="ListParagraph"/>
        <w:jc w:val="both"/>
      </w:pPr>
      <w:r>
        <w:rPr>
          <w:noProof/>
        </w:rPr>
        <w:drawing>
          <wp:inline distT="0" distB="0" distL="0" distR="0" wp14:anchorId="016A56DB" wp14:editId="5C033551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3995" w14:textId="77777777" w:rsidR="0058058E" w:rsidRDefault="0058058E" w:rsidP="0058058E">
      <w:pPr>
        <w:pStyle w:val="ListParagraph"/>
        <w:jc w:val="both"/>
      </w:pPr>
    </w:p>
    <w:p w14:paraId="6FEF9635" w14:textId="563ED890" w:rsidR="0058058E" w:rsidRDefault="0058058E" w:rsidP="00873B4B">
      <w:pPr>
        <w:pStyle w:val="ListParagraph"/>
        <w:numPr>
          <w:ilvl w:val="0"/>
          <w:numId w:val="10"/>
        </w:numPr>
        <w:jc w:val="both"/>
      </w:pPr>
      <w:r>
        <w:t>Using the information in the Network tab, indicate how much time took to "load" the page: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</w:tblGrid>
      <w:tr w:rsidR="00B24475" w14:paraId="7DE7B9D0" w14:textId="77777777" w:rsidTr="00B24475">
        <w:tc>
          <w:tcPr>
            <w:tcW w:w="4464" w:type="dxa"/>
          </w:tcPr>
          <w:p w14:paraId="4B1415FE" w14:textId="5FE40BD9" w:rsidR="00B24475" w:rsidRDefault="00B24475" w:rsidP="0058058E">
            <w:pPr>
              <w:pStyle w:val="ListParagraph"/>
              <w:ind w:left="0"/>
              <w:jc w:val="both"/>
            </w:pPr>
            <w:r>
              <w:t xml:space="preserve">Time taken to </w:t>
            </w:r>
            <w:r w:rsidRPr="0058058E">
              <w:rPr>
                <w:rFonts w:ascii="Courier New" w:hAnsi="Courier New"/>
              </w:rPr>
              <w:t>Load</w:t>
            </w:r>
            <w:r>
              <w:t xml:space="preserve"> the page (at bottom of Network tab):</w:t>
            </w:r>
            <w:r w:rsidR="00A03DFB">
              <w:rPr>
                <w:rFonts w:hint="eastAsia"/>
                <w:lang w:eastAsia="zh-CN"/>
              </w:rPr>
              <w:t>10.68s</w:t>
            </w:r>
          </w:p>
        </w:tc>
      </w:tr>
    </w:tbl>
    <w:p w14:paraId="4406E195" w14:textId="77777777" w:rsidR="0058058E" w:rsidRDefault="0058058E" w:rsidP="0058058E">
      <w:pPr>
        <w:pStyle w:val="ListParagraph"/>
        <w:jc w:val="both"/>
      </w:pPr>
    </w:p>
    <w:p w14:paraId="74E871B2" w14:textId="3F5132EB" w:rsidR="00010998" w:rsidRDefault="00CC19E0" w:rsidP="00873B4B">
      <w:pPr>
        <w:pStyle w:val="ListParagraph"/>
        <w:numPr>
          <w:ilvl w:val="0"/>
          <w:numId w:val="10"/>
        </w:numPr>
        <w:jc w:val="both"/>
      </w:pPr>
      <w:r>
        <w:t>You will note that the web page takes about 1</w:t>
      </w:r>
      <w:r w:rsidR="00010998">
        <w:t>0</w:t>
      </w:r>
      <w:r>
        <w:t xml:space="preserve"> seconds to load</w:t>
      </w:r>
      <w:r w:rsidR="00010998">
        <w:t>. Why do you think the web-page takes 10 seconds to load all of its contents?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10998" w14:paraId="1926410A" w14:textId="77777777" w:rsidTr="003A339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05E350E" w14:textId="520F108F" w:rsidR="003A3399" w:rsidRDefault="00A03DFB" w:rsidP="00A03DFB">
            <w:pPr>
              <w:pStyle w:val="ListParagraph"/>
              <w:ind w:left="0"/>
              <w:jc w:val="both"/>
            </w:pPr>
            <w:r w:rsidRPr="00A03DFB">
              <w:t>The cmd_list.html has 10 invocations of</w:t>
            </w:r>
            <w:r>
              <w:t xml:space="preserve"> one </w:t>
            </w:r>
            <w:r w:rsidRPr="00A03DFB">
              <w:t>command that are run serially</w:t>
            </w:r>
            <w:r>
              <w:t xml:space="preserve">. </w:t>
            </w:r>
            <w:r w:rsidRPr="00A03DFB">
              <w:t xml:space="preserve">Given 10 commands </w:t>
            </w:r>
            <w:r>
              <w:t xml:space="preserve">are running about 10s, and </w:t>
            </w:r>
            <w:proofErr w:type="gramStart"/>
            <w:r>
              <w:t>every one</w:t>
            </w:r>
            <w:proofErr w:type="gramEnd"/>
            <w:r w:rsidRPr="00A03DFB">
              <w:t xml:space="preserve"> </w:t>
            </w:r>
            <w:r>
              <w:t xml:space="preserve">use </w:t>
            </w:r>
            <w:r w:rsidRPr="00A03DFB">
              <w:t>about 1 second</w:t>
            </w:r>
            <w:r>
              <w:t>.</w:t>
            </w:r>
          </w:p>
        </w:tc>
      </w:tr>
    </w:tbl>
    <w:p w14:paraId="291B4028" w14:textId="77777777" w:rsidR="00010998" w:rsidRDefault="00010998" w:rsidP="00010998">
      <w:pPr>
        <w:pStyle w:val="ListParagraph"/>
        <w:jc w:val="both"/>
      </w:pPr>
    </w:p>
    <w:p w14:paraId="6402D2EC" w14:textId="7DCB221B" w:rsidR="0058058E" w:rsidRDefault="00CC19E0" w:rsidP="00873B4B">
      <w:pPr>
        <w:pStyle w:val="ListParagraph"/>
        <w:numPr>
          <w:ilvl w:val="0"/>
          <w:numId w:val="10"/>
        </w:numPr>
        <w:jc w:val="both"/>
      </w:pPr>
      <w:r>
        <w:t xml:space="preserve"> A 1</w:t>
      </w:r>
      <w:r w:rsidR="00010998">
        <w:t>0</w:t>
      </w:r>
      <w:r>
        <w:t xml:space="preserve"> second loading time is an eternity on the Internet these days. So, </w:t>
      </w:r>
      <w:r w:rsidR="001D7DC3">
        <w:t>let us</w:t>
      </w:r>
      <w:r>
        <w:t xml:space="preserve"> try to see how to use threads to make the site load faster. Using the example of detached threads from lecture slides, </w:t>
      </w:r>
      <w:r w:rsidR="00060BAA">
        <w:t xml:space="preserve">modify the </w:t>
      </w:r>
      <w:proofErr w:type="spellStart"/>
      <w:r w:rsidR="00060BAA" w:rsidRPr="00060BAA">
        <w:rPr>
          <w:rFonts w:ascii="Courier New" w:hAnsi="Courier New"/>
        </w:rPr>
        <w:t>runServer</w:t>
      </w:r>
      <w:proofErr w:type="spellEnd"/>
      <w:r w:rsidR="00060BAA">
        <w:t xml:space="preserve"> method to process each connection using a separate thread.</w:t>
      </w:r>
    </w:p>
    <w:p w14:paraId="661845FD" w14:textId="1EF3BA1A" w:rsidR="005A5F2F" w:rsidRDefault="005A5F2F" w:rsidP="005A5F2F">
      <w:pPr>
        <w:pStyle w:val="ListParagraph"/>
        <w:ind w:left="1440"/>
        <w:jc w:val="both"/>
      </w:pPr>
      <w:r w:rsidRPr="005A5F2F">
        <w:rPr>
          <w:b/>
        </w:rPr>
        <w:lastRenderedPageBreak/>
        <w:t>Note</w:t>
      </w:r>
      <w:r>
        <w:t xml:space="preserve">: Ensure you use </w:t>
      </w:r>
      <w:proofErr w:type="spellStart"/>
      <w:r w:rsidRPr="005A5F2F">
        <w:rPr>
          <w:rFonts w:ascii="Courier New" w:hAnsi="Courier New"/>
        </w:rPr>
        <w:t>std:shared_ptr</w:t>
      </w:r>
      <w:proofErr w:type="spellEnd"/>
      <w:r>
        <w:t xml:space="preserve"> and </w:t>
      </w:r>
      <w:proofErr w:type="gramStart"/>
      <w:r w:rsidRPr="005A5F2F">
        <w:rPr>
          <w:rFonts w:ascii="Courier New" w:hAnsi="Courier New"/>
        </w:rPr>
        <w:t>std::</w:t>
      </w:r>
      <w:proofErr w:type="spellStart"/>
      <w:proofErr w:type="gramEnd"/>
      <w:r w:rsidRPr="005A5F2F">
        <w:rPr>
          <w:rFonts w:ascii="Courier New" w:hAnsi="Courier New"/>
        </w:rPr>
        <w:t>make_shared</w:t>
      </w:r>
      <w:proofErr w:type="spellEnd"/>
      <w:r>
        <w:t xml:space="preserve"> as shown in the lecture slides. Importantly, </w:t>
      </w:r>
      <w:r w:rsidRPr="005A5F2F">
        <w:rPr>
          <w:b/>
        </w:rPr>
        <w:t>ensure you understand why the use of local variable in client in the lecture slides does not cause a bad reference or a race condition</w:t>
      </w:r>
      <w:r>
        <w:t>.</w:t>
      </w:r>
    </w:p>
    <w:p w14:paraId="4D787906" w14:textId="77777777" w:rsidR="001D7DC3" w:rsidRDefault="001D7DC3" w:rsidP="001D7DC3">
      <w:pPr>
        <w:pStyle w:val="ListParagraph"/>
        <w:jc w:val="both"/>
      </w:pPr>
    </w:p>
    <w:p w14:paraId="113003C3" w14:textId="7C85B38D" w:rsidR="001D7DC3" w:rsidRDefault="001D7DC3" w:rsidP="001D7DC3">
      <w:pPr>
        <w:pStyle w:val="ListParagraph"/>
        <w:numPr>
          <w:ilvl w:val="0"/>
          <w:numId w:val="10"/>
        </w:numPr>
        <w:jc w:val="both"/>
      </w:pPr>
      <w:r>
        <w:t xml:space="preserve">Once you have done some basic tests to ensure your server is operating correctly, revisit the following URL while recording requests in Chrome browser's </w:t>
      </w:r>
      <w:r w:rsidRPr="001D7DC3">
        <w:rPr>
          <w:rFonts w:ascii="Courier New" w:hAnsi="Courier New"/>
        </w:rPr>
        <w:t>Network</w:t>
      </w:r>
      <w:r>
        <w:t xml:space="preserve"> tab </w:t>
      </w:r>
      <w:r w:rsidRPr="003A3399">
        <w:rPr>
          <w:highlight w:val="yellow"/>
        </w:rPr>
        <w:t xml:space="preserve">(you have to press </w:t>
      </w:r>
      <w:r w:rsidRPr="003A3399">
        <w:rPr>
          <w:rFonts w:ascii="Courier New" w:hAnsi="Courier New"/>
          <w:highlight w:val="yellow"/>
        </w:rPr>
        <w:t>Shift</w:t>
      </w:r>
      <w:r w:rsidRPr="003A3399">
        <w:rPr>
          <w:highlight w:val="yellow"/>
        </w:rPr>
        <w:t xml:space="preserve"> while reloading the page to correctly reload the page</w:t>
      </w:r>
      <w:r>
        <w:t>):</w:t>
      </w: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70"/>
      </w:tblGrid>
      <w:tr w:rsidR="001D7DC3" w14:paraId="5E901FC1" w14:textId="77777777" w:rsidTr="001D7DC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0CF7EC" w14:textId="5BC57709" w:rsidR="001D7DC3" w:rsidRPr="001D7DC3" w:rsidRDefault="001D7DC3" w:rsidP="001D7DC3">
            <w:pPr>
              <w:pStyle w:val="ListParagraph"/>
              <w:tabs>
                <w:tab w:val="left" w:pos="3736"/>
              </w:tabs>
              <w:ind w:left="0"/>
              <w:jc w:val="both"/>
              <w:rPr>
                <w:rFonts w:ascii="Courier New" w:hAnsi="Courier New"/>
              </w:rPr>
            </w:pP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http://</w:t>
            </w:r>
            <w:r w:rsidR="002F248E">
              <w:rPr>
                <w:rFonts w:ascii="Courier New" w:hAnsi="Courier New"/>
                <w:shd w:val="clear" w:color="auto" w:fill="D9D9D9" w:themeFill="background1" w:themeFillShade="D9"/>
              </w:rPr>
              <w:t>os1</w:t>
            </w: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.</w:t>
            </w:r>
            <w:r w:rsidR="002F248E">
              <w:rPr>
                <w:rFonts w:ascii="Courier New" w:hAnsi="Courier New"/>
                <w:shd w:val="clear" w:color="auto" w:fill="D9D9D9" w:themeFill="background1" w:themeFillShade="D9"/>
              </w:rPr>
              <w:t>csi</w:t>
            </w: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.miami</w:t>
            </w:r>
            <w:r w:rsidR="002F248E">
              <w:rPr>
                <w:rFonts w:ascii="Courier New" w:hAnsi="Courier New"/>
                <w:shd w:val="clear" w:color="auto" w:fill="D9D9D9" w:themeFill="background1" w:themeFillShade="D9"/>
              </w:rPr>
              <w:t>oh</w:t>
            </w: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.edu:</w:t>
            </w:r>
            <w:r w:rsidRPr="001D7DC3">
              <w:rPr>
                <w:rFonts w:ascii="Courier New" w:hAnsi="Courier New"/>
                <w:b/>
                <w:color w:val="FF0000"/>
              </w:rPr>
              <w:t>4000</w:t>
            </w:r>
            <w:r w:rsidRPr="001D7DC3">
              <w:rPr>
                <w:rFonts w:ascii="Courier New" w:hAnsi="Courier New"/>
              </w:rPr>
              <w:t>/cmd_list.html</w:t>
            </w:r>
          </w:p>
        </w:tc>
      </w:tr>
    </w:tbl>
    <w:p w14:paraId="0B5684C4" w14:textId="77777777" w:rsidR="001D7DC3" w:rsidRDefault="001D7DC3" w:rsidP="00720AA3">
      <w:pPr>
        <w:jc w:val="both"/>
      </w:pPr>
    </w:p>
    <w:p w14:paraId="49151D9A" w14:textId="2D394CE8" w:rsidR="001D7DC3" w:rsidRDefault="001D7DC3" w:rsidP="00873B4B">
      <w:pPr>
        <w:pStyle w:val="ListParagraph"/>
        <w:numPr>
          <w:ilvl w:val="0"/>
          <w:numId w:val="10"/>
        </w:numPr>
        <w:jc w:val="both"/>
      </w:pPr>
      <w:r>
        <w:t xml:space="preserve">Place a </w:t>
      </w:r>
      <w:r w:rsidRPr="001D7DC3">
        <w:rPr>
          <w:rFonts w:ascii="Courier New" w:hAnsi="Courier New"/>
        </w:rPr>
        <w:t>screenshot</w:t>
      </w:r>
      <w:r>
        <w:t xml:space="preserve"> of the Network traffic in the tab below replacing the screenshot below:</w:t>
      </w:r>
    </w:p>
    <w:p w14:paraId="3D562795" w14:textId="77777777" w:rsidR="001D7DC3" w:rsidRDefault="001D7DC3" w:rsidP="001D7DC3">
      <w:pPr>
        <w:pStyle w:val="ListParagraph"/>
        <w:jc w:val="both"/>
      </w:pPr>
    </w:p>
    <w:p w14:paraId="54ACC189" w14:textId="1D45E22B" w:rsidR="001D7DC3" w:rsidRDefault="0074725F" w:rsidP="001D7DC3">
      <w:pPr>
        <w:pStyle w:val="ListParagraph"/>
        <w:jc w:val="both"/>
      </w:pPr>
      <w:r>
        <w:rPr>
          <w:noProof/>
        </w:rPr>
        <w:drawing>
          <wp:inline distT="0" distB="0" distL="0" distR="0" wp14:anchorId="7DDE9EBF" wp14:editId="355BC94A">
            <wp:extent cx="5937250" cy="3460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7420" w14:textId="77777777" w:rsidR="005A5F2F" w:rsidRDefault="005A5F2F" w:rsidP="005A5F2F">
      <w:pPr>
        <w:pStyle w:val="ListParagraph"/>
        <w:jc w:val="both"/>
      </w:pPr>
    </w:p>
    <w:p w14:paraId="4CC4F4E2" w14:textId="77777777" w:rsidR="001D7DC3" w:rsidRDefault="001D7DC3" w:rsidP="001D7DC3">
      <w:pPr>
        <w:pStyle w:val="ListParagraph"/>
        <w:numPr>
          <w:ilvl w:val="0"/>
          <w:numId w:val="10"/>
        </w:numPr>
        <w:jc w:val="both"/>
      </w:pPr>
      <w:r>
        <w:t>Using the information in the Network tab, indicate how much time took to "load" the page: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4392"/>
      </w:tblGrid>
      <w:tr w:rsidR="001D7DC3" w14:paraId="549E36E5" w14:textId="77777777" w:rsidTr="00B24475">
        <w:tc>
          <w:tcPr>
            <w:tcW w:w="4464" w:type="dxa"/>
          </w:tcPr>
          <w:p w14:paraId="3AF35CC4" w14:textId="1D7ABAE5" w:rsidR="001D7DC3" w:rsidRDefault="001D7DC3" w:rsidP="007A2506">
            <w:pPr>
              <w:pStyle w:val="ListParagraph"/>
              <w:ind w:left="0"/>
              <w:jc w:val="both"/>
            </w:pPr>
            <w:r>
              <w:t xml:space="preserve">Time taken to </w:t>
            </w:r>
            <w:r w:rsidRPr="0058058E">
              <w:rPr>
                <w:rFonts w:ascii="Courier New" w:hAnsi="Courier New"/>
              </w:rPr>
              <w:t>Load</w:t>
            </w:r>
            <w:r>
              <w:t xml:space="preserve"> the page </w:t>
            </w:r>
            <w:r w:rsidRPr="001D7DC3">
              <w:rPr>
                <w:b/>
              </w:rPr>
              <w:t>with multiple threads</w:t>
            </w:r>
            <w:r>
              <w:t>:</w:t>
            </w:r>
          </w:p>
        </w:tc>
        <w:tc>
          <w:tcPr>
            <w:tcW w:w="4392" w:type="dxa"/>
            <w:tcBorders>
              <w:bottom w:val="single" w:sz="8" w:space="0" w:color="FF0000"/>
            </w:tcBorders>
            <w:shd w:val="clear" w:color="auto" w:fill="DBE5F1" w:themeFill="accent1" w:themeFillTint="33"/>
            <w:vAlign w:val="center"/>
          </w:tcPr>
          <w:p w14:paraId="253A9CCD" w14:textId="6689D8E3" w:rsidR="001D7DC3" w:rsidRPr="00720AA3" w:rsidRDefault="0074725F" w:rsidP="00B2447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2.91 s</w:t>
            </w:r>
          </w:p>
        </w:tc>
      </w:tr>
    </w:tbl>
    <w:p w14:paraId="2D3CCCEA" w14:textId="77777777" w:rsidR="005A5F2F" w:rsidRDefault="005A5F2F" w:rsidP="005A5F2F">
      <w:pPr>
        <w:pStyle w:val="ListParagraph"/>
        <w:jc w:val="both"/>
      </w:pPr>
    </w:p>
    <w:p w14:paraId="537AF7EB" w14:textId="77777777" w:rsidR="001D7DC3" w:rsidRDefault="001D7DC3" w:rsidP="00873B4B">
      <w:pPr>
        <w:pStyle w:val="ListParagraph"/>
        <w:numPr>
          <w:ilvl w:val="0"/>
          <w:numId w:val="10"/>
        </w:numPr>
        <w:jc w:val="both"/>
      </w:pPr>
      <w:r>
        <w:t>Using the information from step #8, briefly discuss the decrease in load time. Also mention how many concurrent threads do you think the browser used.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D7DC3" w14:paraId="268280F4" w14:textId="77777777" w:rsidTr="001D7DC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77451EC" w14:textId="020A48C8" w:rsidR="00720AA3" w:rsidRDefault="0074725F" w:rsidP="001D7DC3">
            <w:pPr>
              <w:pStyle w:val="ListParagraph"/>
              <w:ind w:left="0"/>
              <w:jc w:val="both"/>
            </w:pPr>
            <w:r w:rsidRPr="0074725F">
              <w:t xml:space="preserve">With multiple threads the load time decreased </w:t>
            </w:r>
            <w:r>
              <w:t>to 2.91</w:t>
            </w:r>
            <w:r w:rsidRPr="0074725F">
              <w:t>seconds</w:t>
            </w:r>
            <w:r>
              <w:t>: a lot of time</w:t>
            </w:r>
            <w:r w:rsidRPr="0074725F">
              <w:t xml:space="preserve"> decrease</w:t>
            </w:r>
            <w:r>
              <w:t>. It</w:t>
            </w:r>
            <w:r w:rsidRPr="0074725F">
              <w:t xml:space="preserve">is because the web-browser used 6 concurrent requests that </w:t>
            </w:r>
            <w:r>
              <w:t xml:space="preserve">in the same process threads. </w:t>
            </w:r>
          </w:p>
          <w:p w14:paraId="7799C8E9" w14:textId="79887E25" w:rsidR="001D7DC3" w:rsidRPr="00720AA3" w:rsidRDefault="00B24475" w:rsidP="001D7DC3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797C096D" w14:textId="77777777" w:rsidR="001D7DC3" w:rsidRDefault="001D7DC3" w:rsidP="001D7DC3">
            <w:pPr>
              <w:pStyle w:val="ListParagraph"/>
              <w:ind w:left="0"/>
              <w:jc w:val="both"/>
            </w:pPr>
          </w:p>
        </w:tc>
      </w:tr>
    </w:tbl>
    <w:p w14:paraId="14E7F106" w14:textId="130FD952" w:rsidR="005A5F2F" w:rsidRPr="002F248E" w:rsidRDefault="001D7DC3" w:rsidP="002F248E">
      <w:pPr>
        <w:pStyle w:val="ListParagraph"/>
        <w:jc w:val="both"/>
      </w:pPr>
      <w:r>
        <w:t xml:space="preserve"> </w:t>
      </w:r>
    </w:p>
    <w:p w14:paraId="474A5CD3" w14:textId="211622D7" w:rsidR="005A5F2F" w:rsidRDefault="00760C48" w:rsidP="005A5F2F">
      <w:pPr>
        <w:pStyle w:val="Heading1"/>
      </w:pPr>
      <w:r>
        <w:lastRenderedPageBreak/>
        <w:t>Part #</w:t>
      </w:r>
      <w:r w:rsidR="005A5F2F">
        <w:t>3</w:t>
      </w:r>
      <w:r>
        <w:t xml:space="preserve">: </w:t>
      </w:r>
      <w:r w:rsidR="005A5F2F">
        <w:t>Understanding capabilities of the web-server</w:t>
      </w:r>
    </w:p>
    <w:p w14:paraId="48722D87" w14:textId="28502A65" w:rsidR="005A5F2F" w:rsidRPr="00A839C3" w:rsidRDefault="005A5F2F" w:rsidP="005A5F2F">
      <w:pPr>
        <w:rPr>
          <w:i/>
        </w:rPr>
      </w:pPr>
      <w:r w:rsidRPr="00A839C3">
        <w:rPr>
          <w:i/>
        </w:rPr>
        <w:t xml:space="preserve">Estimated time: </w:t>
      </w:r>
      <w:r w:rsidR="002F248E">
        <w:rPr>
          <w:i/>
        </w:rPr>
        <w:t>15</w:t>
      </w:r>
      <w:r w:rsidRPr="00A839C3">
        <w:rPr>
          <w:i/>
        </w:rPr>
        <w:t xml:space="preserve"> minutes</w:t>
      </w:r>
    </w:p>
    <w:p w14:paraId="69434A4D" w14:textId="77777777" w:rsidR="005A5F2F" w:rsidRPr="005A5F2F" w:rsidRDefault="005A5F2F" w:rsidP="005A5F2F"/>
    <w:p w14:paraId="1703CBD8" w14:textId="7161880D" w:rsidR="005A5F2F" w:rsidRDefault="005A5F2F" w:rsidP="005A5F2F">
      <w:r w:rsidRPr="005A5F2F">
        <w:rPr>
          <w:b/>
        </w:rPr>
        <w:t>Background</w:t>
      </w:r>
      <w:r>
        <w:t xml:space="preserve">: The web-server developed in this exercise is versatile and can operate as a general-purpose web-server -- that is, it can be used to run any script (say, PHP, Python) or programs in other languages (Java) that use standard I/O. In fact, this is how </w:t>
      </w:r>
      <w:r w:rsidR="002F248E">
        <w:t>almost all</w:t>
      </w:r>
      <w:r>
        <w:t xml:space="preserve"> PHP and Python scripts are run by web-servers.</w:t>
      </w:r>
    </w:p>
    <w:p w14:paraId="6C497621" w14:textId="77777777" w:rsidR="005A5F2F" w:rsidRDefault="005A5F2F" w:rsidP="005A5F2F"/>
    <w:tbl>
      <w:tblPr>
        <w:tblStyle w:val="TableGrid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0" w:space="0" w:color="auto"/>
          <w:insideV w:val="none" w:sz="0" w:space="0" w:color="auto"/>
        </w:tblBorders>
        <w:shd w:val="clear" w:color="auto" w:fill="FFFACD"/>
        <w:tblLook w:val="04A0" w:firstRow="1" w:lastRow="0" w:firstColumn="1" w:lastColumn="0" w:noHBand="0" w:noVBand="1"/>
      </w:tblPr>
      <w:tblGrid>
        <w:gridCol w:w="1825"/>
        <w:gridCol w:w="7751"/>
      </w:tblGrid>
      <w:tr w:rsidR="005A5F2F" w14:paraId="19CB4FE3" w14:textId="77777777" w:rsidTr="00F85E9B">
        <w:tc>
          <w:tcPr>
            <w:tcW w:w="1728" w:type="dxa"/>
            <w:shd w:val="clear" w:color="auto" w:fill="FFFACD"/>
            <w:vAlign w:val="center"/>
          </w:tcPr>
          <w:p w14:paraId="70545127" w14:textId="5A5534C1" w:rsidR="005A5F2F" w:rsidRPr="00F85E9B" w:rsidRDefault="00F85E9B" w:rsidP="00F85E9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0E1503A" wp14:editId="07E12D00">
                  <wp:extent cx="1022230" cy="5111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230" cy="51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shd w:val="clear" w:color="auto" w:fill="FFFACD"/>
          </w:tcPr>
          <w:p w14:paraId="6DBA2932" w14:textId="1DE83A86" w:rsidR="005A5F2F" w:rsidRDefault="005A5F2F" w:rsidP="00484094">
            <w:r>
              <w:t>It is important that you understand and appreciate the capabilities and sophistication that is already present in the programs you have created as part of this course</w:t>
            </w:r>
            <w:r w:rsidR="00484094">
              <w:t>.</w:t>
            </w:r>
          </w:p>
        </w:tc>
      </w:tr>
    </w:tbl>
    <w:p w14:paraId="63FAD472" w14:textId="77777777" w:rsidR="005A5F2F" w:rsidRPr="005A5F2F" w:rsidRDefault="005A5F2F" w:rsidP="005A5F2F"/>
    <w:p w14:paraId="64881863" w14:textId="1C2CB754" w:rsidR="00F85E9B" w:rsidRDefault="00484094" w:rsidP="00760C48">
      <w:r>
        <w:rPr>
          <w:b/>
        </w:rPr>
        <w:t xml:space="preserve">Exercise: </w:t>
      </w:r>
      <w:r w:rsidR="00F85E9B">
        <w:t>Explore the capabilities of your web-server via the following procedure:</w:t>
      </w:r>
    </w:p>
    <w:p w14:paraId="425A67BC" w14:textId="081427BF" w:rsidR="00F85E9B" w:rsidRDefault="002F248E" w:rsidP="00F85E9B">
      <w:pPr>
        <w:pStyle w:val="ListParagraph"/>
        <w:numPr>
          <w:ilvl w:val="0"/>
          <w:numId w:val="13"/>
        </w:numPr>
        <w:jc w:val="both"/>
      </w:pPr>
      <w:r>
        <w:t>The starter code (zip file) already includes some files for testing.</w:t>
      </w:r>
    </w:p>
    <w:p w14:paraId="6431C329" w14:textId="2E929D02" w:rsidR="00F85E9B" w:rsidRDefault="00F85E9B" w:rsidP="00C706D5">
      <w:pPr>
        <w:pStyle w:val="ListParagraph"/>
        <w:numPr>
          <w:ilvl w:val="0"/>
          <w:numId w:val="13"/>
        </w:numPr>
        <w:jc w:val="both"/>
      </w:pPr>
      <w:r>
        <w:t>Ensure your web-server is running. In your web-browser access the following URL (you will need</w:t>
      </w:r>
      <w:r w:rsidR="00C706D5">
        <w:t xml:space="preserve"> to change your port number appropriately</w:t>
      </w:r>
      <w:r>
        <w:t>):</w:t>
      </w: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70"/>
      </w:tblGrid>
      <w:tr w:rsidR="00F85E9B" w14:paraId="2A16DB97" w14:textId="77777777" w:rsidTr="00F85E9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8E505" w14:textId="11042653" w:rsidR="00F85E9B" w:rsidRPr="001D7DC3" w:rsidRDefault="00F85E9B" w:rsidP="00F85E9B">
            <w:pPr>
              <w:pStyle w:val="ListParagraph"/>
              <w:tabs>
                <w:tab w:val="left" w:pos="3736"/>
              </w:tabs>
              <w:ind w:left="0"/>
              <w:jc w:val="both"/>
              <w:rPr>
                <w:rFonts w:ascii="Courier New" w:hAnsi="Courier New"/>
              </w:rPr>
            </w:pP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http://</w:t>
            </w:r>
            <w:r w:rsidR="002F248E">
              <w:rPr>
                <w:rFonts w:ascii="Courier New" w:hAnsi="Courier New"/>
                <w:shd w:val="clear" w:color="auto" w:fill="D9D9D9" w:themeFill="background1" w:themeFillShade="D9"/>
              </w:rPr>
              <w:t>os1</w:t>
            </w: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.</w:t>
            </w:r>
            <w:r w:rsidR="002F248E">
              <w:rPr>
                <w:rFonts w:ascii="Courier New" w:hAnsi="Courier New"/>
                <w:shd w:val="clear" w:color="auto" w:fill="D9D9D9" w:themeFill="background1" w:themeFillShade="D9"/>
              </w:rPr>
              <w:t>csi</w:t>
            </w: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.miami</w:t>
            </w:r>
            <w:r w:rsidR="002F248E">
              <w:rPr>
                <w:rFonts w:ascii="Courier New" w:hAnsi="Courier New"/>
                <w:shd w:val="clear" w:color="auto" w:fill="D9D9D9" w:themeFill="background1" w:themeFillShade="D9"/>
              </w:rPr>
              <w:t>oh</w:t>
            </w:r>
            <w:r w:rsidRPr="001D7DC3">
              <w:rPr>
                <w:rFonts w:ascii="Courier New" w:hAnsi="Courier New"/>
                <w:shd w:val="clear" w:color="auto" w:fill="D9D9D9" w:themeFill="background1" w:themeFillShade="D9"/>
              </w:rPr>
              <w:t>.edu:</w:t>
            </w:r>
            <w:r w:rsidRPr="001D7DC3">
              <w:rPr>
                <w:rFonts w:ascii="Courier New" w:hAnsi="Courier New"/>
                <w:b/>
                <w:color w:val="FF0000"/>
              </w:rPr>
              <w:t>4000</w:t>
            </w:r>
            <w:r w:rsidRPr="001D7DC3">
              <w:rPr>
                <w:rFonts w:ascii="Courier New" w:hAnsi="Courier New"/>
              </w:rPr>
              <w:t>/</w:t>
            </w:r>
            <w:r>
              <w:rPr>
                <w:rFonts w:ascii="Courier New" w:hAnsi="Courier New"/>
              </w:rPr>
              <w:t>exec</w:t>
            </w:r>
            <w:r w:rsidRPr="001D7DC3">
              <w:rPr>
                <w:rFonts w:ascii="Courier New" w:hAnsi="Courier New"/>
              </w:rPr>
              <w:t>.html</w:t>
            </w:r>
          </w:p>
        </w:tc>
      </w:tr>
    </w:tbl>
    <w:p w14:paraId="49F3037A" w14:textId="77777777" w:rsidR="00F85E9B" w:rsidRDefault="00F85E9B" w:rsidP="00F85E9B">
      <w:pPr>
        <w:pStyle w:val="ListParagraph"/>
        <w:jc w:val="both"/>
      </w:pPr>
    </w:p>
    <w:p w14:paraId="3CA119F4" w14:textId="1E7B0AD1" w:rsidR="002F248E" w:rsidRDefault="002F248E" w:rsidP="00F85E9B">
      <w:pPr>
        <w:pStyle w:val="ListParagraph"/>
        <w:numPr>
          <w:ilvl w:val="0"/>
          <w:numId w:val="13"/>
        </w:numPr>
        <w:jc w:val="both"/>
      </w:pPr>
      <w:r>
        <w:t xml:space="preserve">Note how the web-server returned the contents of the file! This is a feature that has been added to the </w:t>
      </w:r>
      <w:r w:rsidRPr="002F248E">
        <w:rPr>
          <w:rFonts w:ascii="Courier New" w:hAnsi="Courier New"/>
        </w:rPr>
        <w:t>exercise8.cpp</w:t>
      </w:r>
      <w:r>
        <w:t xml:space="preserve"> file supplied to you.</w:t>
      </w:r>
    </w:p>
    <w:p w14:paraId="3E080823" w14:textId="63B80178" w:rsidR="00F85E9B" w:rsidRDefault="002F248E" w:rsidP="00F85E9B">
      <w:pPr>
        <w:pStyle w:val="ListParagraph"/>
        <w:numPr>
          <w:ilvl w:val="0"/>
          <w:numId w:val="13"/>
        </w:numPr>
        <w:jc w:val="both"/>
      </w:pPr>
      <w:r w:rsidRPr="00C706D5">
        <w:rPr>
          <w:noProof/>
        </w:rPr>
        <w:drawing>
          <wp:anchor distT="0" distB="0" distL="114300" distR="114300" simplePos="0" relativeHeight="251658240" behindDoc="0" locked="0" layoutInCell="1" allowOverlap="1" wp14:anchorId="390F4B3D" wp14:editId="0B40B047">
            <wp:simplePos x="0" y="0"/>
            <wp:positionH relativeFrom="column">
              <wp:posOffset>3429000</wp:posOffset>
            </wp:positionH>
            <wp:positionV relativeFrom="paragraph">
              <wp:posOffset>156373</wp:posOffset>
            </wp:positionV>
            <wp:extent cx="2508250" cy="88900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6D5">
        <w:t>In the web-form, u</w:t>
      </w:r>
      <w:r w:rsidR="00F85E9B">
        <w:t xml:space="preserve">se the command </w:t>
      </w:r>
      <w:r w:rsidR="00F85E9B" w:rsidRPr="00F85E9B">
        <w:rPr>
          <w:rFonts w:ascii="Courier New" w:hAnsi="Courier New"/>
        </w:rPr>
        <w:t>php</w:t>
      </w:r>
      <w:r w:rsidR="00F85E9B">
        <w:t xml:space="preserve"> and parameter </w:t>
      </w:r>
      <w:proofErr w:type="spellStart"/>
      <w:r w:rsidR="00F85E9B" w:rsidRPr="00F85E9B">
        <w:rPr>
          <w:rFonts w:ascii="Courier New" w:hAnsi="Courier New"/>
        </w:rPr>
        <w:t>php_info.php</w:t>
      </w:r>
      <w:proofErr w:type="spellEnd"/>
      <w:r w:rsidR="00F85E9B">
        <w:t xml:space="preserve"> as shown </w:t>
      </w:r>
      <w:r w:rsidR="00C706D5">
        <w:t>in the adjacent image</w:t>
      </w:r>
      <w:r w:rsidR="00F85E9B">
        <w:t xml:space="preserve"> to </w:t>
      </w:r>
      <w:r w:rsidR="00C706D5">
        <w:t>have</w:t>
      </w:r>
      <w:r w:rsidR="00F85E9B">
        <w:t xml:space="preserve"> your web-server to use </w:t>
      </w:r>
      <w:r w:rsidR="00F85E9B" w:rsidRPr="00C706D5">
        <w:rPr>
          <w:rFonts w:ascii="Courier New" w:hAnsi="Courier New"/>
        </w:rPr>
        <w:t>php</w:t>
      </w:r>
      <w:r w:rsidR="00F85E9B">
        <w:t xml:space="preserve"> program to run the </w:t>
      </w:r>
      <w:proofErr w:type="spellStart"/>
      <w:r w:rsidR="00F85E9B" w:rsidRPr="00C706D5">
        <w:rPr>
          <w:rFonts w:ascii="Courier New" w:hAnsi="Courier New"/>
        </w:rPr>
        <w:t>php_info.php</w:t>
      </w:r>
      <w:proofErr w:type="spellEnd"/>
      <w:r w:rsidR="00F85E9B">
        <w:t xml:space="preserve"> script.</w:t>
      </w:r>
      <w:r w:rsidR="00C706D5">
        <w:t xml:space="preserve"> Your web-server will run the </w:t>
      </w:r>
      <w:r w:rsidR="00C706D5" w:rsidRPr="00C706D5">
        <w:rPr>
          <w:smallCaps/>
        </w:rPr>
        <w:t>php</w:t>
      </w:r>
      <w:r w:rsidR="00C706D5">
        <w:t xml:space="preserve"> program (it could run any </w:t>
      </w:r>
      <w:r w:rsidR="00C706D5" w:rsidRPr="00C706D5">
        <w:rPr>
          <w:smallCaps/>
        </w:rPr>
        <w:t>php</w:t>
      </w:r>
      <w:r w:rsidR="00C706D5">
        <w:t xml:space="preserve"> script for that matter</w:t>
      </w:r>
      <w:r>
        <w:t xml:space="preserve">, including </w:t>
      </w:r>
      <w:r w:rsidRPr="002F248E">
        <w:rPr>
          <w:rFonts w:ascii="Courier New" w:hAnsi="Courier New"/>
        </w:rPr>
        <w:t>Laravel</w:t>
      </w:r>
      <w:r>
        <w:t xml:space="preserve"> applications</w:t>
      </w:r>
      <w:r w:rsidR="00C706D5">
        <w:t>) and show you the results.</w:t>
      </w:r>
    </w:p>
    <w:p w14:paraId="369BFD8F" w14:textId="77777777" w:rsidR="00C706D5" w:rsidRDefault="00C706D5" w:rsidP="00C706D5">
      <w:pPr>
        <w:jc w:val="both"/>
      </w:pPr>
    </w:p>
    <w:p w14:paraId="50B10826" w14:textId="6E51B9E7" w:rsidR="00C706D5" w:rsidRDefault="00C706D5" w:rsidP="00F85E9B">
      <w:pPr>
        <w:pStyle w:val="ListParagraph"/>
        <w:numPr>
          <w:ilvl w:val="0"/>
          <w:numId w:val="13"/>
        </w:numPr>
        <w:jc w:val="both"/>
      </w:pPr>
      <w:r>
        <w:t>Similarly, using the web-form, run the Java program using the following two steps:</w:t>
      </w:r>
    </w:p>
    <w:p w14:paraId="32927CC9" w14:textId="251D555A" w:rsidR="00C706D5" w:rsidRDefault="00C706D5" w:rsidP="00C706D5">
      <w:pPr>
        <w:pStyle w:val="ListParagraph"/>
        <w:numPr>
          <w:ilvl w:val="1"/>
          <w:numId w:val="13"/>
        </w:numPr>
        <w:jc w:val="both"/>
      </w:pPr>
      <w:r>
        <w:t xml:space="preserve">Compile the Java program using command &amp; argument: </w:t>
      </w:r>
      <w:proofErr w:type="spellStart"/>
      <w:r w:rsidRPr="00C706D5">
        <w:rPr>
          <w:rFonts w:ascii="Courier New" w:hAnsi="Courier New"/>
        </w:rPr>
        <w:t>java</w:t>
      </w:r>
      <w:r w:rsidR="002F248E">
        <w:rPr>
          <w:rFonts w:ascii="Courier New" w:hAnsi="Courier New"/>
        </w:rPr>
        <w:t>c</w:t>
      </w:r>
      <w:proofErr w:type="spellEnd"/>
      <w:r w:rsidRPr="00C706D5">
        <w:rPr>
          <w:rFonts w:ascii="Courier New" w:hAnsi="Courier New"/>
        </w:rPr>
        <w:t xml:space="preserve"> java_test.java</w:t>
      </w:r>
    </w:p>
    <w:p w14:paraId="38DBA116" w14:textId="69EAC342" w:rsidR="00C706D5" w:rsidRPr="00C706D5" w:rsidRDefault="00C706D5" w:rsidP="00C706D5">
      <w:pPr>
        <w:pStyle w:val="ListParagraph"/>
        <w:numPr>
          <w:ilvl w:val="1"/>
          <w:numId w:val="13"/>
        </w:numPr>
        <w:jc w:val="both"/>
      </w:pPr>
      <w:r>
        <w:t xml:space="preserve">Run the Java program via command &amp; argument: </w:t>
      </w:r>
      <w:r w:rsidRPr="00C706D5">
        <w:rPr>
          <w:rFonts w:ascii="Courier New" w:hAnsi="Courier New"/>
        </w:rPr>
        <w:t xml:space="preserve">java </w:t>
      </w:r>
      <w:proofErr w:type="spellStart"/>
      <w:r w:rsidRPr="00C706D5">
        <w:rPr>
          <w:rFonts w:ascii="Courier New" w:hAnsi="Courier New"/>
        </w:rPr>
        <w:t>java_test</w:t>
      </w:r>
      <w:proofErr w:type="spellEnd"/>
    </w:p>
    <w:p w14:paraId="4513C282" w14:textId="594B5E0F" w:rsidR="00C706D5" w:rsidRDefault="00C706D5" w:rsidP="00C706D5">
      <w:pPr>
        <w:jc w:val="both"/>
      </w:pPr>
    </w:p>
    <w:p w14:paraId="0F8F2F0D" w14:textId="3EA640F1" w:rsidR="002F248E" w:rsidRDefault="002F248E" w:rsidP="002F248E">
      <w:pPr>
        <w:pStyle w:val="ListParagraph"/>
        <w:numPr>
          <w:ilvl w:val="0"/>
          <w:numId w:val="13"/>
        </w:numPr>
        <w:jc w:val="both"/>
      </w:pPr>
      <w:r>
        <w:t>Similarly, using the web-form, run a Python program using the following two steps:</w:t>
      </w:r>
    </w:p>
    <w:p w14:paraId="1985D293" w14:textId="6D68361D" w:rsidR="002F248E" w:rsidRPr="00C706D5" w:rsidRDefault="002F248E" w:rsidP="002F248E">
      <w:pPr>
        <w:pStyle w:val="ListParagraph"/>
        <w:numPr>
          <w:ilvl w:val="1"/>
          <w:numId w:val="13"/>
        </w:numPr>
        <w:jc w:val="both"/>
      </w:pPr>
      <w:r>
        <w:t xml:space="preserve">Run the Java program via command &amp; argument: </w:t>
      </w:r>
      <w:r>
        <w:rPr>
          <w:rFonts w:ascii="Courier New" w:hAnsi="Courier New"/>
        </w:rPr>
        <w:t>python</w:t>
      </w:r>
      <w:r w:rsidRPr="00C706D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intro.py</w:t>
      </w:r>
    </w:p>
    <w:p w14:paraId="3B643D44" w14:textId="77777777" w:rsidR="002F248E" w:rsidRPr="00C706D5" w:rsidRDefault="002F248E" w:rsidP="00C706D5">
      <w:pPr>
        <w:jc w:val="both"/>
      </w:pPr>
    </w:p>
    <w:p w14:paraId="0D53EB5E" w14:textId="21B85F1F" w:rsidR="00C706D5" w:rsidRDefault="00C706D5" w:rsidP="00C706D5">
      <w:pPr>
        <w:pStyle w:val="ListParagraph"/>
        <w:numPr>
          <w:ilvl w:val="0"/>
          <w:numId w:val="13"/>
        </w:numPr>
        <w:jc w:val="both"/>
      </w:pPr>
      <w:r>
        <w:t>Building on the above experience, briefly (</w:t>
      </w:r>
      <w:r w:rsidR="005C55A4">
        <w:t>3</w:t>
      </w:r>
      <w:r>
        <w:t xml:space="preserve"> sentences) describe how you could use the web-server to serve as a "remote Linux terminal"</w:t>
      </w:r>
      <w:r w:rsidR="005C55A4">
        <w:t xml:space="preserve"> (similar to a standard Linux terminal where the user can type 1</w:t>
      </w:r>
      <w:r w:rsidR="002F248E">
        <w:t>-</w:t>
      </w:r>
      <w:r w:rsidR="005C55A4">
        <w:t xml:space="preserve">line command at the </w:t>
      </w:r>
      <w:r w:rsidR="005C55A4" w:rsidRPr="002F248E">
        <w:rPr>
          <w:rFonts w:ascii="Courier New" w:hAnsi="Courier New"/>
        </w:rPr>
        <w:t>$</w:t>
      </w:r>
      <w:r w:rsidR="005C55A4">
        <w:t xml:space="preserve"> prompt)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C55A4" w14:paraId="3119CC8B" w14:textId="77777777" w:rsidTr="005C55A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5C8C8C3" w14:textId="0602E2CA" w:rsidR="005C55A4" w:rsidRDefault="00266B33" w:rsidP="005C55A4">
            <w:pPr>
              <w:pStyle w:val="ListParagraph"/>
              <w:ind w:left="0"/>
              <w:jc w:val="both"/>
            </w:pPr>
            <w:r w:rsidRPr="00266B33">
              <w:t xml:space="preserve">The </w:t>
            </w:r>
            <w:proofErr w:type="gramStart"/>
            <w:r w:rsidRPr="00266B33">
              <w:t>web-server</w:t>
            </w:r>
            <w:proofErr w:type="gramEnd"/>
            <w:r w:rsidRPr="00266B33">
              <w:t xml:space="preserve"> </w:t>
            </w:r>
            <w:r>
              <w:t>is really</w:t>
            </w:r>
            <w:r w:rsidRPr="00266B33">
              <w:t xml:space="preserve"> </w:t>
            </w:r>
            <w:r>
              <w:t>good</w:t>
            </w:r>
            <w:r w:rsidRPr="00266B33">
              <w:t xml:space="preserve"> in that it can already execute any command. It can be easily converted to operate very similar to a Linux terminal </w:t>
            </w:r>
            <w:proofErr w:type="gramStart"/>
            <w:r w:rsidRPr="00266B33">
              <w:t>by:</w:t>
            </w:r>
            <w:proofErr w:type="gramEnd"/>
            <w:r>
              <w:t xml:space="preserve"> one command line to the two separate input.it can be one command line which is like </w:t>
            </w:r>
            <w:proofErr w:type="spellStart"/>
            <w:r>
              <w:t>linux</w:t>
            </w:r>
            <w:proofErr w:type="spellEnd"/>
            <w:r>
              <w:t>.  And it can modify the server to process.</w:t>
            </w:r>
          </w:p>
          <w:p w14:paraId="58E9D175" w14:textId="000AA467" w:rsidR="005C55A4" w:rsidRPr="00B24475" w:rsidRDefault="005C55A4" w:rsidP="00B24475">
            <w:pPr>
              <w:jc w:val="both"/>
              <w:rPr>
                <w:color w:val="FF0000"/>
              </w:rPr>
            </w:pPr>
          </w:p>
          <w:p w14:paraId="0A887C6B" w14:textId="77777777" w:rsidR="005C55A4" w:rsidRDefault="005C55A4" w:rsidP="005C55A4">
            <w:pPr>
              <w:pStyle w:val="ListParagraph"/>
              <w:ind w:left="0"/>
              <w:jc w:val="both"/>
            </w:pPr>
          </w:p>
        </w:tc>
      </w:tr>
    </w:tbl>
    <w:p w14:paraId="55DC7147" w14:textId="0D2949F6" w:rsidR="005C55A4" w:rsidRDefault="005C55A4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0B03EEAA" w14:textId="462E2A05" w:rsidR="001B0839" w:rsidRDefault="001B0839" w:rsidP="001B0839">
      <w:pPr>
        <w:pStyle w:val="Heading1"/>
      </w:pPr>
      <w:r>
        <w:t xml:space="preserve">Part </w:t>
      </w:r>
      <w:r w:rsidR="00911724">
        <w:t>#</w:t>
      </w:r>
      <w:r w:rsidR="00760C48">
        <w:t>4</w:t>
      </w:r>
      <w:r>
        <w:t xml:space="preserve">: Submit files </w:t>
      </w:r>
    </w:p>
    <w:p w14:paraId="7966A9B1" w14:textId="62946399" w:rsidR="002F248E" w:rsidRPr="00A839C3" w:rsidRDefault="002F248E" w:rsidP="002F248E">
      <w:pPr>
        <w:rPr>
          <w:i/>
        </w:rPr>
      </w:pPr>
      <w:r w:rsidRPr="00A839C3">
        <w:rPr>
          <w:i/>
        </w:rPr>
        <w:t xml:space="preserve">Estimated time: </w:t>
      </w:r>
      <w:r>
        <w:rPr>
          <w:i/>
        </w:rPr>
        <w:t>&lt; 5</w:t>
      </w:r>
      <w:r w:rsidRPr="00A839C3">
        <w:rPr>
          <w:i/>
        </w:rPr>
        <w:t xml:space="preserve"> minutes</w:t>
      </w:r>
    </w:p>
    <w:p w14:paraId="740EDDFA" w14:textId="77777777" w:rsidR="002F248E" w:rsidRPr="002F248E" w:rsidRDefault="002F248E" w:rsidP="002F248E"/>
    <w:p w14:paraId="71865119" w14:textId="77777777" w:rsidR="005C55A4" w:rsidRDefault="005C55A4" w:rsidP="005C55A4">
      <w:pPr>
        <w:pStyle w:val="ListParagraph"/>
        <w:numPr>
          <w:ilvl w:val="0"/>
          <w:numId w:val="14"/>
        </w:numPr>
        <w:jc w:val="both"/>
      </w:pPr>
      <w:r>
        <w:t xml:space="preserve">This document saved as a PDF file and named </w:t>
      </w:r>
      <w:r w:rsidRPr="00EF2932">
        <w:rPr>
          <w:rFonts w:ascii="Courier New" w:hAnsi="Courier New"/>
          <w:smallCaps/>
        </w:rPr>
        <w:t>muid</w:t>
      </w:r>
      <w:r w:rsidRPr="00EF2932">
        <w:rPr>
          <w:rFonts w:ascii="Courier New" w:hAnsi="Courier New"/>
        </w:rPr>
        <w:t>.pdf</w:t>
      </w:r>
      <w:r>
        <w:t xml:space="preserve"> (where </w:t>
      </w:r>
      <w:r w:rsidRPr="00EF2932">
        <w:rPr>
          <w:rFonts w:ascii="Courier New" w:hAnsi="Courier New"/>
          <w:smallCaps/>
        </w:rPr>
        <w:t>muid</w:t>
      </w:r>
      <w:r>
        <w:t xml:space="preserve"> is your unique ID, example: </w:t>
      </w:r>
      <w:r w:rsidRPr="00EF2932">
        <w:rPr>
          <w:rFonts w:ascii="Courier New" w:hAnsi="Courier New"/>
        </w:rPr>
        <w:t>raodm.pdf</w:t>
      </w:r>
      <w:r>
        <w:t>)</w:t>
      </w:r>
    </w:p>
    <w:p w14:paraId="61D34AE3" w14:textId="48E21C06" w:rsidR="005C55A4" w:rsidRDefault="005C55A4" w:rsidP="005C55A4">
      <w:pPr>
        <w:pStyle w:val="ListParagraph"/>
        <w:numPr>
          <w:ilvl w:val="0"/>
          <w:numId w:val="14"/>
        </w:numPr>
        <w:jc w:val="both"/>
      </w:pPr>
      <w:r>
        <w:t>The C++ program you modified as part of this exercise.</w:t>
      </w:r>
    </w:p>
    <w:p w14:paraId="2559FA68" w14:textId="77777777" w:rsidR="005C55A4" w:rsidRDefault="005C55A4" w:rsidP="000D7E9E">
      <w:pPr>
        <w:jc w:val="both"/>
      </w:pPr>
    </w:p>
    <w:p w14:paraId="653E0512" w14:textId="3F8C83E2" w:rsidR="000D7E9E" w:rsidRDefault="000D7E9E" w:rsidP="000D7E9E">
      <w:pPr>
        <w:jc w:val="both"/>
      </w:pPr>
      <w:r>
        <w:t xml:space="preserve">Upload each file individually to </w:t>
      </w:r>
      <w:r w:rsidR="00911724">
        <w:t>Canvas</w:t>
      </w:r>
      <w:r>
        <w:t>. Do not upload archive files such as zip/7zip/</w:t>
      </w:r>
      <w:proofErr w:type="spellStart"/>
      <w:r>
        <w:t>rar</w:t>
      </w:r>
      <w:proofErr w:type="spellEnd"/>
      <w:r>
        <w:t>/tar/</w:t>
      </w:r>
      <w:proofErr w:type="spellStart"/>
      <w:r>
        <w:t>gz</w:t>
      </w:r>
      <w:proofErr w:type="spellEnd"/>
      <w:r>
        <w:t xml:space="preserve"> etc. Ensure you click the </w:t>
      </w:r>
      <w:r w:rsidRPr="000D7E9E">
        <w:rPr>
          <w:rFonts w:ascii="Courier New" w:hAnsi="Courier New"/>
        </w:rPr>
        <w:t>Submit</w:t>
      </w:r>
      <w:r>
        <w:t xml:space="preserve"> button on </w:t>
      </w:r>
      <w:r w:rsidR="00911724">
        <w:t>Canvas</w:t>
      </w:r>
      <w:r>
        <w:t xml:space="preserve"> once you have uploaded all the necessary files.</w:t>
      </w:r>
    </w:p>
    <w:p w14:paraId="1ED8F416" w14:textId="4C787FE8" w:rsidR="00EE1F4A" w:rsidRDefault="00EE1F4A" w:rsidP="000D7E9E">
      <w:pPr>
        <w:jc w:val="both"/>
      </w:pPr>
    </w:p>
    <w:p w14:paraId="50303CEA" w14:textId="6A73BFB2" w:rsidR="002F248E" w:rsidRDefault="002F248E" w:rsidP="002F248E">
      <w:pPr>
        <w:pStyle w:val="Heading1"/>
      </w:pPr>
      <w:r>
        <w:t>Part #5: Optional Part – Code Review</w:t>
      </w:r>
    </w:p>
    <w:p w14:paraId="677C5764" w14:textId="0AFC4617" w:rsidR="002F248E" w:rsidRPr="00A839C3" w:rsidRDefault="002F248E" w:rsidP="002F248E">
      <w:pPr>
        <w:rPr>
          <w:i/>
        </w:rPr>
      </w:pPr>
      <w:r w:rsidRPr="00A839C3">
        <w:rPr>
          <w:i/>
        </w:rPr>
        <w:t xml:space="preserve">Estimated time: </w:t>
      </w:r>
      <w:r>
        <w:rPr>
          <w:i/>
        </w:rPr>
        <w:t>10</w:t>
      </w:r>
      <w:r w:rsidRPr="00A839C3">
        <w:rPr>
          <w:i/>
        </w:rPr>
        <w:t xml:space="preserve"> minutes</w:t>
      </w:r>
    </w:p>
    <w:p w14:paraId="758DF4F7" w14:textId="0F41C898" w:rsidR="002F248E" w:rsidRDefault="002F248E" w:rsidP="002F248E"/>
    <w:p w14:paraId="1FA769B3" w14:textId="2F3609C0" w:rsidR="002F248E" w:rsidRDefault="002F248E" w:rsidP="002F248E">
      <w:r>
        <w:t>Review the file processing features in exercise8.cpp while paying attention to the following methods:</w:t>
      </w:r>
    </w:p>
    <w:p w14:paraId="21087D85" w14:textId="1FD3CE6A" w:rsidR="002F248E" w:rsidRDefault="002F248E" w:rsidP="002F248E">
      <w:pPr>
        <w:pStyle w:val="ListParagraph"/>
        <w:numPr>
          <w:ilvl w:val="0"/>
          <w:numId w:val="18"/>
        </w:numPr>
      </w:pPr>
      <w:r>
        <w:t xml:space="preserve">Review the </w:t>
      </w:r>
      <w:proofErr w:type="spellStart"/>
      <w:r w:rsidRPr="002F248E">
        <w:rPr>
          <w:rFonts w:ascii="Courier New" w:hAnsi="Courier New"/>
        </w:rPr>
        <w:t>getMimeType</w:t>
      </w:r>
      <w:proofErr w:type="spellEnd"/>
      <w:r>
        <w:t xml:space="preserve"> method. This method returns a MIME type based on a file’s extension. You should be able to explain what MIME type is by now (of course, MIME types were covered in CSE-278 as well).</w:t>
      </w:r>
    </w:p>
    <w:p w14:paraId="21F8AC81" w14:textId="685B7BD5" w:rsidR="002F248E" w:rsidRDefault="002F248E" w:rsidP="002F248E">
      <w:pPr>
        <w:pStyle w:val="ListParagraph"/>
        <w:numPr>
          <w:ilvl w:val="0"/>
          <w:numId w:val="18"/>
        </w:numPr>
      </w:pPr>
      <w:r>
        <w:t xml:space="preserve">Next review the </w:t>
      </w:r>
      <w:proofErr w:type="spellStart"/>
      <w:r w:rsidRPr="002F248E">
        <w:rPr>
          <w:rFonts w:ascii="Courier New" w:hAnsi="Courier New"/>
        </w:rPr>
        <w:t>sendData</w:t>
      </w:r>
      <w:proofErr w:type="spellEnd"/>
      <w:r>
        <w:t xml:space="preserve"> method to see how it reads and streams contents of a given input stream </w:t>
      </w:r>
      <w:r w:rsidRPr="002F248E">
        <w:rPr>
          <w:rFonts w:ascii="Courier New" w:hAnsi="Courier New"/>
        </w:rPr>
        <w:t>is</w:t>
      </w:r>
      <w:r>
        <w:t>. This method is used to stream data from files and processes.</w:t>
      </w:r>
    </w:p>
    <w:p w14:paraId="18AA7C63" w14:textId="7B62F1D8" w:rsidR="002F248E" w:rsidRDefault="002F248E" w:rsidP="002F248E">
      <w:pPr>
        <w:pStyle w:val="ListParagraph"/>
        <w:numPr>
          <w:ilvl w:val="0"/>
          <w:numId w:val="18"/>
        </w:numPr>
      </w:pPr>
      <w:r>
        <w:t xml:space="preserve">See how </w:t>
      </w:r>
      <w:proofErr w:type="spellStart"/>
      <w:r w:rsidRPr="002F248E">
        <w:rPr>
          <w:rFonts w:ascii="Courier New" w:hAnsi="Courier New"/>
        </w:rPr>
        <w:t>sendData</w:t>
      </w:r>
      <w:proofErr w:type="spellEnd"/>
      <w:r>
        <w:t xml:space="preserve"> method is used in the program in the following three cases:</w:t>
      </w:r>
    </w:p>
    <w:p w14:paraId="1DE4DB7D" w14:textId="3669F344" w:rsidR="002F248E" w:rsidRDefault="002F248E" w:rsidP="002F248E">
      <w:pPr>
        <w:pStyle w:val="ListParagraph"/>
        <w:numPr>
          <w:ilvl w:val="1"/>
          <w:numId w:val="18"/>
        </w:numPr>
      </w:pPr>
      <w:r>
        <w:t xml:space="preserve">To send output from a process in the </w:t>
      </w:r>
      <w:r w:rsidRPr="002F248E">
        <w:rPr>
          <w:rFonts w:ascii="Courier New" w:hAnsi="Courier New"/>
        </w:rPr>
        <w:t>exec</w:t>
      </w:r>
      <w:r>
        <w:t xml:space="preserve"> method. Review the </w:t>
      </w:r>
      <w:r w:rsidRPr="002F248E">
        <w:rPr>
          <w:rFonts w:ascii="Courier New" w:hAnsi="Courier New"/>
        </w:rPr>
        <w:t>exec</w:t>
      </w:r>
      <w:r>
        <w:t xml:space="preserve"> method. Copy-paste the call to </w:t>
      </w:r>
      <w:proofErr w:type="spellStart"/>
      <w:r w:rsidRPr="002F248E">
        <w:rPr>
          <w:rFonts w:ascii="Courier New" w:hAnsi="Courier New"/>
        </w:rPr>
        <w:t>sendData</w:t>
      </w:r>
      <w:proofErr w:type="spellEnd"/>
      <w:r>
        <w:t xml:space="preserve"> method from </w:t>
      </w:r>
      <w:r w:rsidRPr="002F248E">
        <w:rPr>
          <w:rFonts w:ascii="Courier New" w:hAnsi="Courier New"/>
        </w:rPr>
        <w:t>exec</w:t>
      </w:r>
      <w:r>
        <w:t xml:space="preserve"> method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2F248E" w14:paraId="5CA7017C" w14:textId="77777777" w:rsidTr="002F248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F3E3D86" w14:textId="77777777" w:rsidR="00F01CA3" w:rsidRDefault="00F01CA3" w:rsidP="002F24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Menlo"/>
                <w:color w:val="000000"/>
                <w:sz w:val="20"/>
                <w:szCs w:val="20"/>
              </w:rPr>
            </w:pPr>
          </w:p>
          <w:p w14:paraId="4A292D71" w14:textId="05A58BE7" w:rsidR="00F01CA3" w:rsidRPr="00F01CA3" w:rsidRDefault="00B24475" w:rsidP="00F01CA3">
            <w:pPr>
              <w:autoSpaceDE w:val="0"/>
              <w:autoSpaceDN w:val="0"/>
              <w:adjustRightInd w:val="0"/>
              <w:rPr>
                <w:rFonts w:ascii="Courier New" w:hAnsi="Courier New" w:cs="Menlo"/>
                <w:sz w:val="20"/>
                <w:szCs w:val="20"/>
              </w:rPr>
            </w:pPr>
            <w:r>
              <w:rPr>
                <w:rFonts w:ascii="Courier New" w:hAnsi="Courier New" w:cs="Menlo"/>
                <w:color w:val="3F7F5F"/>
                <w:sz w:val="20"/>
                <w:szCs w:val="20"/>
              </w:rPr>
              <w:t xml:space="preserve"> </w:t>
            </w:r>
          </w:p>
          <w:p w14:paraId="2AD230CD" w14:textId="68AE56E2" w:rsidR="002F248E" w:rsidRDefault="002F248E" w:rsidP="002F248E">
            <w:pPr>
              <w:pStyle w:val="ListParagraph"/>
              <w:ind w:left="0"/>
            </w:pPr>
          </w:p>
        </w:tc>
      </w:tr>
    </w:tbl>
    <w:p w14:paraId="19A64302" w14:textId="77777777" w:rsidR="002F248E" w:rsidRDefault="002F248E" w:rsidP="002F248E">
      <w:pPr>
        <w:pStyle w:val="ListParagraph"/>
        <w:ind w:left="1440"/>
      </w:pPr>
    </w:p>
    <w:p w14:paraId="0632A152" w14:textId="0B869485" w:rsidR="00F01CA3" w:rsidRDefault="00F01CA3" w:rsidP="00F01CA3">
      <w:pPr>
        <w:pStyle w:val="ListParagraph"/>
        <w:numPr>
          <w:ilvl w:val="1"/>
          <w:numId w:val="18"/>
        </w:numPr>
      </w:pPr>
      <w:r>
        <w:t xml:space="preserve">Review the </w:t>
      </w:r>
      <w:r w:rsidRPr="00F01CA3">
        <w:rPr>
          <w:rFonts w:ascii="Courier New" w:hAnsi="Courier New"/>
        </w:rPr>
        <w:t>send404</w:t>
      </w:r>
      <w:r>
        <w:t xml:space="preserve"> method that sends an HTTP error response back to the client. Copy-paste the call to </w:t>
      </w:r>
      <w:proofErr w:type="spellStart"/>
      <w:r w:rsidRPr="002F248E">
        <w:rPr>
          <w:rFonts w:ascii="Courier New" w:hAnsi="Courier New"/>
        </w:rPr>
        <w:t>sendData</w:t>
      </w:r>
      <w:proofErr w:type="spellEnd"/>
      <w:r>
        <w:t xml:space="preserve"> method from </w:t>
      </w:r>
      <w:r>
        <w:rPr>
          <w:rFonts w:ascii="Courier New" w:hAnsi="Courier New"/>
        </w:rPr>
        <w:t>send404</w:t>
      </w:r>
      <w:r>
        <w:t xml:space="preserve"> method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F01CA3" w14:paraId="57907D33" w14:textId="77777777" w:rsidTr="0081406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F638D25" w14:textId="77777777" w:rsidR="00F01CA3" w:rsidRDefault="00F01CA3" w:rsidP="008140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Menlo"/>
                <w:color w:val="000000"/>
                <w:sz w:val="20"/>
                <w:szCs w:val="20"/>
              </w:rPr>
            </w:pPr>
          </w:p>
          <w:p w14:paraId="463FFCB6" w14:textId="5A56621B" w:rsidR="00F01CA3" w:rsidRPr="00F01CA3" w:rsidRDefault="00B24475" w:rsidP="0081406F">
            <w:pPr>
              <w:autoSpaceDE w:val="0"/>
              <w:autoSpaceDN w:val="0"/>
              <w:adjustRightInd w:val="0"/>
              <w:rPr>
                <w:rFonts w:ascii="Courier New" w:hAnsi="Courier New" w:cs="Menlo"/>
                <w:sz w:val="20"/>
                <w:szCs w:val="20"/>
              </w:rPr>
            </w:pPr>
            <w:r>
              <w:rPr>
                <w:rFonts w:ascii="Courier New" w:hAnsi="Courier New" w:cs="Menlo"/>
                <w:color w:val="3F7F5F"/>
                <w:sz w:val="20"/>
                <w:szCs w:val="20"/>
              </w:rPr>
              <w:t xml:space="preserve"> </w:t>
            </w:r>
          </w:p>
          <w:p w14:paraId="1FCEB207" w14:textId="77777777" w:rsidR="00F01CA3" w:rsidRDefault="00F01CA3" w:rsidP="0081406F">
            <w:pPr>
              <w:pStyle w:val="ListParagraph"/>
              <w:ind w:left="0"/>
            </w:pPr>
          </w:p>
        </w:tc>
      </w:tr>
    </w:tbl>
    <w:p w14:paraId="5D1FF261" w14:textId="77777777" w:rsidR="00F01CA3" w:rsidRDefault="00F01CA3" w:rsidP="00F01CA3">
      <w:pPr>
        <w:pStyle w:val="ListParagraph"/>
        <w:ind w:left="1440"/>
      </w:pPr>
    </w:p>
    <w:p w14:paraId="28E3F719" w14:textId="3AA15D47" w:rsidR="00F01CA3" w:rsidRDefault="00F01CA3" w:rsidP="00F01CA3">
      <w:pPr>
        <w:pStyle w:val="ListParagraph"/>
        <w:numPr>
          <w:ilvl w:val="1"/>
          <w:numId w:val="18"/>
        </w:numPr>
      </w:pPr>
      <w:r>
        <w:t xml:space="preserve">Next, review the </w:t>
      </w:r>
      <w:proofErr w:type="spellStart"/>
      <w:r>
        <w:rPr>
          <w:rFonts w:ascii="Courier New" w:hAnsi="Courier New"/>
        </w:rPr>
        <w:t>serveClient</w:t>
      </w:r>
      <w:proofErr w:type="spellEnd"/>
      <w:r>
        <w:t xml:space="preserve"> method that process a client request. Copy-paste the call to </w:t>
      </w:r>
      <w:proofErr w:type="spellStart"/>
      <w:r w:rsidRPr="002F248E">
        <w:rPr>
          <w:rFonts w:ascii="Courier New" w:hAnsi="Courier New"/>
        </w:rPr>
        <w:t>sendData</w:t>
      </w:r>
      <w:proofErr w:type="spellEnd"/>
      <w:r>
        <w:t xml:space="preserve"> method from </w:t>
      </w:r>
      <w:proofErr w:type="spellStart"/>
      <w:r>
        <w:rPr>
          <w:rFonts w:ascii="Courier New" w:hAnsi="Courier New"/>
        </w:rPr>
        <w:t>serveClient</w:t>
      </w:r>
      <w:proofErr w:type="spellEnd"/>
      <w:r>
        <w:t xml:space="preserve"> method below: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F01CA3" w14:paraId="3152EA07" w14:textId="77777777" w:rsidTr="0081406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C8B4263" w14:textId="77777777" w:rsidR="00F01CA3" w:rsidRDefault="00F01CA3" w:rsidP="008140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Menlo"/>
                <w:color w:val="000000"/>
                <w:sz w:val="20"/>
                <w:szCs w:val="20"/>
              </w:rPr>
            </w:pPr>
          </w:p>
          <w:p w14:paraId="38E5E2C2" w14:textId="04A9954A" w:rsidR="00F01CA3" w:rsidRPr="00F01CA3" w:rsidRDefault="00F01CA3" w:rsidP="0081406F">
            <w:pPr>
              <w:autoSpaceDE w:val="0"/>
              <w:autoSpaceDN w:val="0"/>
              <w:adjustRightInd w:val="0"/>
              <w:rPr>
                <w:rFonts w:ascii="Courier New" w:hAnsi="Courier New" w:cs="Menlo"/>
                <w:sz w:val="20"/>
                <w:szCs w:val="20"/>
              </w:rPr>
            </w:pPr>
          </w:p>
          <w:p w14:paraId="6638EFC3" w14:textId="77777777" w:rsidR="00F01CA3" w:rsidRDefault="00F01CA3" w:rsidP="0081406F">
            <w:pPr>
              <w:pStyle w:val="ListParagraph"/>
              <w:ind w:left="0"/>
            </w:pPr>
          </w:p>
        </w:tc>
      </w:tr>
    </w:tbl>
    <w:p w14:paraId="45CFCE75" w14:textId="77777777" w:rsidR="002F248E" w:rsidRDefault="002F248E" w:rsidP="000D7E9E">
      <w:pPr>
        <w:jc w:val="both"/>
      </w:pPr>
    </w:p>
    <w:sectPr w:rsidR="002F248E" w:rsidSect="00E249C1">
      <w:headerReference w:type="default" r:id="rId12"/>
      <w:footerReference w:type="defaul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6CED2" w14:textId="77777777" w:rsidR="000E0EB6" w:rsidRDefault="000E0EB6" w:rsidP="006061A4">
      <w:r>
        <w:separator/>
      </w:r>
    </w:p>
  </w:endnote>
  <w:endnote w:type="continuationSeparator" w:id="0">
    <w:p w14:paraId="00B52028" w14:textId="77777777" w:rsidR="000E0EB6" w:rsidRDefault="000E0EB6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C706D5" w14:paraId="4487F0E5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CF31560" w14:textId="77777777" w:rsidR="00C706D5" w:rsidRDefault="00C706D5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 w:rsidR="000B1B57"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 w:rsidR="000B1B57">
            <w:rPr>
              <w:b/>
              <w:noProof/>
            </w:rPr>
            <w:t>7</w:t>
          </w:r>
          <w:r w:rsidRPr="00E364A6">
            <w:rPr>
              <w:b/>
            </w:rPr>
            <w:fldChar w:fldCharType="end"/>
          </w:r>
        </w:p>
      </w:tc>
    </w:tr>
  </w:tbl>
  <w:p w14:paraId="2E31661F" w14:textId="77777777" w:rsidR="00C706D5" w:rsidRDefault="00C70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C1B63" w14:textId="77777777" w:rsidR="000E0EB6" w:rsidRDefault="000E0EB6" w:rsidP="006061A4">
      <w:r>
        <w:separator/>
      </w:r>
    </w:p>
  </w:footnote>
  <w:footnote w:type="continuationSeparator" w:id="0">
    <w:p w14:paraId="36F31814" w14:textId="77777777" w:rsidR="000E0EB6" w:rsidRDefault="000E0EB6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706D5" w14:paraId="13720438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2529DA44" w14:textId="77777777" w:rsidR="00C706D5" w:rsidRPr="00104046" w:rsidRDefault="00C706D5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1A71F8B" w14:textId="34039638" w:rsidR="00C706D5" w:rsidRPr="004117FF" w:rsidRDefault="00A65D57" w:rsidP="00731FA8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By the end of your lab session</w:t>
          </w:r>
        </w:p>
      </w:tc>
    </w:tr>
  </w:tbl>
  <w:p w14:paraId="1818A154" w14:textId="77777777" w:rsidR="00C706D5" w:rsidRDefault="00C70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17A6B2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928CAF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4511349"/>
    <w:multiLevelType w:val="hybridMultilevel"/>
    <w:tmpl w:val="224075F6"/>
    <w:lvl w:ilvl="0" w:tplc="CCBCE8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A3F52"/>
    <w:multiLevelType w:val="hybridMultilevel"/>
    <w:tmpl w:val="0BAC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A5CC8"/>
    <w:multiLevelType w:val="hybridMultilevel"/>
    <w:tmpl w:val="9BA48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20922"/>
    <w:multiLevelType w:val="hybridMultilevel"/>
    <w:tmpl w:val="07F6C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165"/>
    <w:multiLevelType w:val="hybridMultilevel"/>
    <w:tmpl w:val="21C4C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17247"/>
    <w:multiLevelType w:val="hybridMultilevel"/>
    <w:tmpl w:val="4710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E0126"/>
    <w:multiLevelType w:val="hybridMultilevel"/>
    <w:tmpl w:val="74B0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962CA"/>
    <w:multiLevelType w:val="hybridMultilevel"/>
    <w:tmpl w:val="8D46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113DA"/>
    <w:multiLevelType w:val="hybridMultilevel"/>
    <w:tmpl w:val="6D2468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9E2742"/>
    <w:multiLevelType w:val="hybridMultilevel"/>
    <w:tmpl w:val="8E1407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CE0FE8"/>
    <w:multiLevelType w:val="hybridMultilevel"/>
    <w:tmpl w:val="BD54E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B4349B"/>
    <w:multiLevelType w:val="hybridMultilevel"/>
    <w:tmpl w:val="81B2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64855"/>
    <w:multiLevelType w:val="hybridMultilevel"/>
    <w:tmpl w:val="6AACD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42177"/>
    <w:multiLevelType w:val="hybridMultilevel"/>
    <w:tmpl w:val="F854744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6" w15:restartNumberingAfterBreak="0">
    <w:nsid w:val="5DC346C1"/>
    <w:multiLevelType w:val="hybridMultilevel"/>
    <w:tmpl w:val="86CE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830D9"/>
    <w:multiLevelType w:val="hybridMultilevel"/>
    <w:tmpl w:val="81B2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35744"/>
    <w:multiLevelType w:val="hybridMultilevel"/>
    <w:tmpl w:val="07F6C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81F59"/>
    <w:multiLevelType w:val="hybridMultilevel"/>
    <w:tmpl w:val="A812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15"/>
  </w:num>
  <w:num w:numId="5">
    <w:abstractNumId w:val="8"/>
  </w:num>
  <w:num w:numId="6">
    <w:abstractNumId w:val="9"/>
  </w:num>
  <w:num w:numId="7">
    <w:abstractNumId w:val="6"/>
  </w:num>
  <w:num w:numId="8">
    <w:abstractNumId w:val="18"/>
  </w:num>
  <w:num w:numId="9">
    <w:abstractNumId w:val="17"/>
  </w:num>
  <w:num w:numId="10">
    <w:abstractNumId w:val="2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0"/>
  </w:num>
  <w:num w:numId="17">
    <w:abstractNumId w:val="1"/>
  </w:num>
  <w:num w:numId="18">
    <w:abstractNumId w:val="16"/>
  </w:num>
  <w:num w:numId="19">
    <w:abstractNumId w:val="10"/>
  </w:num>
  <w:num w:numId="20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4D5"/>
    <w:rsid w:val="000007AF"/>
    <w:rsid w:val="00002B30"/>
    <w:rsid w:val="000051EB"/>
    <w:rsid w:val="000104ED"/>
    <w:rsid w:val="00010998"/>
    <w:rsid w:val="00033F73"/>
    <w:rsid w:val="00034B28"/>
    <w:rsid w:val="000419FE"/>
    <w:rsid w:val="0004539A"/>
    <w:rsid w:val="00060BAA"/>
    <w:rsid w:val="00064EBF"/>
    <w:rsid w:val="000748DD"/>
    <w:rsid w:val="000779ED"/>
    <w:rsid w:val="00087A38"/>
    <w:rsid w:val="0009232C"/>
    <w:rsid w:val="000A0007"/>
    <w:rsid w:val="000A62B9"/>
    <w:rsid w:val="000B1B57"/>
    <w:rsid w:val="000B5F14"/>
    <w:rsid w:val="000D2967"/>
    <w:rsid w:val="000D7245"/>
    <w:rsid w:val="000D7E9E"/>
    <w:rsid w:val="000E0EB6"/>
    <w:rsid w:val="000E6F81"/>
    <w:rsid w:val="000E7AC5"/>
    <w:rsid w:val="00110130"/>
    <w:rsid w:val="00132ABC"/>
    <w:rsid w:val="00136596"/>
    <w:rsid w:val="001415A6"/>
    <w:rsid w:val="00145C9A"/>
    <w:rsid w:val="00150370"/>
    <w:rsid w:val="00150BA5"/>
    <w:rsid w:val="00182E99"/>
    <w:rsid w:val="001836A6"/>
    <w:rsid w:val="00186AA7"/>
    <w:rsid w:val="001910BC"/>
    <w:rsid w:val="00194D12"/>
    <w:rsid w:val="001B0839"/>
    <w:rsid w:val="001C2C79"/>
    <w:rsid w:val="001C32A0"/>
    <w:rsid w:val="001C6763"/>
    <w:rsid w:val="001D7DC3"/>
    <w:rsid w:val="001F696B"/>
    <w:rsid w:val="002044EC"/>
    <w:rsid w:val="00205BFE"/>
    <w:rsid w:val="002201C3"/>
    <w:rsid w:val="00231188"/>
    <w:rsid w:val="0023535F"/>
    <w:rsid w:val="002453C8"/>
    <w:rsid w:val="0026646E"/>
    <w:rsid w:val="00266B33"/>
    <w:rsid w:val="002676AF"/>
    <w:rsid w:val="00274D70"/>
    <w:rsid w:val="00276306"/>
    <w:rsid w:val="00282F1D"/>
    <w:rsid w:val="00287992"/>
    <w:rsid w:val="00291B92"/>
    <w:rsid w:val="00293611"/>
    <w:rsid w:val="002953AF"/>
    <w:rsid w:val="0029747D"/>
    <w:rsid w:val="002A0422"/>
    <w:rsid w:val="002A1B2E"/>
    <w:rsid w:val="002B09C2"/>
    <w:rsid w:val="002B189C"/>
    <w:rsid w:val="002B3721"/>
    <w:rsid w:val="002B65A7"/>
    <w:rsid w:val="002C0135"/>
    <w:rsid w:val="002D1F70"/>
    <w:rsid w:val="002E2CE4"/>
    <w:rsid w:val="002F0312"/>
    <w:rsid w:val="002F0AC0"/>
    <w:rsid w:val="002F248E"/>
    <w:rsid w:val="002F737D"/>
    <w:rsid w:val="002F7FE7"/>
    <w:rsid w:val="003103AE"/>
    <w:rsid w:val="003179BF"/>
    <w:rsid w:val="00323612"/>
    <w:rsid w:val="003248F9"/>
    <w:rsid w:val="00333AAA"/>
    <w:rsid w:val="00335911"/>
    <w:rsid w:val="00341976"/>
    <w:rsid w:val="00342D72"/>
    <w:rsid w:val="003449CE"/>
    <w:rsid w:val="00346EF4"/>
    <w:rsid w:val="00350600"/>
    <w:rsid w:val="00357D44"/>
    <w:rsid w:val="00370DFE"/>
    <w:rsid w:val="00385360"/>
    <w:rsid w:val="00392DD3"/>
    <w:rsid w:val="003A0AF4"/>
    <w:rsid w:val="003A1B81"/>
    <w:rsid w:val="003A3399"/>
    <w:rsid w:val="003B4E4A"/>
    <w:rsid w:val="003C17F6"/>
    <w:rsid w:val="003C2E9B"/>
    <w:rsid w:val="003D0C7D"/>
    <w:rsid w:val="003D2243"/>
    <w:rsid w:val="003D33C8"/>
    <w:rsid w:val="003D590D"/>
    <w:rsid w:val="003E704B"/>
    <w:rsid w:val="00405DB7"/>
    <w:rsid w:val="00421EE8"/>
    <w:rsid w:val="004264B7"/>
    <w:rsid w:val="00431B2D"/>
    <w:rsid w:val="00435EDF"/>
    <w:rsid w:val="00441E0C"/>
    <w:rsid w:val="004441D8"/>
    <w:rsid w:val="0044468E"/>
    <w:rsid w:val="00445E82"/>
    <w:rsid w:val="004612D8"/>
    <w:rsid w:val="00462018"/>
    <w:rsid w:val="00462059"/>
    <w:rsid w:val="00472A71"/>
    <w:rsid w:val="00484094"/>
    <w:rsid w:val="00485CC0"/>
    <w:rsid w:val="004A3FC1"/>
    <w:rsid w:val="004C30E9"/>
    <w:rsid w:val="004C40E2"/>
    <w:rsid w:val="004D44DC"/>
    <w:rsid w:val="004F06B5"/>
    <w:rsid w:val="00504D83"/>
    <w:rsid w:val="0051309E"/>
    <w:rsid w:val="005148E6"/>
    <w:rsid w:val="0052237E"/>
    <w:rsid w:val="00552F07"/>
    <w:rsid w:val="00556B42"/>
    <w:rsid w:val="0056370A"/>
    <w:rsid w:val="00564632"/>
    <w:rsid w:val="005652BA"/>
    <w:rsid w:val="005652CB"/>
    <w:rsid w:val="00566368"/>
    <w:rsid w:val="005729F8"/>
    <w:rsid w:val="00577B3F"/>
    <w:rsid w:val="0058058E"/>
    <w:rsid w:val="005A4F8B"/>
    <w:rsid w:val="005A5F2F"/>
    <w:rsid w:val="005B3DA2"/>
    <w:rsid w:val="005B5C1F"/>
    <w:rsid w:val="005B5E46"/>
    <w:rsid w:val="005C55A4"/>
    <w:rsid w:val="005D23B0"/>
    <w:rsid w:val="005E185B"/>
    <w:rsid w:val="005E26B5"/>
    <w:rsid w:val="005F45BA"/>
    <w:rsid w:val="006061A4"/>
    <w:rsid w:val="006110BA"/>
    <w:rsid w:val="00612B38"/>
    <w:rsid w:val="00615B4A"/>
    <w:rsid w:val="006307DB"/>
    <w:rsid w:val="006355C5"/>
    <w:rsid w:val="00635F56"/>
    <w:rsid w:val="00641CB2"/>
    <w:rsid w:val="006515F8"/>
    <w:rsid w:val="00651A70"/>
    <w:rsid w:val="00662ADA"/>
    <w:rsid w:val="00663931"/>
    <w:rsid w:val="0068255C"/>
    <w:rsid w:val="006A5BB4"/>
    <w:rsid w:val="006B3996"/>
    <w:rsid w:val="006C09BE"/>
    <w:rsid w:val="006D288D"/>
    <w:rsid w:val="006D7222"/>
    <w:rsid w:val="00701CC3"/>
    <w:rsid w:val="007056CD"/>
    <w:rsid w:val="0070723F"/>
    <w:rsid w:val="00714917"/>
    <w:rsid w:val="00720AA3"/>
    <w:rsid w:val="0072481D"/>
    <w:rsid w:val="007275BB"/>
    <w:rsid w:val="00731684"/>
    <w:rsid w:val="00731FA8"/>
    <w:rsid w:val="00732B65"/>
    <w:rsid w:val="00732E7F"/>
    <w:rsid w:val="0074725F"/>
    <w:rsid w:val="0075561E"/>
    <w:rsid w:val="00760C48"/>
    <w:rsid w:val="007628F7"/>
    <w:rsid w:val="00762A6A"/>
    <w:rsid w:val="00771A8A"/>
    <w:rsid w:val="007767B6"/>
    <w:rsid w:val="00794082"/>
    <w:rsid w:val="007A2506"/>
    <w:rsid w:val="007A4778"/>
    <w:rsid w:val="007C1D03"/>
    <w:rsid w:val="007C249E"/>
    <w:rsid w:val="007C3C02"/>
    <w:rsid w:val="007E4A23"/>
    <w:rsid w:val="007F0776"/>
    <w:rsid w:val="007F16A0"/>
    <w:rsid w:val="007F6D4D"/>
    <w:rsid w:val="008053ED"/>
    <w:rsid w:val="00806A43"/>
    <w:rsid w:val="00812325"/>
    <w:rsid w:val="00821706"/>
    <w:rsid w:val="00826CDB"/>
    <w:rsid w:val="00831CE6"/>
    <w:rsid w:val="00832E6B"/>
    <w:rsid w:val="008346C9"/>
    <w:rsid w:val="00835DAE"/>
    <w:rsid w:val="00836713"/>
    <w:rsid w:val="0084335B"/>
    <w:rsid w:val="008447D5"/>
    <w:rsid w:val="00844C09"/>
    <w:rsid w:val="00847891"/>
    <w:rsid w:val="00853AC9"/>
    <w:rsid w:val="008608BE"/>
    <w:rsid w:val="00873B4B"/>
    <w:rsid w:val="00882CA8"/>
    <w:rsid w:val="008A08D8"/>
    <w:rsid w:val="008A1C54"/>
    <w:rsid w:val="008B577B"/>
    <w:rsid w:val="008D6115"/>
    <w:rsid w:val="008F633C"/>
    <w:rsid w:val="008F7245"/>
    <w:rsid w:val="0090045D"/>
    <w:rsid w:val="009024EF"/>
    <w:rsid w:val="00911724"/>
    <w:rsid w:val="0091489C"/>
    <w:rsid w:val="0092766F"/>
    <w:rsid w:val="00934A01"/>
    <w:rsid w:val="00954A19"/>
    <w:rsid w:val="009601E5"/>
    <w:rsid w:val="00971976"/>
    <w:rsid w:val="00971C0F"/>
    <w:rsid w:val="00981E34"/>
    <w:rsid w:val="00993102"/>
    <w:rsid w:val="009A43E0"/>
    <w:rsid w:val="009B5165"/>
    <w:rsid w:val="009D7E49"/>
    <w:rsid w:val="009E0FBC"/>
    <w:rsid w:val="009F3AB4"/>
    <w:rsid w:val="009F41AE"/>
    <w:rsid w:val="009F68DA"/>
    <w:rsid w:val="00A03DFB"/>
    <w:rsid w:val="00A150AD"/>
    <w:rsid w:val="00A24334"/>
    <w:rsid w:val="00A27792"/>
    <w:rsid w:val="00A50EDA"/>
    <w:rsid w:val="00A52CE0"/>
    <w:rsid w:val="00A612C9"/>
    <w:rsid w:val="00A6502C"/>
    <w:rsid w:val="00A65D2D"/>
    <w:rsid w:val="00A65D57"/>
    <w:rsid w:val="00A6729F"/>
    <w:rsid w:val="00A77C5D"/>
    <w:rsid w:val="00A839C3"/>
    <w:rsid w:val="00A83EA5"/>
    <w:rsid w:val="00A97E93"/>
    <w:rsid w:val="00AA4EF8"/>
    <w:rsid w:val="00AB10AF"/>
    <w:rsid w:val="00AB4D1B"/>
    <w:rsid w:val="00AB5E95"/>
    <w:rsid w:val="00AB681C"/>
    <w:rsid w:val="00AC1C3F"/>
    <w:rsid w:val="00AC5087"/>
    <w:rsid w:val="00AC5D39"/>
    <w:rsid w:val="00AD11B9"/>
    <w:rsid w:val="00AD39F8"/>
    <w:rsid w:val="00AE11A9"/>
    <w:rsid w:val="00AE3E78"/>
    <w:rsid w:val="00AE59D6"/>
    <w:rsid w:val="00AE6ED0"/>
    <w:rsid w:val="00AF48A2"/>
    <w:rsid w:val="00AF6E2A"/>
    <w:rsid w:val="00AF764E"/>
    <w:rsid w:val="00B05634"/>
    <w:rsid w:val="00B24475"/>
    <w:rsid w:val="00B26014"/>
    <w:rsid w:val="00B265EE"/>
    <w:rsid w:val="00B27E4B"/>
    <w:rsid w:val="00B35839"/>
    <w:rsid w:val="00B52A54"/>
    <w:rsid w:val="00B60111"/>
    <w:rsid w:val="00B708B5"/>
    <w:rsid w:val="00B821EF"/>
    <w:rsid w:val="00B94D76"/>
    <w:rsid w:val="00B963DA"/>
    <w:rsid w:val="00BA0D99"/>
    <w:rsid w:val="00BA7E1B"/>
    <w:rsid w:val="00BB7EC7"/>
    <w:rsid w:val="00BC43D2"/>
    <w:rsid w:val="00BE5AFF"/>
    <w:rsid w:val="00BE7D28"/>
    <w:rsid w:val="00BF0CD8"/>
    <w:rsid w:val="00C01BA9"/>
    <w:rsid w:val="00C07208"/>
    <w:rsid w:val="00C245D3"/>
    <w:rsid w:val="00C40745"/>
    <w:rsid w:val="00C4363D"/>
    <w:rsid w:val="00C4784D"/>
    <w:rsid w:val="00C47BEE"/>
    <w:rsid w:val="00C547B9"/>
    <w:rsid w:val="00C64947"/>
    <w:rsid w:val="00C65034"/>
    <w:rsid w:val="00C706D1"/>
    <w:rsid w:val="00C706D5"/>
    <w:rsid w:val="00C72981"/>
    <w:rsid w:val="00C8393D"/>
    <w:rsid w:val="00C839FF"/>
    <w:rsid w:val="00C8574A"/>
    <w:rsid w:val="00C864D5"/>
    <w:rsid w:val="00C91A59"/>
    <w:rsid w:val="00C929FF"/>
    <w:rsid w:val="00C93033"/>
    <w:rsid w:val="00CA2C64"/>
    <w:rsid w:val="00CA465D"/>
    <w:rsid w:val="00CA6120"/>
    <w:rsid w:val="00CB18C2"/>
    <w:rsid w:val="00CC19E0"/>
    <w:rsid w:val="00CC3B84"/>
    <w:rsid w:val="00CC5CE2"/>
    <w:rsid w:val="00CD28D6"/>
    <w:rsid w:val="00CE65F0"/>
    <w:rsid w:val="00D01C5A"/>
    <w:rsid w:val="00D307CB"/>
    <w:rsid w:val="00D315AD"/>
    <w:rsid w:val="00D3191F"/>
    <w:rsid w:val="00D460D1"/>
    <w:rsid w:val="00D46E03"/>
    <w:rsid w:val="00D506FE"/>
    <w:rsid w:val="00D7032A"/>
    <w:rsid w:val="00D760E0"/>
    <w:rsid w:val="00D778A4"/>
    <w:rsid w:val="00D851C2"/>
    <w:rsid w:val="00DA4618"/>
    <w:rsid w:val="00DB5600"/>
    <w:rsid w:val="00DC2A03"/>
    <w:rsid w:val="00DD20F9"/>
    <w:rsid w:val="00DD3FF5"/>
    <w:rsid w:val="00DE56CF"/>
    <w:rsid w:val="00DF2A26"/>
    <w:rsid w:val="00E105B6"/>
    <w:rsid w:val="00E249C1"/>
    <w:rsid w:val="00E314A7"/>
    <w:rsid w:val="00E3369B"/>
    <w:rsid w:val="00E364A6"/>
    <w:rsid w:val="00E37368"/>
    <w:rsid w:val="00E438A9"/>
    <w:rsid w:val="00E5246E"/>
    <w:rsid w:val="00E52E55"/>
    <w:rsid w:val="00E6068E"/>
    <w:rsid w:val="00E92FF1"/>
    <w:rsid w:val="00EA0F8C"/>
    <w:rsid w:val="00EB749C"/>
    <w:rsid w:val="00EB7E3B"/>
    <w:rsid w:val="00ED34B6"/>
    <w:rsid w:val="00ED6C9A"/>
    <w:rsid w:val="00EE1F4A"/>
    <w:rsid w:val="00EE3662"/>
    <w:rsid w:val="00EE3D3A"/>
    <w:rsid w:val="00EF260C"/>
    <w:rsid w:val="00EF2932"/>
    <w:rsid w:val="00EF2CAB"/>
    <w:rsid w:val="00EF2DF4"/>
    <w:rsid w:val="00F01CA3"/>
    <w:rsid w:val="00F044AF"/>
    <w:rsid w:val="00F05FEE"/>
    <w:rsid w:val="00F11371"/>
    <w:rsid w:val="00F11911"/>
    <w:rsid w:val="00F15040"/>
    <w:rsid w:val="00F16AEE"/>
    <w:rsid w:val="00F16E0A"/>
    <w:rsid w:val="00F17A4E"/>
    <w:rsid w:val="00F20E36"/>
    <w:rsid w:val="00F26B07"/>
    <w:rsid w:val="00F37E3F"/>
    <w:rsid w:val="00F45F1D"/>
    <w:rsid w:val="00F47300"/>
    <w:rsid w:val="00F677CF"/>
    <w:rsid w:val="00F70972"/>
    <w:rsid w:val="00F810CE"/>
    <w:rsid w:val="00F83439"/>
    <w:rsid w:val="00F85E9B"/>
    <w:rsid w:val="00F8604B"/>
    <w:rsid w:val="00F903CC"/>
    <w:rsid w:val="00F940F9"/>
    <w:rsid w:val="00F94F00"/>
    <w:rsid w:val="00FB1C9B"/>
    <w:rsid w:val="00FB27B1"/>
    <w:rsid w:val="00FC3EC6"/>
    <w:rsid w:val="00FC7665"/>
    <w:rsid w:val="00FD4C21"/>
    <w:rsid w:val="00FE0C34"/>
    <w:rsid w:val="00FE725B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C5AD8"/>
  <w15:docId w15:val="{80AC61FA-2CA2-1147-9FF3-F82EAC76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F248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4C21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next w:val="Normal"/>
    <w:link w:val="BalloonTextChar"/>
    <w:rsid w:val="003B4E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rsid w:val="003B4E4A"/>
    <w:rPr>
      <w:rFonts w:cs="Tahoma"/>
      <w:szCs w:val="16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rsid w:val="00FD4C21"/>
    <w:rPr>
      <w:rFonts w:eastAsiaTheme="majorEastAsia" w:cstheme="majorBidi"/>
      <w:b/>
      <w:bCs/>
      <w:color w:val="0000F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85E9B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E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E4A"/>
    <w:rPr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CA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9782E-83FE-4EFD-9CBC-05CEDBA2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11555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creator>Rao, Dhananjai M. Dr.</dc:creator>
  <cp:lastModifiedBy>Zhang, Ce</cp:lastModifiedBy>
  <cp:revision>13</cp:revision>
  <cp:lastPrinted>2019-10-21T18:01:00Z</cp:lastPrinted>
  <dcterms:created xsi:type="dcterms:W3CDTF">2018-04-01T18:52:00Z</dcterms:created>
  <dcterms:modified xsi:type="dcterms:W3CDTF">2019-10-21T18:02:00Z</dcterms:modified>
</cp:coreProperties>
</file>