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7786"/>
        <w:gridCol w:w="1064"/>
        <w:gridCol w:w="1218"/>
        <w:gridCol w:w="92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40"/>
        </w:trPr>
        <w:tc>
          <w:tcPr>
            <w:tcW w:type="dxa" w:w="778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 w:val="restart"/>
          </w:tcPr>
          <w:p>
            <w:pPr>
              <w:jc w:val="center"/>
              <w:rPr>
                <w:sz w:val="56"/>
                <w:szCs w:val="56"/>
                <w:rFonts w:ascii="맑은 고딕" w:eastAsia="맑은 고딕" w:hAnsi="맑은 고딕" w:cs="맑은 고딕"/>
              </w:rPr>
            </w:pPr>
            <w:r>
              <w:rPr>
                <w:sz w:val="52"/>
                <w:szCs w:val="52"/>
                <w:rFonts w:ascii="맑은 고딕" w:eastAsia="맑은 고딕" w:hAnsi="맑은 고딕" w:cs="맑은 고딕" w:hint="eastAsia"/>
              </w:rPr>
              <w:t xml:space="preserve">요구사항 정의서</w:t>
            </w:r>
          </w:p>
        </w:tc>
        <w:tc>
          <w:tcPr>
            <w:tcW w:type="dxa" w:w="106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shd w:val="clear" w:color="000000" w:fill="D8D8D8" w:themeFill="background1" w:themeFillShade="D8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작 성</w:t>
            </w:r>
          </w:p>
        </w:tc>
        <w:tc>
          <w:tcPr>
            <w:tcW w:type="dxa" w:w="121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shd w:val="clear" w:color="000000" w:fill="D8D8D8" w:themeFill="background1" w:themeFillShade="D8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검 토</w:t>
            </w:r>
          </w:p>
        </w:tc>
        <w:tc>
          <w:tcPr>
            <w:tcW w:type="dxa" w:w="920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shd w:val="clear" w:color="000000" w:fill="D8D8D8" w:themeFill="background1" w:themeFillShade="D8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승 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40"/>
        </w:trPr>
        <w:tc>
          <w:tcPr>
            <w:tcW w:type="dxa" w:w="778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106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1조</w:t>
            </w:r>
          </w:p>
        </w:tc>
        <w:tc>
          <w:tcPr>
            <w:tcW w:type="dxa" w:w="121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92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40"/>
        </w:trPr>
        <w:tc>
          <w:tcPr>
            <w:tcW w:type="dxa" w:w="778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106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19.12.31</w:t>
            </w:r>
          </w:p>
        </w:tc>
        <w:tc>
          <w:tcPr>
            <w:tcW w:type="dxa" w:w="121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92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</w:tbl>
    <w:p>
      <w:pPr>
        <w:rPr>
          <w:rFonts w:ascii="맑은 고딕" w:eastAsia="맑은 고딕" w:hAnsi="맑은 고딕" w:cs="맑은 고딕"/>
        </w:rPr>
      </w:pPr>
    </w:p>
    <w:p>
      <w:pPr>
        <w:pStyle w:val="PO26"/>
        <w:numPr>
          <w:ilvl w:val="0"/>
          <w:numId w:val="1"/>
        </w:numPr>
        <w:ind w:leftChars="0"/>
        <w:rPr>
          <w:sz w:val="28"/>
          <w:szCs w:val="28"/>
          <w:rFonts w:ascii="맑은 고딕" w:eastAsia="맑은 고딕" w:hAnsi="맑은 고딕" w:cs="맑은 고딕"/>
        </w:rPr>
      </w:pPr>
      <w:r>
        <w:rPr>
          <w:sz w:val="28"/>
          <w:szCs w:val="28"/>
          <w:rFonts w:ascii="맑은 고딕" w:eastAsia="맑은 고딕" w:hAnsi="맑은 고딕" w:cs="맑은 고딕" w:hint="eastAsia"/>
        </w:rPr>
        <w:t>기본사항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242"/>
        <w:gridCol w:w="4111"/>
        <w:gridCol w:w="1134"/>
        <w:gridCol w:w="1559"/>
        <w:gridCol w:w="993"/>
        <w:gridCol w:w="193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1242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 w:color="000000" w:fill="D8D8D8" w:themeFill="background1" w:themeFillShade="D8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문서명</w:t>
            </w:r>
          </w:p>
        </w:tc>
        <w:tc>
          <w:tcPr>
            <w:tcW w:type="dxa" w:w="4111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요구사항 정의서</w:t>
            </w:r>
          </w:p>
        </w:tc>
        <w:tc>
          <w:tcPr>
            <w:tcW w:type="dxa" w:w="113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shd w:val="clear" w:color="000000" w:fill="D8D8D8" w:themeFill="background1" w:themeFillShade="D8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문서번호</w:t>
            </w:r>
          </w:p>
        </w:tc>
        <w:tc>
          <w:tcPr>
            <w:tcW w:type="dxa" w:w="1559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993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shd w:val="clear" w:color="000000" w:fill="D8D8D8" w:themeFill="background1" w:themeFillShade="D8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개발팀</w:t>
            </w:r>
          </w:p>
        </w:tc>
        <w:tc>
          <w:tcPr>
            <w:tcW w:type="dxa" w:w="1931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24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 w:val="restart"/>
            <w:shd w:val="clear" w:color="000000" w:fill="D8D8D8" w:themeFill="background1" w:themeFillShade="D8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시스템명</w:t>
            </w:r>
          </w:p>
        </w:tc>
        <w:tc>
          <w:tcPr>
            <w:tcW w:type="dxa" w:w="411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vMerge w:val="restart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sz w:val="24"/>
                <w:szCs w:val="24"/>
                <w:rFonts w:ascii="맑은 고딕" w:eastAsia="맑은 고딕" w:hAnsi="맑은 고딕" w:cs="맑은 고딕" w:hint="eastAsia"/>
              </w:rPr>
              <w:t xml:space="preserve">HR 및 프로젝트 관리 시스템</w:t>
            </w:r>
          </w:p>
        </w:tc>
        <w:tc>
          <w:tcPr>
            <w:tcW w:type="dxa" w:w="113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 w:color="000000" w:fill="D8D8D8" w:themeFill="background1" w:themeFillShade="D8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단계</w:t>
            </w:r>
          </w:p>
        </w:tc>
        <w:tc>
          <w:tcPr>
            <w:tcW w:type="dxa" w:w="155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분석</w:t>
            </w:r>
          </w:p>
        </w:tc>
        <w:tc>
          <w:tcPr>
            <w:tcW w:type="dxa" w:w="99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 w:color="000000" w:fill="D8D8D8" w:themeFill="background1" w:themeFillShade="D8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작성자</w:t>
            </w:r>
          </w:p>
        </w:tc>
        <w:tc>
          <w:tcPr>
            <w:tcW w:type="dxa" w:w="193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알파카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24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  <w:shd w:val="clear" w:color="000000" w:fill="D8D8D8" w:themeFill="background1" w:themeFillShade="D8"/>
          </w:tcPr>
          <w:p/>
        </w:tc>
        <w:tc>
          <w:tcPr>
            <w:tcW w:type="dxa" w:w="411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13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 w:color="000000" w:fill="D8D8D8" w:themeFill="background1" w:themeFillShade="D8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작업</w:t>
            </w:r>
          </w:p>
        </w:tc>
        <w:tc>
          <w:tcPr>
            <w:tcW w:type="dxa" w:w="155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요구사항 파악</w:t>
            </w:r>
          </w:p>
        </w:tc>
        <w:tc>
          <w:tcPr>
            <w:tcW w:type="dxa" w:w="99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 w:color="000000" w:fill="D8D8D8" w:themeFill="background1" w:themeFillShade="D8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버전</w:t>
            </w:r>
          </w:p>
        </w:tc>
        <w:tc>
          <w:tcPr>
            <w:tcW w:type="dxa" w:w="193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3.0</w:t>
            </w:r>
          </w:p>
        </w:tc>
      </w:tr>
    </w:tbl>
    <w:p>
      <w:pPr>
        <w:rPr>
          <w:rFonts w:ascii="맑은 고딕" w:eastAsia="맑은 고딕" w:hAnsi="맑은 고딕" w:cs="맑은 고딕"/>
        </w:rPr>
      </w:pPr>
    </w:p>
    <w:p>
      <w:pPr>
        <w:pStyle w:val="PO26"/>
        <w:numPr>
          <w:ilvl w:val="0"/>
          <w:numId w:val="1"/>
        </w:numPr>
        <w:ind w:leftChars="0"/>
        <w:rPr>
          <w:sz w:val="28"/>
          <w:szCs w:val="28"/>
          <w:rFonts w:ascii="맑은 고딕" w:eastAsia="맑은 고딕" w:hAnsi="맑은 고딕" w:cs="맑은 고딕"/>
        </w:rPr>
      </w:pPr>
      <w:r>
        <w:rPr>
          <w:sz w:val="28"/>
          <w:szCs w:val="28"/>
          <w:rFonts w:ascii="맑은 고딕" w:eastAsia="맑은 고딕" w:hAnsi="맑은 고딕" w:cs="맑은 고딕" w:hint="eastAsia"/>
        </w:rPr>
        <w:t xml:space="preserve">요구사항 정의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10970" w:type="dxa"/>
        <w:tblLook w:val="0004A0" w:firstRow="1" w:lastRow="0" w:firstColumn="1" w:lastColumn="0" w:noHBand="0" w:noVBand="1"/>
        <w:tblLayout w:type="fixed"/>
      </w:tblPr>
      <w:tblGrid>
        <w:gridCol w:w="1565"/>
        <w:gridCol w:w="6351"/>
        <w:gridCol w:w="1554"/>
        <w:gridCol w:w="150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shd w:val="clear" w:color="000000" w:fill="D8D8D8" w:themeFill="background1" w:themeFillShade="D8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업무</w:t>
            </w:r>
          </w:p>
        </w:tc>
        <w:tc>
          <w:tcPr>
            <w:tcW w:type="dxa" w:w="6351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shd w:val="clear" w:color="000000" w:fill="D8D8D8" w:themeFill="background1" w:themeFillShade="D8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요구사항</w:t>
            </w:r>
          </w:p>
        </w:tc>
        <w:tc>
          <w:tcPr>
            <w:tcW w:type="dxa" w:w="155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shd w:val="clear" w:color="000000" w:fill="D8D8D8" w:themeFill="background1" w:themeFillShade="D8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ID</w:t>
            </w:r>
          </w:p>
        </w:tc>
        <w:tc>
          <w:tcPr>
            <w:tcW w:type="dxa" w:w="1500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shd w:val="clear" w:color="000000" w:fill="D8D8D8" w:themeFill="background1" w:themeFillShade="D8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비고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 w:val="restart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UI / UX</w:t>
            </w:r>
          </w:p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(Bootstrap)</w:t>
            </w:r>
          </w:p>
        </w:tc>
        <w:tc>
          <w:tcPr>
            <w:tcW w:type="dxa" w:w="635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로고를 클릭하면 메인 화면으로 돌아가는 버튼 구성</w:t>
            </w:r>
          </w:p>
        </w:tc>
        <w:tc>
          <w:tcPr>
            <w:tcW w:type="dxa" w:w="15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35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총 4개의 홈페이지 구성.</w:t>
            </w:r>
          </w:p>
        </w:tc>
        <w:tc>
          <w:tcPr>
            <w:tcW w:type="dxa" w:w="155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35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메인 페이지로 이동할 수 있는 버튼 구성</w:t>
            </w:r>
          </w:p>
        </w:tc>
        <w:tc>
          <w:tcPr>
            <w:tcW w:type="dxa" w:w="15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35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로그인 및 회원가입 페이지 구성</w:t>
            </w:r>
          </w:p>
        </w:tc>
        <w:tc>
          <w:tcPr>
            <w:tcW w:type="dxa" w:w="155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35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데이터 시각화 페이지 구성</w:t>
            </w:r>
          </w:p>
        </w:tc>
        <w:tc>
          <w:tcPr>
            <w:tcW w:type="dxa" w:w="15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35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게시판 페이지 구성</w:t>
            </w:r>
          </w:p>
        </w:tc>
        <w:tc>
          <w:tcPr>
            <w:tcW w:type="dxa" w:w="155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35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회원정보 수정 페이지 구성</w:t>
            </w:r>
          </w:p>
        </w:tc>
        <w:tc>
          <w:tcPr>
            <w:tcW w:type="dxa" w:w="15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vMerge w:val="restart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Script</w:t>
            </w:r>
          </w:p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(Javascript/</w:t>
            </w:r>
          </w:p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jQuery)</w:t>
            </w:r>
          </w:p>
        </w:tc>
        <w:tc>
          <w:tcPr>
            <w:tcW w:type="dxa" w:w="635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color w:val="000000" w:themeColor="text1"/>
                <w:rFonts w:ascii="맑은 고딕" w:eastAsia="맑은 고딕" w:hAnsi="맑은 고딕" w:cs="맑은 고딕"/>
              </w:rPr>
            </w:pPr>
            <w:r>
              <w:rPr>
                <w:color w:val="000000" w:themeColor="text1"/>
                <w:rFonts w:ascii="맑은 고딕" w:eastAsia="맑은 고딕" w:hAnsi="맑은 고딕" w:cs="맑은 고딕" w:hint="eastAsia"/>
              </w:rPr>
              <w:t xml:space="preserve">공공데이터를 오픈 API 형식으로 실시간 연동.</w:t>
            </w:r>
          </w:p>
        </w:tc>
        <w:tc>
          <w:tcPr>
            <w:tcW w:type="dxa" w:w="155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35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tabs>
                <w:tab w:val="left" w:pos="2073"/>
              </w:tabs>
              <w:rPr>
                <w:color w:val="000000" w:themeColor="text1"/>
                <w:rFonts w:ascii="맑은 고딕" w:eastAsia="맑은 고딕" w:hAnsi="맑은 고딕" w:cs="맑은 고딕"/>
              </w:rPr>
            </w:pPr>
            <w:r>
              <w:rPr>
                <w:color w:val="000000" w:themeColor="text1"/>
                <w:rFonts w:ascii="맑은 고딕" w:eastAsia="맑은 고딕" w:hAnsi="맑은 고딕" w:cs="맑은 고딕" w:hint="eastAsia"/>
              </w:rPr>
              <w:t xml:space="preserve">비 동기 처리된 화면으로 보여져야 한다.</w:t>
            </w:r>
          </w:p>
        </w:tc>
        <w:tc>
          <w:tcPr>
            <w:tcW w:type="dxa" w:w="15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35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color w:val="000000" w:themeColor="text1"/>
                <w:rFonts w:ascii="맑은 고딕" w:eastAsia="맑은 고딕" w:hAnsi="맑은 고딕" w:cs="맑은 고딕"/>
              </w:rPr>
            </w:pPr>
            <w:r>
              <w:rPr>
                <w:color w:val="000000" w:themeColor="text1"/>
                <w:rFonts w:ascii="맑은 고딕" w:eastAsia="맑은 고딕" w:hAnsi="맑은 고딕" w:cs="맑은 고딕" w:hint="eastAsia"/>
              </w:rPr>
              <w:t xml:space="preserve">데이터의 조회를 회원가입 없이 이용할 수 있어야 함.</w:t>
            </w:r>
          </w:p>
        </w:tc>
        <w:tc>
          <w:tcPr>
            <w:tcW w:type="dxa" w:w="155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35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color w:val="000000" w:themeColor="text1"/>
                <w:rFonts w:ascii="맑은 고딕" w:eastAsia="맑은 고딕" w:hAnsi="맑은 고딕" w:cs="맑은 고딕"/>
              </w:rPr>
            </w:pPr>
            <w:r>
              <w:rPr>
                <w:color w:val="000000" w:themeColor="text1"/>
                <w:rFonts w:ascii="맑은 고딕" w:eastAsia="맑은 고딕" w:hAnsi="맑은 고딕" w:cs="맑은 고딕" w:hint="eastAsia"/>
              </w:rPr>
              <w:t xml:space="preserve">부가기능을 사용하기 위해서는 반드시 회원가입을 해야 함.</w:t>
            </w:r>
          </w:p>
        </w:tc>
        <w:tc>
          <w:tcPr>
            <w:tcW w:type="dxa" w:w="15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35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color w:val="000000" w:themeColor="text1"/>
                <w:rFonts w:ascii="맑은 고딕" w:eastAsia="맑은 고딕" w:hAnsi="맑은 고딕" w:cs="맑은 고딕"/>
              </w:rPr>
            </w:pPr>
            <w:r>
              <w:rPr>
                <w:color w:val="000000" w:themeColor="text1"/>
                <w:rFonts w:ascii="맑은 고딕" w:eastAsia="맑은 고딕" w:hAnsi="맑은 고딕" w:cs="맑은 고딕" w:hint="eastAsia"/>
              </w:rPr>
              <w:t xml:space="preserve">해당 데이터의 특징에 따라 조건 별 조회 기능. </w:t>
            </w:r>
          </w:p>
        </w:tc>
        <w:tc>
          <w:tcPr>
            <w:tcW w:type="dxa" w:w="155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35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color w:val="000000" w:themeColor="text1"/>
                <w:rFonts w:ascii="맑은 고딕" w:eastAsia="맑은 고딕" w:hAnsi="맑은 고딕" w:cs="맑은 고딕"/>
              </w:rPr>
            </w:pPr>
            <w:r>
              <w:rPr>
                <w:color w:val="000000" w:themeColor="text1"/>
                <w:rFonts w:ascii="맑은 고딕" w:eastAsia="맑은 고딕" w:hAnsi="맑은 고딕" w:cs="맑은 고딕" w:hint="eastAsia"/>
              </w:rPr>
              <w:t xml:space="preserve">시각화 된 화면을 그림 파일로 저장하거나 스크랩이 가능해야 </w:t>
            </w:r>
            <w:r>
              <w:rPr>
                <w:color w:val="000000" w:themeColor="text1"/>
                <w:rFonts w:ascii="맑은 고딕" w:eastAsia="맑은 고딕" w:hAnsi="맑은 고딕" w:cs="맑은 고딕" w:hint="eastAsia"/>
              </w:rPr>
              <w:t>한다.</w:t>
            </w:r>
          </w:p>
        </w:tc>
        <w:tc>
          <w:tcPr>
            <w:tcW w:type="dxa" w:w="15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35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color w:val="000000" w:themeColor="text1"/>
                <w:rFonts w:ascii="맑은 고딕" w:eastAsia="맑은 고딕" w:hAnsi="맑은 고딕" w:cs="맑은 고딕"/>
              </w:rPr>
            </w:pPr>
            <w:r>
              <w:rPr>
                <w:color w:val="000000" w:themeColor="text1"/>
                <w:rFonts w:ascii="맑은 고딕" w:eastAsia="맑은 고딕" w:hAnsi="맑은 고딕" w:cs="맑은 고딕" w:hint="eastAsia"/>
              </w:rPr>
              <w:t xml:space="preserve">스크랩 했던 화면을 보고자 할 때 전과 동일한 화면을 구성 </w:t>
            </w:r>
            <w:r>
              <w:rPr>
                <w:color w:val="000000" w:themeColor="text1"/>
                <w:rFonts w:ascii="맑은 고딕" w:eastAsia="맑은 고딕" w:hAnsi="맑은 고딕" w:cs="맑은 고딕" w:hint="eastAsia"/>
              </w:rPr>
              <w:t xml:space="preserve">해야 한다.</w:t>
            </w:r>
          </w:p>
        </w:tc>
        <w:tc>
          <w:tcPr>
            <w:tcW w:type="dxa" w:w="155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35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color w:val="000000" w:themeColor="text1"/>
                <w:rFonts w:ascii="맑은 고딕" w:eastAsia="맑은 고딕" w:hAnsi="맑은 고딕" w:cs="맑은 고딕"/>
              </w:rPr>
            </w:pPr>
            <w:r>
              <w:rPr>
                <w:color w:val="000000" w:themeColor="text1"/>
                <w:rFonts w:ascii="맑은 고딕" w:eastAsia="맑은 고딕" w:hAnsi="맑은 고딕" w:cs="맑은 고딕" w:hint="eastAsia"/>
              </w:rPr>
              <w:t xml:space="preserve">시각화 된 화면을 즉시 프린트 할 수 있어야 한다.</w:t>
            </w:r>
          </w:p>
        </w:tc>
        <w:tc>
          <w:tcPr>
            <w:tcW w:type="dxa" w:w="15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35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color w:val="000000" w:themeColor="text1"/>
                <w:rFonts w:ascii="맑은 고딕" w:eastAsia="맑은 고딕" w:hAnsi="맑은 고딕" w:cs="맑은 고딕"/>
              </w:rPr>
            </w:pPr>
            <w:r>
              <w:rPr>
                <w:color w:val="000000" w:themeColor="text1"/>
                <w:rFonts w:ascii="맑은 고딕" w:eastAsia="맑은 고딕" w:hAnsi="맑은 고딕" w:cs="맑은 고딕" w:hint="eastAsia"/>
              </w:rPr>
              <w:t xml:space="preserve">SNS을 통해 공유할 수 있어야 한다.</w:t>
            </w:r>
          </w:p>
        </w:tc>
        <w:tc>
          <w:tcPr>
            <w:tcW w:type="dxa" w:w="155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35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color w:val="000000" w:themeColor="text1"/>
                <w:rFonts w:ascii="맑은 고딕" w:eastAsia="맑은 고딕" w:hAnsi="맑은 고딕" w:cs="맑은 고딕"/>
              </w:rPr>
            </w:pPr>
            <w:r>
              <w:rPr>
                <w:color w:val="000000" w:themeColor="text1"/>
                <w:rFonts w:ascii="맑은 고딕" w:eastAsia="맑은 고딕" w:hAnsi="맑은 고딕" w:cs="맑은 고딕" w:hint="eastAsia"/>
              </w:rPr>
              <w:t xml:space="preserve">데이터의 조회를 회원가입 없이 이용할 수 있어야 함.</w:t>
            </w:r>
          </w:p>
        </w:tc>
        <w:tc>
          <w:tcPr>
            <w:tcW w:type="dxa" w:w="15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35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color w:val="000000" w:themeColor="text1"/>
                <w:rFonts w:ascii="맑은 고딕" w:eastAsia="맑은 고딕" w:hAnsi="맑은 고딕" w:cs="맑은 고딕"/>
              </w:rPr>
            </w:pPr>
            <w:r>
              <w:rPr>
                <w:color w:val="000000" w:themeColor="text1"/>
                <w:rFonts w:ascii="맑은 고딕" w:eastAsia="맑은 고딕" w:hAnsi="맑은 고딕" w:cs="맑은 고딕" w:hint="eastAsia"/>
              </w:rPr>
              <w:t xml:space="preserve">부가기능을 사용하기 위해서는 반드시 회원가입을 해야 함.</w:t>
            </w:r>
          </w:p>
        </w:tc>
        <w:tc>
          <w:tcPr>
            <w:tcW w:type="dxa" w:w="155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 w:val="restart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Server</w:t>
            </w:r>
          </w:p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(JSP/Servlet)</w:t>
            </w:r>
          </w:p>
        </w:tc>
        <w:tc>
          <w:tcPr>
            <w:tcW w:type="dxa" w:w="635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로그인 세션 처리</w:t>
            </w:r>
          </w:p>
        </w:tc>
        <w:tc>
          <w:tcPr>
            <w:tcW w:type="dxa" w:w="15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35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회원가입/회원 수정이 가능해야 함</w:t>
            </w:r>
          </w:p>
        </w:tc>
        <w:tc>
          <w:tcPr>
            <w:tcW w:type="dxa" w:w="155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35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MVC패턴의 계층형 게시판 구현되어야 함 </w:t>
            </w:r>
          </w:p>
        </w:tc>
        <w:tc>
          <w:tcPr>
            <w:tcW w:type="dxa" w:w="15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35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비회원은 게시판 리스트만 보여야 함</w:t>
            </w:r>
          </w:p>
        </w:tc>
        <w:tc>
          <w:tcPr>
            <w:tcW w:type="dxa" w:w="155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35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회원은 글쓰기, 삭제, 상세보기, 수정을 할 수 있다</w:t>
            </w:r>
          </w:p>
        </w:tc>
        <w:tc>
          <w:tcPr>
            <w:tcW w:type="dxa" w:w="15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35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관리자는 공지사항 기능이 추가되며 다른 글들을 제어할 수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</w:p>
        </w:tc>
        <w:tc>
          <w:tcPr>
            <w:tcW w:type="dxa" w:w="155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35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새 글 표시는 24시간 유지되어야 한다</w:t>
            </w:r>
          </w:p>
        </w:tc>
        <w:tc>
          <w:tcPr>
            <w:tcW w:type="dxa" w:w="15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35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원하는 데이터를 스크랩 가능해야 함</w:t>
            </w:r>
          </w:p>
        </w:tc>
        <w:tc>
          <w:tcPr>
            <w:tcW w:type="dxa" w:w="155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35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원하는 데이터를 검색할 수 있어야 함</w:t>
            </w:r>
          </w:p>
        </w:tc>
        <w:tc>
          <w:tcPr>
            <w:tcW w:type="dxa" w:w="15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</w:tbl>
    <w:p>
      <w:pPr>
        <w:rPr>
          <w:rFonts w:ascii="맑은 고딕" w:eastAsia="맑은 고딕" w:hAnsi="맑은 고딕" w:cs="맑은 고딕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10772" w:type="dxa"/>
        <w:tblLook w:val="0004A0" w:firstRow="1" w:lastRow="0" w:firstColumn="1" w:lastColumn="0" w:noHBand="0" w:noVBand="1"/>
        <w:tblLayout w:type="fixed"/>
      </w:tblPr>
      <w:tblGrid>
        <w:gridCol w:w="1384"/>
        <w:gridCol w:w="1419"/>
        <w:gridCol w:w="5328"/>
        <w:gridCol w:w="2641"/>
      </w:tblGrid>
      <w:tr>
        <w:trPr>
          <w:trHeight w:hRule="atleast" w:val="510"/>
        </w:trPr>
        <w:tc>
          <w:tcPr>
            <w:tcW w:type="dxa" w:w="1384"/>
            <w:vAlign w:val="center"/>
            <w:shd w:val="clear" w:color="000000" w:fill="D8D8D8" w:themeFill="background1" w:themeFillShade="D8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회원구분</w:t>
            </w:r>
          </w:p>
        </w:tc>
        <w:tc>
          <w:tcPr>
            <w:tcW w:type="dxa" w:w="1419"/>
            <w:vAlign w:val="center"/>
            <w:shd w:val="clear" w:color="000000" w:fill="D8D8D8" w:themeFill="background1" w:themeFillShade="D8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화면 구분</w:t>
            </w:r>
          </w:p>
        </w:tc>
        <w:tc>
          <w:tcPr>
            <w:tcW w:type="dxa" w:w="5328"/>
            <w:vAlign w:val="center"/>
            <w:shd w:val="clear" w:color="000000" w:fill="D8D8D8" w:themeFill="background1" w:themeFillShade="D8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요구사항(기능)</w:t>
            </w:r>
          </w:p>
        </w:tc>
        <w:tc>
          <w:tcPr>
            <w:tcW w:type="dxa" w:w="2641"/>
            <w:vAlign w:val="center"/>
            <w:shd w:val="clear" w:color="000000" w:fill="D8D8D8" w:themeFill="background1" w:themeFillShade="D8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기타</w:t>
            </w: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 w:val="restart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전체 회원</w:t>
            </w:r>
          </w:p>
        </w:tc>
        <w:tc>
          <w:tcPr>
            <w:tcW w:type="dxa" w:w="1419"/>
            <w:vAlign w:val="center"/>
            <w:vMerge w:val="restart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메일 인증</w:t>
            </w:r>
          </w:p>
        </w:tc>
        <w:tc>
          <w:tcPr>
            <w:tcW w:type="dxa" w:w="5328"/>
            <w:vAlign w:val="center"/>
          </w:tcPr>
          <w:p>
            <w:pPr>
              <w:ind w:firstLine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ID는 회원이 인적사항에 기록한 이메일을 </w:t>
            </w:r>
            <w:r>
              <w:rPr>
                <w:rFonts w:ascii="맑은 고딕" w:eastAsia="맑은 고딕" w:hAnsi="맑은 고딕" w:cs="맑은 고딕" w:hint="eastAsia"/>
              </w:rPr>
              <w:t>사용한다.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firstLine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회원은 인증 메일을 통해 비밀번호를 설정하고 </w:t>
            </w:r>
            <w:r>
              <w:rPr>
                <w:rFonts w:ascii="맑은 고딕" w:eastAsia="맑은 고딕" w:hAnsi="맑은 고딕" w:cs="맑은 고딕"/>
              </w:rPr>
              <w:t xml:space="preserve">시스템에 가입하게 된다.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 w:val="restart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로그인</w:t>
            </w:r>
          </w:p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/로그아웃</w:t>
            </w:r>
          </w:p>
        </w:tc>
        <w:tc>
          <w:tcPr>
            <w:tcW w:type="dxa" w:w="5328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이메일과 비밀번호로 로그인할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로그인 시 메인 페이지로 이동한다.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로그아웃 시 로그인 페이지로 이동한다.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비밀번호 찾기 시 이메일로 임시 비밀번호가 </w:t>
            </w:r>
            <w:r>
              <w:rPr>
                <w:rFonts w:ascii="맑은 고딕" w:eastAsia="맑은 고딕" w:hAnsi="맑은 고딕" w:cs="맑은 고딕" w:hint="eastAsia"/>
              </w:rPr>
              <w:t>전송된다.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 w:val="restart"/>
          </w:tcPr>
          <w:p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사원</w:t>
            </w:r>
          </w:p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드롭박스</w:t>
            </w:r>
          </w:p>
        </w:tc>
        <w:tc>
          <w:tcPr>
            <w:tcW w:type="dxa" w:w="5328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‘출근’ 버튼 클릭 시 회원 상태가 출근으로 </w:t>
            </w:r>
            <w:r>
              <w:rPr>
                <w:rFonts w:ascii="맑은 고딕" w:eastAsia="맑은 고딕" w:hAnsi="맑은 고딕" w:cs="맑은 고딕" w:hint="eastAsia"/>
              </w:rPr>
              <w:t>기록된다.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 xml:space="preserve">‘퇴근’ 버튼 클릭 시 회원 상태가 퇴근으로 </w:t>
            </w:r>
            <w:r>
              <w:rPr>
                <w:rFonts w:ascii="맑은 고딕" w:eastAsia="맑은 고딕" w:hAnsi="맑은 고딕" w:cs="맑은 고딕"/>
              </w:rPr>
              <w:t xml:space="preserve">기록된다. 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마이페이지에서 본인의 정보를 수정할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로그아웃 버튼 클릭 시 로그아웃을 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</w:tcPr>
          <w:p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부재중 버튼</w:t>
            </w:r>
          </w:p>
        </w:tc>
        <w:tc>
          <w:tcPr>
            <w:tcW w:type="dxa" w:w="5328"/>
            <w:vAlign w:val="center"/>
          </w:tcPr>
          <w:p>
            <w:pPr>
              <w:ind w:firstLine="195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 xml:space="preserve">‘부재중’ 클릭 시 회원 상태가 부재중으로 바뀌며 </w:t>
            </w:r>
            <w:r>
              <w:rPr>
                <w:rFonts w:ascii="맑은 고딕" w:eastAsia="맑은 고딕" w:hAnsi="맑은 고딕" w:cs="맑은 고딕"/>
              </w:rPr>
              <w:t xml:space="preserve">시간이 기록된다.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 w:val="restart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부재 관리</w:t>
            </w:r>
          </w:p>
        </w:tc>
        <w:tc>
          <w:tcPr>
            <w:tcW w:type="dxa" w:w="5328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부재 일정 신청에서 </w:t>
            </w:r>
            <w:r>
              <w:rPr>
                <w:rFonts w:ascii="맑은 고딕" w:eastAsia="맑은 고딕" w:hAnsi="맑은 고딕" w:cs="맑은 고딕" w:hint="eastAsia"/>
              </w:rPr>
              <w:t xml:space="preserve">연차, 출장, 외근 등을 신청할 </w:t>
            </w:r>
            <w:r>
              <w:rPr>
                <w:rFonts w:ascii="맑은 고딕" w:eastAsia="맑은 고딕" w:hAnsi="맑은 고딕" w:cs="맑은 고딕" w:hint="eastAsia"/>
              </w:rPr>
              <w:t xml:space="preserve">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부재 일정 관리에서 연차 현황과 부재 신청 내역을 </w:t>
            </w:r>
            <w:r>
              <w:rPr>
                <w:rFonts w:ascii="맑은 고딕" w:eastAsia="맑은 고딕" w:hAnsi="맑은 고딕" w:cs="맑은 고딕"/>
              </w:rPr>
              <w:t xml:space="preserve">확인할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 w:val="restart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근무 관리</w:t>
            </w:r>
          </w:p>
        </w:tc>
        <w:tc>
          <w:tcPr>
            <w:tcW w:type="dxa" w:w="5328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연장 근무 신청에서 연장 근무를 신청할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근무 내역 확인에서 근무 현황(일반, 연장 등)을 </w:t>
            </w:r>
            <w:r>
              <w:rPr>
                <w:rFonts w:ascii="맑은 고딕" w:eastAsia="맑은 고딕" w:hAnsi="맑은 고딕" w:cs="맑은 고딕"/>
              </w:rPr>
              <w:t xml:space="preserve">차트로 확인할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</w:tcPr>
          <w:p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카드 관리</w:t>
            </w:r>
          </w:p>
        </w:tc>
        <w:tc>
          <w:tcPr>
            <w:tcW w:type="dxa" w:w="5328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등록된 법인 카드를 확인할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비용 정산</w:t>
            </w:r>
          </w:p>
        </w:tc>
        <w:tc>
          <w:tcPr>
            <w:tcW w:type="dxa" w:w="5328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hAnsi="맑은 고딕" w:cs="맑은 고딕"/>
              </w:rPr>
              <w:t xml:space="preserve">영수증 이미지 파일을 첨부하여</w:t>
            </w:r>
            <w:r>
              <w:rPr>
                <w:color w:val="127622"/>
                <w:rFonts w:ascii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비용 정산을 </w:t>
            </w:r>
            <w:r>
              <w:rPr>
                <w:rFonts w:ascii="맑은 고딕" w:eastAsia="맑은 고딕" w:hAnsi="맑은 고딕" w:cs="맑은 고딕" w:hint="eastAsia"/>
              </w:rPr>
              <w:t xml:space="preserve">신청할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비용 현황</w:t>
            </w:r>
          </w:p>
        </w:tc>
        <w:tc>
          <w:tcPr>
            <w:tcW w:type="dxa" w:w="5328"/>
            <w:vAlign w:val="center"/>
          </w:tcPr>
          <w:p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기간별, 항목별로 나누어 비용 지출 내역을 차트로 </w:t>
            </w:r>
            <w:r>
              <w:rPr>
                <w:rFonts w:ascii="맑은 고딕" w:eastAsia="맑은 고딕" w:hAnsi="맑은 고딕" w:cs="맑은 고딕" w:hint="eastAsia"/>
              </w:rPr>
              <w:t xml:space="preserve">확인할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 w:val="restart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프로젝트 </w:t>
            </w:r>
            <w:r>
              <w:rPr>
                <w:rFonts w:ascii="맑은 고딕" w:eastAsia="맑은 고딕" w:hAnsi="맑은 고딕" w:cs="맑은 고딕" w:hint="eastAsia"/>
              </w:rPr>
              <w:t>관리</w:t>
            </w:r>
          </w:p>
        </w:tc>
        <w:tc>
          <w:tcPr>
            <w:tcW w:type="dxa" w:w="5328"/>
            <w:vAlign w:val="center"/>
          </w:tcPr>
          <w:p>
            <w:pPr>
              <w:ind w:firstLine="2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프로젝트 관리 메인 페이지에서 생성된 프로젝트를 </w:t>
            </w:r>
            <w:r>
              <w:rPr>
                <w:rFonts w:ascii="맑은 고딕" w:eastAsia="맑은 고딕" w:hAnsi="맑은 고딕" w:cs="맑은 고딕" w:hint="eastAsia"/>
              </w:rPr>
              <w:t xml:space="preserve">확인할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firstLine="2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업무</w:t>
            </w:r>
            <w:r>
              <w:rPr>
                <w:rFonts w:ascii="맑은 고딕" w:eastAsia="맑은 고딕" w:hAnsi="맑은 고딕" w:cs="맑은 고딕" w:hint="eastAsia"/>
              </w:rPr>
              <w:t xml:space="preserve"> 메뉴에서 </w:t>
            </w:r>
            <w:r>
              <w:rPr>
                <w:rFonts w:ascii="맑은 고딕" w:eastAsia="맑은 고딕" w:hAnsi="맑은 고딕" w:cs="맑은 고딕" w:hint="eastAsia"/>
              </w:rPr>
              <w:t xml:space="preserve">칸반 보드 형태로 업무를 예정 단계, </w:t>
            </w:r>
            <w:r>
              <w:rPr>
                <w:rFonts w:ascii="맑은 고딕" w:eastAsia="맑은 고딕" w:hAnsi="맑은 고딕" w:cs="맑은 고딕" w:hint="eastAsia"/>
              </w:rPr>
              <w:t xml:space="preserve">진행 단계, 완료 단계로 나누어 확인할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firstLine="2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특정 업무 클릭 시 상세 업무 모달창이 뜬다.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firstLine="2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상세 업무 모달창에서 업무 내용, 담당자, 예상 </w:t>
            </w:r>
            <w:r>
              <w:rPr>
                <w:rFonts w:ascii="맑은 고딕" w:eastAsia="맑은 고딕" w:hAnsi="맑은 고딕" w:cs="맑은 고딕" w:hint="eastAsia"/>
              </w:rPr>
              <w:t xml:space="preserve">업무량, 중요도를 확인할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firstLine="2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상세 업무 모달창의 속성탭에서 기간, 남은 업무량을 </w:t>
            </w:r>
            <w:r>
              <w:rPr>
                <w:rFonts w:ascii="맑은 고딕" w:eastAsia="맑은 고딕" w:hAnsi="맑은 고딕" w:cs="맑은 고딕" w:hint="eastAsia"/>
              </w:rPr>
              <w:t xml:space="preserve">작성 및 수정 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firstLine="2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상세 업무 모달창의 내용 탭에서 상세 내용을 작성 </w:t>
            </w:r>
            <w:r>
              <w:rPr>
                <w:rFonts w:ascii="맑은 고딕" w:eastAsia="맑은 고딕" w:hAnsi="맑은 고딕" w:cs="맑은 고딕" w:hint="eastAsia"/>
              </w:rPr>
              <w:t xml:space="preserve">및 수정할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left="200" w:firstLine="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상세 업무 모달창의 체크리스트 탭에서 체크리스트를 </w:t>
            </w:r>
            <w:r>
              <w:rPr>
                <w:rFonts w:ascii="맑은 고딕" w:eastAsia="맑은 고딕" w:hAnsi="맑은 고딕" w:cs="맑은 고딕" w:hint="eastAsia"/>
              </w:rPr>
              <w:t xml:space="preserve">추가, 수정, 삭제할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캘린더 메뉴에서 월별로 회사 일정을 확인할 수 </w:t>
            </w:r>
            <w:r>
              <w:rPr>
                <w:rFonts w:ascii="맑은 고딕" w:eastAsia="맑은 고딕" w:hAnsi="맑은 고딕" w:cs="맑은 고딕" w:hint="eastAsia"/>
              </w:rPr>
              <w:t>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left="200" w:firstLine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캘린더 메뉴에서 </w:t>
            </w:r>
            <w:r>
              <w:rPr>
                <w:rFonts w:ascii="맑은 고딕" w:eastAsia="맑은 고딕" w:hAnsi="맑은 고딕" w:cs="맑은 고딕" w:hint="eastAsia"/>
              </w:rPr>
              <w:t>업무</w:t>
            </w:r>
            <w:r>
              <w:rPr>
                <w:rFonts w:ascii="맑은 고딕" w:eastAsia="맑은 고딕" w:hAnsi="맑은 고딕" w:cs="맑은 고딕" w:hint="eastAsia"/>
              </w:rPr>
              <w:t xml:space="preserve"> 메뉴에 등록 되어 있던 </w:t>
            </w:r>
            <w:r>
              <w:rPr>
                <w:rFonts w:ascii="맑은 고딕" w:eastAsia="맑은 고딕" w:hAnsi="맑은 고딕" w:cs="맑은 고딕" w:hint="eastAsia"/>
              </w:rPr>
              <w:t>업무의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일정을 </w:t>
            </w:r>
            <w:r>
              <w:rPr>
                <w:rFonts w:ascii="맑은 고딕" w:eastAsia="맑은 고딕" w:hAnsi="맑은 고딕" w:cs="맑은 고딕" w:hint="eastAsia"/>
              </w:rPr>
              <w:t xml:space="preserve">확인할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firstLine="2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소스 코드 메뉴</w:t>
            </w:r>
            <w:r>
              <w:rPr>
                <w:rFonts w:ascii="맑은 고딕" w:eastAsia="맑은 고딕" w:hAnsi="맑은 고딕" w:cs="맑은 고딕" w:hint="eastAsia"/>
              </w:rPr>
              <w:t xml:space="preserve">에서 </w:t>
            </w:r>
            <w:r>
              <w:rPr>
                <w:rFonts w:ascii="맑은 고딕" w:eastAsia="맑은 고딕" w:hAnsi="맑은 고딕" w:cs="맑은 고딕" w:hint="eastAsia"/>
              </w:rPr>
              <w:t xml:space="preserve">게시판에 </w:t>
            </w:r>
            <w:r>
              <w:rPr>
                <w:rFonts w:ascii="맑은 고딕" w:eastAsia="맑은 고딕" w:hAnsi="맑은 고딕" w:cs="맑은 고딕" w:hint="eastAsia"/>
              </w:rPr>
              <w:t xml:space="preserve">글을 </w:t>
            </w:r>
            <w:r>
              <w:rPr>
                <w:rFonts w:ascii="맑은 고딕" w:eastAsia="맑은 고딕" w:hAnsi="맑은 고딕" w:cs="맑은 고딕" w:hint="eastAsia"/>
              </w:rPr>
              <w:t xml:space="preserve">조회, 작성, 수정, </w:t>
            </w:r>
            <w:r>
              <w:rPr>
                <w:rFonts w:ascii="맑은 고딕" w:eastAsia="맑은 고딕" w:hAnsi="맑은 고딕" w:cs="맑은 고딕" w:hint="eastAsia"/>
              </w:rPr>
              <w:t>삭제</w:t>
            </w:r>
            <w:r>
              <w:rPr>
                <w:rFonts w:ascii="맑은 고딕" w:eastAsia="맑은 고딕" w:hAnsi="맑은 고딕" w:cs="맑은 고딕" w:hint="eastAsia"/>
              </w:rPr>
              <w:t xml:space="preserve">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firstLine="2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소스 코드 메뉴에서 원본글에 답글을 조회, 작성, </w:t>
            </w:r>
            <w:r>
              <w:rPr>
                <w:rFonts w:ascii="맑은 고딕" w:eastAsia="맑은 고딕" w:hAnsi="맑은 고딕" w:cs="맑은 고딕" w:hint="eastAsia"/>
              </w:rPr>
              <w:t xml:space="preserve">수정, 삭제할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firstLine="2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소스 코드 메뉴에서 원본글에 댓글을 조회, 작성, </w:t>
            </w:r>
            <w:r>
              <w:rPr>
                <w:rFonts w:ascii="맑은 고딕" w:eastAsia="맑은 고딕" w:hAnsi="맑은 고딕" w:cs="맑은 고딕" w:hint="eastAsia"/>
              </w:rPr>
              <w:t xml:space="preserve">수정, 삭제할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firstLine="2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소스 코드 메뉴에서 답글에 댓글을 조회, 작성, 수정, </w:t>
            </w:r>
            <w:r>
              <w:rPr>
                <w:rFonts w:ascii="맑은 고딕" w:eastAsia="맑은 고딕" w:hAnsi="맑은 고딕" w:cs="맑은 고딕" w:hint="eastAsia"/>
              </w:rPr>
              <w:t xml:space="preserve">삭제할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345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firstLine="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차트 메뉴에서 나의 개인 업무와 프로젝트 업무 </w:t>
            </w:r>
            <w:r>
              <w:rPr>
                <w:rFonts w:ascii="맑은 고딕" w:eastAsia="맑은 고딕" w:hAnsi="맑은 고딕" w:cs="맑은 고딕" w:hint="eastAsia"/>
              </w:rPr>
              <w:t xml:space="preserve">현황을 차트로 확인할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공지사항</w:t>
            </w:r>
          </w:p>
        </w:tc>
        <w:tc>
          <w:tcPr>
            <w:tcW w:type="dxa" w:w="5328"/>
            <w:vAlign w:val="center"/>
          </w:tcPr>
          <w:p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게시글을 조회할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 w:val="restart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채팅</w:t>
            </w:r>
          </w:p>
        </w:tc>
        <w:tc>
          <w:tcPr>
            <w:tcW w:type="dxa" w:w="5328"/>
            <w:vAlign w:val="center"/>
          </w:tcPr>
          <w:p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현재 채팅이 가능한 사용자를 확인할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1:1 개인으로 채팅할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팀 별로 채팅방을 만들어 채팅할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메시지 수신 시 푸시 알림으로 표시가 된다.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대화 목록 멘에서 이전 대화 목록을 확인할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</w:tcPr>
          <w:p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채팅 알림</w:t>
            </w:r>
          </w:p>
        </w:tc>
        <w:tc>
          <w:tcPr>
            <w:tcW w:type="dxa" w:w="5328"/>
            <w:vAlign w:val="center"/>
          </w:tcPr>
          <w:p>
            <w:pPr>
              <w:ind w:firstLine="2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메시지 수신 시 알림을 표시해준다.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 w:val="restart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알림</w:t>
            </w:r>
          </w:p>
        </w:tc>
        <w:tc>
          <w:tcPr>
            <w:tcW w:type="dxa" w:w="5328"/>
            <w:vAlign w:val="center"/>
          </w:tcPr>
          <w:p>
            <w:pPr>
              <w:ind w:firstLine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메시지 수신 시 알림을 표시해준다.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255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firstLine="400"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새로운 글</w:t>
            </w:r>
            <w:r>
              <w:rPr>
                <w:rFonts w:ascii="맑은 고딕" w:eastAsia="맑은 고딕" w:hAnsi="맑은 고딕" w:cs="맑은 고딕" w:hint="eastAsia"/>
              </w:rPr>
              <w:t xml:space="preserve"> 등록 시 알림을 표시해준다.</w:t>
            </w:r>
          </w:p>
        </w:tc>
        <w:tc>
          <w:tcPr>
            <w:tcW w:type="dxa" w:w="2641"/>
            <w:vAlign w:val="center"/>
            <w:vMerge w:val="restart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255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자기일정에 대한 마감시간이 오면 알림을 </w:t>
            </w:r>
            <w:r>
              <w:rPr>
                <w:rFonts w:ascii="맑은 고딕" w:eastAsia="맑은 고딕" w:hAnsi="맑은 고딕" w:cs="맑은 고딕" w:hint="eastAsia"/>
              </w:rPr>
              <w:t>표시해준다.</w:t>
            </w:r>
          </w:p>
        </w:tc>
        <w:tc>
          <w:tcPr>
            <w:tcW w:type="dxa" w:w="2641"/>
            <w:vAlign w:val="center"/>
            <w:vMerge/>
          </w:tcPr>
          <w:p/>
        </w:tc>
      </w:tr>
      <w:tr>
        <w:trPr>
          <w:trHeight w:hRule="atleast" w:val="510"/>
        </w:trPr>
        <w:tc>
          <w:tcPr>
            <w:tcW w:type="dxa" w:w="1384"/>
            <w:vAlign w:val="center"/>
            <w:vMerge w:val="restart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관리자</w:t>
            </w:r>
          </w:p>
        </w:tc>
        <w:tc>
          <w:tcPr>
            <w:tcW w:type="dxa" w:w="1419"/>
            <w:vAlign w:val="center"/>
          </w:tcPr>
          <w:p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캘린더 관리</w:t>
            </w:r>
          </w:p>
        </w:tc>
        <w:tc>
          <w:tcPr>
            <w:tcW w:type="dxa" w:w="5328"/>
            <w:vAlign w:val="center"/>
          </w:tcPr>
          <w:p>
            <w:pPr>
              <w:jc w:val="left"/>
              <w:ind w:left="400" w:firstLine="0" w:leftChars="4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사내 일정을 등록하고 캘린더로 관리할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</w:tcPr>
          <w:p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공지사항</w:t>
            </w:r>
          </w:p>
        </w:tc>
        <w:tc>
          <w:tcPr>
            <w:tcW w:type="dxa" w:w="5328"/>
            <w:vAlign w:val="center"/>
          </w:tcPr>
          <w:p>
            <w:pPr>
              <w:jc w:val="left"/>
              <w:ind w:left="400" w:firstLine="0" w:leftChars="4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게시글을 작성하고 수정, 삭제할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 w:val="restart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회원 관리</w:t>
            </w:r>
          </w:p>
        </w:tc>
        <w:tc>
          <w:tcPr>
            <w:tcW w:type="dxa" w:w="5328"/>
            <w:vAlign w:val="center"/>
          </w:tcPr>
          <w:p>
            <w:pPr>
              <w:jc w:val="left"/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회원의 인적 사항을 기반으로 회원을 추가할 수 </w:t>
            </w:r>
            <w:r>
              <w:rPr>
                <w:rFonts w:ascii="맑은 고딕" w:eastAsia="맑은 고딕" w:hAnsi="맑은 고딕" w:cs="맑은 고딕" w:hint="eastAsia"/>
              </w:rPr>
              <w:t>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jc w:val="left"/>
              <w:ind w:left="400" w:firstLine="0" w:leftChars="400"/>
              <w:tabs>
                <w:tab w:val="left" w:pos="2685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회원 인적 사항에 등록된 이메일로 회원가입 인증 </w:t>
            </w:r>
            <w:r>
              <w:rPr>
                <w:rFonts w:ascii="맑은 고딕" w:eastAsia="맑은 고딕" w:hAnsi="맑은 고딕" w:cs="맑은 고딕" w:hint="eastAsia"/>
              </w:rPr>
              <w:t xml:space="preserve">메일을 보낼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jc w:val="left"/>
              <w:ind w:left="400" w:firstLine="0" w:leftChars="400"/>
              <w:tabs>
                <w:tab w:val="left" w:pos="2685"/>
              </w:tabs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회원의 인적 사항을 수정할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jc w:val="left"/>
              <w:tabs>
                <w:tab w:val="left" w:pos="1245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  회원을 삭제할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jc w:val="left"/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특정 회원에게 프로젝트 관련 권한을 부여할 수 </w:t>
            </w:r>
            <w:r>
              <w:rPr>
                <w:rFonts w:ascii="맑은 고딕" w:eastAsia="맑은 고딕" w:hAnsi="맑은 고딕" w:cs="맑은 고딕" w:hint="eastAsia"/>
              </w:rPr>
              <w:t>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</w:tcPr>
          <w:p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부재 관리</w:t>
            </w:r>
          </w:p>
        </w:tc>
        <w:tc>
          <w:tcPr>
            <w:tcW w:type="dxa" w:w="5328"/>
            <w:vAlign w:val="center"/>
          </w:tcPr>
          <w:p>
            <w:pPr>
              <w:jc w:val="left"/>
              <w:ind w:left="400" w:firstLine="0" w:leftChars="4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회원이 신청한 부재 일정을 확인하고 승인 또는 </w:t>
            </w:r>
            <w:r>
              <w:rPr>
                <w:rFonts w:ascii="맑은 고딕" w:eastAsia="맑은 고딕" w:hAnsi="맑은 고딕" w:cs="맑은 고딕" w:hint="eastAsia"/>
              </w:rPr>
              <w:t xml:space="preserve">반려할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</w:tcPr>
          <w:p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근무 관리</w:t>
            </w:r>
          </w:p>
        </w:tc>
        <w:tc>
          <w:tcPr>
            <w:tcW w:type="dxa" w:w="5328"/>
            <w:vAlign w:val="center"/>
          </w:tcPr>
          <w:p>
            <w:pPr>
              <w:jc w:val="left"/>
              <w:ind w:left="400" w:firstLine="0" w:leftChars="4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회원이 신청한 근무 일정을 확인하고 승인 또는 </w:t>
            </w:r>
            <w:r>
              <w:rPr>
                <w:rFonts w:ascii="맑은 고딕" w:eastAsia="맑은 고딕" w:hAnsi="맑은 고딕" w:cs="맑은 고딕" w:hint="eastAsia"/>
              </w:rPr>
              <w:t xml:space="preserve">반려할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카드 관리</w:t>
            </w:r>
          </w:p>
        </w:tc>
        <w:tc>
          <w:tcPr>
            <w:tcW w:type="dxa" w:w="5328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법인 카드를 등록하고 관리할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 w:val="restart"/>
          </w:tcPr>
          <w:p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비용 처리</w:t>
            </w:r>
          </w:p>
        </w:tc>
        <w:tc>
          <w:tcPr>
            <w:tcW w:type="dxa" w:w="5328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신청된 비용 내역을 확인할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작성자, 증빙 유형으로 비용 내역을 검색할 수 </w:t>
            </w:r>
            <w:r>
              <w:rPr>
                <w:rFonts w:ascii="맑은 고딕" w:eastAsia="맑은 고딕" w:hAnsi="맑은 고딕" w:cs="맑은 고딕" w:hint="eastAsia"/>
              </w:rPr>
              <w:t>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 w:val="restart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PM </w:t>
            </w:r>
            <w:r>
              <w:rPr>
                <w:rFonts w:ascii="맑은 고딕" w:eastAsia="맑은 고딕" w:hAnsi="맑은 고딕" w:cs="맑은 고딕"/>
              </w:rPr>
              <w:t>회원</w:t>
            </w:r>
          </w:p>
        </w:tc>
        <w:tc>
          <w:tcPr>
            <w:tcW w:type="dxa" w:w="1419"/>
            <w:vAlign w:val="center"/>
            <w:vMerge w:val="restart"/>
          </w:tcPr>
          <w:p>
            <w:pPr>
              <w:jc w:val="center"/>
              <w:rPr>
                <w:color w:val="000000" w:themeColor="text1"/>
                <w:rFonts w:ascii="맑은 고딕" w:eastAsia="맑은 고딕" w:hAnsi="맑은 고딕" w:cs="맑은 고딕"/>
              </w:rPr>
            </w:pPr>
            <w:r>
              <w:rPr>
                <w:color w:val="000000" w:themeColor="text1"/>
                <w:rFonts w:ascii="맑은 고딕" w:eastAsia="맑은 고딕" w:hAnsi="맑은 고딕" w:cs="맑은 고딕" w:hint="eastAsia"/>
              </w:rPr>
              <w:t xml:space="preserve">프로젝트 </w:t>
            </w:r>
            <w:r>
              <w:rPr>
                <w:color w:val="000000" w:themeColor="text1"/>
                <w:rFonts w:ascii="맑은 고딕" w:eastAsia="맑은 고딕" w:hAnsi="맑은 고딕" w:cs="맑은 고딕" w:hint="eastAsia"/>
              </w:rPr>
              <w:t>관리</w:t>
            </w:r>
          </w:p>
        </w:tc>
        <w:tc>
          <w:tcPr>
            <w:tcW w:type="dxa" w:w="5328"/>
            <w:vAlign w:val="center"/>
          </w:tcPr>
          <w:p>
            <w:pPr>
              <w:ind w:firstLine="2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프로젝트 관리 메인 페이지에서 생성된 프로젝트를 </w:t>
            </w:r>
            <w:r>
              <w:rPr>
                <w:rFonts w:ascii="맑은 고딕" w:eastAsia="맑은 고딕" w:hAnsi="맑은 고딕" w:cs="맑은 고딕" w:hint="eastAsia"/>
              </w:rPr>
              <w:t xml:space="preserve">확인하고 새로운 프로젝트를 생성할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625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firstLine="2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업무</w:t>
            </w:r>
            <w:r>
              <w:rPr>
                <w:rFonts w:ascii="맑은 고딕" w:eastAsia="맑은 고딕" w:hAnsi="맑은 고딕" w:cs="맑은 고딕" w:hint="eastAsia"/>
              </w:rPr>
              <w:t xml:space="preserve"> 메뉴에서 </w:t>
            </w:r>
            <w:r>
              <w:rPr>
                <w:rFonts w:ascii="맑은 고딕" w:eastAsia="맑은 고딕" w:hAnsi="맑은 고딕" w:cs="맑은 고딕" w:hint="eastAsia"/>
              </w:rPr>
              <w:t xml:space="preserve">업무, 담당자, 예상 업무량, 중요도를 </w:t>
            </w:r>
            <w:r>
              <w:rPr>
                <w:rFonts w:ascii="맑은 고딕" w:eastAsia="맑은 고딕" w:hAnsi="맑은 고딕" w:cs="맑은 고딕" w:hint="eastAsia"/>
              </w:rPr>
              <w:t xml:space="preserve">작성해 업무를 추가할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</w:tbl>
    <w:p>
      <w:pPr>
        <w:rPr>
          <w:rFonts w:ascii="맑은 고딕" w:eastAsia="맑은 고딕" w:hAnsi="맑은 고딕" w:cs="맑은 고딕"/>
        </w:rPr>
      </w:pPr>
    </w:p>
    <w:sectPr>
      <w:pgSz w:w="11906" w:h="16838"/>
      <w:pgMar w:top="567" w:left="567" w:bottom="567" w:right="567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65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1">
      <w:lvlJc w:val="left"/>
      <w:numFmt w:val="bullet"/>
      <w:start w:val="1"/>
      <w:suff w:val="tab"/>
      <w:pPr>
        <w:ind w:left="-101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299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699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1099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1499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1899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2299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2699" w:hanging="400"/>
        <w:rPr/>
      </w:pPr>
      <w:rPr>
        <w:rFonts w:ascii="Wingdings" w:hAnsi="Wingdings" w:hint="default"/>
      </w:rPr>
      <w:lvlText w:val="u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76" w:after="20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rPr/>
      <w:wordWrap w:val="off"/>
      <w:autoSpaceDE w:val="0"/>
      <w:autoSpaceDN w:val="0"/>
    </w:pPr>
    <w:rPr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ind w:left="800" w:firstLine="0" w:leftChars="800"/>
      <w:rPr/>
    </w:pPr>
    <w:rPr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customStyle="1"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customStyle="1"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EBEBE" w:themeColor="background1" w:themeShade="BE" w:sz="4"/>
        </w:tcBorders>
      </w:tcPr>
    </w:tblStylePr>
  </w:style>
  <w:style w:customStyle="1"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blPr/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blPr/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808080" w:themeColor="text1" w:themeTint="7F" w:sz="4"/>
        </w:tcBorders>
      </w:tcPr>
    </w:tblStylePr>
  </w:style>
  <w:style w:customStyle="1"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caps/>
      </w:rPr>
      <w:tblPr/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/>
      </w:rPr>
      <w:tblPr/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/>
      </w:rPr>
      <w:tblPr/>
      <w:tcPr>
        <w:tcBorders>
          <w:left w:val="nil"/>
        </w:tcBorders>
      </w:tcPr>
    </w:tblStylePr>
    <w:tblStylePr w:type="lastRow">
      <w:rPr>
        <w:b w:val="1"/>
        <w:caps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customStyle="1"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customStyle="1"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themeColor="text1" w:themeTint="99" w:sz="2"/>
        </w:tcBorders>
      </w:tcPr>
    </w:tblStylePr>
  </w:style>
  <w:style w:customStyle="1"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5B3D7" w:themeColor="accent1" w:themeTint="99" w:sz="2"/>
        </w:tcBorders>
      </w:tcPr>
    </w:tblStylePr>
  </w:style>
  <w:style w:customStyle="1"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D99694" w:themeColor="accent2" w:themeTint="99" w:sz="2"/>
        </w:tcBorders>
      </w:tcPr>
    </w:tblStylePr>
  </w:style>
  <w:style w:customStyle="1"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3D69B" w:themeColor="accent3" w:themeTint="99" w:sz="2"/>
        </w:tcBorders>
      </w:tcPr>
    </w:tblStylePr>
  </w:style>
  <w:style w:customStyle="1"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3A2C7" w:themeColor="accent4" w:themeTint="99" w:sz="2"/>
        </w:tcBorders>
      </w:tcPr>
    </w:tblStylePr>
  </w:style>
  <w:style w:customStyle="1"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3CDDD" w:themeColor="accent5" w:themeTint="99" w:sz="2"/>
        </w:tcBorders>
      </w:tcPr>
    </w:tblStylePr>
  </w:style>
  <w:style w:customStyle="1"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AC090" w:themeColor="accent6" w:themeTint="99" w:sz="2"/>
        </w:tcBorders>
      </w:tcPr>
    </w:tblStylePr>
  </w:style>
  <w:style w:customStyle="1"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customStyle="1"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customStyle="1"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customStyle="1"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customStyle="1"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customStyle="1"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customStyle="1"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customStyle="1"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themeColor="text1" w:themeTint="99" w:sz="4"/>
        </w:tcBorders>
      </w:tcPr>
    </w:tblStylePr>
    <w:tblStylePr w:type="nwCell">
      <w:tblPr/>
      <w:tcPr>
        <w:tcBorders>
          <w:bottom w:val="single" w:color="666666" w:themeColor="text1" w:themeTint="99" w:sz="4"/>
        </w:tcBorders>
      </w:tcPr>
    </w:tblStylePr>
    <w:tblStylePr w:type="seCell">
      <w:tblPr/>
      <w:tcPr>
        <w:tcBorders>
          <w:top w:val="single" w:color="666666" w:themeColor="text1" w:themeTint="99" w:sz="4"/>
        </w:tcBorders>
      </w:tcPr>
    </w:tblStylePr>
    <w:tblStylePr w:type="swCell">
      <w:tblPr/>
      <w:tcPr>
        <w:tcBorders>
          <w:top w:val="single" w:color="666666" w:themeColor="text1" w:themeTint="99" w:sz="4"/>
        </w:tcBorders>
      </w:tcPr>
    </w:tblStylePr>
  </w:style>
  <w:style w:customStyle="1"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5B3D7" w:themeColor="accent1" w:themeTint="99" w:sz="4"/>
        </w:tcBorders>
      </w:tcPr>
    </w:tblStylePr>
    <w:tblStylePr w:type="nwCell">
      <w:tblPr/>
      <w:tcPr>
        <w:tcBorders>
          <w:bottom w:val="single" w:color="95B3D7" w:themeColor="accent1" w:themeTint="99" w:sz="4"/>
        </w:tcBorders>
      </w:tcPr>
    </w:tblStylePr>
    <w:tblStylePr w:type="seCell">
      <w:tblPr/>
      <w:tcPr>
        <w:tcBorders>
          <w:top w:val="single" w:color="95B3D7" w:themeColor="accent1" w:themeTint="99" w:sz="4"/>
        </w:tcBorders>
      </w:tcPr>
    </w:tblStylePr>
    <w:tblStylePr w:type="swCell">
      <w:tblPr/>
      <w:tcPr>
        <w:tcBorders>
          <w:top w:val="single" w:color="95B3D7" w:themeColor="accent1" w:themeTint="99" w:sz="4"/>
        </w:tcBorders>
      </w:tcPr>
    </w:tblStylePr>
  </w:style>
  <w:style w:customStyle="1"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D99694" w:themeColor="accent2" w:themeTint="99" w:sz="4"/>
        </w:tcBorders>
      </w:tcPr>
    </w:tblStylePr>
    <w:tblStylePr w:type="nwCell">
      <w:tblPr/>
      <w:tcPr>
        <w:tcBorders>
          <w:bottom w:val="single" w:color="D99694" w:themeColor="accent2" w:themeTint="99" w:sz="4"/>
        </w:tcBorders>
      </w:tcPr>
    </w:tblStylePr>
    <w:tblStylePr w:type="seCell">
      <w:tblPr/>
      <w:tcPr>
        <w:tcBorders>
          <w:top w:val="single" w:color="D99694" w:themeColor="accent2" w:themeTint="99" w:sz="4"/>
        </w:tcBorders>
      </w:tcPr>
    </w:tblStylePr>
    <w:tblStylePr w:type="swCell">
      <w:tblPr/>
      <w:tcPr>
        <w:tcBorders>
          <w:top w:val="single" w:color="D99694" w:themeColor="accent2" w:themeTint="99" w:sz="4"/>
        </w:tcBorders>
      </w:tcPr>
    </w:tblStylePr>
  </w:style>
  <w:style w:customStyle="1"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3D69B" w:themeColor="accent3" w:themeTint="99" w:sz="4"/>
        </w:tcBorders>
      </w:tcPr>
    </w:tblStylePr>
    <w:tblStylePr w:type="nwCell">
      <w:tblPr/>
      <w:tcPr>
        <w:tcBorders>
          <w:bottom w:val="single" w:color="C3D69B" w:themeColor="accent3" w:themeTint="99" w:sz="4"/>
        </w:tcBorders>
      </w:tcPr>
    </w:tblStylePr>
    <w:tblStylePr w:type="seCell">
      <w:tblPr/>
      <w:tcPr>
        <w:tcBorders>
          <w:top w:val="single" w:color="C3D69B" w:themeColor="accent3" w:themeTint="99" w:sz="4"/>
        </w:tcBorders>
      </w:tcPr>
    </w:tblStylePr>
    <w:tblStylePr w:type="swCell">
      <w:tblPr/>
      <w:tcPr>
        <w:tcBorders>
          <w:top w:val="single" w:color="C3D69B" w:themeColor="accent3" w:themeTint="99" w:sz="4"/>
        </w:tcBorders>
      </w:tcPr>
    </w:tblStylePr>
  </w:style>
  <w:style w:customStyle="1"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B3A2C7" w:themeColor="accent4" w:themeTint="99" w:sz="4"/>
        </w:tcBorders>
      </w:tcPr>
    </w:tblStylePr>
    <w:tblStylePr w:type="nwCell">
      <w:tblPr/>
      <w:tcPr>
        <w:tcBorders>
          <w:bottom w:val="single" w:color="B3A2C7" w:themeColor="accent4" w:themeTint="99" w:sz="4"/>
        </w:tcBorders>
      </w:tcPr>
    </w:tblStylePr>
    <w:tblStylePr w:type="seCell">
      <w:tblPr/>
      <w:tcPr>
        <w:tcBorders>
          <w:top w:val="single" w:color="B3A2C7" w:themeColor="accent4" w:themeTint="99" w:sz="4"/>
        </w:tcBorders>
      </w:tcPr>
    </w:tblStylePr>
    <w:tblStylePr w:type="swCell">
      <w:tblPr/>
      <w:tcPr>
        <w:tcBorders>
          <w:top w:val="single" w:color="B3A2C7" w:themeColor="accent4" w:themeTint="99" w:sz="4"/>
        </w:tcBorders>
      </w:tcPr>
    </w:tblStylePr>
  </w:style>
  <w:style w:customStyle="1"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3CDDD" w:themeColor="accent5" w:themeTint="99" w:sz="4"/>
        </w:tcBorders>
      </w:tcPr>
    </w:tblStylePr>
    <w:tblStylePr w:type="nwCell">
      <w:tblPr/>
      <w:tcPr>
        <w:tcBorders>
          <w:bottom w:val="single" w:color="93CDDD" w:themeColor="accent5" w:themeTint="99" w:sz="4"/>
        </w:tcBorders>
      </w:tcPr>
    </w:tblStylePr>
    <w:tblStylePr w:type="seCell">
      <w:tblPr/>
      <w:tcPr>
        <w:tcBorders>
          <w:top w:val="single" w:color="93CDDD" w:themeColor="accent5" w:themeTint="99" w:sz="4"/>
        </w:tcBorders>
      </w:tcPr>
    </w:tblStylePr>
    <w:tblStylePr w:type="swCell">
      <w:tblPr/>
      <w:tcPr>
        <w:tcBorders>
          <w:top w:val="single" w:color="93CDDD" w:themeColor="accent5" w:themeTint="99" w:sz="4"/>
        </w:tcBorders>
      </w:tcPr>
    </w:tblStylePr>
  </w:style>
  <w:style w:customStyle="1"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AC090" w:themeColor="accent6" w:themeTint="99" w:sz="4"/>
        </w:tcBorders>
      </w:tcPr>
    </w:tblStylePr>
    <w:tblStylePr w:type="nwCell">
      <w:tblPr/>
      <w:tcPr>
        <w:tcBorders>
          <w:bottom w:val="single" w:color="FAC090" w:themeColor="accent6" w:themeTint="99" w:sz="4"/>
        </w:tcBorders>
      </w:tcPr>
    </w:tblStylePr>
    <w:tblStylePr w:type="seCell">
      <w:tblPr/>
      <w:tcPr>
        <w:tcBorders>
          <w:top w:val="single" w:color="FAC090" w:themeColor="accent6" w:themeTint="99" w:sz="4"/>
        </w:tcBorders>
      </w:tcPr>
    </w:tblStylePr>
    <w:tblStylePr w:type="swCell">
      <w:tblPr/>
      <w:tcPr>
        <w:tcBorders>
          <w:top w:val="single" w:color="FAC090" w:themeColor="accent6" w:themeTint="99" w:sz="4"/>
        </w:tcBorders>
      </w:tcPr>
    </w:tblStylePr>
  </w:style>
  <w:style w:customStyle="1"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customStyle="1"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F81BD" w:themeColor="accent1" w:sz="4"/>
        </w:tcBorders>
      </w:tcPr>
    </w:tblStylePr>
  </w:style>
  <w:style w:customStyle="1"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0504D" w:themeColor="accent2" w:sz="4"/>
        </w:tcBorders>
      </w:tcPr>
    </w:tblStylePr>
  </w:style>
  <w:style w:customStyle="1"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BBB59" w:themeColor="accent3" w:sz="4"/>
        </w:tcBorders>
      </w:tcPr>
    </w:tblStylePr>
  </w:style>
  <w:style w:customStyle="1"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8064A2" w:themeColor="accent4" w:sz="4"/>
        </w:tcBorders>
      </w:tcPr>
    </w:tblStylePr>
  </w:style>
  <w:style w:customStyle="1"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BACC6" w:themeColor="accent5" w:sz="4"/>
        </w:tcBorders>
      </w:tcPr>
    </w:tblStylePr>
  </w:style>
  <w:style w:customStyle="1"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79646" w:themeColor="accent6" w:sz="4"/>
        </w:tcBorders>
      </w:tcPr>
    </w:tblStylePr>
  </w:style>
  <w:style w:customStyle="1"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blPr/>
      <w:tcPr>
        <w:shd w:fill="999999" w:themeFill="text1" w:themeFillTint="66" w:color="000000" w:val="clear"/>
      </w:tcPr>
    </w:tblStylePr>
    <w:tblStylePr w:type="band1Vert">
      <w:tblPr/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customStyle="1"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blPr/>
      <w:tcPr>
        <w:shd w:fill="B9CDE5" w:themeFill="accent1" w:themeFillTint="66" w:color="000000" w:val="clear"/>
      </w:tcPr>
    </w:tblStylePr>
    <w:tblStylePr w:type="band1Vert">
      <w:tblPr/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customStyle="1"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blPr/>
      <w:tcPr>
        <w:shd w:fill="E6B9B8" w:themeFill="accent2" w:themeFillTint="66" w:color="000000" w:val="clear"/>
      </w:tcPr>
    </w:tblStylePr>
    <w:tblStylePr w:type="band1Vert">
      <w:tblPr/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customStyle="1"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blPr/>
      <w:tcPr>
        <w:shd w:fill="D7E4BD" w:themeFill="accent3" w:themeFillTint="66" w:color="000000" w:val="clear"/>
      </w:tcPr>
    </w:tblStylePr>
    <w:tblStylePr w:type="band1Vert">
      <w:tblPr/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customStyle="1"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blPr/>
      <w:tcPr>
        <w:shd w:fill="CCC1DA" w:themeFill="accent4" w:themeFillTint="66" w:color="000000" w:val="clear"/>
      </w:tcPr>
    </w:tblStylePr>
    <w:tblStylePr w:type="band1Vert">
      <w:tblPr/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customStyle="1"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blPr/>
      <w:tcPr>
        <w:shd w:fill="B7DEE8" w:themeFill="accent5" w:themeFillTint="66" w:color="000000" w:val="clear"/>
      </w:tcPr>
    </w:tblStylePr>
    <w:tblStylePr w:type="band1Vert">
      <w:tblPr/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customStyle="1"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blPr/>
      <w:tcPr>
        <w:shd w:fill="FCD5B5" w:themeFill="accent6" w:themeFillTint="66" w:color="000000" w:val="clear"/>
      </w:tcPr>
    </w:tblStylePr>
    <w:tblStylePr w:type="band1Vert">
      <w:tblPr/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customStyle="1"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themeColor="text1" w:themeTint="99" w:sz="4"/>
        </w:tcBorders>
      </w:tcPr>
    </w:tblStylePr>
  </w:style>
  <w:style w:customStyle="1"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5B3D7" w:themeColor="accent1" w:themeTint="99" w:sz="4"/>
        </w:tcBorders>
      </w:tcPr>
    </w:tblStylePr>
  </w:style>
  <w:style w:customStyle="1"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D99694" w:themeColor="accent2" w:themeTint="99" w:sz="4"/>
        </w:tcBorders>
      </w:tcPr>
    </w:tblStylePr>
  </w:style>
  <w:style w:customStyle="1"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3D69B" w:themeColor="accent3" w:themeTint="99" w:sz="4"/>
        </w:tcBorders>
      </w:tcPr>
    </w:tblStylePr>
  </w:style>
  <w:style w:customStyle="1"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3A2C7" w:themeColor="accent4" w:themeTint="99" w:sz="4"/>
        </w:tcBorders>
      </w:tcPr>
    </w:tblStylePr>
  </w:style>
  <w:style w:customStyle="1"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3CDDD" w:themeColor="accent5" w:themeTint="99" w:sz="4"/>
        </w:tcBorders>
      </w:tcPr>
    </w:tblStylePr>
  </w:style>
  <w:style w:customStyle="1"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AC090" w:themeColor="accent6" w:themeTint="99" w:sz="4"/>
        </w:tcBorders>
      </w:tcPr>
    </w:tblStylePr>
  </w:style>
  <w:style w:customStyle="1"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themeColor="text1" w:themeTint="99" w:sz="4"/>
        </w:tcBorders>
      </w:tcPr>
    </w:tblStylePr>
    <w:tblStylePr w:type="nwCell">
      <w:tblPr/>
      <w:tcPr>
        <w:tcBorders>
          <w:bottom w:val="single" w:color="666666" w:themeColor="text1" w:themeTint="99" w:sz="4"/>
        </w:tcBorders>
      </w:tcPr>
    </w:tblStylePr>
    <w:tblStylePr w:type="seCell">
      <w:tblPr/>
      <w:tcPr>
        <w:tcBorders>
          <w:top w:val="single" w:color="666666" w:themeColor="text1" w:themeTint="99" w:sz="4"/>
        </w:tcBorders>
      </w:tcPr>
    </w:tblStylePr>
    <w:tblStylePr w:type="swCell">
      <w:tblPr/>
      <w:tcPr>
        <w:tcBorders>
          <w:top w:val="single" w:color="666666" w:themeColor="text1" w:themeTint="99" w:sz="4"/>
        </w:tcBorders>
      </w:tcPr>
    </w:tblStylePr>
  </w:style>
  <w:style w:customStyle="1"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5B3D7" w:themeColor="accent1" w:themeTint="99" w:sz="4"/>
        </w:tcBorders>
      </w:tcPr>
    </w:tblStylePr>
    <w:tblStylePr w:type="nwCell">
      <w:tblPr/>
      <w:tcPr>
        <w:tcBorders>
          <w:bottom w:val="single" w:color="95B3D7" w:themeColor="accent1" w:themeTint="99" w:sz="4"/>
        </w:tcBorders>
      </w:tcPr>
    </w:tblStylePr>
    <w:tblStylePr w:type="seCell">
      <w:tblPr/>
      <w:tcPr>
        <w:tcBorders>
          <w:top w:val="single" w:color="95B3D7" w:themeColor="accent1" w:themeTint="99" w:sz="4"/>
        </w:tcBorders>
      </w:tcPr>
    </w:tblStylePr>
    <w:tblStylePr w:type="swCell">
      <w:tblPr/>
      <w:tcPr>
        <w:tcBorders>
          <w:top w:val="single" w:color="95B3D7" w:themeColor="accent1" w:themeTint="99" w:sz="4"/>
        </w:tcBorders>
      </w:tcPr>
    </w:tblStylePr>
  </w:style>
  <w:style w:customStyle="1"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D99694" w:themeColor="accent2" w:themeTint="99" w:sz="4"/>
        </w:tcBorders>
      </w:tcPr>
    </w:tblStylePr>
    <w:tblStylePr w:type="nwCell">
      <w:tblPr/>
      <w:tcPr>
        <w:tcBorders>
          <w:bottom w:val="single" w:color="D99694" w:themeColor="accent2" w:themeTint="99" w:sz="4"/>
        </w:tcBorders>
      </w:tcPr>
    </w:tblStylePr>
    <w:tblStylePr w:type="seCell">
      <w:tblPr/>
      <w:tcPr>
        <w:tcBorders>
          <w:top w:val="single" w:color="D99694" w:themeColor="accent2" w:themeTint="99" w:sz="4"/>
        </w:tcBorders>
      </w:tcPr>
    </w:tblStylePr>
    <w:tblStylePr w:type="swCell">
      <w:tblPr/>
      <w:tcPr>
        <w:tcBorders>
          <w:top w:val="single" w:color="D99694" w:themeColor="accent2" w:themeTint="99" w:sz="4"/>
        </w:tcBorders>
      </w:tcPr>
    </w:tblStylePr>
  </w:style>
  <w:style w:customStyle="1"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3D69B" w:themeColor="accent3" w:themeTint="99" w:sz="4"/>
        </w:tcBorders>
      </w:tcPr>
    </w:tblStylePr>
    <w:tblStylePr w:type="nwCell">
      <w:tblPr/>
      <w:tcPr>
        <w:tcBorders>
          <w:bottom w:val="single" w:color="C3D69B" w:themeColor="accent3" w:themeTint="99" w:sz="4"/>
        </w:tcBorders>
      </w:tcPr>
    </w:tblStylePr>
    <w:tblStylePr w:type="seCell">
      <w:tblPr/>
      <w:tcPr>
        <w:tcBorders>
          <w:top w:val="single" w:color="C3D69B" w:themeColor="accent3" w:themeTint="99" w:sz="4"/>
        </w:tcBorders>
      </w:tcPr>
    </w:tblStylePr>
    <w:tblStylePr w:type="swCell">
      <w:tblPr/>
      <w:tcPr>
        <w:tcBorders>
          <w:top w:val="single" w:color="C3D69B" w:themeColor="accent3" w:themeTint="99" w:sz="4"/>
        </w:tcBorders>
      </w:tcPr>
    </w:tblStylePr>
  </w:style>
  <w:style w:customStyle="1"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B3A2C7" w:themeColor="accent4" w:themeTint="99" w:sz="4"/>
        </w:tcBorders>
      </w:tcPr>
    </w:tblStylePr>
    <w:tblStylePr w:type="nwCell">
      <w:tblPr/>
      <w:tcPr>
        <w:tcBorders>
          <w:bottom w:val="single" w:color="B3A2C7" w:themeColor="accent4" w:themeTint="99" w:sz="4"/>
        </w:tcBorders>
      </w:tcPr>
    </w:tblStylePr>
    <w:tblStylePr w:type="seCell">
      <w:tblPr/>
      <w:tcPr>
        <w:tcBorders>
          <w:top w:val="single" w:color="B3A2C7" w:themeColor="accent4" w:themeTint="99" w:sz="4"/>
        </w:tcBorders>
      </w:tcPr>
    </w:tblStylePr>
    <w:tblStylePr w:type="swCell">
      <w:tblPr/>
      <w:tcPr>
        <w:tcBorders>
          <w:top w:val="single" w:color="B3A2C7" w:themeColor="accent4" w:themeTint="99" w:sz="4"/>
        </w:tcBorders>
      </w:tcPr>
    </w:tblStylePr>
  </w:style>
  <w:style w:customStyle="1"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3CDDD" w:themeColor="accent5" w:themeTint="99" w:sz="4"/>
        </w:tcBorders>
      </w:tcPr>
    </w:tblStylePr>
    <w:tblStylePr w:type="nwCell">
      <w:tblPr/>
      <w:tcPr>
        <w:tcBorders>
          <w:bottom w:val="single" w:color="93CDDD" w:themeColor="accent5" w:themeTint="99" w:sz="4"/>
        </w:tcBorders>
      </w:tcPr>
    </w:tblStylePr>
    <w:tblStylePr w:type="seCell">
      <w:tblPr/>
      <w:tcPr>
        <w:tcBorders>
          <w:top w:val="single" w:color="93CDDD" w:themeColor="accent5" w:themeTint="99" w:sz="4"/>
        </w:tcBorders>
      </w:tcPr>
    </w:tblStylePr>
    <w:tblStylePr w:type="swCell">
      <w:tblPr/>
      <w:tcPr>
        <w:tcBorders>
          <w:top w:val="single" w:color="93CDDD" w:themeColor="accent5" w:themeTint="99" w:sz="4"/>
        </w:tcBorders>
      </w:tcPr>
    </w:tblStylePr>
  </w:style>
  <w:style w:customStyle="1"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AC090" w:themeColor="accent6" w:themeTint="99" w:sz="4"/>
        </w:tcBorders>
      </w:tcPr>
    </w:tblStylePr>
    <w:tblStylePr w:type="nwCell">
      <w:tblPr/>
      <w:tcPr>
        <w:tcBorders>
          <w:bottom w:val="single" w:color="FAC090" w:themeColor="accent6" w:themeTint="99" w:sz="4"/>
        </w:tcBorders>
      </w:tcPr>
    </w:tblStylePr>
    <w:tblStylePr w:type="seCell">
      <w:tblPr/>
      <w:tcPr>
        <w:tcBorders>
          <w:top w:val="single" w:color="FAC090" w:themeColor="accent6" w:themeTint="99" w:sz="4"/>
        </w:tcBorders>
      </w:tcPr>
    </w:tblStylePr>
    <w:tblStylePr w:type="swCell">
      <w:tblPr/>
      <w:tcPr>
        <w:tcBorders>
          <w:top w:val="single" w:color="FAC090" w:themeColor="accent6" w:themeTint="99" w:sz="4"/>
        </w:tcBorders>
      </w:tcPr>
    </w:tblStylePr>
  </w:style>
  <w:style w:customStyle="1"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666666" w:themeColor="text1" w:themeTint="99" w:sz="4"/>
        </w:tcBorders>
      </w:tcPr>
    </w:tblStylePr>
  </w:style>
  <w:style w:customStyle="1"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95B3D7" w:themeColor="accent1" w:themeTint="99" w:sz="4"/>
        </w:tcBorders>
      </w:tcPr>
    </w:tblStylePr>
  </w:style>
  <w:style w:customStyle="1"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D99694" w:themeColor="accent2" w:themeTint="99" w:sz="4"/>
        </w:tcBorders>
      </w:tcPr>
    </w:tblStylePr>
  </w:style>
  <w:style w:customStyle="1"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C3D69B" w:themeColor="accent3" w:themeTint="99" w:sz="4"/>
        </w:tcBorders>
      </w:tcPr>
    </w:tblStylePr>
  </w:style>
  <w:style w:customStyle="1"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B3A2C7" w:themeColor="accent4" w:themeTint="99" w:sz="4"/>
        </w:tcBorders>
      </w:tcPr>
    </w:tblStylePr>
  </w:style>
  <w:style w:customStyle="1"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93CDDD" w:themeColor="accent5" w:themeTint="99" w:sz="4"/>
        </w:tcBorders>
      </w:tcPr>
    </w:tblStylePr>
  </w:style>
  <w:style w:customStyle="1"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FAC090" w:themeColor="accent6" w:themeTint="99" w:sz="4"/>
        </w:tcBorders>
      </w:tcPr>
    </w:tblStylePr>
  </w:style>
  <w:style w:customStyle="1"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customStyle="1"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customStyle="1"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customStyle="1"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customStyle="1"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customStyle="1"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customStyle="1"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customStyle="1"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themeColor="text1" w:sz="4"/>
        </w:tcBorders>
      </w:tcPr>
    </w:tblStylePr>
    <w:tblStylePr w:type="swCell">
      <w:tblPr/>
      <w:tcPr>
        <w:tcBorders>
          <w:right w:val="nil"/>
          <w:top w:val="double" w:color="000000" w:themeColor="text1" w:sz="4"/>
        </w:tcBorders>
      </w:tcPr>
    </w:tblStylePr>
  </w:style>
  <w:style w:customStyle="1"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blPr/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4F81BD" w:themeFill="accent1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F81BD" w:themeColor="accent1" w:sz="4"/>
        </w:tcBorders>
      </w:tcPr>
    </w:tblStylePr>
    <w:tblStylePr w:type="swCell">
      <w:tblPr/>
      <w:tcPr>
        <w:tcBorders>
          <w:right w:val="nil"/>
          <w:top w:val="double" w:color="4F81BD" w:themeColor="accent1" w:sz="4"/>
        </w:tcBorders>
      </w:tcPr>
    </w:tblStylePr>
  </w:style>
  <w:style w:customStyle="1"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blPr/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C0504D" w:themeFill="accent2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C0504D" w:themeColor="accent2" w:sz="4"/>
        </w:tcBorders>
      </w:tcPr>
    </w:tblStylePr>
    <w:tblStylePr w:type="swCell">
      <w:tblPr/>
      <w:tcPr>
        <w:tcBorders>
          <w:right w:val="nil"/>
          <w:top w:val="double" w:color="C0504D" w:themeColor="accent2" w:sz="4"/>
        </w:tcBorders>
      </w:tcPr>
    </w:tblStylePr>
  </w:style>
  <w:style w:customStyle="1"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blPr/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9BBB59" w:themeFill="accent3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9BBB59" w:themeColor="accent3" w:sz="4"/>
        </w:tcBorders>
      </w:tcPr>
    </w:tblStylePr>
    <w:tblStylePr w:type="swCell">
      <w:tblPr/>
      <w:tcPr>
        <w:tcBorders>
          <w:right w:val="nil"/>
          <w:top w:val="double" w:color="9BBB59" w:themeColor="accent3" w:sz="4"/>
        </w:tcBorders>
      </w:tcPr>
    </w:tblStylePr>
  </w:style>
  <w:style w:customStyle="1"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blPr/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8064A2" w:themeFill="accent4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8064A2" w:themeColor="accent4" w:sz="4"/>
        </w:tcBorders>
      </w:tcPr>
    </w:tblStylePr>
    <w:tblStylePr w:type="swCell">
      <w:tblPr/>
      <w:tcPr>
        <w:tcBorders>
          <w:right w:val="nil"/>
          <w:top w:val="double" w:color="8064A2" w:themeColor="accent4" w:sz="4"/>
        </w:tcBorders>
      </w:tcPr>
    </w:tblStylePr>
  </w:style>
  <w:style w:customStyle="1"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blPr/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4BACC6" w:themeFill="accent5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BACC6" w:themeColor="accent5" w:sz="4"/>
        </w:tcBorders>
      </w:tcPr>
    </w:tblStylePr>
    <w:tblStylePr w:type="swCell">
      <w:tblPr/>
      <w:tcPr>
        <w:tcBorders>
          <w:right w:val="nil"/>
          <w:top w:val="double" w:color="4BACC6" w:themeColor="accent5" w:sz="4"/>
        </w:tcBorders>
      </w:tcPr>
    </w:tblStylePr>
  </w:style>
  <w:style w:customStyle="1"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blPr/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F79646" w:themeFill="accent6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79646" w:themeColor="accent6" w:sz="4"/>
        </w:tcBorders>
      </w:tcPr>
    </w:tblStylePr>
    <w:tblStylePr w:type="swCell">
      <w:tblPr/>
      <w:tcPr>
        <w:tcBorders>
          <w:right w:val="nil"/>
          <w:top w:val="double" w:color="F79646" w:themeColor="accent6" w:sz="4"/>
        </w:tcBorders>
      </w:tcPr>
    </w:tblStylePr>
  </w:style>
  <w:style w:customStyle="1"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themeColor="text1" w:themeTint="99" w:sz="4"/>
        </w:tcBorders>
      </w:tcPr>
    </w:tblStylePr>
  </w:style>
  <w:style w:customStyle="1"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5B3D7" w:themeColor="accent1" w:themeTint="99" w:sz="4"/>
        </w:tcBorders>
      </w:tcPr>
    </w:tblStylePr>
  </w:style>
  <w:style w:customStyle="1"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D99694" w:themeColor="accent2" w:themeTint="99" w:sz="4"/>
        </w:tcBorders>
      </w:tcPr>
    </w:tblStylePr>
  </w:style>
  <w:style w:customStyle="1"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3D69B" w:themeColor="accent3" w:themeTint="99" w:sz="4"/>
        </w:tcBorders>
      </w:tcPr>
    </w:tblStylePr>
  </w:style>
  <w:style w:customStyle="1"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3A2C7" w:themeColor="accent4" w:themeTint="99" w:sz="4"/>
        </w:tcBorders>
      </w:tcPr>
    </w:tblStylePr>
  </w:style>
  <w:style w:customStyle="1"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3CDDD" w:themeColor="accent5" w:themeTint="99" w:sz="4"/>
        </w:tcBorders>
      </w:tcPr>
    </w:tblStylePr>
  </w:style>
  <w:style w:customStyle="1"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AC090" w:themeColor="accent6" w:themeTint="99" w:sz="4"/>
        </w:tcBorders>
      </w:tcPr>
    </w:tblStylePr>
  </w:style>
  <w:style w:customStyle="1"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customStyle="1"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F81BD" w:themeColor="accent1" w:sz="4"/>
        </w:tcBorders>
      </w:tcPr>
    </w:tblStylePr>
  </w:style>
  <w:style w:customStyle="1"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0504D" w:themeColor="accent2" w:sz="4"/>
        </w:tcBorders>
      </w:tcPr>
    </w:tblStylePr>
  </w:style>
  <w:style w:customStyle="1"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BBB59" w:themeColor="accent3" w:sz="4"/>
        </w:tcBorders>
      </w:tcPr>
    </w:tblStylePr>
  </w:style>
  <w:style w:customStyle="1"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8064A2" w:themeColor="accent4" w:sz="4"/>
        </w:tcBorders>
      </w:tcPr>
    </w:tblStylePr>
  </w:style>
  <w:style w:customStyle="1"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BACC6" w:themeColor="accent5" w:sz="4"/>
        </w:tcBorders>
      </w:tcPr>
    </w:tblStylePr>
  </w:style>
  <w:style w:customStyle="1"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79646" w:themeColor="accent6" w:sz="4"/>
        </w:tcBorders>
      </w:tcPr>
    </w:tblStylePr>
  </w:style>
  <w:style w:customStyle="1"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365F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9436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5913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30849A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E26B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blPr/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</w:tblStylePr>
    <w:tblStylePr w:type="lastRow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er"/>
    <w:basedOn w:val="PO1"/>
    <w:link w:val="PO152"/>
    <w:uiPriority w:val="151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2" w:type="character">
    <w:name w:val="머리글 Char"/>
    <w:basedOn w:val="PO2"/>
    <w:link w:val="PO151"/>
    <w:uiPriority w:val="152"/>
  </w:style>
  <w:style w:styleId="PO153" w:type="paragraph">
    <w:name w:val="foot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바닥글 Char"/>
    <w:basedOn w:val="PO2"/>
    <w:link w:val="PO153"/>
    <w:uiPriority w:val="1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HP</Company>
  <DocSecurity>0</DocSecurity>
  <HyperlinksChanged>false</HyperlinksChanged>
  <Lines>18</Lines>
  <LinksUpToDate>false</LinksUpToDate>
  <Pages>4</Pages>
  <Paragraphs>5</Paragraphs>
  <Words>387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ys03</dc:creator>
  <cp:lastModifiedBy/>
  <dcterms:modified xsi:type="dcterms:W3CDTF">2020-01-02T03:30:00Z</dcterms:modified>
</cp:coreProperties>
</file>