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0"/>
          <w:szCs w:val="5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50"/>
          <w:szCs w:val="50"/>
          <w:rtl w:val="0"/>
        </w:rPr>
        <w:t xml:space="preserve">별도 자료 첨부 (가-3)</w:t>
      </w:r>
    </w:p>
    <w:p w:rsidR="00000000" w:rsidDel="00000000" w:rsidP="00000000" w:rsidRDefault="00000000" w:rsidRPr="00000000" w14:paraId="00000002">
      <w:pPr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50"/>
          <w:szCs w:val="5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50"/>
          <w:szCs w:val="50"/>
          <w:rtl w:val="0"/>
        </w:rPr>
        <w:t xml:space="preserve"> 코드 규칙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