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56823" w14:textId="77777777" w:rsidR="00D5562E" w:rsidRPr="00C57EFC" w:rsidRDefault="00C75ED6">
      <w:pPr>
        <w:rPr>
          <w:b/>
        </w:rPr>
      </w:pPr>
      <w:r w:rsidRPr="00C57EFC">
        <w:rPr>
          <w:b/>
        </w:rPr>
        <w:t xml:space="preserve">EP1162 Discussion Literature </w:t>
      </w:r>
      <w:r w:rsidR="004C70AA" w:rsidRPr="00C57EFC">
        <w:rPr>
          <w:b/>
        </w:rPr>
        <w:t>outline</w:t>
      </w:r>
    </w:p>
    <w:p w14:paraId="7EC8B937" w14:textId="77777777" w:rsidR="006F5E77" w:rsidRPr="00B441B8" w:rsidRDefault="00B441B8">
      <w:pPr>
        <w:rPr>
          <w:b/>
        </w:rPr>
      </w:pPr>
      <w:commentRangeStart w:id="0"/>
      <w:r w:rsidRPr="00B441B8">
        <w:rPr>
          <w:b/>
        </w:rPr>
        <w:t>Proposed headings/themes for the discussion</w:t>
      </w:r>
      <w:commentRangeEnd w:id="0"/>
      <w:r>
        <w:rPr>
          <w:rStyle w:val="CommentReference"/>
        </w:rPr>
        <w:commentReference w:id="0"/>
      </w:r>
    </w:p>
    <w:p w14:paraId="0AA68A50" w14:textId="15D4862C" w:rsidR="00C57EFC" w:rsidRDefault="00C57EFC" w:rsidP="00B441B8">
      <w:pPr>
        <w:pStyle w:val="ListParagraph"/>
        <w:numPr>
          <w:ilvl w:val="0"/>
          <w:numId w:val="1"/>
        </w:numPr>
      </w:pPr>
      <w:r>
        <w:t>Introductory statements</w:t>
      </w:r>
    </w:p>
    <w:p w14:paraId="75765D27" w14:textId="09ECB055" w:rsidR="00B441B8" w:rsidRDefault="00B441B8" w:rsidP="00B441B8">
      <w:pPr>
        <w:pStyle w:val="ListParagraph"/>
        <w:numPr>
          <w:ilvl w:val="0"/>
          <w:numId w:val="1"/>
        </w:numPr>
      </w:pPr>
      <w:r>
        <w:t xml:space="preserve">Tree growth </w:t>
      </w:r>
    </w:p>
    <w:p w14:paraId="58355F01" w14:textId="62EE3CD0" w:rsidR="003213D9" w:rsidRDefault="003213D9" w:rsidP="003213D9">
      <w:pPr>
        <w:pStyle w:val="ListParagraph"/>
        <w:numPr>
          <w:ilvl w:val="1"/>
          <w:numId w:val="1"/>
        </w:numPr>
      </w:pPr>
      <w:r>
        <w:t>Introductory statements</w:t>
      </w:r>
    </w:p>
    <w:p w14:paraId="0E8EC225" w14:textId="77E2B777" w:rsidR="00B71C5C" w:rsidRDefault="00B71C5C" w:rsidP="00B71C5C">
      <w:pPr>
        <w:pStyle w:val="ListParagraph"/>
        <w:numPr>
          <w:ilvl w:val="2"/>
          <w:numId w:val="1"/>
        </w:numPr>
      </w:pPr>
      <w:r>
        <w:t xml:space="preserve">In order for partial cutting </w:t>
      </w:r>
      <w:proofErr w:type="spellStart"/>
      <w:r>
        <w:t>siviculture</w:t>
      </w:r>
      <w:proofErr w:type="spellEnd"/>
      <w:r>
        <w:t xml:space="preserve"> systems to achieve the objectives for a stand,  requires forest managers to understand the likely range of effects on the stand and residual trees.</w:t>
      </w:r>
    </w:p>
    <w:p w14:paraId="66BA70C4" w14:textId="102E14A2" w:rsidR="00B71C5C" w:rsidRDefault="00B71C5C" w:rsidP="00B71C5C">
      <w:pPr>
        <w:pStyle w:val="ListParagraph"/>
        <w:numPr>
          <w:ilvl w:val="2"/>
          <w:numId w:val="1"/>
        </w:numPr>
      </w:pPr>
      <w:r>
        <w:t xml:space="preserve">From a silviculture perspective, the success of partial cutting is related to the growth response of residual trees </w:t>
      </w:r>
      <w:r>
        <w:fldChar w:fldCharType="begin" w:fldLock="1"/>
      </w:r>
      <w:r>
        <w:instrText>ADDIN CSL_CITATION {"citationItems":[{"id":"ITEM-1","itemData":{"DOI":"10.5558/tfc83319-3","ISSN":"00157546","abstract":"In the past 10 to 15 years, alternative silvicultural treatments involving partial harvesting have been developed for boreal forests, with the goal of achieving a balance between biodiversity maintenance and continued timber production. Most prior research has focussed on the impacts of partial harvesting on biological diversity, while stand dynamic responses remain little studied. In this paper we explore partial stand harvesting in the Canadian boreal - its rationale, current extent, and impact on stand dynamic patterns. Empirical studies from the boreal and elsewhere indicate that residual trees of many species respond to partial harvesting with enhanced growth, commonly showing a lagged response after which peak growth occurs five to 25 years following harvest. Post-harvest mortality is also prevalent but much more variable, with losses of residual trees ranging from nearly zero to more than 50% above background mortality rates in the initial years following harvest. With the exception of strip cutting in parts of northern Ontario and Quebec (HARP/CPPTM), operational partial harvesting in the Canadian boreal currently involves very low levels of retention. Available data suggest that such low retention levels, particularly when spatially dispersed, generally result in unacceptably high rates of post-harvest mortality, which are unlikely to be offset by increases in residual tree growth. There is an urgent need for development of spatially explicit stand simulation models that will allow accurate yield predictions for partial harvest systems to assess their feasibility in boreal forest management.","author":[{"dropping-particle":"","family":"Thorpe","given":"H. C.","non-dropping-particle":"","parse-names":false,"suffix":""},{"dropping-particle":"","family":"Thomas","given":"S. C.","non-dropping-particle":"","parse-names":false,"suffix":""}],"container-title":"Forestry Chronicle","id":"ITEM-1","issue":"3","issued":{"date-parts":[["2007"]]},"page":"319-325","publisher":"Canadian Institute of Forestry","title":"Partial harvesting in the Canadian boreal: Success will depend on stand dynamic responses","type":"article-journal","volume":"83"},"uris":["http://www.mendeley.com/documents/?uuid=0e59ea96-a48e-3616-a737-67eeb5e3173e"]}],"mendeley":{"formattedCitation":"(Thorpe &amp; Thomas, 2007)","plainTextFormattedCitation":"(Thorpe &amp; Thomas, 2007)","previouslyFormattedCitation":"(Thorpe &amp; Thomas, 2007)"},"properties":{"noteIndex":0},"schema":"https://github.com/citation-style-language/schema/raw/master/csl-citation.json"}</w:instrText>
      </w:r>
      <w:r>
        <w:fldChar w:fldCharType="separate"/>
      </w:r>
      <w:r w:rsidRPr="002C650D">
        <w:rPr>
          <w:noProof/>
        </w:rPr>
        <w:t>(Thorpe &amp; Thomas, 2007)</w:t>
      </w:r>
      <w:r>
        <w:fldChar w:fldCharType="end"/>
      </w:r>
      <w:r>
        <w:t>.</w:t>
      </w:r>
    </w:p>
    <w:p w14:paraId="52DA3795" w14:textId="53D38CEC" w:rsidR="00413219" w:rsidRDefault="00413219" w:rsidP="00B71C5C">
      <w:pPr>
        <w:pStyle w:val="ListParagraph"/>
        <w:numPr>
          <w:ilvl w:val="2"/>
          <w:numId w:val="1"/>
        </w:numPr>
      </w:pPr>
      <w:r>
        <w:t xml:space="preserve">This requires knowledge of stand-level changes that are introduced from partial harvesting, as well as species-specific responses. </w:t>
      </w:r>
    </w:p>
    <w:p w14:paraId="3F311492" w14:textId="217BBF1A" w:rsidR="00FE748B" w:rsidRDefault="00FE748B" w:rsidP="003213D9">
      <w:pPr>
        <w:pStyle w:val="ListParagraph"/>
        <w:numPr>
          <w:ilvl w:val="2"/>
          <w:numId w:val="1"/>
        </w:numPr>
      </w:pPr>
      <w:r>
        <w:t>What does partial harvesting do to the stand?</w:t>
      </w:r>
    </w:p>
    <w:p w14:paraId="235F0EE2" w14:textId="4CB09420" w:rsidR="00807C8D" w:rsidRDefault="00807C8D" w:rsidP="00807C8D">
      <w:pPr>
        <w:pStyle w:val="ListParagraph"/>
        <w:numPr>
          <w:ilvl w:val="3"/>
          <w:numId w:val="1"/>
        </w:numPr>
      </w:pPr>
      <w:r>
        <w:t xml:space="preserve">Thinning a stand by removing large dominant trees, as in this study, introduces a range of stand-level changes that include: </w:t>
      </w:r>
    </w:p>
    <w:p w14:paraId="6CCEC288" w14:textId="45185F06" w:rsidR="00807C8D" w:rsidRDefault="00807C8D" w:rsidP="00807C8D">
      <w:pPr>
        <w:pStyle w:val="ListParagraph"/>
        <w:numPr>
          <w:ilvl w:val="4"/>
          <w:numId w:val="1"/>
        </w:numPr>
      </w:pPr>
      <w:r>
        <w:t>Increased growing space for residual trees</w:t>
      </w:r>
    </w:p>
    <w:p w14:paraId="5302536D" w14:textId="2E69A718" w:rsidR="00807C8D" w:rsidRDefault="00807C8D" w:rsidP="00807C8D">
      <w:pPr>
        <w:pStyle w:val="ListParagraph"/>
        <w:numPr>
          <w:ilvl w:val="4"/>
          <w:numId w:val="1"/>
        </w:numPr>
      </w:pPr>
      <w:r>
        <w:t>Increased light penetration</w:t>
      </w:r>
    </w:p>
    <w:p w14:paraId="263C0A61" w14:textId="13BAC0A3" w:rsidR="00807C8D" w:rsidRDefault="00807C8D" w:rsidP="00807C8D">
      <w:pPr>
        <w:pStyle w:val="ListParagraph"/>
        <w:numPr>
          <w:ilvl w:val="4"/>
          <w:numId w:val="1"/>
        </w:numPr>
      </w:pPr>
      <w:r>
        <w:t>Increased air temperatures due to increased light</w:t>
      </w:r>
    </w:p>
    <w:p w14:paraId="0D331FD2" w14:textId="7E7CD8D2" w:rsidR="00807C8D" w:rsidRDefault="00807C8D" w:rsidP="00807C8D">
      <w:pPr>
        <w:pStyle w:val="ListParagraph"/>
        <w:numPr>
          <w:ilvl w:val="4"/>
          <w:numId w:val="1"/>
        </w:numPr>
      </w:pPr>
      <w:r>
        <w:t>Increased soil temperatures</w:t>
      </w:r>
    </w:p>
    <w:p w14:paraId="1696E58E" w14:textId="21DA132C" w:rsidR="00807C8D" w:rsidRDefault="00807C8D" w:rsidP="00807C8D">
      <w:pPr>
        <w:pStyle w:val="ListParagraph"/>
        <w:numPr>
          <w:ilvl w:val="4"/>
          <w:numId w:val="1"/>
        </w:numPr>
      </w:pPr>
      <w:r>
        <w:t xml:space="preserve">Changes in soil moisture and nutrient </w:t>
      </w:r>
      <w:proofErr w:type="spellStart"/>
      <w:r>
        <w:t>availiability</w:t>
      </w:r>
      <w:proofErr w:type="spellEnd"/>
      <w:r>
        <w:t xml:space="preserve"> for residual trees</w:t>
      </w:r>
    </w:p>
    <w:p w14:paraId="461E359B" w14:textId="1994C3B4" w:rsidR="00807C8D" w:rsidRDefault="00807C8D" w:rsidP="00807C8D">
      <w:pPr>
        <w:pStyle w:val="ListParagraph"/>
        <w:numPr>
          <w:ilvl w:val="4"/>
          <w:numId w:val="1"/>
        </w:numPr>
      </w:pPr>
      <w:r>
        <w:t>Possible changes in wind throw and snow breakage due to lower canopy interception</w:t>
      </w:r>
    </w:p>
    <w:p w14:paraId="7B248416" w14:textId="3F9CA7CE" w:rsidR="00807C8D" w:rsidRDefault="00807C8D" w:rsidP="00807C8D">
      <w:pPr>
        <w:pStyle w:val="ListParagraph"/>
        <w:numPr>
          <w:ilvl w:val="4"/>
          <w:numId w:val="1"/>
        </w:numPr>
      </w:pPr>
      <w:r>
        <w:t>These changes will not be experienced equally by all residual trees however.  A tree’s ability to respond to these stand-level changes will depend on a range of factors including:</w:t>
      </w:r>
    </w:p>
    <w:p w14:paraId="77DE52AA" w14:textId="238E457E" w:rsidR="00807C8D" w:rsidRDefault="00807C8D" w:rsidP="00807C8D">
      <w:pPr>
        <w:pStyle w:val="ListParagraph"/>
        <w:numPr>
          <w:ilvl w:val="5"/>
          <w:numId w:val="1"/>
        </w:numPr>
      </w:pPr>
      <w:r>
        <w:t xml:space="preserve">Canopy position at the time of treatment </w:t>
      </w:r>
    </w:p>
    <w:p w14:paraId="240CB889" w14:textId="6F7E0A66" w:rsidR="00807C8D" w:rsidRDefault="00807C8D" w:rsidP="00807C8D">
      <w:pPr>
        <w:pStyle w:val="ListParagraph"/>
        <w:numPr>
          <w:ilvl w:val="5"/>
          <w:numId w:val="1"/>
        </w:numPr>
      </w:pPr>
      <w:r>
        <w:t>Diameter at the time of treatment</w:t>
      </w:r>
    </w:p>
    <w:p w14:paraId="5161EF14" w14:textId="46A51C7D" w:rsidR="00807C8D" w:rsidRDefault="00807C8D" w:rsidP="00807C8D">
      <w:pPr>
        <w:pStyle w:val="ListParagraph"/>
        <w:numPr>
          <w:ilvl w:val="5"/>
          <w:numId w:val="1"/>
        </w:numPr>
      </w:pPr>
      <w:r>
        <w:t>Autecological controls on plasticity</w:t>
      </w:r>
    </w:p>
    <w:p w14:paraId="4742BB8E" w14:textId="5F6BF913" w:rsidR="00807C8D" w:rsidRDefault="00807C8D" w:rsidP="00807C8D">
      <w:pPr>
        <w:pStyle w:val="ListParagraph"/>
        <w:numPr>
          <w:ilvl w:val="5"/>
          <w:numId w:val="1"/>
        </w:numPr>
      </w:pPr>
      <w:r>
        <w:t>Distribution of residual trees</w:t>
      </w:r>
    </w:p>
    <w:p w14:paraId="4C3F38E6" w14:textId="77777777" w:rsidR="00807C8D" w:rsidRDefault="00807C8D" w:rsidP="00807C8D">
      <w:pPr>
        <w:pStyle w:val="ListParagraph"/>
        <w:numPr>
          <w:ilvl w:val="5"/>
          <w:numId w:val="1"/>
        </w:numPr>
      </w:pPr>
    </w:p>
    <w:p w14:paraId="234236F3" w14:textId="77BE5228" w:rsidR="00367589" w:rsidRDefault="00B71C5C" w:rsidP="00B71C5C">
      <w:pPr>
        <w:pStyle w:val="ListParagraph"/>
        <w:numPr>
          <w:ilvl w:val="3"/>
          <w:numId w:val="1"/>
        </w:numPr>
      </w:pPr>
      <w:r>
        <w:t xml:space="preserve">From </w:t>
      </w:r>
      <w:r>
        <w:fldChar w:fldCharType="begin" w:fldLock="1"/>
      </w:r>
      <w:r>
        <w:instrText>ADDIN CSL_CITATION {"citationItems":[{"id":"ITEM-1","itemData":{"DOI":"10.1139/X07-148","abstract":"Variants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Press","id":"ITEM-1","issue":"9","issued":{"date-parts":[["2007","9"]]},"page":"1563-1571","title":"Residual-tree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2007)","plainTextFormattedCitation":"(Thorpe et al., 2007)","previouslyFormattedCitation":"(Thorpe et al., 2007)"},"properties":{"noteIndex":0},"schema":"https://github.com/citation-style-language/schema/raw/master/csl-citation.json"}</w:instrText>
      </w:r>
      <w:r>
        <w:fldChar w:fldCharType="separate"/>
      </w:r>
      <w:r w:rsidRPr="00CA2CD6">
        <w:rPr>
          <w:noProof/>
        </w:rPr>
        <w:t>(Thorpe et al., 2007)</w:t>
      </w:r>
      <w:r>
        <w:fldChar w:fldCharType="end"/>
      </w:r>
      <w:r>
        <w:t>: treatments dramatically increase the light available to residual trees and likely cause soil temperatures to rise as more sunlight reaches the forest floor.</w:t>
      </w:r>
      <w:r w:rsidR="00367589">
        <w:t xml:space="preserve">  This will differ by tree size, however, as larger residual trees may continue to shade smaller trees, resulting in less light and temperature increases for smaller trees.   </w:t>
      </w:r>
    </w:p>
    <w:p w14:paraId="1C420506" w14:textId="2F030E24" w:rsidR="00367589" w:rsidRDefault="00B71C5C" w:rsidP="00B71C5C">
      <w:pPr>
        <w:pStyle w:val="ListParagraph"/>
        <w:numPr>
          <w:ilvl w:val="3"/>
          <w:numId w:val="1"/>
        </w:numPr>
      </w:pPr>
      <w:r>
        <w:t>In the cold, wet sites considered in this study, even small increases in soil temperature could have important implications for tree growth</w:t>
      </w:r>
      <w:r w:rsidR="00367589">
        <w:t xml:space="preserve"> (</w:t>
      </w:r>
      <w:proofErr w:type="spellStart"/>
      <w:r w:rsidR="00367589">
        <w:t>Lajzerowicz</w:t>
      </w:r>
      <w:proofErr w:type="spellEnd"/>
      <w:r w:rsidR="00367589">
        <w:t xml:space="preserve"> et a;., 2004)</w:t>
      </w:r>
    </w:p>
    <w:p w14:paraId="1BC6A70B" w14:textId="77777777" w:rsidR="00367589" w:rsidRDefault="00367589" w:rsidP="00B71C5C">
      <w:pPr>
        <w:pStyle w:val="ListParagraph"/>
        <w:numPr>
          <w:ilvl w:val="3"/>
          <w:numId w:val="1"/>
        </w:numPr>
      </w:pPr>
    </w:p>
    <w:p w14:paraId="2A040251" w14:textId="2BC766FC" w:rsidR="00B71C5C" w:rsidRDefault="00B71C5C" w:rsidP="00B71C5C">
      <w:pPr>
        <w:pStyle w:val="ListParagraph"/>
        <w:numPr>
          <w:ilvl w:val="3"/>
          <w:numId w:val="1"/>
        </w:numPr>
      </w:pPr>
      <w:r>
        <w:lastRenderedPageBreak/>
        <w:t xml:space="preserve">. Nutrient flush- </w:t>
      </w:r>
      <w:proofErr w:type="spellStart"/>
      <w:r>
        <w:t>ing</w:t>
      </w:r>
      <w:proofErr w:type="spellEnd"/>
      <w:r>
        <w:t xml:space="preserve"> following harvest may also help to explain the pattern of growth response.</w:t>
      </w:r>
    </w:p>
    <w:p w14:paraId="6CBD0209" w14:textId="77777777" w:rsidR="00B71C5C" w:rsidRDefault="00B71C5C" w:rsidP="00B71C5C">
      <w:pPr>
        <w:pStyle w:val="ListParagraph"/>
        <w:numPr>
          <w:ilvl w:val="3"/>
          <w:numId w:val="1"/>
        </w:numPr>
      </w:pPr>
    </w:p>
    <w:p w14:paraId="286DF39B" w14:textId="290EB6C7" w:rsidR="00FE748B" w:rsidRDefault="00FE748B" w:rsidP="003213D9">
      <w:pPr>
        <w:pStyle w:val="ListParagraph"/>
        <w:numPr>
          <w:ilvl w:val="2"/>
          <w:numId w:val="1"/>
        </w:numPr>
      </w:pPr>
      <w:r>
        <w:t xml:space="preserve">Importance for forest managers to understand these differences, and how they interact with environment, autecology and other factors to control outcomes from </w:t>
      </w:r>
      <w:proofErr w:type="spellStart"/>
      <w:r>
        <w:t>silv</w:t>
      </w:r>
      <w:proofErr w:type="spellEnd"/>
      <w:r>
        <w:t xml:space="preserve">. Treatments.  </w:t>
      </w:r>
    </w:p>
    <w:p w14:paraId="663ED9CD" w14:textId="10333F05" w:rsidR="003213D9" w:rsidRDefault="003213D9" w:rsidP="003213D9">
      <w:pPr>
        <w:pStyle w:val="ListParagraph"/>
        <w:numPr>
          <w:ilvl w:val="1"/>
          <w:numId w:val="1"/>
        </w:numPr>
      </w:pPr>
      <w:r>
        <w:t>Differences by stand treatment</w:t>
      </w:r>
    </w:p>
    <w:p w14:paraId="76B40AA8" w14:textId="77777777" w:rsidR="00EF5B6E" w:rsidRDefault="00EF5B6E" w:rsidP="00EF5B6E">
      <w:pPr>
        <w:pStyle w:val="ListParagraph"/>
        <w:numPr>
          <w:ilvl w:val="2"/>
          <w:numId w:val="1"/>
        </w:numPr>
      </w:pPr>
      <w:r>
        <w:t xml:space="preserve">For the first three years after treatment (1992-1994), trees in both the HRTU and LRTU had lower growth rates than in the control.  This suggests there was a lagged growth response to the treatment. </w:t>
      </w:r>
    </w:p>
    <w:p w14:paraId="190567D4" w14:textId="13FD24CC" w:rsidR="00EF5B6E" w:rsidRDefault="00EF5B6E" w:rsidP="00EF5B6E">
      <w:pPr>
        <w:pStyle w:val="ListParagraph"/>
        <w:numPr>
          <w:ilvl w:val="3"/>
          <w:numId w:val="1"/>
        </w:numPr>
      </w:pPr>
      <w:r>
        <w:t xml:space="preserve">Literature on growth response delays. </w:t>
      </w:r>
    </w:p>
    <w:p w14:paraId="28D6C2B7" w14:textId="77777777" w:rsidR="00B71C5C" w:rsidRDefault="00B71C5C" w:rsidP="00B71C5C">
      <w:pPr>
        <w:pStyle w:val="ListParagraph"/>
        <w:numPr>
          <w:ilvl w:val="3"/>
          <w:numId w:val="1"/>
        </w:numPr>
      </w:pPr>
      <w:r w:rsidRPr="003F6685">
        <w:t>When surrounding neighbours are removed, residual trees commonly display enhanced growth, but with a variable time lag following harves</w:t>
      </w:r>
      <w:r>
        <w:t xml:space="preserve">t </w:t>
      </w:r>
      <w:r>
        <w:fldChar w:fldCharType="begin" w:fldLock="1"/>
      </w:r>
      <w:r>
        <w:instrText>ADDIN CSL_CITATION {"citationItems":[{"id":"ITEM-1","itemData":{"DOI":"10.5558/tfc83319-3","ISSN":"00157546","abstract":"In the past 10 to 15 years, alternative silvicultural treatments involving partial harvesting have been developed for boreal forests, with the goal of achieving a balance between biodiversity maintenance and continued timber production. Most prior research has focussed on the impacts of partial harvesting on biological diversity, while stand dynamic responses remain little studied. In this paper we explore partial stand harvesting in the Canadian boreal - its rationale, current extent, and impact on stand dynamic patterns. Empirical studies from the boreal and elsewhere indicate that residual trees of many species respond to partial harvesting with enhanced growth, commonly showing a lagged response after which peak growth occurs five to 25 years following harvest. Post-harvest mortality is also prevalent but much more variable, with losses of residual trees ranging from nearly zero to more than 50% above background mortality rates in the initial years following harvest. With the exception of strip cutting in parts of northern Ontario and Quebec (HARP/CPPTM), operational partial harvesting in the Canadian boreal currently involves very low levels of retention. Available data suggest that such low retention levels, particularly when spatially dispersed, generally result in unacceptably high rates of post-harvest mortality, which are unlikely to be offset by increases in residual tree growth. There is an urgent need for development of spatially explicit stand simulation models that will allow accurate yield predictions for partial harvest systems to assess their feasibility in boreal forest management.","author":[{"dropping-particle":"","family":"Thorpe","given":"H. C.","non-dropping-particle":"","parse-names":false,"suffix":""},{"dropping-particle":"","family":"Thomas","given":"S. C.","non-dropping-particle":"","parse-names":false,"suffix":""}],"container-title":"Forestry Chronicle","id":"ITEM-1","issue":"3","issued":{"date-parts":[["2007"]]},"page":"319-325","publisher":"Canadian Institute of Forestry","title":"Partial harvesting in the Canadian boreal: Success will depend on stand dynamic responses","type":"article-journal","volume":"83"},"uris":["http://www.mendeley.com/documents/?uuid=0e59ea96-a48e-3616-a737-67eeb5e3173e"]},{"id":"ITEM-2","itemData":{"DOI":"10.1139/X07-148","abstract":"Variants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Press","id":"ITEM-2","issue":"9","issued":{"date-parts":[["2007","9"]]},"page":"1563-1571","title":"Residual-tree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 Thorpe &amp; Thomas, 2007)","plainTextFormattedCitation":"(Thorpe et al., 2007; Thorpe &amp; Thomas, 2007)","previouslyFormattedCitation":"(Thorpe et al., 2007; Thorpe &amp; Thomas, 2007)"},"properties":{"noteIndex":0},"schema":"https://github.com/citation-style-language/schema/raw/master/csl-citation.json"}</w:instrText>
      </w:r>
      <w:r>
        <w:fldChar w:fldCharType="separate"/>
      </w:r>
      <w:r w:rsidRPr="002C650D">
        <w:rPr>
          <w:noProof/>
        </w:rPr>
        <w:t>(Thorpe et al., 2007; Thorpe &amp; Thomas, 2007)</w:t>
      </w:r>
      <w:r>
        <w:fldChar w:fldCharType="end"/>
      </w:r>
      <w:r w:rsidRPr="003F6685">
        <w:t xml:space="preserve">. This pattern has been found in a number of species and treatments, with peak residual-tree growth occurring 6–25 years after harvest (e.g., </w:t>
      </w:r>
      <w:r w:rsidRPr="00B71C5C">
        <w:rPr>
          <w:highlight w:val="yellow"/>
        </w:rPr>
        <w:t xml:space="preserve">Youngblood 1991; Groot and </w:t>
      </w:r>
      <w:proofErr w:type="spellStart"/>
      <w:r w:rsidRPr="00B71C5C">
        <w:rPr>
          <w:highlight w:val="yellow"/>
        </w:rPr>
        <w:t>Ho¨kka</w:t>
      </w:r>
      <w:proofErr w:type="spellEnd"/>
      <w:r w:rsidRPr="00B71C5C">
        <w:rPr>
          <w:highlight w:val="yellow"/>
        </w:rPr>
        <w:t xml:space="preserve">¨ 2000; Latham and </w:t>
      </w:r>
      <w:proofErr w:type="spellStart"/>
      <w:r w:rsidRPr="00B71C5C">
        <w:rPr>
          <w:highlight w:val="yellow"/>
        </w:rPr>
        <w:t>Tappeiner</w:t>
      </w:r>
      <w:proofErr w:type="spellEnd"/>
      <w:r w:rsidRPr="00B71C5C">
        <w:rPr>
          <w:highlight w:val="yellow"/>
        </w:rPr>
        <w:t xml:space="preserve"> 2002; Jones and Thomas 2004</w:t>
      </w:r>
      <w:r w:rsidRPr="003F6685">
        <w:t>).</w:t>
      </w:r>
    </w:p>
    <w:p w14:paraId="51F8B993" w14:textId="77777777" w:rsidR="00B71C5C" w:rsidRDefault="00B71C5C" w:rsidP="00B71C5C">
      <w:pPr>
        <w:pStyle w:val="ListParagraph"/>
        <w:numPr>
          <w:ilvl w:val="3"/>
          <w:numId w:val="1"/>
        </w:numPr>
      </w:pPr>
      <w:r>
        <w:t xml:space="preserve">Residual black spruce trees displayed a sizeable increase in growth following partial harvest. At their peak, radial growth rates were double those found before harvest. The mean observed peak was delayed, occurring 8–9 years after harvest, and the response pattern exhibited a 2-year delay period of no response followed by a 6- to 7-year period of increase after harvest </w:t>
      </w:r>
      <w:r>
        <w:fldChar w:fldCharType="begin" w:fldLock="1"/>
      </w:r>
      <w:r>
        <w:instrText>ADDIN CSL_CITATION {"citationItems":[{"id":"ITEM-1","itemData":{"DOI":"10.1139/X07-148","abstract":"Variants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Press","id":"ITEM-1","issue":"9","issued":{"date-parts":[["2007","9"]]},"page":"1563-1571","title":"Residual-tree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2007)","plainTextFormattedCitation":"(Thorpe et al., 2007)","previouslyFormattedCitation":"(Thorpe et al., 2007)"},"properties":{"noteIndex":0},"schema":"https://github.com/citation-style-language/schema/raw/master/csl-citation.json"}</w:instrText>
      </w:r>
      <w:r>
        <w:fldChar w:fldCharType="separate"/>
      </w:r>
      <w:r w:rsidRPr="008812F9">
        <w:rPr>
          <w:noProof/>
        </w:rPr>
        <w:t>(Thorpe et al., 2007)</w:t>
      </w:r>
      <w:r>
        <w:fldChar w:fldCharType="end"/>
      </w:r>
    </w:p>
    <w:p w14:paraId="4DF4271A" w14:textId="242F002C" w:rsidR="00B71C5C" w:rsidRDefault="00B71C5C" w:rsidP="00B71C5C">
      <w:pPr>
        <w:pStyle w:val="ListParagraph"/>
        <w:numPr>
          <w:ilvl w:val="3"/>
          <w:numId w:val="1"/>
        </w:numPr>
      </w:pPr>
      <w:r w:rsidRPr="00ED02F0">
        <w:t xml:space="preserve">We hypothesize that </w:t>
      </w:r>
      <w:r>
        <w:t>[delayed growth response]S</w:t>
      </w:r>
      <w:r w:rsidRPr="00ED02F0">
        <w:t xml:space="preserve"> may be caused either by slow acclimation responses or by resource allocation to root and (or) shoot growth during the first 2 years after harvest</w:t>
      </w:r>
      <w:r>
        <w:t xml:space="preserve"> </w:t>
      </w:r>
      <w:r>
        <w:fldChar w:fldCharType="begin" w:fldLock="1"/>
      </w:r>
      <w:r>
        <w:instrText>ADDIN CSL_CITATION {"citationItems":[{"id":"ITEM-1","itemData":{"DOI":"10.1139/X07-148","abstract":"Variants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Press","id":"ITEM-1","issue":"9","issued":{"date-parts":[["2007","9"]]},"page":"1563-1571","title":"Residual-tree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2007)","plainTextFormattedCitation":"(Thorpe et al., 2007)","previouslyFormattedCitation":"(Thorpe et al., 2007)"},"properties":{"noteIndex":0},"schema":"https://github.com/citation-style-language/schema/raw/master/csl-citation.json"}</w:instrText>
      </w:r>
      <w:r>
        <w:fldChar w:fldCharType="separate"/>
      </w:r>
      <w:r w:rsidRPr="00CA2CD6">
        <w:rPr>
          <w:noProof/>
        </w:rPr>
        <w:t>(Thorpe et al., 2007)</w:t>
      </w:r>
      <w:r>
        <w:fldChar w:fldCharType="end"/>
      </w:r>
      <w:r w:rsidRPr="00ED02F0">
        <w:t>.</w:t>
      </w:r>
    </w:p>
    <w:p w14:paraId="09628903" w14:textId="7634F8B3" w:rsidR="00B71C5C" w:rsidRDefault="00B71C5C" w:rsidP="00B71C5C">
      <w:pPr>
        <w:pStyle w:val="ListParagraph"/>
        <w:numPr>
          <w:ilvl w:val="4"/>
          <w:numId w:val="1"/>
        </w:numPr>
      </w:pPr>
      <w:r>
        <w:t>I</w:t>
      </w:r>
      <w:r w:rsidRPr="00D43C24">
        <w:t>ndividuals restore the root–shoot balance by greater initial investments to root growth to offset the increased transpiration losses associated with the greater light and higher temperature conditions and the relative changes in the photosynthetic versus nutrient uptake capacity following the canopy opening</w:t>
      </w:r>
      <w:r>
        <w:t xml:space="preserve"> </w:t>
      </w:r>
      <w:r>
        <w:fldChar w:fldCharType="begin" w:fldLock="1"/>
      </w:r>
      <w:r>
        <w:instrText>ADDIN CSL_CITATION {"citationItems":[{"id":"ITEM-1","itemData":{"DOI":"10.1139/x01-190","ISSN":"00455067","abstract":"An increased pressure to use silvicultural techniques not based on clear-cutting followed by planting has led to an interest in systems that take advantage of existing understory seedlings (advance regeneration). Earlier studies have suggested that following harvesting, understory seedlings may experience growth reductions before responding with growth increases. We hypothesize that this \"growth shock\" following release results because seedlings are ill adjusted to the new growing conditions and that this can be investigated through a comparison of growth in different parts of the tree over a 6-year period. This study compares the growth response of three size classes of lodgepole pine (Pinus contorta Dougl. ex Loud.) and Douglas-fir (Pseudotsuga menziesii (Mirb.) Franco) seedlings to a partial overstory removal in relatively dry conifer forests of central British Columbia. Growth was evaluated in four parts of the studied trees: radial increment in roots, in the base of the stem, and in branches, as well as leader height growth extension. Our findings show that following release from the overstory, early growth increases were largest in the roots and stems irrespective of the species or the size class. Differences between the species were observed in greater absolute height growth for pine, whereas Douglas-fir invested in greater stem growth, especially in the larger individuals. Important differences also occurred temporally. Both species (and all size classes) responded with an immediate increase in root growth followed, after a 1-year delay, by an increase in stem growth. Branch radial increment (for pine) and leader height growth (both species), however, experienced 2 to 3 year growth reductions before responding. It is therefore suggested that individuals restore the root-shoot balance by greater initial investments to root growth to offset the increased transpiration losses associated with the greater light and higher temperature conditions and the relative changes in the photosynthetic versus nutrient uptake capacity following the canopy opening. Foresters may therefore be able to manipulate tree growth responses by using an appropriate degree of overstory removal or opening size.","author":[{"dropping-particle":"","family":"Kneeshaw","given":"Daniel D.","non-dropping-particle":"","parse-names":false,"suffix":""},{"dropping-particle":"","family":"Williams","given":"Harry","non-dropping-particle":"","parse-names":false,"suffix":""},{"dropping-particle":"","family":"Nikinmaa","given":"Eero","non-dropping-particle":"","parse-names":false,"suffix":""},{"dropping-particle":"","family":"Messier","given":"Christian","non-dropping-particle":"","parse-names":false,"suffix":""}],"container-title":"Canadian Journal of Forest Research","id":"ITEM-1","issue":"2","issued":{"date-parts":[["2002"]]},"page":"255-265","title":"Patterns of above- and below-ground response of understory conifer release 6 years after partial cutting","type":"article-journal","volume":"32"},"uris":["http://www.mendeley.com/documents/?uuid=ccafe1b3-7ba6-3df5-8cff-c527f9d9b744"]}],"mendeley":{"formattedCitation":"(Kneeshaw et al., 2002)","plainTextFormattedCitation":"(Kneeshaw et al., 2002)","previouslyFormattedCitation":"(Kneeshaw et al., 2002)"},"properties":{"noteIndex":0},"schema":"https://github.com/citation-style-language/schema/raw/master/csl-citation.json"}</w:instrText>
      </w:r>
      <w:r>
        <w:fldChar w:fldCharType="separate"/>
      </w:r>
      <w:r w:rsidRPr="00D43C24">
        <w:rPr>
          <w:noProof/>
        </w:rPr>
        <w:t>(Kneeshaw et al., 2002)</w:t>
      </w:r>
      <w:r>
        <w:fldChar w:fldCharType="end"/>
      </w:r>
    </w:p>
    <w:p w14:paraId="56CAC889" w14:textId="6942201C" w:rsidR="00B71C5C" w:rsidRDefault="00B71C5C" w:rsidP="00B71C5C">
      <w:pPr>
        <w:pStyle w:val="ListParagraph"/>
        <w:numPr>
          <w:ilvl w:val="3"/>
          <w:numId w:val="1"/>
        </w:numPr>
      </w:pPr>
    </w:p>
    <w:p w14:paraId="71795550" w14:textId="77777777" w:rsidR="00B71C5C" w:rsidRDefault="00B71C5C" w:rsidP="00EF5B6E">
      <w:pPr>
        <w:pStyle w:val="ListParagraph"/>
        <w:numPr>
          <w:ilvl w:val="3"/>
          <w:numId w:val="1"/>
        </w:numPr>
      </w:pPr>
    </w:p>
    <w:p w14:paraId="3E126CE8" w14:textId="77777777" w:rsidR="00EF5B6E" w:rsidRDefault="00EF5B6E" w:rsidP="003213D9">
      <w:pPr>
        <w:pStyle w:val="ListParagraph"/>
        <w:numPr>
          <w:ilvl w:val="2"/>
          <w:numId w:val="1"/>
        </w:numPr>
      </w:pPr>
      <w:r>
        <w:t xml:space="preserve">From 1994 to 2009, growth was similar between all treatment units.  From 2009-2020, the HRTU had the highest growth rates in terms of basal area and volumes.  </w:t>
      </w:r>
    </w:p>
    <w:p w14:paraId="1CE1C136" w14:textId="3A776AFF" w:rsidR="003213D9" w:rsidRDefault="00EF5B6E" w:rsidP="00EF5B6E">
      <w:pPr>
        <w:pStyle w:val="ListParagraph"/>
        <w:numPr>
          <w:ilvl w:val="3"/>
          <w:numId w:val="1"/>
        </w:numPr>
      </w:pPr>
      <w:r>
        <w:t xml:space="preserve">The HRTU now has the highest basal area increment, which was highest over the most recent measurement period.  </w:t>
      </w:r>
    </w:p>
    <w:p w14:paraId="12508285" w14:textId="5DB75363" w:rsidR="00EF5B6E" w:rsidRDefault="00EF5B6E" w:rsidP="00EF5B6E">
      <w:pPr>
        <w:pStyle w:val="ListParagraph"/>
        <w:numPr>
          <w:ilvl w:val="4"/>
          <w:numId w:val="1"/>
        </w:numPr>
      </w:pPr>
      <w:r>
        <w:t xml:space="preserve">Annual volume increment, on the other hand, declined in all TUS over the 2009-2020 period, compared to 1997-2009.  </w:t>
      </w:r>
    </w:p>
    <w:p w14:paraId="5D06D980" w14:textId="246D71ED" w:rsidR="00EF5B6E" w:rsidRDefault="00EF5B6E" w:rsidP="00EF5B6E">
      <w:pPr>
        <w:pStyle w:val="ListParagraph"/>
        <w:numPr>
          <w:ilvl w:val="5"/>
          <w:numId w:val="1"/>
        </w:numPr>
      </w:pPr>
      <w:r>
        <w:t xml:space="preserve">In the HRTU, volume growth continued to exceed the other Treatment Units.  </w:t>
      </w:r>
    </w:p>
    <w:p w14:paraId="0BECF3C9" w14:textId="5AC59AD8" w:rsidR="00EF5B6E" w:rsidRDefault="00EF5B6E" w:rsidP="00EF5B6E">
      <w:pPr>
        <w:pStyle w:val="ListParagraph"/>
        <w:numPr>
          <w:ilvl w:val="4"/>
          <w:numId w:val="1"/>
        </w:numPr>
      </w:pPr>
      <w:r>
        <w:lastRenderedPageBreak/>
        <w:t xml:space="preserve">These differences suggest that the HRTU will continue to accrue basal area and volume faster than the </w:t>
      </w:r>
      <w:proofErr w:type="spellStart"/>
      <w:r>
        <w:t>othe</w:t>
      </w:r>
      <w:proofErr w:type="spellEnd"/>
      <w:r>
        <w:t xml:space="preserve"> treatment units.  At some point, we expect these growth rates to taper off and become similar to the other Tus.</w:t>
      </w:r>
    </w:p>
    <w:p w14:paraId="69D23F23" w14:textId="04CE4B1E" w:rsidR="00FE748B" w:rsidRDefault="00FE748B" w:rsidP="00FE748B">
      <w:pPr>
        <w:pStyle w:val="ListParagraph"/>
        <w:numPr>
          <w:ilvl w:val="3"/>
          <w:numId w:val="1"/>
        </w:numPr>
      </w:pPr>
      <w:r>
        <w:t xml:space="preserve">Literature on sustained growth rates after harvest. </w:t>
      </w:r>
    </w:p>
    <w:p w14:paraId="3F88B0F8" w14:textId="0277949D" w:rsidR="003213D9" w:rsidRDefault="003213D9" w:rsidP="003213D9">
      <w:pPr>
        <w:pStyle w:val="ListParagraph"/>
        <w:numPr>
          <w:ilvl w:val="1"/>
          <w:numId w:val="1"/>
        </w:numPr>
      </w:pPr>
      <w:r>
        <w:t>Differences by species</w:t>
      </w:r>
    </w:p>
    <w:p w14:paraId="408CF585" w14:textId="474F1781" w:rsidR="00807C8D" w:rsidRDefault="00807C8D" w:rsidP="00807C8D">
      <w:pPr>
        <w:pStyle w:val="ListParagraph"/>
        <w:numPr>
          <w:ilvl w:val="2"/>
          <w:numId w:val="1"/>
        </w:numPr>
      </w:pPr>
      <w:r>
        <w:t>Subalpine fir is one of the most shade tolerant species in BC (</w:t>
      </w:r>
      <w:proofErr w:type="spellStart"/>
      <w:r>
        <w:t>Klinka</w:t>
      </w:r>
      <w:proofErr w:type="spellEnd"/>
      <w:r>
        <w:t xml:space="preserve"> et al. 1992)</w:t>
      </w:r>
    </w:p>
    <w:p w14:paraId="4045794B" w14:textId="025C1419" w:rsidR="00807C8D" w:rsidRDefault="00807C8D" w:rsidP="00807C8D">
      <w:pPr>
        <w:pStyle w:val="ListParagraph"/>
        <w:numPr>
          <w:ilvl w:val="3"/>
          <w:numId w:val="1"/>
        </w:numPr>
      </w:pPr>
      <w:r>
        <w:t xml:space="preserve">Subalpine fir can tolerate long periods of suppression by dominant trees, and can respond to changes in canopy light transmission by changing leaf morphology, accelerating growth and aboveground biomass.  </w:t>
      </w:r>
    </w:p>
    <w:p w14:paraId="22DA964A" w14:textId="79245FFD" w:rsidR="00B63F4C" w:rsidRDefault="00B63F4C" w:rsidP="00B63F4C">
      <w:pPr>
        <w:pStyle w:val="ListParagraph"/>
        <w:numPr>
          <w:ilvl w:val="2"/>
          <w:numId w:val="1"/>
        </w:numPr>
      </w:pPr>
      <w:r>
        <w:t xml:space="preserve">At the tree-level spruce trees grew faster than fir trees, but those differences were only evident in the HRTU.  In the other TUs, both species had similar growth rates.  </w:t>
      </w:r>
    </w:p>
    <w:p w14:paraId="03835F8E" w14:textId="5131963C" w:rsidR="00FE748B" w:rsidRDefault="00367589" w:rsidP="00B63F4C">
      <w:pPr>
        <w:pStyle w:val="ListParagraph"/>
        <w:numPr>
          <w:ilvl w:val="2"/>
          <w:numId w:val="1"/>
        </w:numPr>
      </w:pPr>
      <w:r>
        <w:t>Spruce growth was found to be more sensitive to soil temperature than fir (</w:t>
      </w:r>
      <w:proofErr w:type="spellStart"/>
      <w:r>
        <w:t>Lajcerwicz</w:t>
      </w:r>
      <w:proofErr w:type="spellEnd"/>
      <w:r>
        <w:t xml:space="preserve"> et al. 2004).  </w:t>
      </w:r>
    </w:p>
    <w:p w14:paraId="765D5902" w14:textId="00A64F02" w:rsidR="00367589" w:rsidRDefault="00367589" w:rsidP="00B63F4C">
      <w:pPr>
        <w:pStyle w:val="ListParagraph"/>
        <w:numPr>
          <w:ilvl w:val="2"/>
          <w:numId w:val="1"/>
        </w:numPr>
      </w:pPr>
      <w:r>
        <w:t xml:space="preserve">From </w:t>
      </w:r>
      <w:proofErr w:type="spellStart"/>
      <w:r>
        <w:t>Lajcerowicz</w:t>
      </w:r>
      <w:proofErr w:type="spellEnd"/>
      <w:r>
        <w:t xml:space="preserve"> et al. 2004: </w:t>
      </w:r>
      <w:r w:rsidRPr="00367589">
        <w:t xml:space="preserve">The greater temperature sensitivity of spruce than fir is consistent with differences in their natural distribution and supports the notion that shade-tolerant species (e.g., fir) are less </w:t>
      </w:r>
      <w:proofErr w:type="spellStart"/>
      <w:r w:rsidRPr="00367589">
        <w:t>respon</w:t>
      </w:r>
      <w:proofErr w:type="spellEnd"/>
      <w:r w:rsidRPr="00367589">
        <w:t xml:space="preserve">- </w:t>
      </w:r>
      <w:proofErr w:type="spellStart"/>
      <w:r w:rsidRPr="00367589">
        <w:t>sive</w:t>
      </w:r>
      <w:proofErr w:type="spellEnd"/>
      <w:r w:rsidRPr="00367589">
        <w:t xml:space="preserve"> to improved environmental conditions than are less </w:t>
      </w:r>
      <w:proofErr w:type="spellStart"/>
      <w:r w:rsidRPr="00367589">
        <w:t>tol</w:t>
      </w:r>
      <w:proofErr w:type="spellEnd"/>
      <w:r w:rsidRPr="00367589">
        <w:t xml:space="preserve">- </w:t>
      </w:r>
      <w:proofErr w:type="spellStart"/>
      <w:r w:rsidRPr="00367589">
        <w:t>erant</w:t>
      </w:r>
      <w:proofErr w:type="spellEnd"/>
      <w:r w:rsidRPr="00367589">
        <w:t xml:space="preserve"> (e.g., spruce) species (</w:t>
      </w:r>
      <w:proofErr w:type="spellStart"/>
      <w:r w:rsidRPr="00367589">
        <w:t>Venenklaas</w:t>
      </w:r>
      <w:proofErr w:type="spellEnd"/>
      <w:r w:rsidRPr="00367589">
        <w:t xml:space="preserve"> and </w:t>
      </w:r>
      <w:proofErr w:type="spellStart"/>
      <w:r w:rsidRPr="00367589">
        <w:t>Poorter</w:t>
      </w:r>
      <w:proofErr w:type="spellEnd"/>
      <w:r w:rsidRPr="00367589">
        <w:t xml:space="preserve"> 1998; Walters and Reich 1999). </w:t>
      </w:r>
    </w:p>
    <w:p w14:paraId="0731A56C" w14:textId="6D4CA356" w:rsidR="00367589" w:rsidRDefault="00367589" w:rsidP="00B63F4C">
      <w:pPr>
        <w:pStyle w:val="ListParagraph"/>
        <w:numPr>
          <w:ilvl w:val="2"/>
          <w:numId w:val="1"/>
        </w:numPr>
      </w:pPr>
      <w:r>
        <w:t xml:space="preserve">From </w:t>
      </w:r>
      <w:proofErr w:type="spellStart"/>
      <w:r>
        <w:t>Lajcerowicz</w:t>
      </w:r>
      <w:proofErr w:type="spellEnd"/>
      <w:r>
        <w:t xml:space="preserve"> et al. 2004: </w:t>
      </w:r>
      <w:r w:rsidRPr="00367589">
        <w:t xml:space="preserve">In open, high-light areas with </w:t>
      </w:r>
      <w:proofErr w:type="spellStart"/>
      <w:r w:rsidRPr="00367589">
        <w:t>rela</w:t>
      </w:r>
      <w:proofErr w:type="spellEnd"/>
      <w:r w:rsidRPr="00367589">
        <w:t xml:space="preserve">- </w:t>
      </w:r>
      <w:proofErr w:type="spellStart"/>
      <w:r w:rsidRPr="00367589">
        <w:t>tively</w:t>
      </w:r>
      <w:proofErr w:type="spellEnd"/>
      <w:r w:rsidRPr="00367589">
        <w:t xml:space="preserve"> warm soil temperatures, spruce may outcompete fir for growing space via greater growth rates. In areas with in- tact forest cover and lower light and soil temperatures, fir does not have a growth rate advantage over spruce, but it has greater survival at low growth rates (Kobe and Coates 1997; this study). More generally, differences between our study species suggest that understory tolerance in subalpine forests is tolerance of both low light and low soil temperatures.</w:t>
      </w:r>
    </w:p>
    <w:p w14:paraId="38925F29" w14:textId="01CE1259" w:rsidR="003213D9" w:rsidRDefault="003213D9" w:rsidP="003213D9">
      <w:pPr>
        <w:pStyle w:val="ListParagraph"/>
        <w:numPr>
          <w:ilvl w:val="1"/>
          <w:numId w:val="1"/>
        </w:numPr>
      </w:pPr>
      <w:r>
        <w:t>Differences by tree diameter at age of harvest</w:t>
      </w:r>
    </w:p>
    <w:p w14:paraId="390A4257" w14:textId="25C2E503" w:rsidR="00FE4596" w:rsidRDefault="00B441B8" w:rsidP="00FE4596">
      <w:pPr>
        <w:pStyle w:val="ListParagraph"/>
        <w:numPr>
          <w:ilvl w:val="0"/>
          <w:numId w:val="1"/>
        </w:numPr>
      </w:pPr>
      <w:r>
        <w:t>Stand structure</w:t>
      </w:r>
      <w:r w:rsidR="003213D9">
        <w:t xml:space="preserve"> over time</w:t>
      </w:r>
    </w:p>
    <w:p w14:paraId="483F34DB" w14:textId="77777777" w:rsidR="00767F45" w:rsidRDefault="00767F45" w:rsidP="00767F45">
      <w:pPr>
        <w:pStyle w:val="ListParagraph"/>
        <w:numPr>
          <w:ilvl w:val="1"/>
          <w:numId w:val="1"/>
        </w:numPr>
      </w:pPr>
      <w:r>
        <w:t>Tree diameter class distributions</w:t>
      </w:r>
    </w:p>
    <w:p w14:paraId="3BDB8116" w14:textId="77777777" w:rsidR="00767F45" w:rsidRDefault="00767F45" w:rsidP="00767F45">
      <w:pPr>
        <w:pStyle w:val="ListParagraph"/>
        <w:numPr>
          <w:ilvl w:val="2"/>
          <w:numId w:val="1"/>
        </w:numPr>
      </w:pPr>
      <w:r>
        <w:t xml:space="preserve">Across all units and measurement periods, the stands maintained a negative exponential tree diameter distribution (the reverse-J), with more trees distributed among smaller size classes.  </w:t>
      </w:r>
    </w:p>
    <w:p w14:paraId="40D86248" w14:textId="5A6AFD34" w:rsidR="00767F45" w:rsidRDefault="00767F45" w:rsidP="00767F45">
      <w:pPr>
        <w:pStyle w:val="ListParagraph"/>
        <w:numPr>
          <w:ilvl w:val="3"/>
          <w:numId w:val="1"/>
        </w:numPr>
      </w:pPr>
      <w:r>
        <w:t xml:space="preserve">At the species-level, fir trees displayed this diameter distribution, whereas spruce was more evenly distributed among diameter classes.  In the smaller diameter classes, fir trees outnumbered spruce, whereas the largest trees in each treatment unit were spruce.  </w:t>
      </w:r>
    </w:p>
    <w:p w14:paraId="5C2918C3" w14:textId="2AECD8CB" w:rsidR="003213D9" w:rsidRDefault="003213D9" w:rsidP="003213D9">
      <w:pPr>
        <w:pStyle w:val="ListParagraph"/>
        <w:numPr>
          <w:ilvl w:val="1"/>
          <w:numId w:val="1"/>
        </w:numPr>
      </w:pPr>
      <w:r>
        <w:t>Stand volume and basal area</w:t>
      </w:r>
    </w:p>
    <w:p w14:paraId="0AB52030" w14:textId="77777777" w:rsidR="00FE4596" w:rsidRDefault="00FE4596" w:rsidP="00FE4596">
      <w:pPr>
        <w:pStyle w:val="ListParagraph"/>
        <w:numPr>
          <w:ilvl w:val="2"/>
          <w:numId w:val="1"/>
        </w:numPr>
      </w:pPr>
      <w:r>
        <w:t>Over the four year periods, we see that the CTU maintained the highest volume per hectare.</w:t>
      </w:r>
    </w:p>
    <w:p w14:paraId="7CC0D750" w14:textId="5580AC00" w:rsidR="00CB3955" w:rsidRDefault="00FE4596" w:rsidP="00FE4596">
      <w:pPr>
        <w:pStyle w:val="ListParagraph"/>
        <w:numPr>
          <w:ilvl w:val="2"/>
          <w:numId w:val="1"/>
        </w:numPr>
      </w:pPr>
      <w:r>
        <w:t xml:space="preserve">In the past 10 years, we also see that the HRTU and LRTU have converged in terms of volume and basal area.  This </w:t>
      </w:r>
      <w:r w:rsidR="00CB3955">
        <w:t xml:space="preserve">is likely </w:t>
      </w:r>
      <w:r>
        <w:t xml:space="preserve">due to increased growth rates associated </w:t>
      </w:r>
      <w:r>
        <w:lastRenderedPageBreak/>
        <w:t xml:space="preserve">with higher removal, </w:t>
      </w:r>
      <w:r w:rsidR="00CB3955">
        <w:t xml:space="preserve">and suggests that the cumulative volume may be higher in the HRTU.  </w:t>
      </w:r>
    </w:p>
    <w:p w14:paraId="44535C5C" w14:textId="63D57D42" w:rsidR="00767F45" w:rsidRDefault="00EF5B6E" w:rsidP="00767F45">
      <w:pPr>
        <w:pStyle w:val="ListParagraph"/>
        <w:numPr>
          <w:ilvl w:val="3"/>
          <w:numId w:val="1"/>
        </w:numPr>
      </w:pPr>
      <w:r>
        <w:t>What does literature say about cumulative volumes in thinned stands?</w:t>
      </w:r>
      <w:r>
        <w:tab/>
      </w:r>
    </w:p>
    <w:p w14:paraId="5B45AA67" w14:textId="1A4A5D13" w:rsidR="00FE4596" w:rsidRDefault="00CB3955" w:rsidP="0048306B">
      <w:pPr>
        <w:pStyle w:val="ListParagraph"/>
        <w:numPr>
          <w:ilvl w:val="3"/>
          <w:numId w:val="1"/>
        </w:numPr>
      </w:pPr>
      <w:r>
        <w:t xml:space="preserve">Important to note, however, that the variation in volumes is higher in the HRTU than other units.  Thus, while higher removal and subsequent growth rates might lead to similar yields than more retention, these treatments may also increase the range of stand conditions over time. </w:t>
      </w:r>
      <w:r w:rsidR="00FE4596">
        <w:t xml:space="preserve">  </w:t>
      </w:r>
    </w:p>
    <w:p w14:paraId="47B0C14E" w14:textId="77777777" w:rsidR="003213D9" w:rsidRDefault="003213D9" w:rsidP="003213D9">
      <w:pPr>
        <w:pStyle w:val="ListParagraph"/>
        <w:numPr>
          <w:ilvl w:val="1"/>
          <w:numId w:val="1"/>
        </w:numPr>
      </w:pPr>
    </w:p>
    <w:p w14:paraId="4A3814D4" w14:textId="77777777" w:rsidR="00B441B8" w:rsidRDefault="00B441B8" w:rsidP="00B441B8">
      <w:pPr>
        <w:pStyle w:val="ListParagraph"/>
        <w:numPr>
          <w:ilvl w:val="0"/>
          <w:numId w:val="1"/>
        </w:numPr>
      </w:pPr>
      <w:r>
        <w:t>Implications for partial harvest silviculture systems in central BC</w:t>
      </w:r>
    </w:p>
    <w:p w14:paraId="6483E3E7" w14:textId="77777777" w:rsidR="00182937" w:rsidRDefault="00182937" w:rsidP="00B441B8">
      <w:pPr>
        <w:pStyle w:val="ListParagraph"/>
        <w:numPr>
          <w:ilvl w:val="0"/>
          <w:numId w:val="1"/>
        </w:numPr>
      </w:pPr>
      <w:r>
        <w:t>Other considerations for partial cutting in central BC</w:t>
      </w:r>
    </w:p>
    <w:p w14:paraId="32CAFB6C" w14:textId="77777777" w:rsidR="00B441B8" w:rsidRDefault="00B441B8" w:rsidP="00B441B8">
      <w:pPr>
        <w:pStyle w:val="ListParagraph"/>
        <w:numPr>
          <w:ilvl w:val="0"/>
          <w:numId w:val="1"/>
        </w:numPr>
      </w:pPr>
      <w:r>
        <w:t>Conclusions</w:t>
      </w:r>
    </w:p>
    <w:p w14:paraId="301C244B" w14:textId="152C0AC6" w:rsidR="00B441B8" w:rsidRDefault="00E6624C">
      <w:pPr>
        <w:rPr>
          <w:b/>
        </w:rPr>
      </w:pPr>
      <w:r w:rsidRPr="003258B6">
        <w:rPr>
          <w:b/>
        </w:rPr>
        <w:t>Proposed points of discussion</w:t>
      </w:r>
    </w:p>
    <w:p w14:paraId="55A5F7AA" w14:textId="49381FC1" w:rsidR="00C57EFC" w:rsidRPr="00C57EFC" w:rsidRDefault="00C57EFC">
      <w:r w:rsidRPr="00C57EFC">
        <w:t>In the introductory statements paragraphs, I suggest we summarize important results from study.</w:t>
      </w:r>
    </w:p>
    <w:p w14:paraId="390BA9BF" w14:textId="51CB52FD" w:rsidR="00C57EFC" w:rsidRDefault="00C57EFC">
      <w:pPr>
        <w:rPr>
          <w:b/>
        </w:rPr>
      </w:pPr>
    </w:p>
    <w:p w14:paraId="003B92EC" w14:textId="77777777" w:rsidR="002C650D" w:rsidRPr="003258B6" w:rsidRDefault="002C650D">
      <w:pPr>
        <w:rPr>
          <w:b/>
        </w:rPr>
      </w:pPr>
    </w:p>
    <w:p w14:paraId="42A924B7" w14:textId="77777777" w:rsidR="00E6624C" w:rsidRPr="00E6624C" w:rsidRDefault="00E6624C" w:rsidP="00345472">
      <w:pPr>
        <w:pStyle w:val="Heading1"/>
      </w:pPr>
      <w:commentRangeStart w:id="1"/>
      <w:r w:rsidRPr="00E6624C">
        <w:t>Tree growth</w:t>
      </w:r>
      <w:commentRangeEnd w:id="1"/>
      <w:r w:rsidR="003258B6">
        <w:rPr>
          <w:rStyle w:val="CommentReference"/>
        </w:rPr>
        <w:commentReference w:id="1"/>
      </w:r>
    </w:p>
    <w:p w14:paraId="6DF267A7" w14:textId="05FD257F" w:rsidR="00182937" w:rsidRDefault="00E6624C" w:rsidP="00E6624C">
      <w:r>
        <w:t xml:space="preserve">What are the interacting effects of residual basal area, species and tree diameter class on tree growth responses over time and over the entire post-harvest period (27 years)?  </w:t>
      </w:r>
      <w:r w:rsidR="00182937">
        <w:t>How did different residual basal area treatments change resource availability to residual trees?</w:t>
      </w:r>
    </w:p>
    <w:p w14:paraId="735DFD76" w14:textId="43955A11" w:rsidR="007454EF" w:rsidRDefault="007454EF" w:rsidP="00E6624C">
      <w:r w:rsidRPr="00C57D49">
        <w:t>Partial cuts allow for manipulation of light conditions in the understory but it is important to determine how the advance regeneration existing under different levels of suppression may react to different levels of release</w:t>
      </w:r>
      <w:r>
        <w:t xml:space="preserve"> </w:t>
      </w:r>
      <w:r>
        <w:fldChar w:fldCharType="begin" w:fldLock="1"/>
      </w:r>
      <w:r w:rsidR="006E4850">
        <w:instrText>ADDIN CSL_CITATION {"citationItems":[{"id":"ITEM-1","itemData":{"DOI":"10.1139/x03-074","abstract":"A white birch (Betula papyrifera Marsh.) overstory of a 30+ year old stand was thinned or completely removed , releasing an advance regeneration of subalpine fir (Abies lasiocarpa (Hook.) Nutt.). The overstory was clear-cut (T0), thinned to 600 (T600) or to 1200 (T1200) stems/ha, or left uncut (control). Three years after release, understory responses were best demonstrated by decreasing specific leaf area with increasing release level and by changes to height and radial growth increments. Clear-cutting the overstory stalled the height growth in fir for two seasons and radial growth at the tree base for one season. Compared with the control, the 3-year height increment was proportionally greatest in intermediate trees of T600, and this treatment produced the overall best response in height growth. Complete birch removal produced the best radial growth response despite the initial growth check. However, no release treatment significantly affected the whole tree variables (aboveground biomass, height, diameter at breast height (DBH), live crown ratio) within the studied time frame. Shoot silhouette ratios were lowest in the completely released understory trees, while they were similar to those of the controls in all partial-release treatments. Tree sturdiness (height/DBH ratio) was 80-90 in most treatments except T0, where it declined to below 80. Despite this improvement, large trees in T0 have been damaged by wind and snow. Résumé : L'étage dominant composé de bouleau blanc (Betula papyrifera Marsh.) dans un peuplement de plus de 30 ans a été éclairci ou complètement enlevé pour dégager la régénération préexistante de sapin subalpin (Abies lasio-carpa (Hook.) Nutt.). L'étage dominant a été coupé à blanc (T0), éclairci à 600 (T600) ou à 1200 (T1200) tiges à l'hectare, ou laissé intact (témoin). Trois ans après le dégagement, la réaction du sous-étage était le mieux illustrée par la surface foliaire spécifique qui diminuait avec l'augmentation de l'intensité du dégagement et par les changements dans l'accroissement en hauteur et la croissance radiale. La coupe totale de l'étage dominant a arrêté la croissance en hauteur du sapin pendant deux saisons et la croissance radiale à la base de l'arbre pendant une saison. Comparative-ment au témoin, l'accroissement en hauteur après 3 ans a été le plus fort chez les arbres intermédiaires dans le traite-ment T600 et ce traitement a dans l'ensemble produit la meilleure réponse pour la croissance en hauteur. L'élimin…","author":[{"dropping-particle":"","family":"Wang","given":"Jian","non-dropping-particle":"","parse-names":false,"suffix":""},{"dropping-particle":"","family":"Krasowski","given":"Marek J","non-dropping-particle":"","parse-names":false,"suffix":""},{"dropping-particle":"","family":"Wang","given":"Jian R","non-dropping-particle":"","parse-names":false,"suffix":""}],"container-title":"Article in Canadian Journal of Forest Research","id":"ITEM-1","issue":"9","issued":{"date-parts":[["2011","9"]]},"page":"1593-1601","title":"Aboveground growth responses of understory Abies lasiocarpa saplings to different release cuts Disturbance impacts on boreal forests View project Biomass harvests in boreal forests: minimizing environmental impacts and maximizing benefits View project Abo","type":"article-journal","volume":"33"},"uris":["http://www.mendeley.com/documents/?uuid=fe6c211b-5d2e-38d6-a941-43102474829d"]}],"mendeley":{"formattedCitation":"(Wang et al., 2011)","plainTextFormattedCitation":"(Wang et al., 2011)","previouslyFormattedCitation":"(Wang et al., 2011)"},"properties":{"noteIndex":0},"schema":"https://github.com/citation-style-language/schema/raw/master/csl-citation.json"}</w:instrText>
      </w:r>
      <w:r>
        <w:fldChar w:fldCharType="separate"/>
      </w:r>
      <w:r w:rsidRPr="007454EF">
        <w:rPr>
          <w:noProof/>
        </w:rPr>
        <w:t>(Wang et al., 2011)</w:t>
      </w:r>
      <w:r>
        <w:fldChar w:fldCharType="end"/>
      </w:r>
      <w:r w:rsidRPr="00C57D49">
        <w:t>.</w:t>
      </w:r>
    </w:p>
    <w:p w14:paraId="077F7672" w14:textId="5743FC72" w:rsidR="00E6624C" w:rsidRDefault="00E6624C" w:rsidP="002E63E6">
      <w:pPr>
        <w:pStyle w:val="Heading2"/>
      </w:pPr>
      <w:r>
        <w:t xml:space="preserve">Was there a lag effect in growth response?  </w:t>
      </w:r>
      <w:r w:rsidR="00182937">
        <w:t>What are some potential causes of a delayed growth response?</w:t>
      </w:r>
    </w:p>
    <w:p w14:paraId="0CC622DF" w14:textId="4EF17864" w:rsidR="00CA2CD6" w:rsidRDefault="006E4850" w:rsidP="00CA2CD6">
      <w:r>
        <w:t xml:space="preserve">From: </w:t>
      </w:r>
      <w:r>
        <w:fldChar w:fldCharType="begin" w:fldLock="1"/>
      </w:r>
      <w:r w:rsidR="00D43C24">
        <w:instrText>ADDIN CSL_CITATION {"citationItems":[{"id":"ITEM-1","itemData":{"DOI":"10.1139/x03-074","abstract":"A white birch (Betula papyrifera Marsh.) overstory of a 30+ year old stand was thinned or completely removed , releasing an advance regeneration of subalpine fir (Abies lasiocarpa (Hook.) Nutt.). The overstory was clear-cut (T0), thinned to 600 (T600) or to 1200 (T1200) stems/ha, or left uncut (control). Three years after release, understory responses were best demonstrated by decreasing specific leaf area with increasing release level and by changes to height and radial growth increments. Clear-cutting the overstory stalled the height growth in fir for two seasons and radial growth at the tree base for one season. Compared with the control, the 3-year height increment was proportionally greatest in intermediate trees of T600, and this treatment produced the overall best response in height growth. Complete birch removal produced the best radial growth response despite the initial growth check. However, no release treatment significantly affected the whole tree variables (aboveground biomass, height, diameter at breast height (DBH), live crown ratio) within the studied time frame. Shoot silhouette ratios were lowest in the completely released understory trees, while they were similar to those of the controls in all partial-release treatments. Tree sturdiness (height/DBH ratio) was 80-90 in most treatments except T0, where it declined to below 80. Despite this improvement, large trees in T0 have been damaged by wind and snow. Résumé : L'étage dominant composé de bouleau blanc (Betula papyrifera Marsh.) dans un peuplement de plus de 30 ans a été éclairci ou complètement enlevé pour dégager la régénération préexistante de sapin subalpin (Abies lasio-carpa (Hook.) Nutt.). L'étage dominant a été coupé à blanc (T0), éclairci à 600 (T600) ou à 1200 (T1200) tiges à l'hectare, ou laissé intact (témoin). Trois ans après le dégagement, la réaction du sous-étage était le mieux illustrée par la surface foliaire spécifique qui diminuait avec l'augmentation de l'intensité du dégagement et par les changements dans l'accroissement en hauteur et la croissance radiale. La coupe totale de l'étage dominant a arrêté la croissance en hauteur du sapin pendant deux saisons et la croissance radiale à la base de l'arbre pendant une saison. Comparative-ment au témoin, l'accroissement en hauteur après 3 ans a été le plus fort chez les arbres intermédiaires dans le traite-ment T600 et ce traitement a dans l'ensemble produit la meilleure réponse pour la croissance en hauteur. L'élimin…","author":[{"dropping-particle":"","family":"Wang","given":"Jian","non-dropping-particle":"","parse-names":false,"suffix":""},{"dropping-particle":"","family":"Krasowski","given":"Marek J","non-dropping-particle":"","parse-names":false,"suffix":""},{"dropping-particle":"","family":"Wang","given":"Jian R","non-dropping-particle":"","parse-names":false,"suffix":""}],"container-title":"Article in Canadian Journal of Forest Research","id":"ITEM-1","issue":"9","issued":{"date-parts":[["2011","9"]]},"page":"1593-1601","title":"Aboveground growth responses of understory Abies lasiocarpa saplings to different release cuts Disturbance impacts on boreal forests View project Biomass harvests in boreal forests: minimizing environmental impacts and maximizing benefits View project Abo","type":"article-journal","volume":"33"},"uris":["http://www.mendeley.com/documents/?uuid=fe6c211b-5d2e-38d6-a941-43102474829d"]}],"mendeley":{"formattedCitation":"(Wang et al., 2011)","plainTextFormattedCitation":"(Wang et al., 2011)","previouslyFormattedCitation":"(Wang et al., 2011)"},"properties":{"noteIndex":0},"schema":"https://github.com/citation-style-language/schema/raw/master/csl-citation.json"}</w:instrText>
      </w:r>
      <w:r>
        <w:fldChar w:fldCharType="separate"/>
      </w:r>
      <w:r w:rsidRPr="006E4850">
        <w:rPr>
          <w:noProof/>
        </w:rPr>
        <w:t>(Wang et al., 2011)</w:t>
      </w:r>
      <w:r>
        <w:fldChar w:fldCharType="end"/>
      </w:r>
      <w:r>
        <w:t xml:space="preserve"> Typically, smaller trees are less affected by the </w:t>
      </w:r>
      <w:proofErr w:type="spellStart"/>
      <w:r>
        <w:t>postrelease</w:t>
      </w:r>
      <w:proofErr w:type="spellEnd"/>
      <w:r>
        <w:t xml:space="preserve"> stress than larger trees (</w:t>
      </w:r>
      <w:proofErr w:type="spellStart"/>
      <w:r>
        <w:t>Boily</w:t>
      </w:r>
      <w:proofErr w:type="spellEnd"/>
      <w:r>
        <w:t xml:space="preserve"> and Doucet 1991; Murphy et al. 1999), which is also the case in our study. There are, however, observations contradicting the </w:t>
      </w:r>
      <w:proofErr w:type="spellStart"/>
      <w:r>
        <w:t>respira</w:t>
      </w:r>
      <w:proofErr w:type="spellEnd"/>
      <w:r>
        <w:t>- tory stress hypothesis.</w:t>
      </w:r>
    </w:p>
    <w:p w14:paraId="34996E1B" w14:textId="7D21DC3E" w:rsidR="005A5E4A" w:rsidRDefault="005A5E4A" w:rsidP="00E6624C"/>
    <w:p w14:paraId="7F26745C" w14:textId="46F14F61" w:rsidR="00D3654D" w:rsidRDefault="005A5E4A" w:rsidP="00D3654D">
      <w:r>
        <w:t xml:space="preserve">From </w:t>
      </w:r>
      <w:r>
        <w:fldChar w:fldCharType="begin" w:fldLock="1"/>
      </w:r>
      <w:r w:rsidR="0075335D">
        <w:instrText>ADDIN CSL_CITATION {"citationItems":[{"id":"ITEM-1","itemData":{"DOI":"10.1139/x01-190","ISSN":"00455067","abstract":"An increased pressure to use silvicultural techniques not based on clear-cutting followed by planting has led to an interest in systems that take advantage of existing understory seedlings (advance regeneration). Earlier studies have suggested that following harvesting, understory seedlings may experience growth reductions before responding with growth increases. We hypothesize that this \"growth shock\" following release results because seedlings are ill adjusted to the new growing conditions and that this can be investigated through a comparison of growth in different parts of the tree over a 6-year period. This study compares the growth response of three size classes of lodgepole pine (Pinus contorta Dougl. ex Loud.) and Douglas-fir (Pseudotsuga menziesii (Mirb.) Franco) seedlings to a partial overstory removal in relatively dry conifer forests of central British Columbia. Growth was evaluated in four parts of the studied trees: radial increment in roots, in the base of the stem, and in branches, as well as leader height growth extension. Our findings show that following release from the overstory, early growth increases were largest in the roots and stems irrespective of the species or the size class. Differences between the species were observed in greater absolute height growth for pine, whereas Douglas-fir invested in greater stem growth, especially in the larger individuals. Important differences also occurred temporally. Both species (and all size classes) responded with an immediate increase in root growth followed, after a 1-year delay, by an increase in stem growth. Branch radial increment (for pine) and leader height growth (both species), however, experienced 2 to 3 year growth reductions before responding. It is therefore suggested that individuals restore the root-shoot balance by greater initial investments to root growth to offset the increased transpiration losses associated with the greater light and higher temperature conditions and the relative changes in the photosynthetic versus nutrient uptake capacity following the canopy opening. Foresters may therefore be able to manipulate tree growth responses by using an appropriate degree of overstory removal or opening size.","author":[{"dropping-particle":"","family":"Kneeshaw","given":"Daniel D.","non-dropping-particle":"","parse-names":false,"suffix":""},{"dropping-particle":"","family":"Williams","given":"Harry","non-dropping-particle":"","parse-names":false,"suffix":""},{"dropping-particle":"","family":"Nikinmaa","given":"Eero","non-dropping-particle":"","parse-names":false,"suffix":""},{"dropping-particle":"","family":"Messier","given":"Christian","non-dropping-particle":"","parse-names":false,"suffix":""}],"container-title":"Canadian Journal of Forest Research","id":"ITEM-1","issue":"2","issued":{"date-parts":[["2002"]]},"page":"255-265","title":"Patterns of above- and below-ground response of understory conifer release 6 years after partial cutting","type":"article-journal","volume":"32"},"uris":["http://www.mendeley.com/documents/?uuid=ccafe1b3-7ba6-3df5-8cff-c527f9d9b744"]}],"mendeley":{"formattedCitation":"(Kneeshaw et al., 2002)","plainTextFormattedCitation":"(Kneeshaw et al., 2002)","previouslyFormattedCitation":"(Kneeshaw et al., 2002)"},"properties":{"noteIndex":0},"schema":"https://github.com/citation-style-language/schema/raw/master/csl-citation.json"}</w:instrText>
      </w:r>
      <w:r>
        <w:fldChar w:fldCharType="separate"/>
      </w:r>
      <w:r w:rsidRPr="005A5E4A">
        <w:rPr>
          <w:noProof/>
        </w:rPr>
        <w:t>(Kneeshaw et al., 2002)</w:t>
      </w:r>
      <w:r>
        <w:fldChar w:fldCharType="end"/>
      </w:r>
      <w:r>
        <w:t xml:space="preserve">: stock forests have been adopted in parts of the British Co- </w:t>
      </w:r>
      <w:proofErr w:type="spellStart"/>
      <w:r>
        <w:t>lumbia</w:t>
      </w:r>
      <w:proofErr w:type="spellEnd"/>
      <w:r>
        <w:t xml:space="preserve"> interior dry belt, primarily because shade-tolerant Douglas-fir (</w:t>
      </w:r>
      <w:proofErr w:type="spellStart"/>
      <w:r>
        <w:t>Pseudotsuga</w:t>
      </w:r>
      <w:proofErr w:type="spellEnd"/>
      <w:r>
        <w:t xml:space="preserve"> </w:t>
      </w:r>
      <w:proofErr w:type="spellStart"/>
      <w:r>
        <w:t>menziesii</w:t>
      </w:r>
      <w:proofErr w:type="spellEnd"/>
      <w:r>
        <w:t xml:space="preserve"> (</w:t>
      </w:r>
      <w:proofErr w:type="spellStart"/>
      <w:r>
        <w:t>Mirb</w:t>
      </w:r>
      <w:proofErr w:type="spellEnd"/>
      <w:r>
        <w:t xml:space="preserve">.) Franco) has proven difficult to regenerate in </w:t>
      </w:r>
      <w:proofErr w:type="spellStart"/>
      <w:r>
        <w:t>clearcuts</w:t>
      </w:r>
      <w:proofErr w:type="spellEnd"/>
      <w:r>
        <w:t xml:space="preserve">, because of high sum- </w:t>
      </w:r>
      <w:proofErr w:type="spellStart"/>
      <w:r>
        <w:t>mer</w:t>
      </w:r>
      <w:proofErr w:type="spellEnd"/>
      <w:r>
        <w:t xml:space="preserve"> temperatures and associated moisture stress (Newsome et al. 1990) and susceptibility to damage from frosts during the growing season (Steen et al. 1990). Furthermore, Douglas-fir is considered to have acceptable release potential for use with partial-cutting systems (Hopwood 1990; </w:t>
      </w:r>
      <w:proofErr w:type="spellStart"/>
      <w:r>
        <w:t>Weetman</w:t>
      </w:r>
      <w:proofErr w:type="spellEnd"/>
      <w:r>
        <w:t xml:space="preserve"> and </w:t>
      </w:r>
      <w:proofErr w:type="spellStart"/>
      <w:r>
        <w:t>Vyse</w:t>
      </w:r>
      <w:proofErr w:type="spellEnd"/>
      <w:r>
        <w:t xml:space="preserve"> 1990). However, a companion species, </w:t>
      </w:r>
      <w:r>
        <w:lastRenderedPageBreak/>
        <w:t xml:space="preserve">lodgepole pine (Pinus </w:t>
      </w:r>
      <w:proofErr w:type="spellStart"/>
      <w:r>
        <w:t>contorta</w:t>
      </w:r>
      <w:proofErr w:type="spellEnd"/>
      <w:r>
        <w:t xml:space="preserve"> </w:t>
      </w:r>
      <w:proofErr w:type="spellStart"/>
      <w:r>
        <w:t>Dougl</w:t>
      </w:r>
      <w:proofErr w:type="spellEnd"/>
      <w:r>
        <w:t xml:space="preserve">. ex Loud.), which also occurs widely in this ecosystem, is generally believed to respond poorly to release. </w:t>
      </w:r>
    </w:p>
    <w:p w14:paraId="3062FDB4" w14:textId="4E36D0A6" w:rsidR="005A5E4A" w:rsidRDefault="00D3654D" w:rsidP="005A5E4A">
      <w:r>
        <w:t xml:space="preserve">From: Kneeshaw et al. 2002: </w:t>
      </w:r>
      <w:r w:rsidR="005A5E4A">
        <w:t>Compared with open-grown seedlings, shaded seedlings</w:t>
      </w:r>
      <w:r>
        <w:t xml:space="preserve"> </w:t>
      </w:r>
      <w:r w:rsidR="005A5E4A">
        <w:t>show a number of acclimations that facilitate their survival in lower light. These acclimations include changes in photo- synthetic and respiratory rates (</w:t>
      </w:r>
      <w:proofErr w:type="spellStart"/>
      <w:r w:rsidR="005A5E4A">
        <w:t>Björkman</w:t>
      </w:r>
      <w:proofErr w:type="spellEnd"/>
      <w:r w:rsidR="005A5E4A">
        <w:t xml:space="preserve"> 1981; Evans 1987; Sims and Pearcy 1994; </w:t>
      </w:r>
      <w:proofErr w:type="spellStart"/>
      <w:r w:rsidR="005A5E4A">
        <w:t>Larcher</w:t>
      </w:r>
      <w:proofErr w:type="spellEnd"/>
      <w:r w:rsidR="005A5E4A">
        <w:t xml:space="preserve"> 1995), changes in the </w:t>
      </w:r>
      <w:proofErr w:type="spellStart"/>
      <w:r w:rsidR="005A5E4A">
        <w:t>spe</w:t>
      </w:r>
      <w:proofErr w:type="spellEnd"/>
      <w:r w:rsidR="005A5E4A">
        <w:t xml:space="preserve">- </w:t>
      </w:r>
      <w:proofErr w:type="spellStart"/>
      <w:r w:rsidR="005A5E4A">
        <w:t>cific</w:t>
      </w:r>
      <w:proofErr w:type="spellEnd"/>
      <w:r w:rsidR="005A5E4A">
        <w:t xml:space="preserve"> leaf area (</w:t>
      </w:r>
      <w:proofErr w:type="spellStart"/>
      <w:r w:rsidR="005A5E4A">
        <w:t>Kellomäki</w:t>
      </w:r>
      <w:proofErr w:type="spellEnd"/>
      <w:r w:rsidR="005A5E4A">
        <w:t xml:space="preserve"> and </w:t>
      </w:r>
      <w:proofErr w:type="spellStart"/>
      <w:r w:rsidR="005A5E4A">
        <w:t>Oker-Blom</w:t>
      </w:r>
      <w:proofErr w:type="spellEnd"/>
      <w:r w:rsidR="005A5E4A">
        <w:t xml:space="preserve"> 1981; </w:t>
      </w:r>
      <w:proofErr w:type="spellStart"/>
      <w:r w:rsidR="005A5E4A">
        <w:t>Niinemets</w:t>
      </w:r>
      <w:proofErr w:type="spellEnd"/>
      <w:r w:rsidR="005A5E4A">
        <w:t xml:space="preserve"> and Kull 1995a; Beaudet and Messier 1998), changes in the seedling hydraulic architecture (</w:t>
      </w:r>
      <w:proofErr w:type="spellStart"/>
      <w:r w:rsidR="005A5E4A">
        <w:t>Sellin</w:t>
      </w:r>
      <w:proofErr w:type="spellEnd"/>
      <w:r w:rsidR="005A5E4A">
        <w:t xml:space="preserve"> 1997), and changes in the shoot and crown architecture (</w:t>
      </w:r>
      <w:proofErr w:type="spellStart"/>
      <w:r w:rsidR="005A5E4A">
        <w:t>Oker-Blom</w:t>
      </w:r>
      <w:proofErr w:type="spellEnd"/>
      <w:r w:rsidR="005A5E4A">
        <w:t xml:space="preserve"> and </w:t>
      </w:r>
      <w:proofErr w:type="spellStart"/>
      <w:r w:rsidR="005A5E4A">
        <w:t>Smolander</w:t>
      </w:r>
      <w:proofErr w:type="spellEnd"/>
    </w:p>
    <w:p w14:paraId="170B3FF2" w14:textId="37875D0D" w:rsidR="005A5E4A" w:rsidRDefault="005A5E4A" w:rsidP="005A5E4A">
      <w:r>
        <w:t xml:space="preserve">1988; </w:t>
      </w:r>
      <w:proofErr w:type="spellStart"/>
      <w:r>
        <w:t>Niinemets</w:t>
      </w:r>
      <w:proofErr w:type="spellEnd"/>
      <w:r>
        <w:t xml:space="preserve"> and Kull 1995b). Also, many studies have shown considerable differences between above- and below- ground allocation in sun- and shade-grown seedlings (Messier and </w:t>
      </w:r>
      <w:proofErr w:type="spellStart"/>
      <w:r>
        <w:t>Puttonen</w:t>
      </w:r>
      <w:proofErr w:type="spellEnd"/>
      <w:r>
        <w:t xml:space="preserve"> 1995; </w:t>
      </w:r>
      <w:proofErr w:type="spellStart"/>
      <w:r>
        <w:t>Canham</w:t>
      </w:r>
      <w:proofErr w:type="spellEnd"/>
      <w:r>
        <w:t xml:space="preserve"> et al. 1996). Upon canopy release, the shade-acclimated seedlings need to mod- </w:t>
      </w:r>
      <w:proofErr w:type="spellStart"/>
      <w:r>
        <w:t>ify</w:t>
      </w:r>
      <w:proofErr w:type="spellEnd"/>
      <w:r>
        <w:t xml:space="preserve"> their functions and structure to survive in the new </w:t>
      </w:r>
      <w:proofErr w:type="spellStart"/>
      <w:r>
        <w:t>condi</w:t>
      </w:r>
      <w:proofErr w:type="spellEnd"/>
      <w:r>
        <w:t xml:space="preserve">- </w:t>
      </w:r>
      <w:proofErr w:type="spellStart"/>
      <w:r>
        <w:t>tions</w:t>
      </w:r>
      <w:proofErr w:type="spellEnd"/>
      <w:r>
        <w:t>.</w:t>
      </w:r>
    </w:p>
    <w:p w14:paraId="5F099004" w14:textId="40D36DC3" w:rsidR="0075335D" w:rsidRDefault="0075335D" w:rsidP="005A5E4A">
      <w:r w:rsidRPr="0075335D">
        <w:t>Height growth was re- stored only after considerable root growth had taken place. This tends to suggest that aboveground reductions in growth rate are not caused by decreasing productivity, but are in- stead a result of allocational changes in seedlings</w:t>
      </w:r>
      <w:r>
        <w:t xml:space="preserve"> </w:t>
      </w:r>
      <w:r>
        <w:fldChar w:fldCharType="begin" w:fldLock="1"/>
      </w:r>
      <w:r>
        <w:instrText>ADDIN CSL_CITATION {"citationItems":[{"id":"ITEM-1","itemData":{"DOI":"10.1139/x01-190","ISSN":"00455067","abstract":"An increased pressure to use silvicultural techniques not based on clear-cutting followed by planting has led to an interest in systems that take advantage of existing understory seedlings (advance regeneration). Earlier studies have suggested that following harvesting, understory seedlings may experience growth reductions before responding with growth increases. We hypothesize that this \"growth shock\" following release results because seedlings are ill adjusted to the new growing conditions and that this can be investigated through a comparison of growth in different parts of the tree over a 6-year period. This study compares the growth response of three size classes of lodgepole pine (Pinus contorta Dougl. ex Loud.) and Douglas-fir (Pseudotsuga menziesii (Mirb.) Franco) seedlings to a partial overstory removal in relatively dry conifer forests of central British Columbia. Growth was evaluated in four parts of the studied trees: radial increment in roots, in the base of the stem, and in branches, as well as leader height growth extension. Our findings show that following release from the overstory, early growth increases were largest in the roots and stems irrespective of the species or the size class. Differences between the species were observed in greater absolute height growth for pine, whereas Douglas-fir invested in greater stem growth, especially in the larger individuals. Important differences also occurred temporally. Both species (and all size classes) responded with an immediate increase in root growth followed, after a 1-year delay, by an increase in stem growth. Branch radial increment (for pine) and leader height growth (both species), however, experienced 2 to 3 year growth reductions before responding. It is therefore suggested that individuals restore the root-shoot balance by greater initial investments to root growth to offset the increased transpiration losses associated with the greater light and higher temperature conditions and the relative changes in the photosynthetic versus nutrient uptake capacity following the canopy opening. Foresters may therefore be able to manipulate tree growth responses by using an appropriate degree of overstory removal or opening size.","author":[{"dropping-particle":"","family":"Kneeshaw","given":"Daniel D.","non-dropping-particle":"","parse-names":false,"suffix":""},{"dropping-particle":"","family":"Williams","given":"Harry","non-dropping-particle":"","parse-names":false,"suffix":""},{"dropping-particle":"","family":"Nikinmaa","given":"Eero","non-dropping-particle":"","parse-names":false,"suffix":""},{"dropping-particle":"","family":"Messier","given":"Christian","non-dropping-particle":"","parse-names":false,"suffix":""}],"container-title":"Canadian Journal of Forest Research","id":"ITEM-1","issue":"2","issued":{"date-parts":[["2002"]]},"page":"255-265","title":"Patterns of above- and below-ground response of understory conifer release 6 years after partial cutting","type":"article-journal","volume":"32"},"uris":["http://www.mendeley.com/documents/?uuid=ccafe1b3-7ba6-3df5-8cff-c527f9d9b744"]}],"mendeley":{"formattedCitation":"(Kneeshaw et al., 2002)","plainTextFormattedCitation":"(Kneeshaw et al., 2002)"},"properties":{"noteIndex":0},"schema":"https://github.com/citation-style-language/schema/raw/master/csl-citation.json"}</w:instrText>
      </w:r>
      <w:r>
        <w:fldChar w:fldCharType="separate"/>
      </w:r>
      <w:r w:rsidRPr="0075335D">
        <w:rPr>
          <w:noProof/>
        </w:rPr>
        <w:t>(Kneeshaw et al., 2002)</w:t>
      </w:r>
      <w:r>
        <w:fldChar w:fldCharType="end"/>
      </w:r>
    </w:p>
    <w:p w14:paraId="0A26B892" w14:textId="3D19FCE0" w:rsidR="0075335D" w:rsidRDefault="0075335D" w:rsidP="0075335D">
      <w:r>
        <w:t xml:space="preserve">Observed periods of reduced height growth (growth shock) in seedlings and saplings following overstory re- </w:t>
      </w:r>
      <w:proofErr w:type="spellStart"/>
      <w:r>
        <w:t>moval</w:t>
      </w:r>
      <w:proofErr w:type="spellEnd"/>
      <w:r>
        <w:t xml:space="preserve"> appear to be linked to moisture-related stress (Kneeshaw et al 2002).  </w:t>
      </w:r>
      <w:r w:rsidRPr="0075335D">
        <w:t>observation that understory seedlings are limited because of insufficient capacity to take up and trans- port water</w:t>
      </w:r>
      <w:r>
        <w:t xml:space="preserve"> (Kneeshaw et al. 2002).  Therefore, these smaller trees might allocate more </w:t>
      </w:r>
      <w:proofErr w:type="spellStart"/>
      <w:r>
        <w:t>resrouces</w:t>
      </w:r>
      <w:proofErr w:type="spellEnd"/>
      <w:r>
        <w:t xml:space="preserve"> to root response after canopy opening in order to capitalize on increased soil moisture availability and to restore a functional balance between above- and below-ground systems (Kneeshaw et al. 2002).</w:t>
      </w:r>
      <w:r w:rsidR="00C331C6">
        <w:tab/>
      </w:r>
    </w:p>
    <w:p w14:paraId="2906EC0D" w14:textId="099A7DED" w:rsidR="009836C1" w:rsidRDefault="009836C1" w:rsidP="0075335D"/>
    <w:p w14:paraId="06DDA05A" w14:textId="1A7CFF7F" w:rsidR="009836C1" w:rsidRDefault="009836C1" w:rsidP="0075335D">
      <w:r>
        <w:t xml:space="preserve">From: Kneeshaw et al. 2002: </w:t>
      </w:r>
      <w:r w:rsidRPr="009836C1">
        <w:t>It is speculated that changes in growth allocation patterns from aboveground tis- sues to belowground tissues should vary with climate and degree of overstory removal. Delays in aboveground growth response should be longer in drier sites and stands with greater overstory removal than in moister sites or those har- vested using partial cutting techniques. Forest</w:t>
      </w:r>
    </w:p>
    <w:p w14:paraId="3FEFA1CC" w14:textId="37B71072" w:rsidR="00E6624C" w:rsidRDefault="00E6624C" w:rsidP="008812F9">
      <w:pPr>
        <w:pStyle w:val="Heading2"/>
      </w:pPr>
      <w:r>
        <w:t>Is growth accelerating in certain tree sizes?</w:t>
      </w:r>
      <w:r w:rsidR="00182937">
        <w:t xml:space="preserve">  Have other studies identified that post-treatment growth response is stronger in certain size/ages?</w:t>
      </w:r>
    </w:p>
    <w:p w14:paraId="04FEB2D2" w14:textId="1AB692F3" w:rsidR="002E63E6" w:rsidRDefault="002E63E6" w:rsidP="00E6624C">
      <w:r w:rsidRPr="003F6685">
        <w:t xml:space="preserve">Younger trees are likely to display larger growth increases than old trees, while larger trees may reach faster growth rates than their smaller </w:t>
      </w:r>
      <w:proofErr w:type="spellStart"/>
      <w:r w:rsidRPr="003F6685">
        <w:t>coun</w:t>
      </w:r>
      <w:proofErr w:type="spellEnd"/>
      <w:r w:rsidRPr="003F6685">
        <w:t xml:space="preserve"> </w:t>
      </w:r>
      <w:proofErr w:type="spellStart"/>
      <w:r w:rsidRPr="003F6685">
        <w:t>terparts</w:t>
      </w:r>
      <w:proofErr w:type="spellEnd"/>
      <w:r>
        <w:t xml:space="preserve"> </w:t>
      </w:r>
      <w:r>
        <w:fldChar w:fldCharType="begin" w:fldLock="1"/>
      </w:r>
      <w:r w:rsidR="008812F9">
        <w:instrText>ADDIN CSL_CITATION {"citationItems":[{"id":"ITEM-1","itemData":{"DOI":"10.5558/tfc83319-3","ISSN":"00157546","abstract":"In the past 10 to 15 years, alternative silvicultural treatments involving partial harvesting have been developed for boreal forests, with the goal of achieving a balance between biodiversity maintenance and continued timber production. Most prior research has focussed on the impacts of partial harvesting on biological diversity, while stand dynamic responses remain little studied. In this paper we explore partial stand harvesting in the Canadian boreal - its rationale, current extent, and impact on stand dynamic patterns. Empirical studies from the boreal and elsewhere indicate that residual trees of many species respond to partial harvesting with enhanced growth, commonly showing a lagged response after which peak growth occurs five to 25 years following harvest. Post-harvest mortality is also prevalent but much more variable, with losses of residual trees ranging from nearly zero to more than 50% above background mortality rates in the initial years following harvest. With the exception of strip cutting in parts of northern Ontario and Quebec (HARP/CPPTM), operational partial harvesting in the Canadian boreal currently involves very low levels of retention. Available data suggest that such low retention levels, particularly when spatially dispersed, generally result in unacceptably high rates of post-harvest mortality, which are unlikely to be offset by increases in residual tree growth. There is an urgent need for development of spatially explicit stand simulation models that will allow accurate yield predictions for partial harvest systems to assess their feasibility in boreal forest management.","author":[{"dropping-particle":"","family":"Thorpe","given":"H. C.","non-dropping-particle":"","parse-names":false,"suffix":""},{"dropping-particle":"","family":"Thomas","given":"S. C.","non-dropping-particle":"","parse-names":false,"suffix":""}],"container-title":"Forestry Chronicle","id":"ITEM-1","issue":"3","issued":{"date-parts":[["2007"]]},"page":"319-325","publisher":"Canadian Institute of Forestry","title":"Partial harvesting in the Canadian boreal: Success will depend on stand dynamic responses","type":"article-journal","volume":"83"},"uris":["http://www.mendeley.com/documents/?uuid=0e59ea96-a48e-3616-a737-67eeb5e3173e"]},{"id":"ITEM-2","itemData":{"DOI":"10.1139/X07-148","abstract":"Variants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Press","id":"ITEM-2","issue":"9","issued":{"date-parts":[["2007","9"]]},"page":"1563-1571","title":"Residual-tree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 Thorpe &amp; Thomas, 2007)","plainTextFormattedCitation":"(Thorpe et al., 2007; Thorpe &amp; Thomas, 2007)","previouslyFormattedCitation":"(Thorpe et al., 2007; Thorpe &amp; Thomas, 2007)"},"properties":{"noteIndex":0},"schema":"https://github.com/citation-style-language/schema/raw/master/csl-citation.json"}</w:instrText>
      </w:r>
      <w:r>
        <w:fldChar w:fldCharType="separate"/>
      </w:r>
      <w:r w:rsidRPr="002E63E6">
        <w:rPr>
          <w:noProof/>
        </w:rPr>
        <w:t>(Thorpe et al., 2007; Thorpe &amp; Thomas, 2007)</w:t>
      </w:r>
      <w:r>
        <w:fldChar w:fldCharType="end"/>
      </w:r>
      <w:r w:rsidRPr="003F6685">
        <w:t>. Suppression may also affect individuals’ ability to respond to harvest, and thus, slow preharvest growth rates may be associated with more modest growth increases</w:t>
      </w:r>
      <w:r>
        <w:t xml:space="preserve">.  </w:t>
      </w:r>
    </w:p>
    <w:p w14:paraId="0C509CEF" w14:textId="76BAA760" w:rsidR="002E63E6" w:rsidRDefault="002E63E6" w:rsidP="00E6624C">
      <w:r>
        <w:t>Suppressed trees are likely to be smaller ones, therefore, one might expect that larger trees would release faster (my thought).</w:t>
      </w:r>
    </w:p>
    <w:p w14:paraId="0AE26610" w14:textId="4BB3BDEF" w:rsidR="00C64834" w:rsidRDefault="00C64834" w:rsidP="00E6624C">
      <w:r>
        <w:lastRenderedPageBreak/>
        <w:fldChar w:fldCharType="begin" w:fldLock="1"/>
      </w:r>
      <w:r w:rsidR="00CA2CD6">
        <w:instrText>ADDIN CSL_CITATION {"citationItems":[{"id":"ITEM-1","itemData":{"DOI":"10.1139/X07-148","abstract":"Variants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Press","id":"ITEM-1","issue":"9","issued":{"date-parts":[["2007","9"]]},"page":"1563-1571","title":"Residual-tree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2007)","plainTextFormattedCitation":"(Thorpe et al., 2007)","previouslyFormattedCitation":"(Thorpe et al., 2007)"},"properties":{"noteIndex":0},"schema":"https://github.com/citation-style-language/schema/raw/master/csl-citation.json"}</w:instrText>
      </w:r>
      <w:r>
        <w:fldChar w:fldCharType="separate"/>
      </w:r>
      <w:r w:rsidRPr="00C64834">
        <w:rPr>
          <w:noProof/>
        </w:rPr>
        <w:t>(Thorpe et al., 2007)</w:t>
      </w:r>
      <w:r>
        <w:fldChar w:fldCharType="end"/>
      </w:r>
      <w:r>
        <w:t xml:space="preserve"> found that</w:t>
      </w:r>
      <w:r w:rsidR="00877B05">
        <w:t xml:space="preserve"> </w:t>
      </w:r>
      <w:r>
        <w:t>Tree age had a strong influence on the magnitude of predicted responses . Older trees displayed modest growth responses compared with their younger counterparts, and very old trees (&gt;200 years old) showed little or no positive growth response to harvest.</w:t>
      </w:r>
    </w:p>
    <w:p w14:paraId="284943B1" w14:textId="6D4519CF" w:rsidR="006E4850" w:rsidRDefault="006E4850" w:rsidP="006E4850">
      <w:r w:rsidRPr="00C57D49">
        <w:t>The intermediate trees responded best to a partial cut, while small trees responded well to a complete over- story removal, which caused growth losses in large trees and, to a lesser extent, in intermediate trees</w:t>
      </w:r>
      <w:r>
        <w:t xml:space="preserve"> </w:t>
      </w:r>
      <w:r>
        <w:fldChar w:fldCharType="begin" w:fldLock="1"/>
      </w:r>
      <w:r>
        <w:instrText>ADDIN CSL_CITATION {"citationItems":[{"id":"ITEM-1","itemData":{"DOI":"10.1139/x03-074","abstract":"A white birch (Betula papyrifera Marsh.) overstory of a 30+ year old stand was thinned or completely removed , releasing an advance regeneration of subalpine fir (Abies lasiocarpa (Hook.) Nutt.). The overstory was clear-cut (T0), thinned to 600 (T600) or to 1200 (T1200) stems/ha, or left uncut (control). Three years after release, understory responses were best demonstrated by decreasing specific leaf area with increasing release level and by changes to height and radial growth increments. Clear-cutting the overstory stalled the height growth in fir for two seasons and radial growth at the tree base for one season. Compared with the control, the 3-year height increment was proportionally greatest in intermediate trees of T600, and this treatment produced the overall best response in height growth. Complete birch removal produced the best radial growth response despite the initial growth check. However, no release treatment significantly affected the whole tree variables (aboveground biomass, height, diameter at breast height (DBH), live crown ratio) within the studied time frame. Shoot silhouette ratios were lowest in the completely released understory trees, while they were similar to those of the controls in all partial-release treatments. Tree sturdiness (height/DBH ratio) was 80-90 in most treatments except T0, where it declined to below 80. Despite this improvement, large trees in T0 have been damaged by wind and snow. Résumé : L'étage dominant composé de bouleau blanc (Betula papyrifera Marsh.) dans un peuplement de plus de 30 ans a été éclairci ou complètement enlevé pour dégager la régénération préexistante de sapin subalpin (Abies lasio-carpa (Hook.) Nutt.). L'étage dominant a été coupé à blanc (T0), éclairci à 600 (T600) ou à 1200 (T1200) tiges à l'hectare, ou laissé intact (témoin). Trois ans après le dégagement, la réaction du sous-étage était le mieux illustrée par la surface foliaire spécifique qui diminuait avec l'augmentation de l'intensité du dégagement et par les changements dans l'accroissement en hauteur et la croissance radiale. La coupe totale de l'étage dominant a arrêté la croissance en hauteur du sapin pendant deux saisons et la croissance radiale à la base de l'arbre pendant une saison. Comparative-ment au témoin, l'accroissement en hauteur après 3 ans a été le plus fort chez les arbres intermédiaires dans le traite-ment T600 et ce traitement a dans l'ensemble produit la meilleure réponse pour la croissance en hauteur. L'élimin…","author":[{"dropping-particle":"","family":"Wang","given":"Jian","non-dropping-particle":"","parse-names":false,"suffix":""},{"dropping-particle":"","family":"Krasowski","given":"Marek J","non-dropping-particle":"","parse-names":false,"suffix":""},{"dropping-particle":"","family":"Wang","given":"Jian R","non-dropping-particle":"","parse-names":false,"suffix":""}],"container-title":"Article in Canadian Journal of Forest Research","id":"ITEM-1","issue":"9","issued":{"date-parts":[["2011","9"]]},"page":"1593-1601","title":"Aboveground growth responses of understory Abies lasiocarpa saplings to different release cuts Disturbance impacts on boreal forests View project Biomass harvests in boreal forests: minimizing environmental impacts and maximizing benefits View project Abo","type":"article-journal","volume":"33"},"uris":["http://www.mendeley.com/documents/?uuid=fe6c211b-5d2e-38d6-a941-43102474829d"]}],"mendeley":{"formattedCitation":"(Wang et al., 2011)","plainTextFormattedCitation":"(Wang et al., 2011)","previouslyFormattedCitation":"(Wang et al., 2011)"},"properties":{"noteIndex":0},"schema":"https://github.com/citation-style-language/schema/raw/master/csl-citation.json"}</w:instrText>
      </w:r>
      <w:r>
        <w:fldChar w:fldCharType="separate"/>
      </w:r>
      <w:r w:rsidRPr="006E4850">
        <w:rPr>
          <w:noProof/>
        </w:rPr>
        <w:t>(Wang et al., 2011)</w:t>
      </w:r>
      <w:r>
        <w:fldChar w:fldCharType="end"/>
      </w:r>
      <w:r w:rsidRPr="00C57D49">
        <w:t>.</w:t>
      </w:r>
    </w:p>
    <w:p w14:paraId="498A6306" w14:textId="5D05B7EB" w:rsidR="007454EF" w:rsidRDefault="007454EF" w:rsidP="00E6624C"/>
    <w:p w14:paraId="6877E77C" w14:textId="05010A63" w:rsidR="007454EF" w:rsidRDefault="007454EF" w:rsidP="007454EF">
      <w:r w:rsidRPr="00273018">
        <w:t xml:space="preserve">Many studies have demonstrated the significance of tree size in predicting variation in growth (e.g., </w:t>
      </w:r>
      <w:proofErr w:type="spellStart"/>
      <w:r w:rsidRPr="00273018">
        <w:t>Canham</w:t>
      </w:r>
      <w:proofErr w:type="spellEnd"/>
      <w:r w:rsidRPr="00273018">
        <w:t xml:space="preserve"> et al. 2004; Jones and Thomas 2004) but size was not an important pre- </w:t>
      </w:r>
      <w:proofErr w:type="spellStart"/>
      <w:r w:rsidRPr="00273018">
        <w:t>dictor</w:t>
      </w:r>
      <w:proofErr w:type="spellEnd"/>
      <w:r w:rsidRPr="00273018">
        <w:t xml:space="preserve"> of growth in the present study. This is likely due in part to the small range of residual-tree sizes, but tree age does appear to be a much stronger predictor of growth in this system</w:t>
      </w:r>
      <w:r>
        <w:t xml:space="preserve"> </w:t>
      </w:r>
      <w:r>
        <w:fldChar w:fldCharType="begin" w:fldLock="1"/>
      </w:r>
      <w:r>
        <w:instrText>ADDIN CSL_CITATION {"citationItems":[{"id":"ITEM-1","itemData":{"DOI":"10.1139/X07-148","abstract":"Variants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Press","id":"ITEM-1","issue":"9","issued":{"date-parts":[["2007","9"]]},"page":"1563-1571","title":"Residual-tree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2007)","plainTextFormattedCitation":"(Thorpe et al., 2007)","previouslyFormattedCitation":"(Thorpe et al., 2007)"},"properties":{"noteIndex":0},"schema":"https://github.com/citation-style-language/schema/raw/master/csl-citation.json"}</w:instrText>
      </w:r>
      <w:r>
        <w:fldChar w:fldCharType="separate"/>
      </w:r>
      <w:r w:rsidRPr="007454EF">
        <w:rPr>
          <w:noProof/>
        </w:rPr>
        <w:t>(Thorpe et al., 2007)</w:t>
      </w:r>
      <w:r>
        <w:fldChar w:fldCharType="end"/>
      </w:r>
      <w:r w:rsidRPr="00273018">
        <w:t>.</w:t>
      </w:r>
    </w:p>
    <w:p w14:paraId="6D2A02A6" w14:textId="41B7A1DF" w:rsidR="00B852D8" w:rsidRDefault="00B852D8" w:rsidP="00E6624C">
      <w:r>
        <w:t xml:space="preserve">From: Kneeshaw et al. 2002: </w:t>
      </w:r>
      <w:r w:rsidRPr="00B852D8">
        <w:t>partial canopy removal normally influences light more than temperature levels (</w:t>
      </w:r>
      <w:proofErr w:type="spellStart"/>
      <w:r w:rsidRPr="00B852D8">
        <w:t>Larcher</w:t>
      </w:r>
      <w:proofErr w:type="spellEnd"/>
      <w:r w:rsidRPr="00B852D8">
        <w:t xml:space="preserve"> 1995), which should lead to an increase in the seedling carbon balance. However, if acclimation to shade prevents the seedling from fully re- </w:t>
      </w:r>
      <w:proofErr w:type="spellStart"/>
      <w:r w:rsidRPr="00B852D8">
        <w:t>sponding</w:t>
      </w:r>
      <w:proofErr w:type="spellEnd"/>
      <w:r w:rsidRPr="00B852D8">
        <w:t xml:space="preserve"> to increased light (e.g., low light saturation, </w:t>
      </w:r>
      <w:proofErr w:type="spellStart"/>
      <w:r w:rsidRPr="00B852D8">
        <w:t>insuf</w:t>
      </w:r>
      <w:proofErr w:type="spellEnd"/>
      <w:r w:rsidRPr="00B852D8">
        <w:t xml:space="preserve">- </w:t>
      </w:r>
      <w:proofErr w:type="spellStart"/>
      <w:r w:rsidRPr="00B852D8">
        <w:t>ficient</w:t>
      </w:r>
      <w:proofErr w:type="spellEnd"/>
      <w:r w:rsidRPr="00B852D8">
        <w:t xml:space="preserve"> water uptake and transport capacity, pigment injury) and if the respiration rates are simultaneously increased (in- creased repair demand, higher temperatures), seedlings may experience or approach a negative carbon balance as </w:t>
      </w:r>
      <w:proofErr w:type="spellStart"/>
      <w:r w:rsidRPr="00B852D8">
        <w:t>sug</w:t>
      </w:r>
      <w:proofErr w:type="spellEnd"/>
      <w:r w:rsidRPr="00B852D8">
        <w:t xml:space="preserve">- </w:t>
      </w:r>
      <w:proofErr w:type="spellStart"/>
      <w:r w:rsidRPr="00B852D8">
        <w:t>gested</w:t>
      </w:r>
      <w:proofErr w:type="spellEnd"/>
      <w:r w:rsidRPr="00B852D8">
        <w:t xml:space="preserve"> by </w:t>
      </w:r>
      <w:proofErr w:type="spellStart"/>
      <w:r w:rsidRPr="00B852D8">
        <w:t>Staebler</w:t>
      </w:r>
      <w:proofErr w:type="spellEnd"/>
      <w:r w:rsidRPr="00B852D8">
        <w:t xml:space="preserve"> (1954). If this were true, larger individuals with greater non-photosynthetic biomass would be expected to respond more slowly to openings than would smaller </w:t>
      </w:r>
      <w:proofErr w:type="spellStart"/>
      <w:r w:rsidRPr="00B852D8">
        <w:t>indi</w:t>
      </w:r>
      <w:proofErr w:type="spellEnd"/>
      <w:r w:rsidRPr="00B852D8">
        <w:t xml:space="preserve">- </w:t>
      </w:r>
      <w:proofErr w:type="spellStart"/>
      <w:r w:rsidRPr="00B852D8">
        <w:t>viduals</w:t>
      </w:r>
      <w:proofErr w:type="spellEnd"/>
      <w:r w:rsidRPr="00B852D8">
        <w:t xml:space="preserve">. </w:t>
      </w:r>
    </w:p>
    <w:p w14:paraId="4D30EF37" w14:textId="6DDFE14E" w:rsidR="00B852D8" w:rsidRDefault="0075335D" w:rsidP="0075335D">
      <w:r>
        <w:t xml:space="preserve">We, however, observed no pre- and post-harvest differences in growth between size classes in terms of relative growth. However, temporally the larger individuals </w:t>
      </w:r>
      <w:proofErr w:type="spellStart"/>
      <w:r>
        <w:t>experi</w:t>
      </w:r>
      <w:proofErr w:type="spellEnd"/>
      <w:r>
        <w:t xml:space="preserve">- </w:t>
      </w:r>
      <w:proofErr w:type="spellStart"/>
      <w:r>
        <w:t>ence</w:t>
      </w:r>
      <w:proofErr w:type="spellEnd"/>
      <w:r>
        <w:t xml:space="preserve"> a greater growth shock in the first post-harvest growing period than do the smaller individuals </w:t>
      </w:r>
      <w:r>
        <w:fldChar w:fldCharType="begin" w:fldLock="1"/>
      </w:r>
      <w:r>
        <w:instrText>ADDIN CSL_CITATION {"citationItems":[{"id":"ITEM-1","itemData":{"DOI":"10.1139/x01-190","ISSN":"00455067","abstract":"An increased pressure to use silvicultural techniques not based on clear-cutting followed by planting has led to an interest in systems that take advantage of existing understory seedlings (advance regeneration). Earlier studies have suggested that following harvesting, understory seedlings may experience growth reductions before responding with growth increases. We hypothesize that this \"growth shock\" following release results because seedlings are ill adjusted to the new growing conditions and that this can be investigated through a comparison of growth in different parts of the tree over a 6-year period. This study compares the growth response of three size classes of lodgepole pine (Pinus contorta Dougl. ex Loud.) and Douglas-fir (Pseudotsuga menziesii (Mirb.) Franco) seedlings to a partial overstory removal in relatively dry conifer forests of central British Columbia. Growth was evaluated in four parts of the studied trees: radial increment in roots, in the base of the stem, and in branches, as well as leader height growth extension. Our findings show that following release from the overstory, early growth increases were largest in the roots and stems irrespective of the species or the size class. Differences between the species were observed in greater absolute height growth for pine, whereas Douglas-fir invested in greater stem growth, especially in the larger individuals. Important differences also occurred temporally. Both species (and all size classes) responded with an immediate increase in root growth followed, after a 1-year delay, by an increase in stem growth. Branch radial increment (for pine) and leader height growth (both species), however, experienced 2 to 3 year growth reductions before responding. It is therefore suggested that individuals restore the root-shoot balance by greater initial investments to root growth to offset the increased transpiration losses associated with the greater light and higher temperature conditions and the relative changes in the photosynthetic versus nutrient uptake capacity following the canopy opening. Foresters may therefore be able to manipulate tree growth responses by using an appropriate degree of overstory removal or opening size.","author":[{"dropping-particle":"","family":"Kneeshaw","given":"Daniel D.","non-dropping-particle":"","parse-names":false,"suffix":""},{"dropping-particle":"","family":"Williams","given":"Harry","non-dropping-particle":"","parse-names":false,"suffix":""},{"dropping-particle":"","family":"Nikinmaa","given":"Eero","non-dropping-particle":"","parse-names":false,"suffix":""},{"dropping-particle":"","family":"Messier","given":"Christian","non-dropping-particle":"","parse-names":false,"suffix":""}],"container-title":"Canadian Journal of Forest Research","id":"ITEM-1","issue":"2","issued":{"date-parts":[["2002"]]},"page":"255-265","title":"Patterns of above- and below-ground response of understory conifer release 6 years after partial cutting","type":"article-journal","volume":"32"},"uris":["http://www.mendeley.com/documents/?uuid=ccafe1b3-7ba6-3df5-8cff-c527f9d9b744"]}],"mendeley":{"formattedCitation":"(Kneeshaw et al., 2002)","plainTextFormattedCitation":"(Kneeshaw et al., 2002)","previouslyFormattedCitation":"(Kneeshaw et al., 2002)"},"properties":{"noteIndex":0},"schema":"https://github.com/citation-style-language/schema/raw/master/csl-citation.json"}</w:instrText>
      </w:r>
      <w:r>
        <w:fldChar w:fldCharType="separate"/>
      </w:r>
      <w:r w:rsidRPr="0075335D">
        <w:rPr>
          <w:noProof/>
        </w:rPr>
        <w:t>(Kneeshaw et al., 2002)</w:t>
      </w:r>
      <w:r>
        <w:fldChar w:fldCharType="end"/>
      </w:r>
    </w:p>
    <w:p w14:paraId="5D0679E8" w14:textId="21F5E645" w:rsidR="0075335D" w:rsidRDefault="00692D2B" w:rsidP="0075335D">
      <w:r w:rsidRPr="00692D2B">
        <w:t>Studies examining the release of advance regeneration have observed conflicting patterns in trees at different developmental stages. Superior release responses in advance regeneration were observed in smaller trees (</w:t>
      </w:r>
      <w:proofErr w:type="spellStart"/>
      <w:r w:rsidRPr="00692D2B">
        <w:t>Givnish</w:t>
      </w:r>
      <w:proofErr w:type="spellEnd"/>
      <w:r w:rsidRPr="00692D2B">
        <w:t xml:space="preserve"> 1988; Oliver and Larson 1996; </w:t>
      </w:r>
      <w:proofErr w:type="spellStart"/>
      <w:r w:rsidRPr="00692D2B">
        <w:t>Claveau</w:t>
      </w:r>
      <w:proofErr w:type="spellEnd"/>
      <w:r w:rsidRPr="00692D2B">
        <w:t xml:space="preserve"> et al. 2002), larger trees (McCaughey and Schmidt 1982; Peterson and Pickett 1995; Webb and </w:t>
      </w:r>
      <w:proofErr w:type="spellStart"/>
      <w:r w:rsidRPr="00692D2B">
        <w:t>Scanga</w:t>
      </w:r>
      <w:proofErr w:type="spellEnd"/>
      <w:r w:rsidRPr="00692D2B">
        <w:t xml:space="preserve"> 2001), younger trees (Oliver and Stephens 1977; Ferguson and Adams 1980; Helms and </w:t>
      </w:r>
      <w:proofErr w:type="spellStart"/>
      <w:r w:rsidRPr="00692D2B">
        <w:t>Standiford</w:t>
      </w:r>
      <w:proofErr w:type="spellEnd"/>
      <w:r w:rsidRPr="00692D2B">
        <w:t xml:space="preserve"> 1985), or without any age dependence (Johnstone 1978; </w:t>
      </w:r>
      <w:proofErr w:type="spellStart"/>
      <w:r w:rsidRPr="00692D2B">
        <w:t>Boily</w:t>
      </w:r>
      <w:proofErr w:type="spellEnd"/>
      <w:r w:rsidRPr="00692D2B">
        <w:t xml:space="preserve"> and Doucet 1993; </w:t>
      </w:r>
      <w:proofErr w:type="spellStart"/>
      <w:r w:rsidRPr="00692D2B">
        <w:t>Puttonen</w:t>
      </w:r>
      <w:proofErr w:type="spellEnd"/>
      <w:r w:rsidRPr="00692D2B">
        <w:t xml:space="preserve"> and </w:t>
      </w:r>
      <w:proofErr w:type="spellStart"/>
      <w:r w:rsidRPr="00692D2B">
        <w:t>Vyse</w:t>
      </w:r>
      <w:proofErr w:type="spellEnd"/>
      <w:r w:rsidRPr="00692D2B">
        <w:t xml:space="preserve"> 1998). </w:t>
      </w:r>
    </w:p>
    <w:p w14:paraId="718F9D09" w14:textId="4E5D0B9F" w:rsidR="00692D2B" w:rsidRDefault="00692D2B" w:rsidP="0075335D">
      <w:proofErr w:type="spellStart"/>
      <w:r>
        <w:t>FromGriesbauer</w:t>
      </w:r>
      <w:proofErr w:type="spellEnd"/>
      <w:r>
        <w:t xml:space="preserve"> and Green 2006: </w:t>
      </w:r>
      <w:r w:rsidRPr="00692D2B">
        <w:t xml:space="preserve">The age and size distribution within the advance-regeneration cohort may vary widely in any given stand, resulting in non-uniform release responses following </w:t>
      </w:r>
      <w:proofErr w:type="spellStart"/>
      <w:r w:rsidRPr="00692D2B">
        <w:t>mpb</w:t>
      </w:r>
      <w:proofErr w:type="spellEnd"/>
      <w:r w:rsidRPr="00692D2B">
        <w:t xml:space="preserve"> attack. Consequently, some stands developing from advance regeneration following </w:t>
      </w:r>
      <w:proofErr w:type="spellStart"/>
      <w:r w:rsidRPr="00692D2B">
        <w:t>mpb</w:t>
      </w:r>
      <w:proofErr w:type="spellEnd"/>
      <w:r w:rsidRPr="00692D2B">
        <w:t xml:space="preserve"> attack may be characterized by structures and distributions that become </w:t>
      </w:r>
      <w:proofErr w:type="spellStart"/>
      <w:r w:rsidRPr="00692D2B">
        <w:t>increas</w:t>
      </w:r>
      <w:proofErr w:type="spellEnd"/>
      <w:r w:rsidRPr="00692D2B">
        <w:t xml:space="preserve">- </w:t>
      </w:r>
      <w:proofErr w:type="spellStart"/>
      <w:r w:rsidRPr="00692D2B">
        <w:t>ingly</w:t>
      </w:r>
      <w:proofErr w:type="spellEnd"/>
      <w:r w:rsidRPr="00692D2B">
        <w:t xml:space="preserve"> complex and uneven-sized over time. </w:t>
      </w:r>
    </w:p>
    <w:p w14:paraId="27B7215B" w14:textId="77777777" w:rsidR="0075335D" w:rsidRDefault="0075335D" w:rsidP="0075335D"/>
    <w:p w14:paraId="671ED34B" w14:textId="5D71A1A0" w:rsidR="00182937" w:rsidRDefault="00182937" w:rsidP="002C650D">
      <w:pPr>
        <w:pStyle w:val="Heading2"/>
      </w:pPr>
      <w:r>
        <w:lastRenderedPageBreak/>
        <w:t xml:space="preserve">How did spruce and fir respond to release in this study?  Do </w:t>
      </w:r>
      <w:proofErr w:type="spellStart"/>
      <w:r>
        <w:t>silvical</w:t>
      </w:r>
      <w:proofErr w:type="spellEnd"/>
      <w:r>
        <w:t xml:space="preserve"> characteristics explain differences between species?</w:t>
      </w:r>
    </w:p>
    <w:p w14:paraId="42035EBE" w14:textId="16567DF6" w:rsidR="00386829" w:rsidRDefault="00386829" w:rsidP="00C567FC"/>
    <w:p w14:paraId="0F2AFF2B" w14:textId="3B5C41D6" w:rsidR="00386829" w:rsidRDefault="00386829" w:rsidP="00C567FC">
      <w:r>
        <w:t>Species differences in growth response to partial harvest</w:t>
      </w:r>
    </w:p>
    <w:p w14:paraId="444FF615" w14:textId="1F981040" w:rsidR="00560F86" w:rsidRDefault="00C567FC" w:rsidP="00C567FC">
      <w:r>
        <w:t>At the tree-level, o</w:t>
      </w:r>
      <w:r w:rsidR="008E0A67">
        <w:t xml:space="preserve">ur </w:t>
      </w:r>
      <w:r w:rsidR="00E06426">
        <w:t>results suggest</w:t>
      </w:r>
      <w:r w:rsidR="008E0A67">
        <w:t xml:space="preserve"> that</w:t>
      </w:r>
      <w:r w:rsidR="00E06426">
        <w:t xml:space="preserve"> </w:t>
      </w:r>
      <w:r w:rsidR="00771651">
        <w:t xml:space="preserve">while both species respond to thinning with faster radial growth, </w:t>
      </w:r>
      <w:r w:rsidR="00E06426">
        <w:t>heavy thinning can elicit a stronger radial growth response in</w:t>
      </w:r>
      <w:r w:rsidR="008E0A67">
        <w:t xml:space="preserve"> </w:t>
      </w:r>
      <w:r w:rsidR="00E06426">
        <w:t xml:space="preserve">spruce, compared to fir.  </w:t>
      </w:r>
      <w:r w:rsidR="00771651">
        <w:t xml:space="preserve">This coincides with our finding of proportionally higher </w:t>
      </w:r>
      <w:r w:rsidR="002D24B6">
        <w:t xml:space="preserve">spruce volume and basal area in the heavy thinning treatment in 2019, compared to the other treatments.  </w:t>
      </w:r>
      <w:r>
        <w:t>Where</w:t>
      </w:r>
      <w:r w:rsidR="00867DB0">
        <w:t xml:space="preserve"> </w:t>
      </w:r>
      <w:r w:rsidR="008E0A67">
        <w:t xml:space="preserve">thinning treatments </w:t>
      </w:r>
      <w:r w:rsidR="00867DB0">
        <w:t xml:space="preserve">in this region </w:t>
      </w:r>
      <w:r w:rsidR="008E0A67">
        <w:t xml:space="preserve">retain both spruce and fir, </w:t>
      </w:r>
      <w:r w:rsidR="009D169F">
        <w:t xml:space="preserve">high-removal treatments may favour </w:t>
      </w:r>
      <w:r w:rsidR="008E0A67">
        <w:t xml:space="preserve">spruce </w:t>
      </w:r>
      <w:r w:rsidR="009D169F">
        <w:t xml:space="preserve">release.  </w:t>
      </w:r>
      <w:r w:rsidR="00655C24">
        <w:t xml:space="preserve">Other studies have shown that </w:t>
      </w:r>
      <w:r w:rsidR="00A8793C">
        <w:t xml:space="preserve">residual </w:t>
      </w:r>
      <w:r w:rsidR="00655C24">
        <w:t>spruce growth responds favourably to heavy thinning.</w:t>
      </w:r>
      <w:r>
        <w:t xml:space="preserve">  </w:t>
      </w:r>
      <w:r w:rsidR="00655C24">
        <w:t xml:space="preserve">A 10-year analysis of white spruce growth underneath an aspen canopy found that </w:t>
      </w:r>
      <w:r w:rsidR="00FF44DB">
        <w:t xml:space="preserve">a </w:t>
      </w:r>
      <w:r w:rsidR="00655C24">
        <w:t xml:space="preserve">complete overstory removal </w:t>
      </w:r>
      <w:r w:rsidR="00310B9E">
        <w:t xml:space="preserve">and heavy basal area removal </w:t>
      </w:r>
      <w:r w:rsidR="00655C24">
        <w:t xml:space="preserve">resulted in </w:t>
      </w:r>
      <w:r w:rsidR="00FF44DB">
        <w:t xml:space="preserve">immediate and significant </w:t>
      </w:r>
      <w:r w:rsidR="00310B9E">
        <w:t xml:space="preserve">spruce </w:t>
      </w:r>
      <w:r w:rsidR="00655C24">
        <w:t>radial and height growth r</w:t>
      </w:r>
      <w:r w:rsidR="00FF44DB">
        <w:t>esponses, compared to control and partial cutting treatments</w:t>
      </w:r>
      <w:r w:rsidR="00655C24">
        <w:t xml:space="preserve"> (Smith et al. 2016).  </w:t>
      </w:r>
      <w:r w:rsidR="00A941AE">
        <w:t xml:space="preserve"> In a </w:t>
      </w:r>
      <w:r w:rsidR="008D44AA">
        <w:t xml:space="preserve">35-year old </w:t>
      </w:r>
      <w:r w:rsidR="00A941AE">
        <w:t>white spruce stand, diameter increment was maximized with the heaviest thinning intensity, however, th</w:t>
      </w:r>
      <w:r w:rsidR="00310B9E">
        <w:t>e</w:t>
      </w:r>
      <w:r w:rsidR="00A941AE">
        <w:t xml:space="preserve"> treatment </w:t>
      </w:r>
      <w:r w:rsidR="00310B9E">
        <w:t>in this s</w:t>
      </w:r>
      <w:r w:rsidR="00560F86">
        <w:t>tudy was</w:t>
      </w:r>
      <w:r w:rsidR="00A941AE">
        <w:t xml:space="preserve"> thinning from below (</w:t>
      </w:r>
      <w:proofErr w:type="spellStart"/>
      <w:r w:rsidR="00A941AE">
        <w:t>Stiell</w:t>
      </w:r>
      <w:proofErr w:type="spellEnd"/>
      <w:r w:rsidR="00A941AE">
        <w:t xml:space="preserve"> 1970).  </w:t>
      </w:r>
      <w:r w:rsidR="00560F86">
        <w:t xml:space="preserve">Frank (1973) also showed that </w:t>
      </w:r>
      <w:r w:rsidR="00DF6C5B">
        <w:t xml:space="preserve">70-year old </w:t>
      </w:r>
      <w:r w:rsidR="00560F86">
        <w:t>white spruce basal increment increased with the amount of thinning.</w:t>
      </w:r>
      <w:r w:rsidRPr="00C567FC">
        <w:t xml:space="preserve"> </w:t>
      </w:r>
      <w:r w:rsidRPr="00C567FC">
        <w:t xml:space="preserve">Competition for light is a key factor that limits white spruce growth, and opening up the stand to allow for increased light penetration enhances white spruce growth responses </w:t>
      </w:r>
      <w:r w:rsidR="00C8506D">
        <w:t>[@Lieffers1994]</w:t>
      </w:r>
      <w:r w:rsidRPr="00C567FC">
        <w:t xml:space="preserve">.  High basal area removal may also increase stand air and soil temperatures, which might </w:t>
      </w:r>
      <w:r w:rsidR="002D24B6">
        <w:t xml:space="preserve">preferentially </w:t>
      </w:r>
      <w:r w:rsidRPr="00C567FC">
        <w:t xml:space="preserve">favour spruce growth responses </w:t>
      </w:r>
      <w:r w:rsidR="002D24B6">
        <w:t>compared</w:t>
      </w:r>
      <w:r w:rsidRPr="00C567FC">
        <w:t xml:space="preserve"> </w:t>
      </w:r>
      <w:r w:rsidR="002D24B6">
        <w:t>to</w:t>
      </w:r>
      <w:r w:rsidRPr="00C567FC">
        <w:t xml:space="preserve"> fir (</w:t>
      </w:r>
      <w:proofErr w:type="spellStart"/>
      <w:r w:rsidRPr="00C567FC">
        <w:t>Lacjcerowicz</w:t>
      </w:r>
      <w:proofErr w:type="spellEnd"/>
      <w:r w:rsidRPr="00C567FC">
        <w:t xml:space="preserve"> et al. 2004).</w:t>
      </w:r>
    </w:p>
    <w:p w14:paraId="45271F23" w14:textId="438183E0" w:rsidR="00771651" w:rsidRDefault="00771651" w:rsidP="00C8506D">
      <w:r>
        <w:t>Other comparative studies of spruce and fir growth rates present contradictory evidence regarding species differences in release potential to thinning.  In mature Engelmann spruce (</w:t>
      </w:r>
      <w:proofErr w:type="spellStart"/>
      <w:r>
        <w:t>Picea</w:t>
      </w:r>
      <w:proofErr w:type="spellEnd"/>
      <w:r>
        <w:t xml:space="preserve"> </w:t>
      </w:r>
      <w:proofErr w:type="spellStart"/>
      <w:r>
        <w:t>engelmannii</w:t>
      </w:r>
      <w:proofErr w:type="spellEnd"/>
      <w:r>
        <w:t>) – subalpine fir forests in western North America, understory spruce growth rates exceeded that of fir, allowing spruce to achieve canopy position faster, including after canopy gaps were created through disturbance (</w:t>
      </w:r>
      <w:proofErr w:type="spellStart"/>
      <w:r>
        <w:t>Antos</w:t>
      </w:r>
      <w:proofErr w:type="spellEnd"/>
      <w:r>
        <w:t xml:space="preserve"> et al. 2000, Andrus et al. 2018).  In </w:t>
      </w:r>
      <w:r w:rsidR="00386829">
        <w:t>central BC</w:t>
      </w:r>
      <w:r>
        <w:t xml:space="preserve">, </w:t>
      </w:r>
      <w:r w:rsidR="00386829">
        <w:t xml:space="preserve">spruce growth exceeded that of </w:t>
      </w:r>
      <w:r w:rsidRPr="00771651">
        <w:t>subalpine fir</w:t>
      </w:r>
      <w:r w:rsidR="00386829">
        <w:t xml:space="preserve"> after age 80</w:t>
      </w:r>
      <w:r w:rsidRPr="00771651">
        <w:t xml:space="preserve"> (</w:t>
      </w:r>
      <w:proofErr w:type="spellStart"/>
      <w:r w:rsidRPr="00771651">
        <w:t>Eis</w:t>
      </w:r>
      <w:proofErr w:type="spellEnd"/>
      <w:r w:rsidRPr="00771651">
        <w:t xml:space="preserve"> and </w:t>
      </w:r>
      <w:proofErr w:type="spellStart"/>
      <w:r w:rsidRPr="00771651">
        <w:t>Craigdallie</w:t>
      </w:r>
      <w:proofErr w:type="spellEnd"/>
      <w:r w:rsidRPr="00771651">
        <w:t xml:space="preserve"> 1983).  Because spruce tends to live longer than subalpine fir, higher growth rates at later ages may allow this species to become larger than fir.</w:t>
      </w:r>
      <w:r w:rsidR="00386829">
        <w:t xml:space="preserve">  In contrast, thinning studies in spruce-fir forests in eastern North America </w:t>
      </w:r>
      <w:r w:rsidR="007D3933">
        <w:t>report</w:t>
      </w:r>
      <w:r w:rsidR="00386829">
        <w:t xml:space="preserve"> that</w:t>
      </w:r>
      <w:r w:rsidR="007D3933">
        <w:t xml:space="preserve"> balsam fir (</w:t>
      </w:r>
      <w:proofErr w:type="spellStart"/>
      <w:r w:rsidR="007D3933">
        <w:t>Abies</w:t>
      </w:r>
      <w:proofErr w:type="spellEnd"/>
      <w:r w:rsidR="007D3933">
        <w:t xml:space="preserve"> balsamifera)</w:t>
      </w:r>
      <w:r w:rsidR="00386829">
        <w:t xml:space="preserve"> responds to release with faster </w:t>
      </w:r>
      <w:r w:rsidR="007D3933">
        <w:t xml:space="preserve">height and diameter </w:t>
      </w:r>
      <w:r w:rsidR="00386829">
        <w:t xml:space="preserve">growth than co-occurring </w:t>
      </w:r>
      <w:r w:rsidR="007D3933">
        <w:t>red spruce (</w:t>
      </w:r>
      <w:proofErr w:type="spellStart"/>
      <w:r w:rsidR="007D3933">
        <w:t>Picea</w:t>
      </w:r>
      <w:proofErr w:type="spellEnd"/>
      <w:r w:rsidR="007D3933">
        <w:t xml:space="preserve"> </w:t>
      </w:r>
      <w:proofErr w:type="spellStart"/>
      <w:r w:rsidR="007D3933">
        <w:t>rubens</w:t>
      </w:r>
      <w:proofErr w:type="spellEnd"/>
      <w:r w:rsidR="007D3933">
        <w:t>)</w:t>
      </w:r>
      <w:r w:rsidR="00A8793C">
        <w:t xml:space="preserve"> </w:t>
      </w:r>
      <w:r w:rsidR="00386829">
        <w:t>(</w:t>
      </w:r>
      <w:proofErr w:type="spellStart"/>
      <w:r w:rsidR="00386829">
        <w:t>Dumais</w:t>
      </w:r>
      <w:proofErr w:type="spellEnd"/>
      <w:r w:rsidR="00386829">
        <w:t xml:space="preserve"> and Prevost, 2007; </w:t>
      </w:r>
      <w:proofErr w:type="spellStart"/>
      <w:r w:rsidR="00386829">
        <w:t>Dumais</w:t>
      </w:r>
      <w:proofErr w:type="spellEnd"/>
      <w:r w:rsidR="00386829">
        <w:t xml:space="preserve"> et al. 2014, Messier et al. 1999). Although both species are similar in shade tolerance, firs are considered to be better adapted to low light conditions in the understory, allowing them to persist</w:t>
      </w:r>
      <w:r w:rsidR="00A8793C">
        <w:t xml:space="preserve"> longer</w:t>
      </w:r>
      <w:r w:rsidR="00386829">
        <w:t xml:space="preserve"> in undisturbed forest  (</w:t>
      </w:r>
      <w:proofErr w:type="spellStart"/>
      <w:r w:rsidR="00A8793C">
        <w:t>Antos</w:t>
      </w:r>
      <w:proofErr w:type="spellEnd"/>
      <w:r w:rsidR="00A8793C">
        <w:t xml:space="preserve"> 2000</w:t>
      </w:r>
      <w:r w:rsidR="00386829">
        <w:t>)</w:t>
      </w:r>
      <w:r w:rsidR="007D3933">
        <w:t xml:space="preserve"> and potentially respond faster to changes in understory light (</w:t>
      </w:r>
      <w:proofErr w:type="spellStart"/>
      <w:r w:rsidR="007D3933">
        <w:t>Dumais</w:t>
      </w:r>
      <w:proofErr w:type="spellEnd"/>
      <w:r w:rsidR="007D3933">
        <w:t xml:space="preserve"> et al 2014, Messier et al. 1999)</w:t>
      </w:r>
      <w:r w:rsidR="00386829">
        <w:t xml:space="preserve">.  </w:t>
      </w:r>
      <w:r w:rsidR="007D3933">
        <w:t>Other studies have found no difference in growth response between spruce and fir species after treatment (</w:t>
      </w:r>
      <w:proofErr w:type="spellStart"/>
      <w:r w:rsidR="007D3933">
        <w:t>MCaughey</w:t>
      </w:r>
      <w:proofErr w:type="spellEnd"/>
      <w:r w:rsidR="007D3933">
        <w:t xml:space="preserve"> and Smith1982)</w:t>
      </w:r>
      <w:r w:rsidR="00386829">
        <w:t xml:space="preserve">. </w:t>
      </w:r>
      <w:r w:rsidRPr="00771651">
        <w:t xml:space="preserve">  </w:t>
      </w:r>
      <w:r w:rsidR="007D3933">
        <w:t>Our study also suggests that at lower levels of basal area removal, spruce and fir growth responses will be similar.</w:t>
      </w:r>
    </w:p>
    <w:p w14:paraId="76FB6F22" w14:textId="48A5B02C" w:rsidR="00386829" w:rsidRDefault="00386829" w:rsidP="00A8793C">
      <w:bookmarkStart w:id="2" w:name="_GoBack"/>
      <w:bookmarkEnd w:id="2"/>
      <w:r>
        <w:t>Our study also found growth differences among tree size.  Larger trees had higher absolute growth responses, whereas smaller trees had higher relative growth increases.  This has been found in other studies of white spruce (Smith et al. 2016, Yang 1991).</w:t>
      </w:r>
      <w:r w:rsidR="00A8793C">
        <w:t xml:space="preserve">  </w:t>
      </w:r>
      <w:r>
        <w:t xml:space="preserve">Larger trees may respond with larger growth </w:t>
      </w:r>
      <w:r>
        <w:lastRenderedPageBreak/>
        <w:t>rates because they simply have more photosynthetic area and cambial surface area, and thus can produce more new tissue.</w:t>
      </w:r>
    </w:p>
    <w:p w14:paraId="26E355C0" w14:textId="77777777" w:rsidR="00386829" w:rsidRDefault="00386829" w:rsidP="00386829">
      <w:pPr>
        <w:pStyle w:val="ListParagraph"/>
        <w:numPr>
          <w:ilvl w:val="1"/>
          <w:numId w:val="3"/>
        </w:numPr>
      </w:pPr>
      <w:r>
        <w:t xml:space="preserve">Smaller trees may respond with higher proportional growth rates because the degree of environmental change from canopy removal is higher than for larger trees.  This might elicit a stronger physiological response and changes in aboveground and belowground biomass.   </w:t>
      </w:r>
    </w:p>
    <w:p w14:paraId="7A5D7DE3" w14:textId="77777777" w:rsidR="00386829" w:rsidRDefault="00386829" w:rsidP="00386829">
      <w:pPr>
        <w:pStyle w:val="ListParagraph"/>
        <w:numPr>
          <w:ilvl w:val="1"/>
          <w:numId w:val="3"/>
        </w:numPr>
      </w:pPr>
      <w:r>
        <w:t xml:space="preserve">If these responses are sustained, this will translate to most of the stand volume and basal area being concentrated in larger trees, whereas the smaller trees will increase their size proportionally and recruit into higher crown classes.  </w:t>
      </w:r>
    </w:p>
    <w:p w14:paraId="71ADC7EC" w14:textId="77777777" w:rsidR="00771651" w:rsidRDefault="00771651" w:rsidP="00C8506D"/>
    <w:p w14:paraId="6B90BF80" w14:textId="08E26E4A" w:rsidR="00C8506D" w:rsidRDefault="00C8506D" w:rsidP="00C8506D">
      <w:r>
        <w:t xml:space="preserve">When comparing spruce growth rates to fir, our results seem to contradict findings in thinned or released </w:t>
      </w:r>
      <w:proofErr w:type="spellStart"/>
      <w:r w:rsidRPr="00C8506D">
        <w:rPr>
          <w:i/>
          <w:iCs/>
        </w:rPr>
        <w:t>Picea</w:t>
      </w:r>
      <w:r>
        <w:t>-</w:t>
      </w:r>
      <w:r w:rsidRPr="00C8506D">
        <w:rPr>
          <w:i/>
          <w:iCs/>
        </w:rPr>
        <w:t>Abies</w:t>
      </w:r>
      <w:proofErr w:type="spellEnd"/>
      <w:r>
        <w:t xml:space="preserve"> stands in other jurisdictions.  </w:t>
      </w:r>
    </w:p>
    <w:p w14:paraId="2B0F8CC2" w14:textId="77777777" w:rsidR="00C8506D" w:rsidRDefault="00C8506D" w:rsidP="00C8506D">
      <w:pPr>
        <w:pStyle w:val="ListParagraph"/>
        <w:numPr>
          <w:ilvl w:val="1"/>
          <w:numId w:val="3"/>
        </w:numPr>
      </w:pPr>
      <w:r>
        <w:t>Subalpine fir is considered more shade tolerant than spruce, and can persist as seedlings for over a century under low light conditions (</w:t>
      </w:r>
      <w:proofErr w:type="spellStart"/>
      <w:r>
        <w:t>Antos</w:t>
      </w:r>
      <w:proofErr w:type="spellEnd"/>
      <w:r>
        <w:t xml:space="preserve"> et al. 2000).  </w:t>
      </w:r>
    </w:p>
    <w:p w14:paraId="0E97C0AD" w14:textId="77777777" w:rsidR="00C8506D" w:rsidRDefault="00C8506D" w:rsidP="00C8506D">
      <w:pPr>
        <w:pStyle w:val="ListParagraph"/>
        <w:numPr>
          <w:ilvl w:val="1"/>
          <w:numId w:val="3"/>
        </w:numPr>
      </w:pPr>
      <w:r>
        <w:t>Studies in eastern Canada show that after thinning, balsam fir growth rates exceed red spruce (</w:t>
      </w:r>
      <w:proofErr w:type="spellStart"/>
      <w:r>
        <w:t>Couet</w:t>
      </w:r>
      <w:proofErr w:type="spellEnd"/>
      <w:r>
        <w:t xml:space="preserve"> and </w:t>
      </w:r>
      <w:proofErr w:type="spellStart"/>
      <w:r>
        <w:t>Boily</w:t>
      </w:r>
      <w:proofErr w:type="spellEnd"/>
      <w:r>
        <w:t xml:space="preserve"> 1995) for a period of up to ten years (</w:t>
      </w:r>
      <w:proofErr w:type="spellStart"/>
      <w:r>
        <w:t>Dumais</w:t>
      </w:r>
      <w:proofErr w:type="spellEnd"/>
      <w:r>
        <w:t xml:space="preserve"> and Prevost 2007).  </w:t>
      </w:r>
    </w:p>
    <w:p w14:paraId="6EC76A49" w14:textId="77777777" w:rsidR="00C8506D" w:rsidRDefault="00C8506D" w:rsidP="00C8506D">
      <w:pPr>
        <w:pStyle w:val="ListParagraph"/>
        <w:numPr>
          <w:ilvl w:val="1"/>
          <w:numId w:val="3"/>
        </w:numPr>
      </w:pPr>
      <w:r>
        <w:t>After a thinning release, balsam fir (</w:t>
      </w:r>
      <w:proofErr w:type="spellStart"/>
      <w:r>
        <w:t>Abies</w:t>
      </w:r>
      <w:proofErr w:type="spellEnd"/>
      <w:r>
        <w:t xml:space="preserve"> balsamifera) had higher growth rates than red spruce (</w:t>
      </w:r>
      <w:proofErr w:type="spellStart"/>
      <w:r>
        <w:t>Picea</w:t>
      </w:r>
      <w:proofErr w:type="spellEnd"/>
      <w:r>
        <w:t xml:space="preserve"> </w:t>
      </w:r>
      <w:proofErr w:type="spellStart"/>
      <w:r>
        <w:t>rubens</w:t>
      </w:r>
      <w:proofErr w:type="spellEnd"/>
      <w:r>
        <w:t>) for at least 10 years in eastern Canada (</w:t>
      </w:r>
      <w:proofErr w:type="spellStart"/>
      <w:r>
        <w:t>Dumais</w:t>
      </w:r>
      <w:proofErr w:type="spellEnd"/>
      <w:r>
        <w:t xml:space="preserve"> and Prevost 2007).  Doucet and </w:t>
      </w:r>
      <w:proofErr w:type="spellStart"/>
      <w:r>
        <w:t>Boily</w:t>
      </w:r>
      <w:proofErr w:type="spellEnd"/>
      <w:r>
        <w:t xml:space="preserve"> (1995) found that firs release faster than spruce after changes in the canopy, however, spruce may have a more sustained release (Doucet and </w:t>
      </w:r>
      <w:proofErr w:type="spellStart"/>
      <w:r>
        <w:t>Boily</w:t>
      </w:r>
      <w:proofErr w:type="spellEnd"/>
      <w:r>
        <w:t xml:space="preserve"> 1995).  </w:t>
      </w:r>
    </w:p>
    <w:p w14:paraId="7345709F" w14:textId="77777777" w:rsidR="00C8506D" w:rsidRDefault="00C8506D" w:rsidP="00C8506D">
      <w:pPr>
        <w:pStyle w:val="ListParagraph"/>
        <w:numPr>
          <w:ilvl w:val="1"/>
          <w:numId w:val="3"/>
        </w:numPr>
      </w:pPr>
      <w:r>
        <w:t>In natural-origin stands in central BC, subalpine fir had faster growth rates than co-occurring spruce until age 80 (</w:t>
      </w:r>
      <w:proofErr w:type="spellStart"/>
      <w:r>
        <w:t>Eis</w:t>
      </w:r>
      <w:proofErr w:type="spellEnd"/>
      <w:r>
        <w:t xml:space="preserve"> and </w:t>
      </w:r>
      <w:proofErr w:type="spellStart"/>
      <w:r>
        <w:t>Craigdallie</w:t>
      </w:r>
      <w:proofErr w:type="spellEnd"/>
      <w:r>
        <w:t xml:space="preserve"> 1983).  Because spruce tends to live longer than subalpine fir, higher growth rates at later ages may allow this species to become larger than fir.  </w:t>
      </w:r>
    </w:p>
    <w:p w14:paraId="49FE7893" w14:textId="77777777" w:rsidR="00C8506D" w:rsidRDefault="00C8506D" w:rsidP="00C8506D">
      <w:pPr>
        <w:pStyle w:val="ListParagraph"/>
        <w:numPr>
          <w:ilvl w:val="1"/>
          <w:numId w:val="3"/>
        </w:numPr>
      </w:pPr>
      <w:r>
        <w:t xml:space="preserve">These studies support the understanding that subalpine fir is better adapted to tolerate lower light conditions than spruce, and can persist for prolonged (up to a century, </w:t>
      </w:r>
      <w:proofErr w:type="spellStart"/>
      <w:r>
        <w:t>Antos</w:t>
      </w:r>
      <w:proofErr w:type="spellEnd"/>
      <w:r>
        <w:t>) in the understory.  Further, this species has the ability to change its crown morphology to respond to gradual increases in light (and presumably temperature) associated with canopy gaps created when the stand is in an old-growth stage.  The species seems to respond best to gradual changes in overstory structure, and rapid changes resulting from high levels of overstory removal may exceed the capacity of these trees to acclimate.</w:t>
      </w:r>
    </w:p>
    <w:p w14:paraId="1B5E9439" w14:textId="16690ACD" w:rsidR="00C8506D" w:rsidRPr="00C8506D" w:rsidRDefault="00C8506D" w:rsidP="00C567FC">
      <w:pPr>
        <w:rPr>
          <w:b/>
          <w:bCs/>
        </w:rPr>
      </w:pPr>
    </w:p>
    <w:p w14:paraId="56D027DF" w14:textId="0A968835" w:rsidR="00C8506D" w:rsidRDefault="00C8506D" w:rsidP="00C567FC"/>
    <w:p w14:paraId="4BF405D6" w14:textId="77777777" w:rsidR="00C8506D" w:rsidRDefault="00C8506D" w:rsidP="00C567FC"/>
    <w:p w14:paraId="55D5307D" w14:textId="75512C46" w:rsidR="006C2C2E" w:rsidRDefault="006C2C2E" w:rsidP="00560F86">
      <w:pPr>
        <w:pStyle w:val="ListParagraph"/>
        <w:numPr>
          <w:ilvl w:val="1"/>
          <w:numId w:val="3"/>
        </w:numPr>
      </w:pPr>
      <w:r>
        <w:lastRenderedPageBreak/>
        <w:t xml:space="preserve">These responses may be </w:t>
      </w:r>
      <w:r w:rsidR="008D44AA">
        <w:t>independent</w:t>
      </w:r>
      <w:r>
        <w:t xml:space="preserve"> of age:</w:t>
      </w:r>
    </w:p>
    <w:p w14:paraId="5474FE2F" w14:textId="2F90B5E3" w:rsidR="006C2C2E" w:rsidRDefault="006C2C2E" w:rsidP="006C2C2E">
      <w:pPr>
        <w:pStyle w:val="ListParagraph"/>
        <w:numPr>
          <w:ilvl w:val="2"/>
          <w:numId w:val="3"/>
        </w:numPr>
      </w:pPr>
      <w:r>
        <w:t xml:space="preserve">Two studies in 70-year old even-aged white spruce stands showed that thinning elicited a significant and immediate basal area increment increase in residual trees that persisted for at least 5-10 after treatment (Frank 1973, Cleve and </w:t>
      </w:r>
      <w:proofErr w:type="spellStart"/>
      <w:r>
        <w:t>Zasada</w:t>
      </w:r>
      <w:proofErr w:type="spellEnd"/>
      <w:r>
        <w:t xml:space="preserve"> 1976).  </w:t>
      </w:r>
    </w:p>
    <w:p w14:paraId="78F64E43" w14:textId="2D9865C7" w:rsidR="006C2C2E" w:rsidRDefault="004E74C0" w:rsidP="006C2C2E">
      <w:pPr>
        <w:pStyle w:val="ListParagraph"/>
        <w:numPr>
          <w:ilvl w:val="2"/>
          <w:numId w:val="3"/>
        </w:numPr>
      </w:pPr>
      <w:r>
        <w:t>Yang (1991) found that white spruce responded to aspen overstorey removal across a range of site conditions, stand ages and tree sizes.  This implies that forest managers have flexibility to plan silvicultural treatments where the objective is to release residual white spruce trees.</w:t>
      </w:r>
    </w:p>
    <w:p w14:paraId="65717883" w14:textId="628ECE98" w:rsidR="00782538" w:rsidRDefault="00782538" w:rsidP="008E0A67">
      <w:pPr>
        <w:pStyle w:val="ListParagraph"/>
        <w:numPr>
          <w:ilvl w:val="1"/>
          <w:numId w:val="3"/>
        </w:numPr>
      </w:pPr>
      <w:r>
        <w:t>These studies concur with our findings.  Competition for light is a key factor that limits white spruce growth, and it seems that opening up the stand to allow for increased light penetration especially enhances white spruce growth responses</w:t>
      </w:r>
      <w:r w:rsidR="002E5991">
        <w:t xml:space="preserve"> (</w:t>
      </w:r>
      <w:proofErr w:type="spellStart"/>
      <w:r w:rsidR="002E5991">
        <w:t>Liefers</w:t>
      </w:r>
      <w:proofErr w:type="spellEnd"/>
      <w:r w:rsidR="002E5991">
        <w:t>).  High basal area removal may also increase stand air and soil temperatures, which might favour spruce growth responses instead of fir</w:t>
      </w:r>
      <w:r w:rsidR="008F293D">
        <w:t xml:space="preserve"> (</w:t>
      </w:r>
      <w:proofErr w:type="spellStart"/>
      <w:r w:rsidR="008F293D">
        <w:t>Lacjcerowicz</w:t>
      </w:r>
      <w:proofErr w:type="spellEnd"/>
      <w:r w:rsidR="008F293D">
        <w:t xml:space="preserve"> et al. 2004)</w:t>
      </w:r>
      <w:r w:rsidR="002E5991">
        <w:t>.</w:t>
      </w:r>
    </w:p>
    <w:p w14:paraId="73DD687E" w14:textId="797C2EDE" w:rsidR="00560F86" w:rsidRDefault="009D169F" w:rsidP="00D373B4">
      <w:pPr>
        <w:pStyle w:val="ListParagraph"/>
        <w:numPr>
          <w:ilvl w:val="0"/>
          <w:numId w:val="3"/>
        </w:numPr>
      </w:pPr>
      <w:r>
        <w:t>When comparing spruce growth rates to fir,</w:t>
      </w:r>
      <w:r w:rsidR="00776C8C">
        <w:t xml:space="preserve"> </w:t>
      </w:r>
      <w:r>
        <w:t xml:space="preserve">our results seem to contradict findings in </w:t>
      </w:r>
      <w:r w:rsidR="00C97E37">
        <w:t xml:space="preserve">thinned </w:t>
      </w:r>
      <w:r w:rsidR="00776C8C">
        <w:t xml:space="preserve">or released </w:t>
      </w:r>
      <w:proofErr w:type="spellStart"/>
      <w:r>
        <w:t>Picea-Abies</w:t>
      </w:r>
      <w:proofErr w:type="spellEnd"/>
      <w:r>
        <w:t xml:space="preserve"> stands in other jurisdictions.  </w:t>
      </w:r>
    </w:p>
    <w:p w14:paraId="2C1EEEDD" w14:textId="49525F24" w:rsidR="000A1686" w:rsidRDefault="000A1686" w:rsidP="000A1686">
      <w:pPr>
        <w:pStyle w:val="ListParagraph"/>
        <w:numPr>
          <w:ilvl w:val="1"/>
          <w:numId w:val="3"/>
        </w:numPr>
      </w:pPr>
      <w:r>
        <w:t>Subalpine fir is considered more shade tolerant than spruce, and can persist as seedlings for over a century under low light conditions (</w:t>
      </w:r>
      <w:proofErr w:type="spellStart"/>
      <w:r>
        <w:t>Antos</w:t>
      </w:r>
      <w:proofErr w:type="spellEnd"/>
      <w:r>
        <w:t xml:space="preserve"> et al. 2000).  </w:t>
      </w:r>
    </w:p>
    <w:p w14:paraId="7818D59F" w14:textId="6E2B99E1" w:rsidR="000A1686" w:rsidRDefault="000A1686" w:rsidP="000A1686">
      <w:pPr>
        <w:pStyle w:val="ListParagraph"/>
        <w:numPr>
          <w:ilvl w:val="1"/>
          <w:numId w:val="3"/>
        </w:numPr>
      </w:pPr>
      <w:r>
        <w:t xml:space="preserve">Studies in eastern Canada show that after thinning, balsam fir growth rates exceed red spruce </w:t>
      </w:r>
      <w:r w:rsidR="008F293D">
        <w:t>(</w:t>
      </w:r>
      <w:proofErr w:type="spellStart"/>
      <w:r w:rsidR="008F293D">
        <w:t>Couet</w:t>
      </w:r>
      <w:proofErr w:type="spellEnd"/>
      <w:r w:rsidR="008F293D">
        <w:t xml:space="preserve"> and </w:t>
      </w:r>
      <w:proofErr w:type="spellStart"/>
      <w:r w:rsidR="008F293D">
        <w:t>Boily</w:t>
      </w:r>
      <w:proofErr w:type="spellEnd"/>
      <w:r w:rsidR="008F293D">
        <w:t xml:space="preserve"> 1995) </w:t>
      </w:r>
      <w:r>
        <w:t>for a period of up to ten years (</w:t>
      </w:r>
      <w:proofErr w:type="spellStart"/>
      <w:r w:rsidR="008F293D">
        <w:t>Dumais</w:t>
      </w:r>
      <w:proofErr w:type="spellEnd"/>
      <w:r w:rsidR="008F293D">
        <w:t xml:space="preserve"> and Prevost 2007).  </w:t>
      </w:r>
    </w:p>
    <w:p w14:paraId="4B18682B" w14:textId="053B26F6" w:rsidR="00776C8C" w:rsidRDefault="000A1686" w:rsidP="009D169F">
      <w:pPr>
        <w:pStyle w:val="ListParagraph"/>
        <w:numPr>
          <w:ilvl w:val="1"/>
          <w:numId w:val="3"/>
        </w:numPr>
      </w:pPr>
      <w:r>
        <w:t>After a thinning release, b</w:t>
      </w:r>
      <w:r w:rsidR="009D169F">
        <w:t>alsam fir (</w:t>
      </w:r>
      <w:proofErr w:type="spellStart"/>
      <w:r w:rsidR="009D169F">
        <w:t>Abies</w:t>
      </w:r>
      <w:proofErr w:type="spellEnd"/>
      <w:r w:rsidR="009D169F">
        <w:t xml:space="preserve"> balsamifera) had higher growth rates than red spruce (</w:t>
      </w:r>
      <w:proofErr w:type="spellStart"/>
      <w:r w:rsidR="009D169F">
        <w:t>Picea</w:t>
      </w:r>
      <w:proofErr w:type="spellEnd"/>
      <w:r w:rsidR="009D169F">
        <w:t xml:space="preserve"> </w:t>
      </w:r>
      <w:proofErr w:type="spellStart"/>
      <w:r w:rsidR="009D169F">
        <w:t>rubens</w:t>
      </w:r>
      <w:proofErr w:type="spellEnd"/>
      <w:r w:rsidR="009D169F">
        <w:t xml:space="preserve">) </w:t>
      </w:r>
      <w:r>
        <w:t xml:space="preserve">for at least </w:t>
      </w:r>
      <w:r w:rsidR="009D169F">
        <w:t>10 years in eastern Canada (</w:t>
      </w:r>
      <w:proofErr w:type="spellStart"/>
      <w:r w:rsidR="009D169F">
        <w:t>Dumais</w:t>
      </w:r>
      <w:proofErr w:type="spellEnd"/>
      <w:r w:rsidR="009D169F">
        <w:t xml:space="preserve"> and Prevost 2007).  </w:t>
      </w:r>
      <w:r w:rsidR="00776C8C">
        <w:t xml:space="preserve">Doucet and </w:t>
      </w:r>
      <w:proofErr w:type="spellStart"/>
      <w:r w:rsidR="00776C8C">
        <w:t>Boily</w:t>
      </w:r>
      <w:proofErr w:type="spellEnd"/>
      <w:r w:rsidR="00776C8C">
        <w:t xml:space="preserve"> (1995) found that firs release faster than spruce after changes in the canopy, however, spruce may have a more sustained release (Doucet and </w:t>
      </w:r>
      <w:proofErr w:type="spellStart"/>
      <w:r w:rsidR="00776C8C">
        <w:t>Boily</w:t>
      </w:r>
      <w:proofErr w:type="spellEnd"/>
      <w:r w:rsidR="00776C8C">
        <w:t xml:space="preserve"> 1995).  </w:t>
      </w:r>
    </w:p>
    <w:p w14:paraId="3B208AC4" w14:textId="316456CB" w:rsidR="00776C8C" w:rsidRDefault="00776C8C" w:rsidP="00776C8C">
      <w:pPr>
        <w:pStyle w:val="ListParagraph"/>
        <w:numPr>
          <w:ilvl w:val="1"/>
          <w:numId w:val="3"/>
        </w:numPr>
      </w:pPr>
      <w:r>
        <w:t>In natural-origin stands in central BC, subalpine fir had faster growth rates than co-occurring spruce until age 80 (</w:t>
      </w:r>
      <w:proofErr w:type="spellStart"/>
      <w:r>
        <w:t>Eis</w:t>
      </w:r>
      <w:proofErr w:type="spellEnd"/>
      <w:r>
        <w:t xml:space="preserve"> and </w:t>
      </w:r>
      <w:proofErr w:type="spellStart"/>
      <w:r>
        <w:t>Craigdallie</w:t>
      </w:r>
      <w:proofErr w:type="spellEnd"/>
      <w:r>
        <w:t xml:space="preserve"> 1983).  Because spruce tends to live longer than subalpine fir, higher growth rates at later ages may allow this species to become larger than fir.  </w:t>
      </w:r>
    </w:p>
    <w:p w14:paraId="4B3B268B" w14:textId="3E3FB643" w:rsidR="00776C8C" w:rsidRDefault="00776C8C" w:rsidP="009D169F">
      <w:pPr>
        <w:pStyle w:val="ListParagraph"/>
        <w:numPr>
          <w:ilvl w:val="1"/>
          <w:numId w:val="3"/>
        </w:numPr>
      </w:pPr>
      <w:r>
        <w:t xml:space="preserve">These studies support the understanding that subalpine fir is better adapted to tolerate lower light conditions than spruce, and can persist for prolonged (up to a century, </w:t>
      </w:r>
      <w:proofErr w:type="spellStart"/>
      <w:r>
        <w:t>Antos</w:t>
      </w:r>
      <w:proofErr w:type="spellEnd"/>
      <w:r>
        <w:t xml:space="preserve">) in the understory.  Further, this species has the ability to change its crown morphology to respond to gradual increases in light (and presumably temperature) associated with canopy gaps created when the stand is in an old-growth stage.  The species seems to respond best to gradual changes in overstory structure, and rapid changes resulting from </w:t>
      </w:r>
      <w:r w:rsidR="008D44AA">
        <w:t>high levels of</w:t>
      </w:r>
      <w:r>
        <w:t xml:space="preserve"> overstory removal may exceed the capacity of these trees to acclimate.</w:t>
      </w:r>
    </w:p>
    <w:p w14:paraId="1C502B53" w14:textId="52E80DAE" w:rsidR="00776C8C" w:rsidRDefault="00776C8C" w:rsidP="00776C8C">
      <w:pPr>
        <w:pStyle w:val="ListParagraph"/>
        <w:ind w:left="1440"/>
      </w:pPr>
    </w:p>
    <w:p w14:paraId="12B07154" w14:textId="77777777" w:rsidR="00776C8C" w:rsidRDefault="00776C8C" w:rsidP="00776C8C">
      <w:pPr>
        <w:pStyle w:val="ListParagraph"/>
        <w:numPr>
          <w:ilvl w:val="0"/>
          <w:numId w:val="3"/>
        </w:numPr>
      </w:pPr>
      <w:r w:rsidRPr="00692D2B">
        <w:t xml:space="preserve">True firs generally release faster following light changes than co-occurring species such as spruce (Doucet and </w:t>
      </w:r>
      <w:proofErr w:type="spellStart"/>
      <w:r w:rsidRPr="00692D2B">
        <w:t>Boily</w:t>
      </w:r>
      <w:proofErr w:type="spellEnd"/>
      <w:r w:rsidRPr="00692D2B">
        <w:t xml:space="preserve"> 1995); in some studies, however, species such as spruce have been shown to exhibit more sustained release (McCaughey and Schmidt 1982; </w:t>
      </w:r>
      <w:proofErr w:type="spellStart"/>
      <w:r w:rsidRPr="00692D2B">
        <w:t>Boily</w:t>
      </w:r>
      <w:proofErr w:type="spellEnd"/>
      <w:r w:rsidRPr="00692D2B">
        <w:t xml:space="preserve"> and Doucet 1993). </w:t>
      </w:r>
    </w:p>
    <w:p w14:paraId="62C3F590" w14:textId="77777777" w:rsidR="00776C8C" w:rsidRDefault="00776C8C" w:rsidP="009D169F">
      <w:pPr>
        <w:pStyle w:val="ListParagraph"/>
        <w:numPr>
          <w:ilvl w:val="1"/>
          <w:numId w:val="3"/>
        </w:numPr>
      </w:pPr>
    </w:p>
    <w:p w14:paraId="65A663F9" w14:textId="02611DE1" w:rsidR="009D169F" w:rsidRDefault="009D169F" w:rsidP="009D169F">
      <w:pPr>
        <w:pStyle w:val="ListParagraph"/>
        <w:numPr>
          <w:ilvl w:val="1"/>
          <w:numId w:val="3"/>
        </w:numPr>
      </w:pPr>
      <w:r>
        <w:t xml:space="preserve">Balsam fir </w:t>
      </w:r>
      <w:proofErr w:type="spellStart"/>
      <w:r>
        <w:t>mayu</w:t>
      </w:r>
      <w:proofErr w:type="spellEnd"/>
      <w:r>
        <w:t xml:space="preserve"> have morphological plasticity that allows it to respond better to partial canopy openings.  Fir may outcompete spruce in some cases and increase its composition and crown class at the expense of spruce.  This has important implications for species composition, and may be a primary reason for the assumption among foresters that partial cutting in </w:t>
      </w:r>
      <w:proofErr w:type="spellStart"/>
      <w:r>
        <w:t>Abies-Picea</w:t>
      </w:r>
      <w:proofErr w:type="spellEnd"/>
      <w:r>
        <w:t xml:space="preserve"> stands tends to convert the stand to </w:t>
      </w:r>
      <w:proofErr w:type="spellStart"/>
      <w:r>
        <w:t>Abies</w:t>
      </w:r>
      <w:proofErr w:type="spellEnd"/>
      <w:r>
        <w:t>-leading.  Results from our study suggest that under heavy removal, spruce may in fact be favoured, and may increase its composition.</w:t>
      </w:r>
    </w:p>
    <w:p w14:paraId="48830E0F" w14:textId="77777777" w:rsidR="00867DB0" w:rsidRDefault="00867DB0" w:rsidP="00867DB0">
      <w:pPr>
        <w:pStyle w:val="ListParagraph"/>
        <w:numPr>
          <w:ilvl w:val="1"/>
          <w:numId w:val="3"/>
        </w:numPr>
      </w:pPr>
      <w:r>
        <w:t xml:space="preserve">Response differences between spruce and fir in the HRTU may reflect important physiological differences.  Both species share some similarities, in that they are considered late-seral and climax species in the Sub-Boreal Spruce </w:t>
      </w:r>
      <w:proofErr w:type="spellStart"/>
      <w:r>
        <w:t>biogeoclimatic</w:t>
      </w:r>
      <w:proofErr w:type="spellEnd"/>
      <w:r>
        <w:t xml:space="preserve"> zone and have been shown to respond to release from stand-level disturbances such as insect attack and partial harvesting (Crossley 1976).  </w:t>
      </w:r>
    </w:p>
    <w:p w14:paraId="21334FA4" w14:textId="00F008FA" w:rsidR="00867DB0" w:rsidRDefault="006C2C2E" w:rsidP="006C2C2E">
      <w:pPr>
        <w:pStyle w:val="ListParagraph"/>
        <w:numPr>
          <w:ilvl w:val="0"/>
          <w:numId w:val="3"/>
        </w:numPr>
      </w:pPr>
      <w:r>
        <w:t xml:space="preserve">Fir growth responses to thinning was not as substantial as spruce.  </w:t>
      </w:r>
    </w:p>
    <w:p w14:paraId="13951239" w14:textId="56D93C00" w:rsidR="006C2C2E" w:rsidRDefault="006C2C2E" w:rsidP="006C2C2E">
      <w:pPr>
        <w:pStyle w:val="ListParagraph"/>
        <w:numPr>
          <w:ilvl w:val="1"/>
          <w:numId w:val="3"/>
        </w:numPr>
      </w:pPr>
      <w:r>
        <w:t>Fir is considered more shade tolerant than spruce</w:t>
      </w:r>
      <w:r w:rsidR="002B5D5D">
        <w:t xml:space="preserve">, and can persist for extended periods under low light.  Under these conditions, fir seedling crown structure </w:t>
      </w:r>
    </w:p>
    <w:p w14:paraId="66DFB75F" w14:textId="77777777" w:rsidR="002E5991" w:rsidRDefault="002E5991" w:rsidP="006C2C2E">
      <w:pPr>
        <w:pStyle w:val="ListParagraph"/>
        <w:numPr>
          <w:ilvl w:val="1"/>
          <w:numId w:val="3"/>
        </w:numPr>
      </w:pPr>
    </w:p>
    <w:p w14:paraId="3E5985E6" w14:textId="026F383C" w:rsidR="006C2C2E" w:rsidRDefault="006C2C2E" w:rsidP="006C2C2E">
      <w:pPr>
        <w:pStyle w:val="ListParagraph"/>
        <w:numPr>
          <w:ilvl w:val="1"/>
          <w:numId w:val="3"/>
        </w:numPr>
      </w:pPr>
      <w:r>
        <w:t xml:space="preserve">Growth response of fir to various levels of </w:t>
      </w:r>
      <w:proofErr w:type="spellStart"/>
      <w:r>
        <w:t>thinnings</w:t>
      </w:r>
      <w:proofErr w:type="spellEnd"/>
    </w:p>
    <w:p w14:paraId="7FCD1016" w14:textId="77777777" w:rsidR="006C2C2E" w:rsidRDefault="006C2C2E" w:rsidP="006C2C2E">
      <w:pPr>
        <w:pStyle w:val="ListParagraph"/>
        <w:numPr>
          <w:ilvl w:val="2"/>
          <w:numId w:val="3"/>
        </w:numPr>
      </w:pPr>
    </w:p>
    <w:p w14:paraId="0E95CFA7" w14:textId="77777777" w:rsidR="006C2C2E" w:rsidRDefault="006C2C2E" w:rsidP="006C2C2E">
      <w:pPr>
        <w:pStyle w:val="ListParagraph"/>
        <w:numPr>
          <w:ilvl w:val="1"/>
          <w:numId w:val="3"/>
        </w:numPr>
      </w:pPr>
      <w:r>
        <w:t>In naturally regenerated stands, immature fir may grow faster than spruce, up to an age of 80 years, after which spruce productivity may exceed that of fir (</w:t>
      </w:r>
      <w:proofErr w:type="spellStart"/>
      <w:r>
        <w:t>Eis</w:t>
      </w:r>
      <w:proofErr w:type="spellEnd"/>
      <w:r>
        <w:t xml:space="preserve"> and </w:t>
      </w:r>
      <w:proofErr w:type="spellStart"/>
      <w:r>
        <w:t>Craigdallie</w:t>
      </w:r>
      <w:proofErr w:type="spellEnd"/>
      <w:r>
        <w:t xml:space="preserve"> 1983).  </w:t>
      </w:r>
    </w:p>
    <w:p w14:paraId="7FE1A577" w14:textId="77777777" w:rsidR="006C2C2E" w:rsidRDefault="006C2C2E" w:rsidP="008E0A67">
      <w:pPr>
        <w:pStyle w:val="ListParagraph"/>
        <w:numPr>
          <w:ilvl w:val="1"/>
          <w:numId w:val="3"/>
        </w:numPr>
      </w:pPr>
    </w:p>
    <w:p w14:paraId="3EEC56B7" w14:textId="3CF436A8" w:rsidR="008E0A67" w:rsidRDefault="00450437" w:rsidP="008E0A67">
      <w:pPr>
        <w:pStyle w:val="ListParagraph"/>
        <w:numPr>
          <w:ilvl w:val="1"/>
          <w:numId w:val="3"/>
        </w:numPr>
      </w:pPr>
      <w:r>
        <w:t xml:space="preserve">Under </w:t>
      </w:r>
      <w:r w:rsidR="00777792">
        <w:t xml:space="preserve">closed-canopy </w:t>
      </w:r>
      <w:r>
        <w:t>conditions, subalpine fir height and diameter growth exceeded spruce until the trees reach approximately 80 years, after which spruce growth exceeds that of fir (</w:t>
      </w:r>
      <w:proofErr w:type="spellStart"/>
      <w:r>
        <w:t>Eis</w:t>
      </w:r>
      <w:proofErr w:type="spellEnd"/>
      <w:r>
        <w:t xml:space="preserve"> and </w:t>
      </w:r>
      <w:proofErr w:type="spellStart"/>
      <w:r>
        <w:t>Craigdallie</w:t>
      </w:r>
      <w:proofErr w:type="spellEnd"/>
      <w:r>
        <w:t xml:space="preserve"> 1983).  </w:t>
      </w:r>
    </w:p>
    <w:p w14:paraId="3159285E" w14:textId="5129A8AC" w:rsidR="00450437" w:rsidRDefault="00450437" w:rsidP="00450437">
      <w:pPr>
        <w:pStyle w:val="ListParagraph"/>
        <w:numPr>
          <w:ilvl w:val="2"/>
          <w:numId w:val="3"/>
        </w:numPr>
      </w:pPr>
      <w:r>
        <w:t>Sustained growth</w:t>
      </w:r>
      <w:r w:rsidR="00777792">
        <w:t xml:space="preserve"> and lower adult mortality rates</w:t>
      </w:r>
      <w:r>
        <w:t xml:space="preserve"> allows spruce trees to achieve a larger size than fir over a longer period (</w:t>
      </w:r>
      <w:proofErr w:type="spellStart"/>
      <w:r>
        <w:t>Eis</w:t>
      </w:r>
      <w:proofErr w:type="spellEnd"/>
      <w:r>
        <w:t xml:space="preserve"> and </w:t>
      </w:r>
      <w:proofErr w:type="spellStart"/>
      <w:r>
        <w:t>Craigdallie</w:t>
      </w:r>
      <w:proofErr w:type="spellEnd"/>
      <w:r>
        <w:t xml:space="preserve"> 1983).</w:t>
      </w:r>
    </w:p>
    <w:p w14:paraId="085EB5A7" w14:textId="77777777" w:rsidR="00867DB0" w:rsidRDefault="00867DB0" w:rsidP="00867DB0">
      <w:pPr>
        <w:pStyle w:val="ListParagraph"/>
        <w:numPr>
          <w:ilvl w:val="1"/>
          <w:numId w:val="3"/>
        </w:numPr>
      </w:pPr>
      <w:r>
        <w:t>Subalpine fir is considered more shade tolerant than spruce, and can persist as seedlings for over a century under low light conditions (</w:t>
      </w:r>
      <w:proofErr w:type="spellStart"/>
      <w:r>
        <w:t>Antos</w:t>
      </w:r>
      <w:proofErr w:type="spellEnd"/>
      <w:r>
        <w:t xml:space="preserve"> et al. 2000).  </w:t>
      </w:r>
    </w:p>
    <w:p w14:paraId="4638B403" w14:textId="77777777" w:rsidR="00867DB0" w:rsidRDefault="00867DB0" w:rsidP="00450437">
      <w:pPr>
        <w:pStyle w:val="ListParagraph"/>
        <w:numPr>
          <w:ilvl w:val="2"/>
          <w:numId w:val="3"/>
        </w:numPr>
      </w:pPr>
    </w:p>
    <w:p w14:paraId="04E030A9" w14:textId="1BDAA798" w:rsidR="00450437" w:rsidRDefault="00560F86" w:rsidP="00560F86">
      <w:pPr>
        <w:pStyle w:val="ListParagraph"/>
        <w:numPr>
          <w:ilvl w:val="0"/>
          <w:numId w:val="3"/>
        </w:numPr>
      </w:pPr>
      <w:r>
        <w:t xml:space="preserve">Our study also found growth differences among tree size.  Larger trees had higher absolute growth responses, whereas smaller trees had higher relative growth increases.  </w:t>
      </w:r>
    </w:p>
    <w:p w14:paraId="4060BF8D" w14:textId="77777777" w:rsidR="00560F86" w:rsidRDefault="00560F86" w:rsidP="00560F86">
      <w:pPr>
        <w:pStyle w:val="ListParagraph"/>
        <w:numPr>
          <w:ilvl w:val="1"/>
          <w:numId w:val="3"/>
        </w:numPr>
      </w:pPr>
      <w:r>
        <w:t>This has been found in other studies of white spruce (Smith et al. 2016, Yang 1991).</w:t>
      </w:r>
    </w:p>
    <w:p w14:paraId="6D078E0B" w14:textId="4AAB0307" w:rsidR="00560F86" w:rsidRDefault="00560F86" w:rsidP="00560F86">
      <w:pPr>
        <w:pStyle w:val="ListParagraph"/>
        <w:numPr>
          <w:ilvl w:val="1"/>
          <w:numId w:val="3"/>
        </w:numPr>
      </w:pPr>
      <w:r>
        <w:t xml:space="preserve">Larger trees may respond with larger growth rates because they simply have more photosynthetic area and </w:t>
      </w:r>
      <w:r w:rsidR="00467559">
        <w:t>cambial surface area, and thus can produce more new tissue.</w:t>
      </w:r>
    </w:p>
    <w:p w14:paraId="7C67189F" w14:textId="2E5C26F8" w:rsidR="00560F86" w:rsidRDefault="00560F86" w:rsidP="00560F86">
      <w:pPr>
        <w:pStyle w:val="ListParagraph"/>
        <w:numPr>
          <w:ilvl w:val="1"/>
          <w:numId w:val="3"/>
        </w:numPr>
      </w:pPr>
      <w:r>
        <w:t xml:space="preserve">Smaller trees may respond with higher proportional growth rates because the degree of environmental change from canopy removal is higher than for larger trees.  This might elicit a stronger physiological response and changes in aboveground and belowground biomass.   </w:t>
      </w:r>
    </w:p>
    <w:p w14:paraId="307D97C6" w14:textId="77777777" w:rsidR="00467559" w:rsidRDefault="00467559" w:rsidP="00467559">
      <w:pPr>
        <w:pStyle w:val="ListParagraph"/>
        <w:numPr>
          <w:ilvl w:val="1"/>
          <w:numId w:val="3"/>
        </w:numPr>
      </w:pPr>
      <w:r>
        <w:lastRenderedPageBreak/>
        <w:t xml:space="preserve">If these responses are sustained, this will translate to most of the stand volume and basal area being concentrated in larger trees, whereas the smaller trees will increase their size proportionally and recruit into higher crown classes.  </w:t>
      </w:r>
    </w:p>
    <w:p w14:paraId="204FCD24" w14:textId="6B6E1429" w:rsidR="00467559" w:rsidRDefault="00467559" w:rsidP="00467559">
      <w:pPr>
        <w:pStyle w:val="ListParagraph"/>
        <w:numPr>
          <w:ilvl w:val="0"/>
          <w:numId w:val="3"/>
        </w:numPr>
      </w:pPr>
      <w:r>
        <w:t>Stand-level differences between treatment units</w:t>
      </w:r>
    </w:p>
    <w:p w14:paraId="790857DC" w14:textId="54EBCF36" w:rsidR="00467559" w:rsidRDefault="002B5D5D" w:rsidP="00467559">
      <w:pPr>
        <w:pStyle w:val="ListParagraph"/>
        <w:numPr>
          <w:ilvl w:val="1"/>
          <w:numId w:val="3"/>
        </w:numPr>
      </w:pPr>
      <w:r>
        <w:t>Quadratic mean diameter</w:t>
      </w:r>
    </w:p>
    <w:p w14:paraId="75792068" w14:textId="77777777" w:rsidR="002B5D5D" w:rsidRDefault="002B5D5D" w:rsidP="002B5D5D">
      <w:pPr>
        <w:pStyle w:val="ListParagraph"/>
        <w:numPr>
          <w:ilvl w:val="2"/>
          <w:numId w:val="3"/>
        </w:numPr>
      </w:pPr>
    </w:p>
    <w:p w14:paraId="1375846F" w14:textId="77777777" w:rsidR="008E0A67" w:rsidRDefault="008E0A67" w:rsidP="00E6624C"/>
    <w:p w14:paraId="45FC4085" w14:textId="77777777" w:rsidR="008E0A67" w:rsidRDefault="008E0A67" w:rsidP="00E6624C"/>
    <w:p w14:paraId="70C30984" w14:textId="77777777" w:rsidR="00782538" w:rsidRDefault="00782538" w:rsidP="00E6624C"/>
    <w:p w14:paraId="0EA9A95B" w14:textId="07B916B0" w:rsidR="00782538" w:rsidRDefault="00782538" w:rsidP="00E6624C">
      <w:r>
        <w:t xml:space="preserve">From Smith et al. 2016L:  </w:t>
      </w:r>
      <w:r>
        <w:tab/>
        <w:t>vigorous, small and young trees are generally assumed to have the 132 best potential for release partly because of the greater change in resource availability 133 (Bevilacqua et al. 2005; Vincent et al. 2009). However, larger conifers most often 134 exhibit the highest rates of absolute volume growth following release treatments 135 because of their superior growing surface area (</w:t>
      </w:r>
      <w:proofErr w:type="spellStart"/>
      <w:r>
        <w:t>Mäkinen</w:t>
      </w:r>
      <w:proofErr w:type="spellEnd"/>
      <w:r>
        <w:t xml:space="preserve"> and </w:t>
      </w:r>
      <w:proofErr w:type="spellStart"/>
      <w:r>
        <w:t>Isomäki</w:t>
      </w:r>
      <w:proofErr w:type="spellEnd"/>
      <w:r>
        <w:t xml:space="preserve"> 2004; </w:t>
      </w:r>
      <w:proofErr w:type="spellStart"/>
      <w:r>
        <w:t>Gagné</w:t>
      </w:r>
      <w:proofErr w:type="spellEnd"/>
      <w:r>
        <w:t xml:space="preserve"> et 136 al. 2012).</w:t>
      </w:r>
    </w:p>
    <w:p w14:paraId="3672E6F0" w14:textId="0550FA94" w:rsidR="00FC74A9" w:rsidRDefault="00FC74A9" w:rsidP="00E6624C">
      <w:r>
        <w:t>If there aren’t any differences between species, perhaps this reflects that these species are similar in terms of growth strategies/</w:t>
      </w:r>
    </w:p>
    <w:p w14:paraId="02EA6F1A" w14:textId="3C09C763" w:rsidR="002C650D" w:rsidRDefault="00D43C24" w:rsidP="00E6624C">
      <w:r>
        <w:t xml:space="preserve">From </w:t>
      </w:r>
      <w:r>
        <w:fldChar w:fldCharType="begin" w:fldLock="1"/>
      </w:r>
      <w:r w:rsidR="005A5E4A">
        <w:instrText>ADDIN CSL_CITATION {"citationItems":[{"id":"ITEM-1","itemData":{"DOI":"10.1139/x01-190","ISSN":"00455067","abstract":"An increased pressure to use silvicultural techniques not based on clear-cutting followed by planting has led to an interest in systems that take advantage of existing understory seedlings (advance regeneration). Earlier studies have suggested that following harvesting, understory seedlings may experience growth reductions before responding with growth increases. We hypothesize that this \"growth shock\" following release results because seedlings are ill adjusted to the new growing conditions and that this can be investigated through a comparison of growth in different parts of the tree over a 6-year period. This study compares the growth response of three size classes of lodgepole pine (Pinus contorta Dougl. ex Loud.) and Douglas-fir (Pseudotsuga menziesii (Mirb.) Franco) seedlings to a partial overstory removal in relatively dry conifer forests of central British Columbia. Growth was evaluated in four parts of the studied trees: radial increment in roots, in the base of the stem, and in branches, as well as leader height growth extension. Our findings show that following release from the overstory, early growth increases were largest in the roots and stems irrespective of the species or the size class. Differences between the species were observed in greater absolute height growth for pine, whereas Douglas-fir invested in greater stem growth, especially in the larger individuals. Important differences also occurred temporally. Both species (and all size classes) responded with an immediate increase in root growth followed, after a 1-year delay, by an increase in stem growth. Branch radial increment (for pine) and leader height growth (both species), however, experienced 2 to 3 year growth reductions before responding. It is therefore suggested that individuals restore the root-shoot balance by greater initial investments to root growth to offset the increased transpiration losses associated with the greater light and higher temperature conditions and the relative changes in the photosynthetic versus nutrient uptake capacity following the canopy opening. Foresters may therefore be able to manipulate tree growth responses by using an appropriate degree of overstory removal or opening size.","author":[{"dropping-particle":"","family":"Kneeshaw","given":"Daniel D.","non-dropping-particle":"","parse-names":false,"suffix":""},{"dropping-particle":"","family":"Williams","given":"Harry","non-dropping-particle":"","parse-names":false,"suffix":""},{"dropping-particle":"","family":"Nikinmaa","given":"Eero","non-dropping-particle":"","parse-names":false,"suffix":""},{"dropping-particle":"","family":"Messier","given":"Christian","non-dropping-particle":"","parse-names":false,"suffix":""}],"container-title":"Canadian Journal of Forest Research","id":"ITEM-1","issue":"2","issued":{"date-parts":[["2002"]]},"page":"255-265","title":"Patterns of above- and below-ground response of understory conifer release 6 years after partial cutting","type":"article-journal","volume":"32"},"uris":["http://www.mendeley.com/documents/?uuid=ccafe1b3-7ba6-3df5-8cff-c527f9d9b744"]}],"mendeley":{"formattedCitation":"(Kneeshaw et al., 2002)","plainTextFormattedCitation":"(Kneeshaw et al., 2002)","previouslyFormattedCitation":"(Kneeshaw et al., 2002)"},"properties":{"noteIndex":0},"schema":"https://github.com/citation-style-language/schema/raw/master/csl-citation.json"}</w:instrText>
      </w:r>
      <w:r>
        <w:fldChar w:fldCharType="separate"/>
      </w:r>
      <w:r w:rsidRPr="00D43C24">
        <w:rPr>
          <w:noProof/>
        </w:rPr>
        <w:t>(Kneeshaw et al., 2002)</w:t>
      </w:r>
      <w:r>
        <w:fldChar w:fldCharType="end"/>
      </w:r>
      <w:r>
        <w:t xml:space="preserve"> </w:t>
      </w:r>
      <w:r w:rsidRPr="00D43C24">
        <w:t xml:space="preserve">Furthermore, Douglas-fir is considered to have acceptable release potential for use with partial-cutting systems (Hopwood 1990; </w:t>
      </w:r>
      <w:proofErr w:type="spellStart"/>
      <w:r w:rsidRPr="00D43C24">
        <w:t>Weetman</w:t>
      </w:r>
      <w:proofErr w:type="spellEnd"/>
      <w:r w:rsidRPr="00D43C24">
        <w:t xml:space="preserve"> and </w:t>
      </w:r>
      <w:proofErr w:type="spellStart"/>
      <w:r w:rsidRPr="00D43C24">
        <w:t>Vyse</w:t>
      </w:r>
      <w:proofErr w:type="spellEnd"/>
      <w:r w:rsidRPr="00D43C24">
        <w:t xml:space="preserve"> 1990). However, a companion species, lodgepole pine (Pinus </w:t>
      </w:r>
      <w:proofErr w:type="spellStart"/>
      <w:r w:rsidRPr="00D43C24">
        <w:t>contorta</w:t>
      </w:r>
      <w:proofErr w:type="spellEnd"/>
      <w:r w:rsidRPr="00D43C24">
        <w:t xml:space="preserve"> </w:t>
      </w:r>
      <w:proofErr w:type="spellStart"/>
      <w:r w:rsidRPr="00D43C24">
        <w:t>Dougl</w:t>
      </w:r>
      <w:proofErr w:type="spellEnd"/>
      <w:r w:rsidRPr="00D43C24">
        <w:t>. ex Loud.), which also occurs widely in this ecosystem, is generally believed to respond poorly to release.</w:t>
      </w:r>
    </w:p>
    <w:p w14:paraId="17A01955" w14:textId="42A69958" w:rsidR="002C650D" w:rsidRDefault="00692D2B" w:rsidP="00E6624C">
      <w:r w:rsidRPr="00692D2B">
        <w:t xml:space="preserve">Strong release responses (i.e., large growth increases) have been observed in more shade-tolerant species, such as spruce and subalpine fir, following windstorm or insect disturbance (Groot 1984; Doucet 1988; McCaughey and Ferguson 1988), even after pro- longed suppression (Alexander 1984; Kneeshaw et al. 1998; </w:t>
      </w:r>
      <w:proofErr w:type="spellStart"/>
      <w:r w:rsidRPr="00692D2B">
        <w:t>Antos</w:t>
      </w:r>
      <w:proofErr w:type="spellEnd"/>
      <w:r w:rsidRPr="00692D2B">
        <w:t xml:space="preserve"> et al. 2000). </w:t>
      </w:r>
    </w:p>
    <w:p w14:paraId="0C55A601" w14:textId="7D58EE00" w:rsidR="00692D2B" w:rsidRDefault="00692D2B" w:rsidP="00E6624C">
      <w:r w:rsidRPr="00692D2B">
        <w:t xml:space="preserve">Understorey subalpine fir and spruce were found to release well following a spruce bark-beetle epidemic with sustained growth for over 40 years, possibly up to 100 years in some cases (Veblen et al. 1991). True firs generally release faster following light changes than co-occurring species such as spruce (Doucet and </w:t>
      </w:r>
      <w:proofErr w:type="spellStart"/>
      <w:r w:rsidRPr="00692D2B">
        <w:t>Boily</w:t>
      </w:r>
      <w:proofErr w:type="spellEnd"/>
      <w:r w:rsidRPr="00692D2B">
        <w:t xml:space="preserve"> 1995); in some studies, however, species such as spruce have been shown to exhibit more sustained release (McCaughey and Schmidt 1982; </w:t>
      </w:r>
      <w:proofErr w:type="spellStart"/>
      <w:r w:rsidRPr="00692D2B">
        <w:t>Boily</w:t>
      </w:r>
      <w:proofErr w:type="spellEnd"/>
      <w:r w:rsidRPr="00692D2B">
        <w:t xml:space="preserve"> and Doucet 1993). </w:t>
      </w:r>
    </w:p>
    <w:p w14:paraId="57AF7933" w14:textId="01C97578" w:rsidR="00692D2B" w:rsidRDefault="00692D2B" w:rsidP="00E6624C"/>
    <w:p w14:paraId="28AC2B33" w14:textId="7ED3D166" w:rsidR="00692D2B" w:rsidRDefault="00692D2B" w:rsidP="00692D2B">
      <w:r>
        <w:t xml:space="preserve">Conversely, shade-intolerant species (where present in the advance-regeneration cohort) will likely exhibit relatively poorer release responses compared to shade-tolerant species following </w:t>
      </w:r>
      <w:proofErr w:type="spellStart"/>
      <w:r>
        <w:t>mpb</w:t>
      </w:r>
      <w:proofErr w:type="spellEnd"/>
      <w:r>
        <w:t xml:space="preserve"> attack due to their more fixed crown physiology and structure (Messier et al. 1999; Williams et al. 1999) and more lingering effects of prolonged suppression (</w:t>
      </w:r>
      <w:proofErr w:type="spellStart"/>
      <w:r>
        <w:t>Gavrikov</w:t>
      </w:r>
      <w:proofErr w:type="spellEnd"/>
      <w:r>
        <w:t xml:space="preserve"> and </w:t>
      </w:r>
      <w:proofErr w:type="spellStart"/>
      <w:r>
        <w:t>Sekretenko</w:t>
      </w:r>
      <w:proofErr w:type="spellEnd"/>
      <w:r>
        <w:t xml:space="preserve"> 1996; Wright et al. 2000; Kneeshaw et al. 2002). If man- </w:t>
      </w:r>
      <w:proofErr w:type="spellStart"/>
      <w:r>
        <w:t>agement</w:t>
      </w:r>
      <w:proofErr w:type="spellEnd"/>
      <w:r>
        <w:t xml:space="preserve"> targets seek to utilize shade-intolerant advance regeneration to </w:t>
      </w:r>
      <w:r>
        <w:lastRenderedPageBreak/>
        <w:t>form future tree crops on some sites, it will be critical for forest managers to assess the potential of these trees to release and achieve adequate growth</w:t>
      </w:r>
    </w:p>
    <w:p w14:paraId="1F1540C0" w14:textId="0D61C19F" w:rsidR="008E0A67" w:rsidRDefault="008E0A67" w:rsidP="00692D2B"/>
    <w:p w14:paraId="7A4DA941" w14:textId="77777777" w:rsidR="008E0A67" w:rsidRDefault="008E0A67" w:rsidP="00692D2B"/>
    <w:p w14:paraId="535B7DC2" w14:textId="7FA8E8F5" w:rsidR="003258B6" w:rsidRDefault="003258B6" w:rsidP="00CA2CD6">
      <w:pPr>
        <w:pStyle w:val="Heading2"/>
      </w:pPr>
      <w:r>
        <w:t>What are some other sources of variation in tree growth that could be considered in future studies?  Stem mapping, radial growth response can provide annually resolved growth responses.</w:t>
      </w:r>
    </w:p>
    <w:p w14:paraId="656AD808" w14:textId="26D2C397" w:rsidR="00CA2CD6" w:rsidRDefault="00CA2CD6" w:rsidP="00CA2CD6">
      <w:r w:rsidRPr="00273018">
        <w:t xml:space="preserve">Differences in the magnitude of individual-tree growth responses not ex- </w:t>
      </w:r>
      <w:proofErr w:type="spellStart"/>
      <w:r w:rsidRPr="00273018">
        <w:t>plained</w:t>
      </w:r>
      <w:proofErr w:type="spellEnd"/>
      <w:r w:rsidRPr="00273018">
        <w:t xml:space="preserve"> by tree age may be attributable to spatial variation in postharvest stand structures; such factors could account for a substantial fraction of the unexplained variation in the observed</w:t>
      </w:r>
      <w:r>
        <w:t xml:space="preserve"> </w:t>
      </w:r>
      <w:r>
        <w:fldChar w:fldCharType="begin" w:fldLock="1"/>
      </w:r>
      <w:r w:rsidR="007454EF">
        <w:instrText>ADDIN CSL_CITATION {"citationItems":[{"id":"ITEM-1","itemData":{"DOI":"10.1139/X07-148","abstract":"Variants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Press","id":"ITEM-1","issue":"9","issued":{"date-parts":[["2007","9"]]},"page":"1563-1571","title":"Residual-tree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2007)","plainTextFormattedCitation":"(Thorpe et al., 2007)","previouslyFormattedCitation":"(Thorpe et al., 2007)"},"properties":{"noteIndex":0},"schema":"https://github.com/citation-style-language/schema/raw/master/csl-citation.json"}</w:instrText>
      </w:r>
      <w:r>
        <w:fldChar w:fldCharType="separate"/>
      </w:r>
      <w:r w:rsidRPr="00CA2CD6">
        <w:rPr>
          <w:noProof/>
        </w:rPr>
        <w:t>(Thorpe et al., 2007)</w:t>
      </w:r>
      <w:r>
        <w:fldChar w:fldCharType="end"/>
      </w:r>
      <w:r>
        <w:t>.</w:t>
      </w:r>
    </w:p>
    <w:p w14:paraId="683CF25B" w14:textId="77777777" w:rsidR="007454EF" w:rsidRDefault="007454EF" w:rsidP="00CA2CD6"/>
    <w:p w14:paraId="0DFE074D" w14:textId="77777777" w:rsidR="00CA2CD6" w:rsidRPr="00CA2CD6" w:rsidRDefault="00CA2CD6" w:rsidP="00CA2CD6"/>
    <w:p w14:paraId="2DE45044" w14:textId="6D2E40E0" w:rsidR="00E6624C" w:rsidRDefault="00E6624C" w:rsidP="002C650D">
      <w:pPr>
        <w:pStyle w:val="Heading1"/>
      </w:pPr>
      <w:r w:rsidRPr="00E6624C">
        <w:t>Stand structure</w:t>
      </w:r>
    </w:p>
    <w:p w14:paraId="2AE815C0" w14:textId="56E2953F" w:rsidR="00E6624C" w:rsidRDefault="00E6624C" w:rsidP="00E6624C">
      <w:r>
        <w:t>How did tree density change over time, and among treatment units and species?</w:t>
      </w:r>
    </w:p>
    <w:p w14:paraId="4D8469ED" w14:textId="6BD4F961" w:rsidR="003258B6" w:rsidRDefault="003258B6" w:rsidP="00E6624C">
      <w:r>
        <w:t>Were there patterns of mortality in the study?</w:t>
      </w:r>
    </w:p>
    <w:p w14:paraId="24972072" w14:textId="646FE14B" w:rsidR="00E6624C" w:rsidRDefault="00E6624C" w:rsidP="00E6624C">
      <w:r>
        <w:t xml:space="preserve">How did the diameter class distribution change over time, by treatment unit?  </w:t>
      </w:r>
    </w:p>
    <w:p w14:paraId="54C48A02" w14:textId="77777777" w:rsidR="00E6624C" w:rsidRDefault="00E6624C" w:rsidP="00E6624C">
      <w:r>
        <w:t xml:space="preserve">3. </w:t>
      </w:r>
      <w:r w:rsidRPr="00182937">
        <w:rPr>
          <w:b/>
        </w:rPr>
        <w:t>Stand basal area and volume</w:t>
      </w:r>
    </w:p>
    <w:p w14:paraId="12EF4B57" w14:textId="77777777" w:rsidR="00182937" w:rsidRDefault="00E6624C" w:rsidP="00E6624C">
      <w:r>
        <w:t>What are the differences in basal area/volume increment</w:t>
      </w:r>
      <w:r w:rsidR="00182937">
        <w:t xml:space="preserve"> over time</w:t>
      </w:r>
      <w:r>
        <w:t xml:space="preserve"> </w:t>
      </w:r>
      <w:r w:rsidR="00182937">
        <w:t xml:space="preserve">(periodic and entire period) </w:t>
      </w:r>
      <w:r>
        <w:t>among treatment units</w:t>
      </w:r>
      <w:r w:rsidR="00182937">
        <w:t>?</w:t>
      </w:r>
    </w:p>
    <w:p w14:paraId="012A0F91" w14:textId="77777777" w:rsidR="00182937" w:rsidRDefault="00182937" w:rsidP="00E6624C">
      <w:r>
        <w:t>Was there a lag effect in stand basal area/volume?  Can this be explained by tree-level growth responses discussed previously?</w:t>
      </w:r>
    </w:p>
    <w:p w14:paraId="45A3E1AD" w14:textId="7A5FB583" w:rsidR="00E6624C" w:rsidRDefault="00E6624C" w:rsidP="00E6624C">
      <w:r>
        <w:t>Can we identify primary sources of basal area</w:t>
      </w:r>
      <w:r w:rsidR="00182937">
        <w:t>/volume</w:t>
      </w:r>
      <w:r>
        <w:t xml:space="preserve"> increment from diameter classes and species?  </w:t>
      </w:r>
      <w:r w:rsidR="003258B6">
        <w:t xml:space="preserve">In other words, did most of the basal area increment come from trees of a certain size or species?  </w:t>
      </w:r>
    </w:p>
    <w:p w14:paraId="3B1585F0" w14:textId="77777777" w:rsidR="00E6624C" w:rsidRDefault="00182937">
      <w:r>
        <w:t xml:space="preserve">4. </w:t>
      </w:r>
      <w:r w:rsidRPr="00182937">
        <w:rPr>
          <w:b/>
        </w:rPr>
        <w:t>Implications for partial harvest silviculture systems in central BC</w:t>
      </w:r>
    </w:p>
    <w:p w14:paraId="43C01032" w14:textId="6D5E45F8" w:rsidR="005D71BB" w:rsidRDefault="00B441B8">
      <w:r w:rsidRPr="00182937">
        <w:t>Can we make any future projections about stand volume, structure and composition among treatments?</w:t>
      </w:r>
      <w:r w:rsidR="003258B6">
        <w:t xml:space="preserve">  Will treatment units converge over time?  When?</w:t>
      </w:r>
    </w:p>
    <w:p w14:paraId="54AF3334" w14:textId="01539CCB" w:rsidR="00C57EFC" w:rsidRDefault="00C57EFC">
      <w:r>
        <w:t>Can we infer implications to total stand volume from partial cutting?</w:t>
      </w:r>
    </w:p>
    <w:p w14:paraId="3A3A16FF" w14:textId="77777777" w:rsidR="000A1F2C" w:rsidRDefault="000A1F2C">
      <w:r>
        <w:t>Will partial harvest in central BC spruce-fir stands inevitably result in stand conversion to fir-leading if spruce are targeted for harvest?</w:t>
      </w:r>
    </w:p>
    <w:p w14:paraId="6190FD64" w14:textId="77777777" w:rsidR="00182937" w:rsidRDefault="00182937">
      <w:r>
        <w:lastRenderedPageBreak/>
        <w:t xml:space="preserve">How can our results inform the use of partial cutting to achieve </w:t>
      </w:r>
      <w:r w:rsidR="000A1F2C">
        <w:t xml:space="preserve">different management </w:t>
      </w:r>
      <w:r>
        <w:t xml:space="preserve">objectives </w:t>
      </w:r>
      <w:r w:rsidR="000A1F2C">
        <w:t xml:space="preserve">(e.g., </w:t>
      </w:r>
      <w:r>
        <w:t xml:space="preserve">timber production, </w:t>
      </w:r>
      <w:r w:rsidR="000A1F2C">
        <w:t>shelterwood, bark beetle salvage, structural diversity)</w:t>
      </w:r>
    </w:p>
    <w:p w14:paraId="1255CD7B" w14:textId="77777777" w:rsidR="000A1F2C" w:rsidRDefault="000A1F2C">
      <w:r>
        <w:t xml:space="preserve">5. </w:t>
      </w:r>
      <w:r w:rsidRPr="000A1F2C">
        <w:rPr>
          <w:b/>
        </w:rPr>
        <w:t>Other considerations of partial harvest silviculture systems in central BC</w:t>
      </w:r>
    </w:p>
    <w:p w14:paraId="00B8AD99" w14:textId="77777777" w:rsidR="000A1F2C" w:rsidRDefault="000A1F2C">
      <w:r>
        <w:t xml:space="preserve">Increasing interest in these types of silviculture systems to salvage bark beetle-killed trees while protecting residual live trees for mid-term timber supply, wildlife habitat, carbon, </w:t>
      </w:r>
      <w:proofErr w:type="spellStart"/>
      <w:r>
        <w:t>etc</w:t>
      </w:r>
      <w:proofErr w:type="spellEnd"/>
      <w:r>
        <w:t>…</w:t>
      </w:r>
    </w:p>
    <w:p w14:paraId="47E865C1" w14:textId="77777777" w:rsidR="000A1F2C" w:rsidRDefault="000A1F2C">
      <w:r>
        <w:t>Blowdown is a key stand-level consideration in designing these systems.  Very little blowdown in this study – can we relate this to elements of the system design (e.g., block configuration).</w:t>
      </w:r>
    </w:p>
    <w:p w14:paraId="3994662C" w14:textId="77777777" w:rsidR="000A1F2C" w:rsidRDefault="000A1F2C">
      <w:pPr>
        <w:rPr>
          <w:b/>
        </w:rPr>
      </w:pPr>
      <w:r>
        <w:t xml:space="preserve">6. </w:t>
      </w:r>
      <w:r w:rsidRPr="000A1F2C">
        <w:rPr>
          <w:b/>
        </w:rPr>
        <w:t>Conclusions</w:t>
      </w:r>
    </w:p>
    <w:p w14:paraId="0D2068C0" w14:textId="77777777" w:rsidR="000A1F2C" w:rsidRDefault="000A1F2C"/>
    <w:p w14:paraId="2F5F3B28" w14:textId="77777777" w:rsidR="000A1F2C" w:rsidRPr="00182937" w:rsidRDefault="000A1F2C"/>
    <w:p w14:paraId="736D4A37" w14:textId="77777777" w:rsidR="004C70AA" w:rsidRDefault="004C70AA"/>
    <w:p w14:paraId="0A60DE7A" w14:textId="77777777" w:rsidR="008D44AA" w:rsidRDefault="008D44AA" w:rsidP="008D44AA">
      <w:r>
        <w:t>- Partial cutting silviculture systems aim to affect the growth and structure of the residual stand primarily through the manipulation of stand density, tree spatial distribution, tree size distribution and species composition.</w:t>
      </w:r>
    </w:p>
    <w:p w14:paraId="41439608" w14:textId="77777777" w:rsidR="008D44AA" w:rsidRDefault="008D44AA" w:rsidP="008D44AA">
      <w:r>
        <w:t>- Increasing the growing space for residual trees [@</w:t>
      </w:r>
      <w:proofErr w:type="spellStart"/>
      <w:r>
        <w:t>OHara</w:t>
      </w:r>
      <w:proofErr w:type="spellEnd"/>
      <w:r>
        <w:t xml:space="preserve">].  Residual trees will utilize growing space differently and at different efficiencies, and the </w:t>
      </w:r>
      <w:proofErr w:type="spellStart"/>
      <w:r>
        <w:t>silviculturist</w:t>
      </w:r>
      <w:proofErr w:type="spellEnd"/>
      <w:r>
        <w:t xml:space="preserve"> can manipulate the allocation of growing space to different stand components to achieve a desired stand structure [</w:t>
      </w:r>
      <w:proofErr w:type="spellStart"/>
      <w:r>
        <w:t>OHara</w:t>
      </w:r>
      <w:proofErr w:type="spellEnd"/>
      <w:r>
        <w:t>].</w:t>
      </w:r>
    </w:p>
    <w:p w14:paraId="58DF9516" w14:textId="77777777" w:rsidR="008D44AA" w:rsidRDefault="008D44AA" w:rsidP="008D44AA">
      <w:r>
        <w:t xml:space="preserve">- This study randomly removed trees, therefore, the allocation of increased growing space was random.  </w:t>
      </w:r>
    </w:p>
    <w:p w14:paraId="14674137" w14:textId="77777777" w:rsidR="008D44AA" w:rsidRDefault="008D44AA" w:rsidP="008D44AA"/>
    <w:p w14:paraId="583D94C0" w14:textId="77777777" w:rsidR="008D44AA" w:rsidRDefault="008D44AA" w:rsidP="008D44AA"/>
    <w:p w14:paraId="4D806550" w14:textId="77777777" w:rsidR="008D44AA" w:rsidRDefault="008D44AA" w:rsidP="008D44AA"/>
    <w:p w14:paraId="51BB868D" w14:textId="77777777" w:rsidR="008D44AA" w:rsidRDefault="008D44AA" w:rsidP="008D44AA">
      <w:r>
        <w:t>The growth and regeneration response of the residual stand will vary with type of tree removal (</w:t>
      </w:r>
      <w:proofErr w:type="spellStart"/>
      <w:r>
        <w:t>ie</w:t>
      </w:r>
      <w:proofErr w:type="spellEnd"/>
      <w:r>
        <w:t xml:space="preserve"> thinning from below or above, or mixed), residual stand structure, </w:t>
      </w:r>
      <w:proofErr w:type="spellStart"/>
      <w:r>
        <w:t>silvical</w:t>
      </w:r>
      <w:proofErr w:type="spellEnd"/>
      <w:r>
        <w:t xml:space="preserve"> characteristics of the residual species, site productivity, tree distribution, stand age and health, and other site-level factors. We note that the literature contains ample studies of commercial thinning in even aged stands (references), however, studies of selection harvest systems in uneven-aged stands such as this study are relatively rare.</w:t>
      </w:r>
    </w:p>
    <w:p w14:paraId="2225BCEB" w14:textId="77777777" w:rsidR="008D44AA" w:rsidRDefault="008D44AA" w:rsidP="008D44AA"/>
    <w:p w14:paraId="1CCD5A37" w14:textId="77777777" w:rsidR="008D44AA" w:rsidRDefault="008D44AA" w:rsidP="008D44AA">
      <w:r>
        <w:t xml:space="preserve">Consistent with other studies, we found that tree-level growth increment (basal area and volume) and recruitment of new trees into various size classes varied by species, tree size at the time of treatment, </w:t>
      </w:r>
      <w:r>
        <w:lastRenderedPageBreak/>
        <w:t>and level of basal area removal. These changes in growth and stand structure resulted in stand-level changes that suggest the following, specific to uneven-aged spruce-fir forests in our study region:</w:t>
      </w:r>
    </w:p>
    <w:p w14:paraId="0D0AB777" w14:textId="77777777" w:rsidR="008D44AA" w:rsidRDefault="008D44AA" w:rsidP="008D44AA"/>
    <w:p w14:paraId="6F2D0EA5" w14:textId="77777777" w:rsidR="008D44AA" w:rsidRDefault="008D44AA" w:rsidP="008D44AA">
      <w:r>
        <w:t>1.</w:t>
      </w:r>
      <w:r>
        <w:tab/>
        <w:t>Higher levels of basal area removal can stimulate a stronger and more sustained growth response, resulting in overall more cumulative volume gains;</w:t>
      </w:r>
    </w:p>
    <w:p w14:paraId="2E97B58C" w14:textId="77777777" w:rsidR="008D44AA" w:rsidRDefault="008D44AA" w:rsidP="008D44AA">
      <w:r>
        <w:t>2.</w:t>
      </w:r>
      <w:r>
        <w:tab/>
        <w:t>Partial cutting can be effectively applied to maintain similar proportions of spruce and fir; and</w:t>
      </w:r>
    </w:p>
    <w:p w14:paraId="0D1C7B07" w14:textId="77777777" w:rsidR="008D44AA" w:rsidRDefault="008D44AA" w:rsidP="008D44AA">
      <w:r>
        <w:t>3.</w:t>
      </w:r>
      <w:r>
        <w:tab/>
        <w:t>Different levels of partial cutting can effectively maintain a typical uneven-aged stand structure.</w:t>
      </w:r>
    </w:p>
    <w:p w14:paraId="18A873BE" w14:textId="77777777" w:rsidR="008D44AA" w:rsidRDefault="008D44AA" w:rsidP="008D44AA"/>
    <w:p w14:paraId="116CFC58" w14:textId="77777777" w:rsidR="008D44AA" w:rsidRDefault="008D44AA" w:rsidP="008D44AA"/>
    <w:p w14:paraId="1D1977EA" w14:textId="77777777" w:rsidR="008D44AA" w:rsidRDefault="008D44AA" w:rsidP="008D44AA">
      <w:r>
        <w:t>## Growth responses to partial cutting</w:t>
      </w:r>
    </w:p>
    <w:p w14:paraId="751A0B78" w14:textId="77777777" w:rsidR="008D44AA" w:rsidRDefault="008D44AA" w:rsidP="008D44AA">
      <w:r>
        <w:t xml:space="preserve">Partial cutting in mixed-species uneven-aged stands requires an understanding of species- and size-specific growth responses to different levels of stand manipulation (???). Stand-level periodic increment follows a unimodal density optimum pattern [@Pretzsch2005], which can be used by </w:t>
      </w:r>
      <w:proofErr w:type="spellStart"/>
      <w:r>
        <w:t>silviculturists</w:t>
      </w:r>
      <w:proofErr w:type="spellEnd"/>
      <w:r>
        <w:t xml:space="preserve"> to manipulate density in order to maximize periodic increment and cumulative volume.  Our results suggest that higher levels of basal area removal resulted in tree-level growth rate increases that were higher and more sustained than the high RBA </w:t>
      </w:r>
      <w:proofErr w:type="spellStart"/>
      <w:r>
        <w:t>treaetment</w:t>
      </w:r>
      <w:proofErr w:type="spellEnd"/>
      <w:r>
        <w:t xml:space="preserve"> unit and control.  After approximately 20 years, the low RBA unit had converged with the high RBA unit in terms of stand-level basal area and volume, suggesting a higher cumulative volume in the low RBA unit.  Presumably, an even higher level of removal (e.g., residual basal area of 5m2/ha) could have resulted in a reduced stand-level periodic increment and subsequent lower cumulative volume, as increased growth rates would be offset by lower stand density, reflecting the unimodal density optimum pattern [@Pretzsch2005].  This density optimum may also vary with stand age [@Pretzsch2005].  </w:t>
      </w:r>
    </w:p>
    <w:p w14:paraId="0336F508" w14:textId="77777777" w:rsidR="008D44AA" w:rsidRDefault="008D44AA" w:rsidP="008D44AA"/>
    <w:p w14:paraId="6E62DFE3" w14:textId="77777777" w:rsidR="008D44AA" w:rsidRDefault="008D44AA" w:rsidP="008D44AA">
      <w:r>
        <w:t>Our results suggest that a higher level of basal area removal (i.e., a residual basal area of 10m2 in 1992) stimulated a stronger and more sustained growth (both volume and basal area increment) response than the high RBA treatment unit and the control unit. Over each period, basal area increment was higher in the low RBA treatment units compared to other two, and peaked ca. 20 years after treatment, compared to ca. 5 years in high RBA and control units. At the tree-level, spruce trees grew faster than fir, and in both species, larger trees responded with more growth increment than smaller trees (although this was reversed when increment was expressed as a percentage of original tree size).</w:t>
      </w:r>
    </w:p>
    <w:p w14:paraId="6233F935" w14:textId="77777777" w:rsidR="008D44AA" w:rsidRDefault="008D44AA" w:rsidP="008D44AA"/>
    <w:p w14:paraId="7EEC4CD4" w14:textId="77777777" w:rsidR="008D44AA" w:rsidRDefault="008D44AA" w:rsidP="008D44AA">
      <w:r>
        <w:t>-</w:t>
      </w:r>
      <w:r>
        <w:tab/>
        <w:t xml:space="preserve">By three decades after treatment, both treatment units still had lower volume than the control, however, the differences between the three units diminished over time.  Given enough time, stand volumes may converge.  A study in thinned Norway spruce stands found that cumulative volumes in </w:t>
      </w:r>
      <w:r>
        <w:lastRenderedPageBreak/>
        <w:t xml:space="preserve">thinned treatments exceeded </w:t>
      </w:r>
      <w:proofErr w:type="spellStart"/>
      <w:r>
        <w:t>unthinned</w:t>
      </w:r>
      <w:proofErr w:type="spellEnd"/>
      <w:r>
        <w:t xml:space="preserve"> volumes by 30-39 years after treatment [@Pretzsch2005]; however, it may not be suitable to compare these </w:t>
      </w:r>
      <w:proofErr w:type="spellStart"/>
      <w:r>
        <w:t>fiindings</w:t>
      </w:r>
      <w:proofErr w:type="spellEnd"/>
      <w:r>
        <w:t xml:space="preserve"> to our study, as the treatment was a thin from below.</w:t>
      </w:r>
    </w:p>
    <w:p w14:paraId="4A4C5468" w14:textId="77777777" w:rsidR="008D44AA" w:rsidRDefault="008D44AA" w:rsidP="008D44AA"/>
    <w:p w14:paraId="6D4EE921" w14:textId="77777777" w:rsidR="008D44AA" w:rsidRDefault="008D44AA" w:rsidP="008D44AA">
      <w:r>
        <w:t>## Species- and tree-size factors influencing growth responses</w:t>
      </w:r>
    </w:p>
    <w:p w14:paraId="07527E8B" w14:textId="77777777" w:rsidR="008D44AA" w:rsidRDefault="008D44AA" w:rsidP="008D44AA"/>
    <w:p w14:paraId="02CD4F2D" w14:textId="77777777" w:rsidR="008D44AA" w:rsidRDefault="008D44AA" w:rsidP="008D44AA">
      <w:r>
        <w:t xml:space="preserve">Our results show that both species had initial delayed growth response after treatment. Trees acclimated to shady conditions in a closed stand may suffer a shock after release due to relatively rapid changes in light, temperatures and humidity which can increase evapotranspiration and respiration stress (get sources from Wang et al. 2011). A post-release lag in height growth response may also reflect the tree’s reallocation of </w:t>
      </w:r>
      <w:proofErr w:type="spellStart"/>
      <w:r>
        <w:t>of</w:t>
      </w:r>
      <w:proofErr w:type="spellEnd"/>
      <w:r>
        <w:t xml:space="preserve"> carbon to below-ground structures at the expense of aboveground, as per the functional balance theory (???; Kneeshaw et al. 2002); a relatively immediate response in basal area increment response after treatment may represent a species strategy to thicken stem </w:t>
      </w:r>
      <w:proofErr w:type="spellStart"/>
      <w:r>
        <w:t>afer</w:t>
      </w:r>
      <w:proofErr w:type="spellEnd"/>
      <w:r>
        <w:t xml:space="preserve"> release in response to increased wind stress (Wang et al. 2011).</w:t>
      </w:r>
    </w:p>
    <w:p w14:paraId="19631910" w14:textId="77777777" w:rsidR="008D44AA" w:rsidRDefault="008D44AA" w:rsidP="008D44AA"/>
    <w:p w14:paraId="09C538A2" w14:textId="77777777" w:rsidR="008D44AA" w:rsidRDefault="008D44AA" w:rsidP="008D44AA">
      <w:r>
        <w:t>Spruce</w:t>
      </w:r>
    </w:p>
    <w:p w14:paraId="6E1A63B5" w14:textId="77777777" w:rsidR="008D44AA" w:rsidRDefault="008D44AA" w:rsidP="008D44AA"/>
    <w:p w14:paraId="05701430" w14:textId="77777777" w:rsidR="008D44AA" w:rsidRDefault="008D44AA" w:rsidP="008D44AA">
      <w:r>
        <w:t>Fir</w:t>
      </w:r>
    </w:p>
    <w:p w14:paraId="37C32B9D" w14:textId="77777777" w:rsidR="008D44AA" w:rsidRDefault="008D44AA" w:rsidP="008D44AA">
      <w:r>
        <w:t>In an overstory removal experiment near the study region, understorey subalpine fir height growth responded best over three years to partial canopy removal, whereas radial growth responded strongest under complete canopy removal (Wang et al. 2011). Subalpine fir height growth response after overstory thinning varied with tree size and level of removal; trees of all sizes responded with positive height growth responses after partial canopy removal, whereas small tree also responded with positive growth after complete removal, which conversely caused height growth reductions in both intermediate and large trees (Wang et al. 2011). Radial growth was highest under a complete overstory removal, especially in intermediate trees, after an initial lag (Wang et al. 2011).</w:t>
      </w:r>
    </w:p>
    <w:p w14:paraId="556CE606" w14:textId="77777777" w:rsidR="008D44AA" w:rsidRDefault="008D44AA" w:rsidP="008D44AA"/>
    <w:p w14:paraId="4DC152AA" w14:textId="77777777" w:rsidR="008D44AA" w:rsidRDefault="008D44AA" w:rsidP="008D44AA">
      <w:r>
        <w:t>Tree size</w:t>
      </w:r>
    </w:p>
    <w:p w14:paraId="0C8D1F79" w14:textId="77777777" w:rsidR="008D44AA" w:rsidRDefault="008D44AA" w:rsidP="008D44AA">
      <w:r>
        <w:t>Across both species and all treatments, post-harvest growth increment increased with residual tree size. This likely reflects that larger trees simply put on more growth in terms of basal area or volume than smaller trees. This also suggests that the trees in this study were not so large that they could not respond to changes in stand conditions (???).</w:t>
      </w:r>
    </w:p>
    <w:p w14:paraId="1CFD2506" w14:textId="77777777" w:rsidR="008D44AA" w:rsidRDefault="008D44AA" w:rsidP="008D44AA">
      <w:r>
        <w:lastRenderedPageBreak/>
        <w:t>Intermediate crown-class trees may respond better to partial cutting, because the treatment will result in a greater shift in light conditions for these trees compared to larger trees occupying a dominant or co-dominant crown class(Wang et al. 2011). Intermediate trees also may have higher vigour than suppressed trees, with a greater corresponding ability to release after treatment (Wang et al. 2011).</w:t>
      </w:r>
    </w:p>
    <w:p w14:paraId="36821645" w14:textId="77777777" w:rsidR="008D44AA" w:rsidRDefault="008D44AA" w:rsidP="008D44AA"/>
    <w:p w14:paraId="379D2CA9" w14:textId="77777777" w:rsidR="008D44AA" w:rsidRDefault="008D44AA" w:rsidP="008D44AA">
      <w:r>
        <w:t>## Stand structure dynamics over time</w:t>
      </w:r>
    </w:p>
    <w:p w14:paraId="23C70FD6" w14:textId="77777777" w:rsidR="008D44AA" w:rsidRDefault="008D44AA" w:rsidP="008D44AA"/>
    <w:p w14:paraId="26B74050" w14:textId="77777777" w:rsidR="008D44AA" w:rsidRDefault="008D44AA" w:rsidP="008D44AA">
      <w:r>
        <w:t xml:space="preserve">All treatment units maintained a stand structure </w:t>
      </w:r>
      <w:proofErr w:type="spellStart"/>
      <w:r>
        <w:t>analagous</w:t>
      </w:r>
      <w:proofErr w:type="spellEnd"/>
      <w:r>
        <w:t xml:space="preserve"> to an uneven-aged stand (</w:t>
      </w:r>
      <w:proofErr w:type="spellStart"/>
      <w:r>
        <w:t>ie</w:t>
      </w:r>
      <w:proofErr w:type="spellEnd"/>
      <w:r>
        <w:t xml:space="preserve"> reverse-J diameter distribution). In the low RBA unit, most recruitment was into the smallest size classes, whereas recruitment was into larger size classes in the high RBA and control units. This suggests that understory response may increase with level of change in the canopy, and that more substantial changes to the stand conditions can create more favourable conditions for understory suppressed and intermediate trees to release and increase size. We did not account for trees smaller than 7.5cm DBH in the study, therefore, we do not have data on seedling germination and establishment after treatment. </w:t>
      </w:r>
      <w:proofErr w:type="spellStart"/>
      <w:r>
        <w:t>THe</w:t>
      </w:r>
      <w:proofErr w:type="spellEnd"/>
      <w:r>
        <w:t xml:space="preserve"> increase of tree density in the lower size classes in the low RBA may have been a result of increased seedling establishment after harvest. However, our data show that tree density increased in the smaller size classes in the low RBA unit. Natural regeneration is complex and in some cases can be largely stochastic, which can make its use difficult to achieve management objectives (</w:t>
      </w:r>
      <w:proofErr w:type="spellStart"/>
      <w:r>
        <w:t>Bataineh</w:t>
      </w:r>
      <w:proofErr w:type="spellEnd"/>
      <w:r>
        <w:t xml:space="preserve"> et al. 2013).</w:t>
      </w:r>
    </w:p>
    <w:p w14:paraId="5F2B000C" w14:textId="77777777" w:rsidR="008D44AA" w:rsidRDefault="008D44AA" w:rsidP="008D44AA">
      <w:r>
        <w:t xml:space="preserve">Within a time period, spruce quadratic means diameters were inversely related to harvest level. QMD was highest in the control unit, and lowest in the high-removal treatment unit, suggesting that there are fewer but larger trees in the control, whereas </w:t>
      </w:r>
      <w:proofErr w:type="spellStart"/>
      <w:r>
        <w:t>recuitment</w:t>
      </w:r>
      <w:proofErr w:type="spellEnd"/>
      <w:r>
        <w:t xml:space="preserve"> into sapling class (&gt;7.5cm DBH) trees was higher in high-removal TU.</w:t>
      </w:r>
    </w:p>
    <w:p w14:paraId="0FADB50A" w14:textId="77777777" w:rsidR="008D44AA" w:rsidRDefault="008D44AA" w:rsidP="008D44AA">
      <w:r>
        <w:t>Management implications</w:t>
      </w:r>
    </w:p>
    <w:p w14:paraId="1606EA98" w14:textId="77777777" w:rsidR="008D44AA" w:rsidRDefault="008D44AA" w:rsidP="008D44AA">
      <w:r>
        <w:t>Partial harvesting</w:t>
      </w:r>
    </w:p>
    <w:p w14:paraId="22629845" w14:textId="77777777" w:rsidR="008D44AA" w:rsidRDefault="008D44AA" w:rsidP="008D44AA">
      <w:r>
        <w:t>________________________________________</w:t>
      </w:r>
    </w:p>
    <w:p w14:paraId="3B785ABF" w14:textId="77777777" w:rsidR="008D44AA" w:rsidRDefault="008D44AA" w:rsidP="008D44AA">
      <w:r>
        <w:t>Draft material below this line</w:t>
      </w:r>
    </w:p>
    <w:p w14:paraId="133E1666" w14:textId="77777777" w:rsidR="008D44AA" w:rsidRDefault="008D44AA" w:rsidP="008D44AA">
      <w:r>
        <w:t>Here are the main results that emerge to me from our data:</w:t>
      </w:r>
    </w:p>
    <w:p w14:paraId="4FEE05B2" w14:textId="77777777" w:rsidR="008D44AA" w:rsidRDefault="008D44AA" w:rsidP="008D44AA">
      <w:r>
        <w:t>Silviculture treatments aim to affect the growth of stands through the manipulation of stand density, composition, distribution. Effects of stand density and composition management on growth and yield will vary with type of treatment (from below or above), site productivity, silvics of the residual species, tree distribution (clumped, dispersed, etc.), stand age, forest health factors and other factors.</w:t>
      </w:r>
    </w:p>
    <w:p w14:paraId="795D51CE" w14:textId="77777777" w:rsidR="008D44AA" w:rsidRDefault="008D44AA" w:rsidP="008D44AA">
      <w:r>
        <w:t>Partial removal of the overstorey can allow forest managers to manipulate light levels in the stand, however, the successful application of this treatment requires an understanding of how the understory trees will respond (Wang et al. 2011).</w:t>
      </w:r>
    </w:p>
    <w:p w14:paraId="0C184B5E" w14:textId="77777777" w:rsidR="008D44AA" w:rsidRDefault="008D44AA" w:rsidP="008D44AA">
      <w:r>
        <w:lastRenderedPageBreak/>
        <w:t>Across species, removal intensity and size classes, trees showed a growth response after treatment.</w:t>
      </w:r>
    </w:p>
    <w:p w14:paraId="1B100E9F" w14:textId="77777777" w:rsidR="008D44AA" w:rsidRDefault="008D44AA" w:rsidP="008D44AA">
      <w:r>
        <w:t>Density-growth relationship</w:t>
      </w:r>
    </w:p>
    <w:p w14:paraId="520DA973" w14:textId="77777777" w:rsidR="008D44AA" w:rsidRDefault="008D44AA" w:rsidP="008D44AA">
      <w:r>
        <w:t>2.</w:t>
      </w:r>
      <w:r>
        <w:tab/>
        <w:t>High-level of basal area removal stimulated a stronger and more sustained growth response Basal area increment has higher in the high-removal treatment units compared to other two, and peaked ~20 years after treatment, compared to ~5 years in control/light-removal. What does this mean for stand development over the next 20-30 years?</w:t>
      </w:r>
    </w:p>
    <w:p w14:paraId="712A89C0" w14:textId="77777777" w:rsidR="008D44AA" w:rsidRDefault="008D44AA" w:rsidP="008D44AA"/>
    <w:p w14:paraId="07F376F3" w14:textId="77777777" w:rsidR="008D44AA" w:rsidRDefault="008D44AA" w:rsidP="008D44AA">
      <w:r>
        <w:t>•</w:t>
      </w:r>
      <w:r>
        <w:tab/>
        <w:t>By 2019, the high-removal and light-removal TU converged in terms of volume and basal area. This seems remarkable to me, and perhaps runs counter to what we learned in silviculture II: one will never recoup thinned volume! Growth rates in the high-removal TU exceeded those in the light-removal; what does this mean for stand dynamics over the next 20 years? Will the high-removal TU actually exceed light-removal in terms of volume?</w:t>
      </w:r>
    </w:p>
    <w:p w14:paraId="222706D8" w14:textId="77777777" w:rsidR="008D44AA" w:rsidRDefault="008D44AA" w:rsidP="008D44AA">
      <w:r>
        <w:t>•</w:t>
      </w:r>
      <w:r>
        <w:tab/>
        <w:t>Most basal area increases are from the larger trees, however, the smaller trees had stronger responses when considered as a % of initial tree size.</w:t>
      </w:r>
    </w:p>
    <w:p w14:paraId="4E3E59A5" w14:textId="77777777" w:rsidR="008D44AA" w:rsidRDefault="008D44AA" w:rsidP="008D44AA">
      <w:r>
        <w:t>Species differences in growth response</w:t>
      </w:r>
    </w:p>
    <w:p w14:paraId="4901EC3A" w14:textId="77777777" w:rsidR="008D44AA" w:rsidRDefault="008D44AA" w:rsidP="008D44AA">
      <w:r>
        <w:t>Spruce</w:t>
      </w:r>
    </w:p>
    <w:p w14:paraId="69D04C60" w14:textId="77777777" w:rsidR="008D44AA" w:rsidRDefault="008D44AA" w:rsidP="008D44AA">
      <w:r>
        <w:t>Species composition</w:t>
      </w:r>
    </w:p>
    <w:p w14:paraId="770F00DF" w14:textId="77777777" w:rsidR="008D44AA" w:rsidRDefault="008D44AA" w:rsidP="008D44AA">
      <w:r>
        <w:t>In a retrospective analysis of partially cut hemlock-</w:t>
      </w:r>
      <w:proofErr w:type="spellStart"/>
      <w:r>
        <w:t>sitka</w:t>
      </w:r>
      <w:proofErr w:type="spellEnd"/>
      <w:r>
        <w:t xml:space="preserve"> spruce stands in Alaska, partial cutting had little effect on species composition after treatment (???).</w:t>
      </w:r>
    </w:p>
    <w:p w14:paraId="15A170D6" w14:textId="77777777" w:rsidR="008D44AA" w:rsidRDefault="008D44AA" w:rsidP="008D44AA">
      <w:r>
        <w:t>Partial cutting in this uneven-aged spruce-fir forest affected spruce-fir composition differently depending on harvest level, as well as tree sizes. - Stand development after harvest showed that spruce volume, basal area, and QMD increased more in the high-removal treatment compared to the other two treatments. In several plots in the high-removal TU, spruce volumes exceeds control/light-removal spruce. - High removal stimulated stronger growth responses in spruce trees, compared to fir. In the light-removal and control units, spruce basal area and volume changed much less over the 27 years of the trial, and in fact, have similar levels.</w:t>
      </w:r>
    </w:p>
    <w:p w14:paraId="6D72851A" w14:textId="77777777" w:rsidR="008D44AA" w:rsidRDefault="008D44AA" w:rsidP="008D44AA">
      <w:r>
        <w:t xml:space="preserve">- - Would we see this response in even more removal, say down to 5m2 per hectare? - An important note: fir stems per hectare were low in the high-removal TU until around 1997, and then increased more rapidly relative to other units from ca. 1997-2019. </w:t>
      </w:r>
    </w:p>
    <w:p w14:paraId="5D691B99" w14:textId="77777777" w:rsidR="008D44AA" w:rsidRDefault="008D44AA" w:rsidP="008D44AA"/>
    <w:p w14:paraId="24549ED1" w14:textId="77777777" w:rsidR="008D44AA" w:rsidRDefault="008D44AA" w:rsidP="008D44AA">
      <w:r>
        <w:t xml:space="preserve">- Note that Figure 3 and 7 are similar - Figure 3 shows predicted BAI from model, and 7 shows actual data. Recommend deleting Figure 3 and using 7, b/c prefer to use real data! </w:t>
      </w:r>
    </w:p>
    <w:p w14:paraId="5D5D706C" w14:textId="77777777" w:rsidR="008D44AA" w:rsidRDefault="008D44AA" w:rsidP="008D44AA">
      <w:r>
        <w:lastRenderedPageBreak/>
        <w:t>Appendix three is similar to Figure 7 - just uses boxplots instead of mean/se. Recommend Figure 7 and delete Appendix 3.</w:t>
      </w:r>
    </w:p>
    <w:p w14:paraId="64AEB76C" w14:textId="77777777" w:rsidR="008D44AA" w:rsidRDefault="008D44AA" w:rsidP="008D44AA"/>
    <w:p w14:paraId="1DBFA26C" w14:textId="77777777" w:rsidR="008D44AA" w:rsidRDefault="008D44AA" w:rsidP="008D44AA">
      <w:r>
        <w:t>4.</w:t>
      </w:r>
      <w:r>
        <w:tab/>
        <w:t>What other results emerge from the data?</w:t>
      </w:r>
    </w:p>
    <w:p w14:paraId="5BC6CA32" w14:textId="77777777" w:rsidR="008D44AA" w:rsidRDefault="008D44AA" w:rsidP="008D44AA">
      <w:r>
        <w:t>5.</w:t>
      </w:r>
      <w:r>
        <w:tab/>
        <w:t>Management implications</w:t>
      </w:r>
    </w:p>
    <w:p w14:paraId="7447CC82" w14:textId="77777777" w:rsidR="008D44AA" w:rsidRDefault="008D44AA" w:rsidP="008D44AA">
      <w:r>
        <w:t>Discussion structure from Mike below</w:t>
      </w:r>
    </w:p>
    <w:p w14:paraId="017D8A19" w14:textId="77777777" w:rsidR="008D44AA" w:rsidRDefault="008D44AA" w:rsidP="008D44AA">
      <w:r>
        <w:t>1.</w:t>
      </w:r>
      <w:r>
        <w:tab/>
        <w:t>comparisons of findings to the related scientific literature</w:t>
      </w:r>
    </w:p>
    <w:p w14:paraId="48277FBA" w14:textId="77777777" w:rsidR="008D44AA" w:rsidRDefault="008D44AA" w:rsidP="008D44AA">
      <w:r>
        <w:t>2.</w:t>
      </w:r>
      <w:r>
        <w:tab/>
        <w:t>comparisons of findings to biological principles and current ecological understandings - e.g. do our results make sense based on our understandings of stand dynamics, or example?</w:t>
      </w:r>
    </w:p>
    <w:p w14:paraId="2E5BE794" w14:textId="77777777" w:rsidR="008D44AA" w:rsidRDefault="008D44AA" w:rsidP="008D44AA">
      <w:r>
        <w:t>3.</w:t>
      </w:r>
      <w:r>
        <w:tab/>
        <w:t>discussion of findings that seem anomalous, counter-intuitive, or contrary to prevailing literature or theory, AND consideration of whether our results and data may be an advancement in the science.</w:t>
      </w:r>
    </w:p>
    <w:p w14:paraId="16CFD204" w14:textId="77777777" w:rsidR="008D44AA" w:rsidRDefault="008D44AA" w:rsidP="008D44AA">
      <w:r>
        <w:t>4.</w:t>
      </w:r>
      <w:r>
        <w:tab/>
        <w:t>future research directions</w:t>
      </w:r>
    </w:p>
    <w:p w14:paraId="3DB88E3D" w14:textId="77777777" w:rsidR="008D44AA" w:rsidRDefault="008D44AA" w:rsidP="008D44AA">
      <w:r>
        <w:t>5.</w:t>
      </w:r>
      <w:r>
        <w:tab/>
        <w:t xml:space="preserve">commentary and direction on our findings and current management practices relative to: (a) similar practices globally, (b) similar practices in similar </w:t>
      </w:r>
      <w:proofErr w:type="spellStart"/>
      <w:r>
        <w:t>Picea-Abies</w:t>
      </w:r>
      <w:proofErr w:type="spellEnd"/>
      <w:r>
        <w:t xml:space="preserve"> types elsewhere, and finally (c) practices in ESSF-SBS spruce fir types in BC.</w:t>
      </w:r>
    </w:p>
    <w:p w14:paraId="6C358922" w14:textId="77777777" w:rsidR="008D44AA" w:rsidRDefault="008D44AA" w:rsidP="008D44AA">
      <w:r>
        <w:t>6.</w:t>
      </w:r>
      <w:r>
        <w:tab/>
        <w:t xml:space="preserve">Regarding commentary on BC management: Keep this squarely focused on what the scientific foundation of these types of practices SHOULD be, based on the scientific evidence (and comparative literature) we have assembled. We can then comment on current practices and standards and whether they do or do not meet these tests. We must acknowledge that management standards for silviculture incorporate multiple considerations including best available science, but also other factors (e.g. simplicity, enforceability, </w:t>
      </w:r>
      <w:proofErr w:type="spellStart"/>
      <w:r>
        <w:t>etc</w:t>
      </w:r>
      <w:proofErr w:type="spellEnd"/>
      <w:r>
        <w:t>).</w:t>
      </w:r>
    </w:p>
    <w:p w14:paraId="5CDAC86C" w14:textId="77777777" w:rsidR="008D44AA" w:rsidRDefault="008D44AA" w:rsidP="008D44AA">
      <w:r>
        <w:t>7.</w:t>
      </w:r>
      <w:r>
        <w:tab/>
        <w:t>Extrapolation and interpretation of our results beyond the bounds of this particular study and study site: this is where the comparative literature and reference to established principles of stand dynamics and productivity will aid us - i.e. if our results are consistent with broad-based silvicultural and ecological understandings and principles, then we can have good confidence that our results are robust and sound for extrapolation of other similar stands and forest types.</w:t>
      </w:r>
    </w:p>
    <w:p w14:paraId="42C51445" w14:textId="5047C6CD" w:rsidR="004C70AA" w:rsidRDefault="008D44AA" w:rsidP="008D44AA">
      <w:r>
        <w:t>8.</w:t>
      </w:r>
      <w:r>
        <w:tab/>
        <w:t xml:space="preserve">Opportunities for modelling </w:t>
      </w:r>
      <w:proofErr w:type="spellStart"/>
      <w:r>
        <w:t>etc</w:t>
      </w:r>
      <w:proofErr w:type="spellEnd"/>
      <w:r>
        <w:t xml:space="preserve"> in future?</w:t>
      </w:r>
    </w:p>
    <w:p w14:paraId="1DA77150" w14:textId="77777777" w:rsidR="004C70AA" w:rsidRDefault="004C70AA"/>
    <w:p w14:paraId="585654FF" w14:textId="095578BF" w:rsidR="004C7B2C" w:rsidRDefault="004C7B2C" w:rsidP="004C7B2C"/>
    <w:sectPr w:rsidR="004C7B2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riesbauer, Hardy FLNR:EX" w:date="2020-04-28T11:26:00Z" w:initials="GHF">
    <w:p w14:paraId="3D05008E" w14:textId="77777777" w:rsidR="000A1686" w:rsidRDefault="000A1686">
      <w:pPr>
        <w:pStyle w:val="CommentText"/>
      </w:pPr>
      <w:r>
        <w:rPr>
          <w:rStyle w:val="CommentReference"/>
        </w:rPr>
        <w:annotationRef/>
      </w:r>
      <w:r>
        <w:t>The order of these headings/themes is intentional.  While practitioners might be primarily interested in stand basal area and volume (heading #3), changes in BA and volume really are a function of Headings #1 and 2 (</w:t>
      </w:r>
      <w:proofErr w:type="spellStart"/>
      <w:r>
        <w:t>ie</w:t>
      </w:r>
      <w:proofErr w:type="spellEnd"/>
      <w:r>
        <w:t xml:space="preserve"> tree growth response and changes in stand structure).  My thinking is that if we can discuss changes in tree growth and stand structure early in the discussion, it will simplify the discussion around stand basal area and volume changes.</w:t>
      </w:r>
    </w:p>
  </w:comment>
  <w:comment w:id="1" w:author="Griesbauer, Hardy FLNR:EX" w:date="2020-04-28T11:55:00Z" w:initials="GHF">
    <w:p w14:paraId="2F05E6D1" w14:textId="25BCE467" w:rsidR="000A1686" w:rsidRDefault="000A1686">
      <w:pPr>
        <w:pStyle w:val="CommentText"/>
      </w:pPr>
      <w:r>
        <w:rPr>
          <w:rStyle w:val="CommentReference"/>
        </w:rPr>
        <w:annotationRef/>
      </w:r>
      <w:r>
        <w:t>I list some questions/topics that can be discussed under each heading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05008E" w15:done="0"/>
  <w15:commentEx w15:paraId="2F05E6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05008E" w16cid:durableId="2252917E"/>
  <w16cid:commentId w16cid:paraId="2F05E6D1" w16cid:durableId="225298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63E6"/>
    <w:multiLevelType w:val="hybridMultilevel"/>
    <w:tmpl w:val="7DC802E2"/>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5ADB3E7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3E23414"/>
    <w:multiLevelType w:val="hybridMultilevel"/>
    <w:tmpl w:val="1C08A44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iesbauer, Hardy FLNR:EX">
    <w15:presenceInfo w15:providerId="AD" w15:userId="S::Hardy.Griesbauer@gov.bc.ca::34e8ab89-fac3-4b85-b26b-5aa6191393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75ED6"/>
    <w:rsid w:val="000A1686"/>
    <w:rsid w:val="000A1F2C"/>
    <w:rsid w:val="000D400C"/>
    <w:rsid w:val="00182937"/>
    <w:rsid w:val="001D4BCD"/>
    <w:rsid w:val="001F65DB"/>
    <w:rsid w:val="00273018"/>
    <w:rsid w:val="002B5D5D"/>
    <w:rsid w:val="002C650D"/>
    <w:rsid w:val="002D24B6"/>
    <w:rsid w:val="002E5991"/>
    <w:rsid w:val="002E63E6"/>
    <w:rsid w:val="00310B9E"/>
    <w:rsid w:val="003213D9"/>
    <w:rsid w:val="003258B6"/>
    <w:rsid w:val="00345472"/>
    <w:rsid w:val="00367589"/>
    <w:rsid w:val="00386829"/>
    <w:rsid w:val="003F6685"/>
    <w:rsid w:val="00413219"/>
    <w:rsid w:val="00432680"/>
    <w:rsid w:val="00450437"/>
    <w:rsid w:val="00467559"/>
    <w:rsid w:val="0048306B"/>
    <w:rsid w:val="004C70AA"/>
    <w:rsid w:val="004C7B2C"/>
    <w:rsid w:val="004E74C0"/>
    <w:rsid w:val="004F5766"/>
    <w:rsid w:val="00560F86"/>
    <w:rsid w:val="005A5E4A"/>
    <w:rsid w:val="005D71BB"/>
    <w:rsid w:val="0060485C"/>
    <w:rsid w:val="00655C24"/>
    <w:rsid w:val="00692D2B"/>
    <w:rsid w:val="006C2C2E"/>
    <w:rsid w:val="006E4850"/>
    <w:rsid w:val="006F5E77"/>
    <w:rsid w:val="00712B36"/>
    <w:rsid w:val="007454EF"/>
    <w:rsid w:val="0075335D"/>
    <w:rsid w:val="00767F45"/>
    <w:rsid w:val="00771651"/>
    <w:rsid w:val="00776C8C"/>
    <w:rsid w:val="00777792"/>
    <w:rsid w:val="00782538"/>
    <w:rsid w:val="007D3933"/>
    <w:rsid w:val="00807C8D"/>
    <w:rsid w:val="008159A0"/>
    <w:rsid w:val="00867DB0"/>
    <w:rsid w:val="00877B05"/>
    <w:rsid w:val="008812F9"/>
    <w:rsid w:val="008D44AA"/>
    <w:rsid w:val="008E0A67"/>
    <w:rsid w:val="008F1B81"/>
    <w:rsid w:val="008F293D"/>
    <w:rsid w:val="00924D27"/>
    <w:rsid w:val="009836C1"/>
    <w:rsid w:val="009D169F"/>
    <w:rsid w:val="00A8793C"/>
    <w:rsid w:val="00A941AE"/>
    <w:rsid w:val="00B27AE7"/>
    <w:rsid w:val="00B441B8"/>
    <w:rsid w:val="00B63F4C"/>
    <w:rsid w:val="00B71C5C"/>
    <w:rsid w:val="00B852D8"/>
    <w:rsid w:val="00BB5450"/>
    <w:rsid w:val="00C331C6"/>
    <w:rsid w:val="00C567FC"/>
    <w:rsid w:val="00C57D49"/>
    <w:rsid w:val="00C57EFC"/>
    <w:rsid w:val="00C64834"/>
    <w:rsid w:val="00C75ED6"/>
    <w:rsid w:val="00C8506D"/>
    <w:rsid w:val="00C97E37"/>
    <w:rsid w:val="00CA2008"/>
    <w:rsid w:val="00CA2CD6"/>
    <w:rsid w:val="00CB3955"/>
    <w:rsid w:val="00CC1815"/>
    <w:rsid w:val="00D3654D"/>
    <w:rsid w:val="00D373B4"/>
    <w:rsid w:val="00D43C24"/>
    <w:rsid w:val="00D538A2"/>
    <w:rsid w:val="00D5562E"/>
    <w:rsid w:val="00DF6C5B"/>
    <w:rsid w:val="00E06426"/>
    <w:rsid w:val="00E6624C"/>
    <w:rsid w:val="00E674BB"/>
    <w:rsid w:val="00EC0F36"/>
    <w:rsid w:val="00ED02F0"/>
    <w:rsid w:val="00EF5B6E"/>
    <w:rsid w:val="00FC74A9"/>
    <w:rsid w:val="00FE4596"/>
    <w:rsid w:val="00FE748B"/>
    <w:rsid w:val="00FF44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04EFF"/>
  <w15:chartTrackingRefBased/>
  <w15:docId w15:val="{195CA8D1-5865-445B-9C0A-01D65394E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47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C650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1B8"/>
    <w:pPr>
      <w:ind w:left="720"/>
      <w:contextualSpacing/>
    </w:pPr>
  </w:style>
  <w:style w:type="character" w:styleId="CommentReference">
    <w:name w:val="annotation reference"/>
    <w:basedOn w:val="DefaultParagraphFont"/>
    <w:uiPriority w:val="99"/>
    <w:semiHidden/>
    <w:unhideWhenUsed/>
    <w:rsid w:val="00B441B8"/>
    <w:rPr>
      <w:sz w:val="16"/>
      <w:szCs w:val="16"/>
    </w:rPr>
  </w:style>
  <w:style w:type="paragraph" w:styleId="CommentText">
    <w:name w:val="annotation text"/>
    <w:basedOn w:val="Normal"/>
    <w:link w:val="CommentTextChar"/>
    <w:uiPriority w:val="99"/>
    <w:semiHidden/>
    <w:unhideWhenUsed/>
    <w:rsid w:val="00B441B8"/>
    <w:pPr>
      <w:spacing w:line="240" w:lineRule="auto"/>
    </w:pPr>
    <w:rPr>
      <w:sz w:val="20"/>
      <w:szCs w:val="20"/>
    </w:rPr>
  </w:style>
  <w:style w:type="character" w:customStyle="1" w:styleId="CommentTextChar">
    <w:name w:val="Comment Text Char"/>
    <w:basedOn w:val="DefaultParagraphFont"/>
    <w:link w:val="CommentText"/>
    <w:uiPriority w:val="99"/>
    <w:semiHidden/>
    <w:rsid w:val="00B441B8"/>
    <w:rPr>
      <w:sz w:val="20"/>
      <w:szCs w:val="20"/>
    </w:rPr>
  </w:style>
  <w:style w:type="paragraph" w:styleId="CommentSubject">
    <w:name w:val="annotation subject"/>
    <w:basedOn w:val="CommentText"/>
    <w:next w:val="CommentText"/>
    <w:link w:val="CommentSubjectChar"/>
    <w:uiPriority w:val="99"/>
    <w:semiHidden/>
    <w:unhideWhenUsed/>
    <w:rsid w:val="00B441B8"/>
    <w:rPr>
      <w:b/>
      <w:bCs/>
    </w:rPr>
  </w:style>
  <w:style w:type="character" w:customStyle="1" w:styleId="CommentSubjectChar">
    <w:name w:val="Comment Subject Char"/>
    <w:basedOn w:val="CommentTextChar"/>
    <w:link w:val="CommentSubject"/>
    <w:uiPriority w:val="99"/>
    <w:semiHidden/>
    <w:rsid w:val="00B441B8"/>
    <w:rPr>
      <w:b/>
      <w:bCs/>
      <w:sz w:val="20"/>
      <w:szCs w:val="20"/>
    </w:rPr>
  </w:style>
  <w:style w:type="paragraph" w:styleId="BalloonText">
    <w:name w:val="Balloon Text"/>
    <w:basedOn w:val="Normal"/>
    <w:link w:val="BalloonTextChar"/>
    <w:uiPriority w:val="99"/>
    <w:semiHidden/>
    <w:unhideWhenUsed/>
    <w:rsid w:val="00B441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1B8"/>
    <w:rPr>
      <w:rFonts w:ascii="Segoe UI" w:hAnsi="Segoe UI" w:cs="Segoe UI"/>
      <w:sz w:val="18"/>
      <w:szCs w:val="18"/>
    </w:rPr>
  </w:style>
  <w:style w:type="character" w:customStyle="1" w:styleId="Heading1Char">
    <w:name w:val="Heading 1 Char"/>
    <w:basedOn w:val="DefaultParagraphFont"/>
    <w:link w:val="Heading1"/>
    <w:uiPriority w:val="9"/>
    <w:rsid w:val="0034547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C650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65076-65E5-45CB-B0FA-45C0D36AE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12365</TotalTime>
  <Pages>18</Pages>
  <Words>16475</Words>
  <Characters>93908</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Griesbauer, Hardy FLNR:EX</dc:creator>
  <cp:keywords/>
  <dc:description/>
  <cp:lastModifiedBy>Griesbauer, Hardy FLNR:EX</cp:lastModifiedBy>
  <cp:revision>2</cp:revision>
  <dcterms:created xsi:type="dcterms:W3CDTF">2020-04-28T18:55:00Z</dcterms:created>
  <dcterms:modified xsi:type="dcterms:W3CDTF">2020-12-31T21:36:00Z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fb3e74d2-b50d-39b5-8a1d-822c28e57a8c</vt:lpwstr>
  </property>
  <property fmtid="{D5CDD505-2E9C-101B-9397-08002B2CF9AE}" pid="24" name="Mendeley Citation Style_1">
    <vt:lpwstr>http://www.zotero.org/styles/apa</vt:lpwstr>
  </property>
</Properties>
</file>