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8"/>
          <w:szCs w:val="28"/>
        </w:rPr>
        <w:t>GUI Descriptions: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main interface consists of four tabs, denoted both visually with an icon and with a textual label. 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P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Contacts Tab: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224BD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48175"/>
            <wp:effectExtent l="0" t="0" r="0" b="9525"/>
            <wp:docPr id="9" name="Picture 9" descr="Cont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a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Under the Contacts tab, the user is presented with a list of users in the left pane, and the selected user's information in right. On the top of the left contacts pane is a text field which allows the user to search for an existing contact. This bar filters the users below in real time, narrowing the results dynamically as they are typed. 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When a user's name is selected from the list, the user's information is immediately displayed in the rightmost pane. At the bottom of the left contacts pane rests a toolbar containing a button for creating a new contact. When this button is clicked by the user, the pane to the right is populated with editable fields, which can be used to input information about the employee.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>Reports Tab: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Pr="00D24A98" w:rsidRDefault="00224BD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943600" cy="4448175"/>
            <wp:effectExtent l="0" t="0" r="0" b="9525"/>
            <wp:docPr id="10" name="Picture 10" descr="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por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AC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Under the Reports tab the user is presented with a single panel. On the left-hand side of this panel </w:t>
      </w:r>
      <w:proofErr w:type="gramStart"/>
      <w:r>
        <w:rPr>
          <w:rFonts w:ascii="Helvetica" w:hAnsi="Helvetica" w:cs="Helvetica"/>
          <w:sz w:val="24"/>
          <w:szCs w:val="24"/>
        </w:rPr>
        <w:t>exists</w:t>
      </w:r>
      <w:proofErr w:type="gramEnd"/>
      <w:r>
        <w:rPr>
          <w:rFonts w:ascii="Helvetica" w:hAnsi="Helvetica" w:cs="Helvetica"/>
          <w:sz w:val="24"/>
          <w:szCs w:val="24"/>
        </w:rPr>
        <w:t xml:space="preserve"> the user editable text fie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lds. One of these exists for each parameter: From top to bottom:</w:t>
      </w:r>
    </w:p>
    <w:p w:rsidR="00D24A98" w:rsidRDefault="00D24A98" w:rsidP="00D24A98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 Date</w:t>
      </w:r>
    </w:p>
    <w:p w:rsidR="00D24A98" w:rsidRDefault="00D24A98" w:rsidP="00D24A98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End Date</w:t>
      </w:r>
    </w:p>
    <w:p w:rsidR="00D24A98" w:rsidRDefault="00D24A98" w:rsidP="00D24A98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Dimensions</w:t>
      </w:r>
    </w:p>
    <w:p w:rsidR="00D24A98" w:rsidRDefault="00D24A98" w:rsidP="00D24A98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Metric</w:t>
      </w:r>
    </w:p>
    <w:p w:rsidR="00D24A98" w:rsidRDefault="00D24A98" w:rsidP="00D24A98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Sort</w:t>
      </w:r>
    </w:p>
    <w:p w:rsidR="00D24A98" w:rsidRDefault="00D24A98" w:rsidP="00D24A98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Filter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D24A98" w:rsidP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On the right-hand side of this panel the user will find four buttons. From top to bottom, these are:</w:t>
      </w:r>
    </w:p>
    <w:p w:rsidR="00D24A98" w:rsidRDefault="00D24A98" w:rsidP="00D24A98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Load Existing Report: This opens up a popup panel that contains a list of existing reports saved on the SQL server. When a report is chosen, the leftmost information fields will be populated with its contained data.</w:t>
      </w:r>
    </w:p>
    <w:p w:rsidR="00D24A98" w:rsidRPr="00D24A98" w:rsidRDefault="00D24A98" w:rsidP="00D24A98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Save Current Report: This opens up a popup panel that again contains a list of existing reports saved on the SQL server. </w:t>
      </w:r>
      <w:r w:rsidRPr="00D24A98">
        <w:rPr>
          <w:rFonts w:ascii="Helvetica" w:hAnsi="Helvetica" w:cs="Helvetica"/>
          <w:sz w:val="24"/>
          <w:szCs w:val="24"/>
        </w:rPr>
        <w:t>Now present is a text field in which a name for a new report can be added, and the user's fields will be stored to the server under the specified name.</w:t>
      </w:r>
    </w:p>
    <w:p w:rsidR="00D24A98" w:rsidRPr="00224BD8" w:rsidRDefault="00D24A98" w:rsidP="00224BD8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Delete a Report: This option opens up the same popup panel that contains a list of existing reports saved on the SQL server.</w:t>
      </w:r>
      <w:r w:rsidR="00224BD8">
        <w:rPr>
          <w:rFonts w:ascii="Helvetica" w:hAnsi="Helvetica" w:cs="Helvetica"/>
          <w:sz w:val="24"/>
          <w:szCs w:val="24"/>
        </w:rPr>
        <w:t xml:space="preserve"> </w:t>
      </w:r>
      <w:r w:rsidRPr="00224BD8">
        <w:rPr>
          <w:rFonts w:ascii="Helvetica" w:hAnsi="Helvetica" w:cs="Helvetica"/>
          <w:sz w:val="24"/>
          <w:szCs w:val="24"/>
        </w:rPr>
        <w:t xml:space="preserve">This time a delete button is </w:t>
      </w:r>
      <w:r w:rsidR="00224BD8">
        <w:rPr>
          <w:rFonts w:ascii="Helvetica" w:hAnsi="Helvetica" w:cs="Helvetica"/>
          <w:sz w:val="24"/>
          <w:szCs w:val="24"/>
        </w:rPr>
        <w:t xml:space="preserve">present </w:t>
      </w:r>
      <w:r w:rsidRPr="00224BD8">
        <w:rPr>
          <w:rFonts w:ascii="Helvetica" w:hAnsi="Helvetica" w:cs="Helvetica"/>
          <w:sz w:val="24"/>
          <w:szCs w:val="24"/>
        </w:rPr>
        <w:t>allowing the user to delete a single or multiple selected reports from the server.</w:t>
      </w:r>
    </w:p>
    <w:p w:rsidR="00D24A98" w:rsidRDefault="00D24A98" w:rsidP="00224BD8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Send Report: This button opens up a mail client like interface, allowing the user to select a previously saved report and specify recipients.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24BD8" w:rsidRDefault="00224BD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Departments Tab:</w:t>
      </w:r>
    </w:p>
    <w:p w:rsidR="00224BD8" w:rsidRDefault="00224BD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</w:p>
    <w:p w:rsidR="00224BD8" w:rsidRPr="00224BD8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noProof/>
          <w:sz w:val="24"/>
          <w:szCs w:val="24"/>
          <w:u w:val="single"/>
        </w:rPr>
        <w:drawing>
          <wp:inline distT="0" distB="0" distL="0" distR="0">
            <wp:extent cx="594360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63FAC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D24A98">
        <w:rPr>
          <w:rFonts w:ascii="Helvetica" w:hAnsi="Helvetica" w:cs="Helvetica"/>
          <w:sz w:val="24"/>
          <w:szCs w:val="24"/>
        </w:rPr>
        <w:t>Under the Departments tab we find an interface very similar to t</w:t>
      </w:r>
      <w:r>
        <w:rPr>
          <w:rFonts w:ascii="Helvetica" w:hAnsi="Helvetica" w:cs="Helvetica"/>
          <w:sz w:val="24"/>
          <w:szCs w:val="24"/>
        </w:rPr>
        <w:t xml:space="preserve">he one under the contacts tab. </w:t>
      </w:r>
      <w:r w:rsidR="00D24A98">
        <w:rPr>
          <w:rFonts w:ascii="Helvetica" w:hAnsi="Helvetica" w:cs="Helvetica"/>
          <w:sz w:val="24"/>
          <w:szCs w:val="24"/>
        </w:rPr>
        <w:t>It is again split into two panes, with the departments listed on the left and the department in</w:t>
      </w:r>
      <w:r>
        <w:rPr>
          <w:rFonts w:ascii="Helvetica" w:hAnsi="Helvetica" w:cs="Helvetica"/>
          <w:sz w:val="24"/>
          <w:szCs w:val="24"/>
        </w:rPr>
        <w:t xml:space="preserve">formation listed on the right. </w:t>
      </w:r>
      <w:r w:rsidR="00D24A98">
        <w:rPr>
          <w:rFonts w:ascii="Helvetica" w:hAnsi="Helvetica" w:cs="Helvetica"/>
          <w:sz w:val="24"/>
          <w:szCs w:val="24"/>
        </w:rPr>
        <w:t>The department information also includes the list o</w:t>
      </w:r>
      <w:r>
        <w:rPr>
          <w:rFonts w:ascii="Helvetica" w:hAnsi="Helvetica" w:cs="Helvetica"/>
          <w:sz w:val="24"/>
          <w:szCs w:val="24"/>
        </w:rPr>
        <w:t xml:space="preserve">f employees in the department. </w:t>
      </w:r>
      <w:r w:rsidR="00D24A98">
        <w:rPr>
          <w:rFonts w:ascii="Helvetica" w:hAnsi="Helvetica" w:cs="Helvetica"/>
          <w:sz w:val="24"/>
          <w:szCs w:val="24"/>
        </w:rPr>
        <w:t>On the rightmost pane, there is a toolbar at the b</w:t>
      </w:r>
      <w:r>
        <w:rPr>
          <w:rFonts w:ascii="Helvetica" w:hAnsi="Helvetica" w:cs="Helvetica"/>
          <w:sz w:val="24"/>
          <w:szCs w:val="24"/>
        </w:rPr>
        <w:t xml:space="preserve">ottom containing three buttons. </w:t>
      </w:r>
      <w:r w:rsidR="00D24A98">
        <w:rPr>
          <w:rFonts w:ascii="Helvetica" w:hAnsi="Helvetica" w:cs="Helvetica"/>
          <w:sz w:val="24"/>
          <w:szCs w:val="24"/>
        </w:rPr>
        <w:t xml:space="preserve">From left to right these are: </w:t>
      </w:r>
    </w:p>
    <w:p w:rsidR="00263FAC" w:rsidRDefault="00D24A98" w:rsidP="00263FA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63FAC">
        <w:rPr>
          <w:rFonts w:ascii="Helvetica" w:hAnsi="Helvetica" w:cs="Helvetica"/>
          <w:sz w:val="24"/>
          <w:szCs w:val="24"/>
        </w:rPr>
        <w:t>Create New Departmen</w:t>
      </w:r>
      <w:r w:rsidR="00263FAC">
        <w:rPr>
          <w:rFonts w:ascii="Helvetica" w:hAnsi="Helvetica" w:cs="Helvetica"/>
          <w:sz w:val="24"/>
          <w:szCs w:val="24"/>
        </w:rPr>
        <w:t>t</w:t>
      </w:r>
    </w:p>
    <w:p w:rsidR="00263FAC" w:rsidRDefault="00263FAC" w:rsidP="00263FA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Edit Selected Department</w:t>
      </w:r>
    </w:p>
    <w:p w:rsidR="00D24A98" w:rsidRPr="00263FAC" w:rsidRDefault="00D24A98" w:rsidP="00263FA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63FAC">
        <w:rPr>
          <w:rFonts w:ascii="Helvetica" w:hAnsi="Helvetica" w:cs="Helvetica"/>
          <w:sz w:val="24"/>
          <w:szCs w:val="24"/>
        </w:rPr>
        <w:t>Delete Selected Department.</w:t>
      </w:r>
    </w:p>
    <w:p w:rsidR="00D24A98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63FAC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Settings Tab:</w:t>
      </w:r>
    </w:p>
    <w:p w:rsidR="00263FAC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</w:p>
    <w:p w:rsidR="00263FAC" w:rsidRPr="00263FAC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AC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24A98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D24A98">
        <w:rPr>
          <w:rFonts w:ascii="Helvetica" w:hAnsi="Helvetica" w:cs="Helvetica"/>
          <w:sz w:val="24"/>
          <w:szCs w:val="24"/>
        </w:rPr>
        <w:t>Finally, is the settings tab.</w:t>
      </w:r>
    </w:p>
    <w:p w:rsidR="00263FAC" w:rsidRDefault="00D24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D24A98" w:rsidRDefault="00263F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This tab contains user-</w:t>
      </w:r>
      <w:r w:rsidR="00D24A98">
        <w:rPr>
          <w:rFonts w:ascii="Helvetica" w:hAnsi="Helvetica" w:cs="Helvetica"/>
          <w:sz w:val="24"/>
          <w:szCs w:val="24"/>
        </w:rPr>
        <w:t>editable text fields</w:t>
      </w:r>
      <w:r>
        <w:rPr>
          <w:rFonts w:ascii="Helvetica" w:hAnsi="Helvetica" w:cs="Helvetica"/>
          <w:sz w:val="24"/>
          <w:szCs w:val="24"/>
        </w:rPr>
        <w:t xml:space="preserve"> for email and SQL. It allows the user to dynamically edit SQL database type, name, and authentication credentials as well as SMTP server name and credentials. At the bottom</w:t>
      </w:r>
      <w:r w:rsidR="00D24A98">
        <w:rPr>
          <w:rFonts w:ascii="Helvetica" w:hAnsi="Helvetica" w:cs="Helvetica"/>
          <w:sz w:val="24"/>
          <w:szCs w:val="24"/>
        </w:rPr>
        <w:t xml:space="preserve"> a</w:t>
      </w:r>
      <w:r>
        <w:rPr>
          <w:rFonts w:ascii="Helvetica" w:hAnsi="Helvetica" w:cs="Helvetica"/>
          <w:sz w:val="24"/>
          <w:szCs w:val="24"/>
        </w:rPr>
        <w:t>re "Revert Changes" and</w:t>
      </w:r>
      <w:r w:rsidR="00D24A98">
        <w:rPr>
          <w:rFonts w:ascii="Helvetica" w:hAnsi="Helvetica" w:cs="Helvetica"/>
          <w:sz w:val="24"/>
          <w:szCs w:val="24"/>
        </w:rPr>
        <w:t xml:space="preserve"> "Save Changes" button</w:t>
      </w:r>
      <w:r>
        <w:rPr>
          <w:rFonts w:ascii="Helvetica" w:hAnsi="Helvetica" w:cs="Helvetica"/>
          <w:sz w:val="24"/>
          <w:szCs w:val="24"/>
        </w:rPr>
        <w:t>s.</w:t>
      </w:r>
    </w:p>
    <w:sectPr w:rsidR="00D24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43DC"/>
    <w:multiLevelType w:val="hybridMultilevel"/>
    <w:tmpl w:val="2E76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F283B"/>
    <w:multiLevelType w:val="hybridMultilevel"/>
    <w:tmpl w:val="4050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26E73"/>
    <w:multiLevelType w:val="hybridMultilevel"/>
    <w:tmpl w:val="9ABE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E0D87"/>
    <w:multiLevelType w:val="hybridMultilevel"/>
    <w:tmpl w:val="4068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AD"/>
    <w:rsid w:val="00224BD8"/>
    <w:rsid w:val="00263FAC"/>
    <w:rsid w:val="0055295A"/>
    <w:rsid w:val="00B520AD"/>
    <w:rsid w:val="00D24A98"/>
    <w:rsid w:val="00D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504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My Profile</cp:lastModifiedBy>
  <cp:revision>4</cp:revision>
  <dcterms:created xsi:type="dcterms:W3CDTF">2012-10-06T01:15:00Z</dcterms:created>
  <dcterms:modified xsi:type="dcterms:W3CDTF">2012-10-06T01:21:00Z</dcterms:modified>
</cp:coreProperties>
</file>