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4FA" w:rsidRPr="00AF6F52" w:rsidRDefault="000344FA" w:rsidP="00683EDE">
      <w:pPr>
        <w:pStyle w:val="HeaderTitle2"/>
        <w:rPr>
          <w:b w:val="0"/>
          <w:sz w:val="18"/>
          <w:szCs w:val="18"/>
        </w:rPr>
      </w:pPr>
      <w:r w:rsidRPr="00AF6F52">
        <w:rPr>
          <w:sz w:val="18"/>
          <w:szCs w:val="18"/>
        </w:rPr>
        <w:t>DEPARTMENT:</w:t>
      </w:r>
      <w:r w:rsidR="00544B3C" w:rsidRPr="00AF6F52">
        <w:rPr>
          <w:sz w:val="18"/>
          <w:szCs w:val="18"/>
        </w:rPr>
        <w:t xml:space="preserve"> </w:t>
      </w:r>
      <w:r w:rsidR="004E3D71" w:rsidRPr="00AF6F52">
        <w:rPr>
          <w:sz w:val="18"/>
          <w:szCs w:val="18"/>
        </w:rPr>
        <w:t xml:space="preserve"> </w:t>
      </w:r>
      <w:r w:rsidR="00224808" w:rsidRPr="00224808">
        <w:rPr>
          <w:b w:val="0"/>
          <w:sz w:val="18"/>
          <w:szCs w:val="18"/>
        </w:rPr>
        <w:t>Computer Science and Information Systems</w:t>
      </w:r>
    </w:p>
    <w:p w:rsidR="000344FA" w:rsidRPr="00AF6F52" w:rsidRDefault="00683EDE" w:rsidP="00F82F12">
      <w:pPr>
        <w:tabs>
          <w:tab w:val="left" w:pos="2880"/>
          <w:tab w:val="left" w:pos="6480"/>
        </w:tabs>
        <w:spacing w:after="0" w:line="360" w:lineRule="atLeast"/>
        <w:textAlignment w:val="baseline"/>
        <w:rPr>
          <w:rFonts w:ascii="Arial" w:eastAsia="Times New Roman" w:hAnsi="Arial" w:cs="Arial"/>
          <w:b/>
          <w:sz w:val="18"/>
          <w:szCs w:val="18"/>
        </w:rPr>
      </w:pPr>
      <w:r w:rsidRPr="00AF6F52">
        <w:rPr>
          <w:rStyle w:val="HeaderTitle2Char"/>
          <w:rFonts w:eastAsiaTheme="minorHAnsi"/>
          <w:sz w:val="18"/>
          <w:szCs w:val="18"/>
        </w:rPr>
        <w:t xml:space="preserve">COURSE PREFIX: </w:t>
      </w:r>
      <w:r w:rsidR="00224808">
        <w:rPr>
          <w:rStyle w:val="HeaderTitle2Char"/>
          <w:rFonts w:eastAsiaTheme="minorHAnsi"/>
          <w:b w:val="0"/>
          <w:sz w:val="18"/>
          <w:szCs w:val="18"/>
        </w:rPr>
        <w:t>CIS</w:t>
      </w:r>
      <w:r w:rsidRPr="00AF6F52">
        <w:rPr>
          <w:rStyle w:val="HeaderTitle2Char"/>
          <w:rFonts w:eastAsiaTheme="minorHAnsi"/>
          <w:sz w:val="18"/>
          <w:szCs w:val="18"/>
        </w:rPr>
        <w:tab/>
      </w:r>
      <w:r w:rsidR="000344FA" w:rsidRPr="00AF6F52">
        <w:rPr>
          <w:rStyle w:val="HeaderTitle2Char"/>
          <w:rFonts w:eastAsiaTheme="minorHAnsi"/>
          <w:sz w:val="18"/>
          <w:szCs w:val="18"/>
        </w:rPr>
        <w:t>COURSE NUMBER:</w:t>
      </w:r>
      <w:r w:rsidR="000344FA" w:rsidRPr="00AF6F52">
        <w:rPr>
          <w:rFonts w:ascii="Arial" w:eastAsia="Times New Roman" w:hAnsi="Arial" w:cs="Arial"/>
          <w:b/>
          <w:bCs/>
          <w:color w:val="000000"/>
          <w:sz w:val="18"/>
          <w:szCs w:val="18"/>
        </w:rPr>
        <w:t> </w:t>
      </w:r>
      <w:r w:rsidR="00224808">
        <w:rPr>
          <w:rFonts w:ascii="Arial" w:eastAsia="Times New Roman" w:hAnsi="Arial" w:cs="Arial"/>
          <w:bCs/>
          <w:color w:val="000000"/>
          <w:sz w:val="18"/>
          <w:szCs w:val="18"/>
        </w:rPr>
        <w:t>542/642</w:t>
      </w:r>
      <w:r w:rsidR="004E3D71" w:rsidRPr="00AF6F52">
        <w:rPr>
          <w:rFonts w:ascii="Arial" w:eastAsia="Times New Roman" w:hAnsi="Arial" w:cs="Arial"/>
          <w:b/>
          <w:bCs/>
          <w:color w:val="000000"/>
          <w:sz w:val="18"/>
          <w:szCs w:val="18"/>
        </w:rPr>
        <w:tab/>
      </w:r>
      <w:r w:rsidR="000344FA" w:rsidRPr="00AF6F52">
        <w:rPr>
          <w:rStyle w:val="HeaderTitle2Char"/>
          <w:rFonts w:eastAsiaTheme="minorHAnsi"/>
          <w:sz w:val="18"/>
          <w:szCs w:val="18"/>
        </w:rPr>
        <w:t>CREDIT HOURS:</w:t>
      </w:r>
      <w:r w:rsidR="004E3D71" w:rsidRPr="00AF6F52">
        <w:rPr>
          <w:rStyle w:val="SectionContentChar"/>
          <w:rFonts w:ascii="Arial" w:eastAsiaTheme="minorHAnsi" w:hAnsi="Arial" w:cs="Arial"/>
          <w:sz w:val="18"/>
          <w:szCs w:val="18"/>
        </w:rPr>
        <w:t xml:space="preserve"> </w:t>
      </w:r>
      <w:r w:rsidR="00224808">
        <w:rPr>
          <w:rStyle w:val="SectionContentChar"/>
          <w:rFonts w:ascii="Arial" w:eastAsiaTheme="minorHAnsi" w:hAnsi="Arial" w:cs="Arial"/>
          <w:sz w:val="18"/>
          <w:szCs w:val="18"/>
        </w:rPr>
        <w:t>3</w:t>
      </w:r>
    </w:p>
    <w:p w:rsidR="000344FA" w:rsidRPr="00AF6F52" w:rsidRDefault="000344FA" w:rsidP="00224808">
      <w:pPr>
        <w:pStyle w:val="SectionHeading"/>
        <w:rPr>
          <w:sz w:val="18"/>
          <w:szCs w:val="18"/>
        </w:rPr>
      </w:pPr>
      <w:r w:rsidRPr="00AF6F52">
        <w:rPr>
          <w:sz w:val="18"/>
          <w:szCs w:val="18"/>
        </w:rPr>
        <w:t>TITLE:</w:t>
      </w:r>
      <w:r w:rsidR="00224808">
        <w:rPr>
          <w:sz w:val="18"/>
          <w:szCs w:val="18"/>
        </w:rPr>
        <w:t xml:space="preserve"> </w:t>
      </w:r>
      <w:r w:rsidR="00224808">
        <w:rPr>
          <w:b w:val="0"/>
          <w:sz w:val="18"/>
          <w:szCs w:val="18"/>
        </w:rPr>
        <w:t>Introduction to R</w:t>
      </w:r>
      <w:r w:rsidR="00335249">
        <w:rPr>
          <w:b w:val="0"/>
          <w:sz w:val="18"/>
          <w:szCs w:val="18"/>
        </w:rPr>
        <w:t xml:space="preserve"> Programming</w:t>
      </w:r>
    </w:p>
    <w:p w:rsidR="000344FA" w:rsidRPr="00AF6F52" w:rsidRDefault="000344FA" w:rsidP="00C2351F">
      <w:pPr>
        <w:pStyle w:val="SectionContent"/>
        <w:rPr>
          <w:rFonts w:ascii="Arial" w:hAnsi="Arial" w:cs="Arial"/>
          <w:sz w:val="18"/>
          <w:szCs w:val="18"/>
        </w:rPr>
      </w:pPr>
    </w:p>
    <w:p w:rsidR="000344FA" w:rsidRPr="00AF6F52" w:rsidRDefault="000344FA" w:rsidP="00C2351F">
      <w:pPr>
        <w:pStyle w:val="SectionHeading"/>
        <w:rPr>
          <w:sz w:val="18"/>
          <w:szCs w:val="18"/>
        </w:rPr>
      </w:pPr>
      <w:r w:rsidRPr="00AF6F52">
        <w:rPr>
          <w:sz w:val="18"/>
          <w:szCs w:val="18"/>
        </w:rPr>
        <w:t>COURSE DESCRIPTION</w:t>
      </w:r>
      <w:r w:rsidR="00383E86" w:rsidRPr="00AF6F52">
        <w:rPr>
          <w:sz w:val="18"/>
          <w:szCs w:val="18"/>
        </w:rPr>
        <w:t xml:space="preserve"> AND PREREQUISITE(S)</w:t>
      </w:r>
      <w:r w:rsidRPr="00AF6F52">
        <w:rPr>
          <w:sz w:val="18"/>
          <w:szCs w:val="18"/>
        </w:rPr>
        <w:t>:</w:t>
      </w:r>
      <w:r w:rsidRPr="00AF6F52">
        <w:rPr>
          <w:b w:val="0"/>
          <w:sz w:val="18"/>
          <w:szCs w:val="18"/>
        </w:rPr>
        <w:t>  </w:t>
      </w:r>
    </w:p>
    <w:p w:rsidR="00544B3C" w:rsidRPr="00AF6F52" w:rsidRDefault="00544B3C" w:rsidP="00C2351F">
      <w:pPr>
        <w:pStyle w:val="SectionContent"/>
        <w:rPr>
          <w:rFonts w:ascii="Arial" w:hAnsi="Arial" w:cs="Arial"/>
          <w:sz w:val="18"/>
          <w:szCs w:val="18"/>
        </w:rPr>
      </w:pPr>
    </w:p>
    <w:p w:rsidR="00224808" w:rsidRPr="00E04B67" w:rsidRDefault="00224808" w:rsidP="00224808">
      <w:pPr>
        <w:pStyle w:val="SectionContent"/>
        <w:rPr>
          <w:rFonts w:ascii="Arial" w:hAnsi="Arial" w:cs="Arial"/>
          <w:szCs w:val="20"/>
        </w:rPr>
      </w:pPr>
      <w:r w:rsidRPr="00E04B67">
        <w:rPr>
          <w:rFonts w:ascii="Arial" w:hAnsi="Arial" w:cs="Arial"/>
          <w:szCs w:val="20"/>
        </w:rPr>
        <w:t xml:space="preserve">R is increasingly becoming a </w:t>
      </w:r>
      <w:r w:rsidRPr="00E04B67">
        <w:rPr>
          <w:rFonts w:ascii="Arial" w:hAnsi="Arial" w:cs="Arial"/>
          <w:i/>
          <w:szCs w:val="20"/>
        </w:rPr>
        <w:t>de facto</w:t>
      </w:r>
      <w:r w:rsidRPr="00E04B67">
        <w:rPr>
          <w:rFonts w:ascii="Arial" w:hAnsi="Arial" w:cs="Arial"/>
          <w:szCs w:val="20"/>
        </w:rPr>
        <w:t xml:space="preserve"> language for data analysis in many industries and academic disciplines. The main purpose of this course is to equip students with a good foundation in R, namely: R language syntax; </w:t>
      </w:r>
      <w:proofErr w:type="spellStart"/>
      <w:r w:rsidRPr="00E04B67">
        <w:rPr>
          <w:rFonts w:ascii="Arial" w:hAnsi="Arial" w:cs="Arial"/>
          <w:szCs w:val="20"/>
        </w:rPr>
        <w:t>RStudio</w:t>
      </w:r>
      <w:proofErr w:type="spellEnd"/>
      <w:r w:rsidRPr="00E04B67">
        <w:rPr>
          <w:rFonts w:ascii="Arial" w:hAnsi="Arial" w:cs="Arial"/>
          <w:szCs w:val="20"/>
        </w:rPr>
        <w:t xml:space="preserve"> Environment; various data science tools used in conjunction with R; and basic data manipulation, analysis, and visualization techniques implemented in R. With this foundation, students will be able to conduct basic data science projects or learn more advanced data analysis tools or packages available in R. As a part of the course requirements, students will have to complete and present their own research project in R. </w:t>
      </w:r>
      <w:r w:rsidR="00E50E43" w:rsidRPr="00E04B67">
        <w:rPr>
          <w:rFonts w:ascii="Arial" w:hAnsi="Arial" w:cs="Arial"/>
          <w:szCs w:val="20"/>
        </w:rPr>
        <w:t>T</w:t>
      </w:r>
      <w:r w:rsidRPr="00E04B67">
        <w:rPr>
          <w:rFonts w:ascii="Arial" w:hAnsi="Arial" w:cs="Arial"/>
          <w:szCs w:val="20"/>
        </w:rPr>
        <w:t xml:space="preserve">his course requires a basic understanding </w:t>
      </w:r>
      <w:r w:rsidR="00E50E43" w:rsidRPr="00E04B67">
        <w:rPr>
          <w:rFonts w:ascii="Arial" w:hAnsi="Arial" w:cs="Arial"/>
          <w:szCs w:val="20"/>
        </w:rPr>
        <w:t xml:space="preserve">of </w:t>
      </w:r>
      <w:r w:rsidRPr="00E04B67">
        <w:rPr>
          <w:rFonts w:ascii="Arial" w:hAnsi="Arial" w:cs="Arial"/>
          <w:szCs w:val="20"/>
        </w:rPr>
        <w:t xml:space="preserve">statistics. </w:t>
      </w:r>
      <w:r w:rsidR="00E50E43" w:rsidRPr="00E04B67">
        <w:rPr>
          <w:rFonts w:ascii="Arial" w:hAnsi="Arial" w:cs="Arial"/>
          <w:szCs w:val="20"/>
        </w:rPr>
        <w:t>Thus, students should have taken an introductory statistics course prior to enrolling in this course. Also, although the course covers the relevant programming concepts in R</w:t>
      </w:r>
      <w:r w:rsidR="00953C86" w:rsidRPr="00E04B67">
        <w:rPr>
          <w:rFonts w:ascii="Arial" w:hAnsi="Arial" w:cs="Arial"/>
          <w:szCs w:val="20"/>
        </w:rPr>
        <w:t xml:space="preserve"> in-depth</w:t>
      </w:r>
      <w:r w:rsidR="00E50E43" w:rsidRPr="00E04B67">
        <w:rPr>
          <w:rFonts w:ascii="Arial" w:hAnsi="Arial" w:cs="Arial"/>
          <w:szCs w:val="20"/>
        </w:rPr>
        <w:t xml:space="preserve">, a basic understanding or computer programming </w:t>
      </w:r>
      <w:r w:rsidR="00953C86" w:rsidRPr="00E04B67">
        <w:rPr>
          <w:rFonts w:ascii="Arial" w:hAnsi="Arial" w:cs="Arial"/>
          <w:szCs w:val="20"/>
        </w:rPr>
        <w:t xml:space="preserve">(e.g. variables, loops, controls, etc.) </w:t>
      </w:r>
      <w:r w:rsidR="00E50E43" w:rsidRPr="00E04B67">
        <w:rPr>
          <w:rFonts w:ascii="Arial" w:hAnsi="Arial" w:cs="Arial"/>
          <w:szCs w:val="20"/>
        </w:rPr>
        <w:t xml:space="preserve">would be helpful </w:t>
      </w:r>
    </w:p>
    <w:p w:rsidR="00224808" w:rsidRPr="00E04B67" w:rsidRDefault="00224808" w:rsidP="00C2351F">
      <w:pPr>
        <w:pStyle w:val="SectionContent"/>
        <w:rPr>
          <w:rFonts w:ascii="Arial" w:hAnsi="Arial" w:cs="Arial"/>
          <w:b/>
          <w:bCs/>
          <w:sz w:val="18"/>
          <w:szCs w:val="18"/>
        </w:rPr>
      </w:pPr>
    </w:p>
    <w:p w:rsidR="00544B3C" w:rsidRDefault="00544B3C" w:rsidP="00C2351F">
      <w:pPr>
        <w:pStyle w:val="SectionContent"/>
        <w:rPr>
          <w:rFonts w:ascii="Arial" w:hAnsi="Arial" w:cs="Arial"/>
          <w:bCs/>
          <w:sz w:val="18"/>
          <w:szCs w:val="18"/>
        </w:rPr>
      </w:pPr>
      <w:r w:rsidRPr="00E04B67">
        <w:rPr>
          <w:rFonts w:ascii="Arial" w:hAnsi="Arial" w:cs="Arial"/>
          <w:b/>
          <w:bCs/>
          <w:sz w:val="18"/>
          <w:szCs w:val="18"/>
        </w:rPr>
        <w:t>Prerequisite</w:t>
      </w:r>
      <w:r w:rsidR="00383E86" w:rsidRPr="00E04B67">
        <w:rPr>
          <w:rFonts w:ascii="Arial" w:hAnsi="Arial" w:cs="Arial"/>
          <w:b/>
          <w:bCs/>
          <w:sz w:val="18"/>
          <w:szCs w:val="18"/>
        </w:rPr>
        <w:t>(</w:t>
      </w:r>
      <w:r w:rsidRPr="00E04B67">
        <w:rPr>
          <w:rFonts w:ascii="Arial" w:hAnsi="Arial" w:cs="Arial"/>
          <w:b/>
          <w:bCs/>
          <w:sz w:val="18"/>
          <w:szCs w:val="18"/>
        </w:rPr>
        <w:t>s</w:t>
      </w:r>
      <w:r w:rsidR="00383E86" w:rsidRPr="00E04B67">
        <w:rPr>
          <w:rFonts w:ascii="Arial" w:hAnsi="Arial" w:cs="Arial"/>
          <w:b/>
          <w:bCs/>
          <w:sz w:val="18"/>
          <w:szCs w:val="18"/>
        </w:rPr>
        <w:t>)</w:t>
      </w:r>
      <w:r w:rsidRPr="00E04B67">
        <w:rPr>
          <w:rFonts w:ascii="Arial" w:hAnsi="Arial" w:cs="Arial"/>
          <w:b/>
          <w:bCs/>
          <w:sz w:val="18"/>
          <w:szCs w:val="18"/>
        </w:rPr>
        <w:t>:</w:t>
      </w:r>
      <w:r w:rsidRPr="00E04B67">
        <w:rPr>
          <w:rFonts w:ascii="Arial" w:hAnsi="Arial" w:cs="Arial"/>
          <w:bCs/>
          <w:sz w:val="18"/>
          <w:szCs w:val="18"/>
        </w:rPr>
        <w:t xml:space="preserve"> </w:t>
      </w:r>
      <w:r w:rsidR="00E50E43" w:rsidRPr="00E04B67">
        <w:rPr>
          <w:rFonts w:ascii="Arial" w:hAnsi="Arial" w:cs="Arial"/>
          <w:sz w:val="18"/>
          <w:szCs w:val="18"/>
        </w:rPr>
        <w:t>CIS243 or</w:t>
      </w:r>
      <w:r w:rsidR="00264B99" w:rsidRPr="00E04B67">
        <w:rPr>
          <w:rFonts w:ascii="Arial" w:hAnsi="Arial" w:cs="Arial"/>
          <w:sz w:val="18"/>
          <w:szCs w:val="18"/>
        </w:rPr>
        <w:t xml:space="preserve"> STA135; instructor permission if you took a</w:t>
      </w:r>
      <w:r w:rsidR="00CD4B41" w:rsidRPr="00E04B67">
        <w:rPr>
          <w:rFonts w:ascii="Arial" w:hAnsi="Arial" w:cs="Arial"/>
          <w:sz w:val="18"/>
          <w:szCs w:val="18"/>
        </w:rPr>
        <w:t xml:space="preserve"> </w:t>
      </w:r>
      <w:r w:rsidR="00264B99" w:rsidRPr="00E04B67">
        <w:rPr>
          <w:rFonts w:ascii="Arial" w:hAnsi="Arial" w:cs="Arial"/>
          <w:sz w:val="18"/>
          <w:szCs w:val="18"/>
        </w:rPr>
        <w:t>statistics course other than the two listed.</w:t>
      </w:r>
    </w:p>
    <w:p w:rsidR="00224808" w:rsidRDefault="00224808" w:rsidP="00C2351F">
      <w:pPr>
        <w:pStyle w:val="SectionContent"/>
        <w:rPr>
          <w:rFonts w:ascii="Arial" w:hAnsi="Arial" w:cs="Arial"/>
          <w:bCs/>
          <w:sz w:val="18"/>
          <w:szCs w:val="18"/>
        </w:rPr>
      </w:pPr>
    </w:p>
    <w:p w:rsidR="000344FA" w:rsidRPr="00AF6F52" w:rsidRDefault="000344FA" w:rsidP="00C2351F">
      <w:pPr>
        <w:pStyle w:val="SectionHeading"/>
        <w:rPr>
          <w:sz w:val="18"/>
          <w:szCs w:val="18"/>
        </w:rPr>
      </w:pPr>
      <w:r w:rsidRPr="00AF6F52">
        <w:rPr>
          <w:sz w:val="18"/>
          <w:szCs w:val="18"/>
        </w:rPr>
        <w:t>COURSE OBJECTIVES:</w:t>
      </w:r>
      <w:r w:rsidRPr="00AF6F52">
        <w:rPr>
          <w:b w:val="0"/>
          <w:sz w:val="18"/>
          <w:szCs w:val="18"/>
        </w:rPr>
        <w:t>  </w:t>
      </w:r>
      <w:bookmarkStart w:id="0" w:name="_GoBack"/>
      <w:bookmarkEnd w:id="0"/>
    </w:p>
    <w:p w:rsidR="00383E86" w:rsidRPr="00AF6F52" w:rsidRDefault="0003338A" w:rsidP="00C2351F">
      <w:pPr>
        <w:pStyle w:val="SectionContent"/>
        <w:rPr>
          <w:rFonts w:ascii="Arial" w:hAnsi="Arial" w:cs="Arial"/>
          <w:sz w:val="18"/>
          <w:szCs w:val="18"/>
        </w:rPr>
      </w:pPr>
      <w:r w:rsidRPr="00AF6F52">
        <w:rPr>
          <w:rFonts w:ascii="Arial" w:hAnsi="Arial" w:cs="Arial"/>
          <w:sz w:val="18"/>
          <w:szCs w:val="18"/>
        </w:rPr>
        <w:t>The student will be able to</w:t>
      </w:r>
    </w:p>
    <w:p w:rsidR="00224808" w:rsidRPr="00224808" w:rsidRDefault="00224808" w:rsidP="00224808">
      <w:pPr>
        <w:pStyle w:val="SectionContent"/>
        <w:numPr>
          <w:ilvl w:val="0"/>
          <w:numId w:val="11"/>
        </w:numPr>
        <w:ind w:left="810" w:hanging="270"/>
        <w:rPr>
          <w:rFonts w:ascii="Arial" w:hAnsi="Arial" w:cs="Arial"/>
          <w:sz w:val="18"/>
          <w:szCs w:val="18"/>
        </w:rPr>
      </w:pPr>
      <w:r>
        <w:rPr>
          <w:rFonts w:ascii="Arial" w:hAnsi="Arial" w:cs="Arial"/>
          <w:sz w:val="18"/>
          <w:szCs w:val="18"/>
        </w:rPr>
        <w:t xml:space="preserve">Use </w:t>
      </w:r>
      <w:proofErr w:type="spellStart"/>
      <w:r>
        <w:rPr>
          <w:rFonts w:ascii="Arial" w:hAnsi="Arial" w:cs="Arial"/>
          <w:sz w:val="18"/>
          <w:szCs w:val="18"/>
        </w:rPr>
        <w:t>RStudio</w:t>
      </w:r>
      <w:proofErr w:type="spellEnd"/>
      <w:r>
        <w:rPr>
          <w:rFonts w:ascii="Arial" w:hAnsi="Arial" w:cs="Arial"/>
          <w:sz w:val="18"/>
          <w:szCs w:val="18"/>
        </w:rPr>
        <w:t xml:space="preserve"> for entering and debugging R code</w:t>
      </w:r>
      <w:r w:rsidR="000F04DA">
        <w:rPr>
          <w:rFonts w:ascii="Arial" w:hAnsi="Arial" w:cs="Arial"/>
          <w:sz w:val="18"/>
          <w:szCs w:val="18"/>
        </w:rPr>
        <w:t xml:space="preserve"> and working with R packages</w:t>
      </w:r>
    </w:p>
    <w:p w:rsidR="000F04DA" w:rsidRDefault="00224808" w:rsidP="001A0E01">
      <w:pPr>
        <w:pStyle w:val="SectionContent"/>
        <w:numPr>
          <w:ilvl w:val="0"/>
          <w:numId w:val="11"/>
        </w:numPr>
        <w:ind w:left="810" w:hanging="270"/>
        <w:rPr>
          <w:rFonts w:ascii="Arial" w:hAnsi="Arial" w:cs="Arial"/>
          <w:sz w:val="18"/>
          <w:szCs w:val="18"/>
        </w:rPr>
      </w:pPr>
      <w:r w:rsidRPr="000F04DA">
        <w:rPr>
          <w:rFonts w:ascii="Arial" w:hAnsi="Arial" w:cs="Arial"/>
          <w:sz w:val="18"/>
          <w:szCs w:val="18"/>
        </w:rPr>
        <w:t xml:space="preserve">Work with </w:t>
      </w:r>
      <w:r w:rsidR="000F04DA" w:rsidRPr="000F04DA">
        <w:rPr>
          <w:rFonts w:ascii="Arial" w:hAnsi="Arial" w:cs="Arial"/>
          <w:sz w:val="18"/>
          <w:szCs w:val="18"/>
        </w:rPr>
        <w:t xml:space="preserve">various data types and </w:t>
      </w:r>
      <w:r w:rsidRPr="000F04DA">
        <w:rPr>
          <w:rFonts w:ascii="Arial" w:hAnsi="Arial" w:cs="Arial"/>
          <w:sz w:val="18"/>
          <w:szCs w:val="18"/>
        </w:rPr>
        <w:t>advanced data structures in R</w:t>
      </w:r>
    </w:p>
    <w:p w:rsidR="00224808" w:rsidRPr="000F04DA" w:rsidRDefault="00224808" w:rsidP="001A0E01">
      <w:pPr>
        <w:pStyle w:val="SectionContent"/>
        <w:numPr>
          <w:ilvl w:val="0"/>
          <w:numId w:val="11"/>
        </w:numPr>
        <w:ind w:left="810" w:hanging="270"/>
        <w:rPr>
          <w:rFonts w:ascii="Arial" w:hAnsi="Arial" w:cs="Arial"/>
          <w:sz w:val="18"/>
          <w:szCs w:val="18"/>
        </w:rPr>
      </w:pPr>
      <w:r w:rsidRPr="000F04DA">
        <w:rPr>
          <w:rFonts w:ascii="Arial" w:hAnsi="Arial" w:cs="Arial"/>
          <w:sz w:val="18"/>
          <w:szCs w:val="18"/>
        </w:rPr>
        <w:t>Use the basic elements of R syntax</w:t>
      </w:r>
    </w:p>
    <w:p w:rsidR="00224808" w:rsidRPr="00224808" w:rsidRDefault="00224808" w:rsidP="00224808">
      <w:pPr>
        <w:pStyle w:val="SectionContent"/>
        <w:numPr>
          <w:ilvl w:val="0"/>
          <w:numId w:val="11"/>
        </w:numPr>
        <w:ind w:left="810" w:hanging="270"/>
        <w:rPr>
          <w:rFonts w:ascii="Arial" w:hAnsi="Arial" w:cs="Arial"/>
          <w:sz w:val="18"/>
          <w:szCs w:val="18"/>
        </w:rPr>
      </w:pPr>
      <w:r w:rsidRPr="00224808">
        <w:rPr>
          <w:rFonts w:ascii="Arial" w:hAnsi="Arial" w:cs="Arial"/>
          <w:sz w:val="18"/>
          <w:szCs w:val="18"/>
        </w:rPr>
        <w:t>Read</w:t>
      </w:r>
      <w:r w:rsidR="00533ADC">
        <w:rPr>
          <w:rFonts w:ascii="Arial" w:hAnsi="Arial" w:cs="Arial"/>
          <w:sz w:val="18"/>
          <w:szCs w:val="18"/>
        </w:rPr>
        <w:t xml:space="preserve">, </w:t>
      </w:r>
      <w:r w:rsidR="000F04DA">
        <w:rPr>
          <w:rFonts w:ascii="Arial" w:hAnsi="Arial" w:cs="Arial"/>
          <w:sz w:val="18"/>
          <w:szCs w:val="18"/>
        </w:rPr>
        <w:t>organize</w:t>
      </w:r>
      <w:r w:rsidR="00533ADC">
        <w:rPr>
          <w:rFonts w:ascii="Arial" w:hAnsi="Arial" w:cs="Arial"/>
          <w:sz w:val="18"/>
          <w:szCs w:val="18"/>
        </w:rPr>
        <w:t xml:space="preserve">, and visualize </w:t>
      </w:r>
      <w:r w:rsidR="000F04DA">
        <w:rPr>
          <w:rFonts w:ascii="Arial" w:hAnsi="Arial" w:cs="Arial"/>
          <w:sz w:val="18"/>
          <w:szCs w:val="18"/>
        </w:rPr>
        <w:t xml:space="preserve">data in </w:t>
      </w:r>
      <w:r w:rsidRPr="00224808">
        <w:rPr>
          <w:rFonts w:ascii="Arial" w:hAnsi="Arial" w:cs="Arial"/>
          <w:sz w:val="18"/>
          <w:szCs w:val="18"/>
        </w:rPr>
        <w:t>R</w:t>
      </w:r>
    </w:p>
    <w:p w:rsidR="00224808" w:rsidRPr="00224808" w:rsidRDefault="00224808" w:rsidP="00224808">
      <w:pPr>
        <w:pStyle w:val="SectionContent"/>
        <w:numPr>
          <w:ilvl w:val="0"/>
          <w:numId w:val="11"/>
        </w:numPr>
        <w:ind w:left="810" w:hanging="270"/>
        <w:rPr>
          <w:rFonts w:ascii="Arial" w:hAnsi="Arial" w:cs="Arial"/>
          <w:sz w:val="18"/>
          <w:szCs w:val="18"/>
        </w:rPr>
      </w:pPr>
      <w:r w:rsidRPr="00224808">
        <w:rPr>
          <w:rFonts w:ascii="Arial" w:hAnsi="Arial" w:cs="Arial"/>
          <w:sz w:val="18"/>
          <w:szCs w:val="18"/>
        </w:rPr>
        <w:t>Perform basic statistical</w:t>
      </w:r>
      <w:r w:rsidR="000F04DA">
        <w:rPr>
          <w:rFonts w:ascii="Arial" w:hAnsi="Arial" w:cs="Arial"/>
          <w:sz w:val="18"/>
          <w:szCs w:val="18"/>
        </w:rPr>
        <w:t xml:space="preserve"> analysis involving descriptive statistics, </w:t>
      </w:r>
      <w:r w:rsidRPr="00224808">
        <w:rPr>
          <w:rFonts w:ascii="Arial" w:hAnsi="Arial" w:cs="Arial"/>
          <w:sz w:val="18"/>
          <w:szCs w:val="18"/>
        </w:rPr>
        <w:t xml:space="preserve">t-tests, ANOVA, </w:t>
      </w:r>
      <w:r w:rsidR="000F04DA">
        <w:rPr>
          <w:rFonts w:ascii="Arial" w:hAnsi="Arial" w:cs="Arial"/>
          <w:sz w:val="18"/>
          <w:szCs w:val="18"/>
        </w:rPr>
        <w:t xml:space="preserve">and </w:t>
      </w:r>
      <w:r w:rsidRPr="00224808">
        <w:rPr>
          <w:rFonts w:ascii="Arial" w:hAnsi="Arial" w:cs="Arial"/>
          <w:sz w:val="18"/>
          <w:szCs w:val="18"/>
        </w:rPr>
        <w:t xml:space="preserve">Regression, etc. </w:t>
      </w:r>
    </w:p>
    <w:p w:rsidR="00224808" w:rsidRPr="00224808" w:rsidRDefault="00224808" w:rsidP="00900523">
      <w:pPr>
        <w:pStyle w:val="SectionContent"/>
        <w:numPr>
          <w:ilvl w:val="0"/>
          <w:numId w:val="11"/>
        </w:numPr>
        <w:ind w:left="810" w:hanging="270"/>
        <w:rPr>
          <w:rFonts w:ascii="Arial" w:hAnsi="Arial" w:cs="Arial"/>
          <w:sz w:val="18"/>
          <w:szCs w:val="18"/>
        </w:rPr>
      </w:pPr>
      <w:r w:rsidRPr="00224808">
        <w:rPr>
          <w:rFonts w:ascii="Arial" w:hAnsi="Arial" w:cs="Arial"/>
          <w:sz w:val="18"/>
          <w:szCs w:val="18"/>
        </w:rPr>
        <w:t xml:space="preserve">Conduct Data Science projects </w:t>
      </w:r>
      <w:r w:rsidR="000F04DA">
        <w:rPr>
          <w:rFonts w:ascii="Arial" w:hAnsi="Arial" w:cs="Arial"/>
          <w:sz w:val="18"/>
          <w:szCs w:val="18"/>
        </w:rPr>
        <w:t>using</w:t>
      </w:r>
      <w:r w:rsidRPr="00224808">
        <w:rPr>
          <w:rFonts w:ascii="Arial" w:hAnsi="Arial" w:cs="Arial"/>
          <w:sz w:val="18"/>
          <w:szCs w:val="18"/>
        </w:rPr>
        <w:t xml:space="preserve"> R and</w:t>
      </w:r>
      <w:r w:rsidR="000F04DA">
        <w:rPr>
          <w:rFonts w:ascii="Arial" w:hAnsi="Arial" w:cs="Arial"/>
          <w:sz w:val="18"/>
          <w:szCs w:val="18"/>
        </w:rPr>
        <w:t xml:space="preserve"> related tools</w:t>
      </w:r>
    </w:p>
    <w:p w:rsidR="000344FA" w:rsidRDefault="000344FA" w:rsidP="00C2351F">
      <w:pPr>
        <w:pStyle w:val="SectionHeading"/>
        <w:rPr>
          <w:b w:val="0"/>
          <w:sz w:val="18"/>
          <w:szCs w:val="18"/>
        </w:rPr>
      </w:pPr>
      <w:r w:rsidRPr="00AF6F52">
        <w:rPr>
          <w:sz w:val="18"/>
          <w:szCs w:val="18"/>
        </w:rPr>
        <w:t>CONTENT OUTLINE:</w:t>
      </w:r>
      <w:r w:rsidRPr="00AF6F52">
        <w:rPr>
          <w:b w:val="0"/>
          <w:sz w:val="18"/>
          <w:szCs w:val="18"/>
        </w:rPr>
        <w:t>  </w:t>
      </w:r>
    </w:p>
    <w:p w:rsidR="00224808" w:rsidRDefault="00224808" w:rsidP="00224808">
      <w:pPr>
        <w:pStyle w:val="SectionHeading"/>
        <w:numPr>
          <w:ilvl w:val="0"/>
          <w:numId w:val="0"/>
        </w:numPr>
        <w:ind w:left="540" w:hanging="180"/>
        <w:rPr>
          <w:b w:val="0"/>
          <w:sz w:val="18"/>
          <w:szCs w:val="18"/>
        </w:rPr>
      </w:pPr>
    </w:p>
    <w:p w:rsidR="00224808" w:rsidRPr="00E30AAC" w:rsidRDefault="00224808" w:rsidP="00224808">
      <w:pPr>
        <w:pStyle w:val="SectionContent"/>
        <w:ind w:right="540"/>
        <w:rPr>
          <w:rFonts w:ascii="Arial" w:hAnsi="Arial" w:cs="Arial"/>
          <w:szCs w:val="20"/>
        </w:rPr>
      </w:pPr>
      <w:r w:rsidRPr="00E30AAC">
        <w:rPr>
          <w:rFonts w:ascii="Arial" w:hAnsi="Arial" w:cs="Arial"/>
          <w:szCs w:val="20"/>
        </w:rPr>
        <w:t>The course will have the following (tentative) outline:</w:t>
      </w:r>
    </w:p>
    <w:p w:rsidR="00224808" w:rsidRPr="00E30AAC" w:rsidRDefault="00224808" w:rsidP="00224808">
      <w:pPr>
        <w:pStyle w:val="SectionContent"/>
        <w:ind w:right="540"/>
        <w:rPr>
          <w:rFonts w:ascii="Arial" w:hAnsi="Arial" w:cs="Arial"/>
          <w:szCs w:val="20"/>
        </w:rPr>
      </w:pPr>
    </w:p>
    <w:tbl>
      <w:tblPr>
        <w:tblStyle w:val="TableGrid"/>
        <w:tblW w:w="0" w:type="auto"/>
        <w:jc w:val="center"/>
        <w:tblLook w:val="04A0" w:firstRow="1" w:lastRow="0" w:firstColumn="1" w:lastColumn="0" w:noHBand="0" w:noVBand="1"/>
      </w:tblPr>
      <w:tblGrid>
        <w:gridCol w:w="750"/>
        <w:gridCol w:w="3572"/>
        <w:gridCol w:w="4190"/>
      </w:tblGrid>
      <w:tr w:rsidR="00224808" w:rsidRPr="00E30AAC" w:rsidTr="00224808">
        <w:trPr>
          <w:jc w:val="center"/>
        </w:trPr>
        <w:tc>
          <w:tcPr>
            <w:tcW w:w="750" w:type="dxa"/>
          </w:tcPr>
          <w:p w:rsidR="00224808" w:rsidRPr="00E30AAC" w:rsidRDefault="00224808" w:rsidP="00862ECC">
            <w:pPr>
              <w:rPr>
                <w:rFonts w:ascii="Arial" w:hAnsi="Arial" w:cs="Arial"/>
                <w:b/>
                <w:sz w:val="20"/>
                <w:szCs w:val="20"/>
              </w:rPr>
            </w:pPr>
            <w:r w:rsidRPr="00E30AAC">
              <w:rPr>
                <w:rFonts w:ascii="Arial" w:hAnsi="Arial" w:cs="Arial"/>
                <w:b/>
                <w:sz w:val="20"/>
                <w:szCs w:val="20"/>
              </w:rPr>
              <w:t>Class</w:t>
            </w:r>
          </w:p>
        </w:tc>
        <w:tc>
          <w:tcPr>
            <w:tcW w:w="3572" w:type="dxa"/>
          </w:tcPr>
          <w:p w:rsidR="00224808" w:rsidRPr="00E30AAC" w:rsidRDefault="00224808" w:rsidP="00862ECC">
            <w:pPr>
              <w:rPr>
                <w:rFonts w:ascii="Arial" w:hAnsi="Arial" w:cs="Arial"/>
                <w:b/>
                <w:sz w:val="20"/>
                <w:szCs w:val="20"/>
              </w:rPr>
            </w:pPr>
            <w:r w:rsidRPr="00E30AAC">
              <w:rPr>
                <w:rFonts w:ascii="Arial" w:hAnsi="Arial" w:cs="Arial"/>
                <w:b/>
                <w:sz w:val="20"/>
                <w:szCs w:val="20"/>
              </w:rPr>
              <w:t>Topic</w:t>
            </w:r>
          </w:p>
        </w:tc>
        <w:tc>
          <w:tcPr>
            <w:tcW w:w="4190" w:type="dxa"/>
          </w:tcPr>
          <w:p w:rsidR="00224808" w:rsidRPr="00E30AAC" w:rsidRDefault="00224808" w:rsidP="00862ECC">
            <w:pPr>
              <w:rPr>
                <w:rFonts w:ascii="Arial" w:hAnsi="Arial" w:cs="Arial"/>
                <w:b/>
                <w:sz w:val="20"/>
                <w:szCs w:val="20"/>
              </w:rPr>
            </w:pPr>
            <w:r w:rsidRPr="00E30AAC">
              <w:rPr>
                <w:rFonts w:ascii="Arial" w:hAnsi="Arial" w:cs="Arial"/>
                <w:b/>
                <w:sz w:val="20"/>
                <w:szCs w:val="20"/>
              </w:rPr>
              <w:t>Readings</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1</w:t>
            </w:r>
          </w:p>
        </w:tc>
        <w:tc>
          <w:tcPr>
            <w:tcW w:w="3572" w:type="dxa"/>
          </w:tcPr>
          <w:p w:rsidR="00224808" w:rsidRDefault="00224808" w:rsidP="00862ECC">
            <w:pPr>
              <w:rPr>
                <w:rFonts w:ascii="Arial" w:hAnsi="Arial" w:cs="Arial"/>
                <w:sz w:val="20"/>
                <w:szCs w:val="20"/>
              </w:rPr>
            </w:pPr>
            <w:r w:rsidRPr="00E30AAC">
              <w:rPr>
                <w:rFonts w:ascii="Arial" w:hAnsi="Arial" w:cs="Arial"/>
                <w:sz w:val="20"/>
                <w:szCs w:val="20"/>
              </w:rPr>
              <w:t>Introduction to the Class</w:t>
            </w:r>
          </w:p>
          <w:p w:rsidR="00224808" w:rsidRPr="00E30AAC" w:rsidRDefault="00224808" w:rsidP="00862ECC">
            <w:pPr>
              <w:rPr>
                <w:rFonts w:ascii="Arial" w:hAnsi="Arial" w:cs="Arial"/>
                <w:sz w:val="20"/>
                <w:szCs w:val="20"/>
              </w:rPr>
            </w:pPr>
            <w:r>
              <w:rPr>
                <w:rFonts w:ascii="Arial" w:hAnsi="Arial" w:cs="Arial"/>
                <w:sz w:val="20"/>
                <w:szCs w:val="20"/>
              </w:rPr>
              <w:t xml:space="preserve">Installing R and </w:t>
            </w:r>
            <w:proofErr w:type="spellStart"/>
            <w:r>
              <w:rPr>
                <w:rFonts w:ascii="Arial" w:hAnsi="Arial" w:cs="Arial"/>
                <w:sz w:val="20"/>
                <w:szCs w:val="20"/>
              </w:rPr>
              <w:t>RStudio</w:t>
            </w:r>
            <w:proofErr w:type="spellEnd"/>
          </w:p>
        </w:tc>
        <w:tc>
          <w:tcPr>
            <w:tcW w:w="4190" w:type="dxa"/>
          </w:tcPr>
          <w:p w:rsidR="00224808" w:rsidRDefault="00224808" w:rsidP="00862ECC">
            <w:pPr>
              <w:rPr>
                <w:rFonts w:ascii="Arial" w:hAnsi="Arial" w:cs="Arial"/>
                <w:sz w:val="20"/>
                <w:szCs w:val="20"/>
              </w:rPr>
            </w:pPr>
            <w:r w:rsidRPr="00E30AAC">
              <w:rPr>
                <w:rFonts w:ascii="Arial" w:hAnsi="Arial" w:cs="Arial"/>
                <w:sz w:val="20"/>
                <w:szCs w:val="20"/>
              </w:rPr>
              <w:t>Course Syllabus</w:t>
            </w:r>
          </w:p>
          <w:p w:rsidR="00224808" w:rsidRPr="00E30AAC" w:rsidRDefault="00224808" w:rsidP="00862ECC">
            <w:pPr>
              <w:rPr>
                <w:rFonts w:ascii="Arial" w:hAnsi="Arial" w:cs="Arial"/>
                <w:sz w:val="20"/>
                <w:szCs w:val="20"/>
              </w:rPr>
            </w:pPr>
            <w:r>
              <w:rPr>
                <w:rFonts w:ascii="Arial" w:hAnsi="Arial" w:cs="Arial"/>
                <w:sz w:val="20"/>
                <w:szCs w:val="20"/>
              </w:rPr>
              <w:t>Chapter 1</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2</w:t>
            </w:r>
          </w:p>
        </w:tc>
        <w:tc>
          <w:tcPr>
            <w:tcW w:w="3572" w:type="dxa"/>
          </w:tcPr>
          <w:p w:rsidR="00224808" w:rsidRDefault="00224808" w:rsidP="00862ECC">
            <w:pPr>
              <w:rPr>
                <w:rFonts w:ascii="Arial" w:hAnsi="Arial" w:cs="Arial"/>
                <w:sz w:val="20"/>
                <w:szCs w:val="20"/>
              </w:rPr>
            </w:pPr>
            <w:r>
              <w:rPr>
                <w:rFonts w:ascii="Arial" w:hAnsi="Arial" w:cs="Arial"/>
                <w:sz w:val="20"/>
                <w:szCs w:val="20"/>
              </w:rPr>
              <w:t>Introduction to R Environment</w:t>
            </w:r>
          </w:p>
          <w:p w:rsidR="00224808" w:rsidRPr="00E30AAC" w:rsidRDefault="00224808" w:rsidP="00862ECC">
            <w:pPr>
              <w:rPr>
                <w:rFonts w:ascii="Arial" w:hAnsi="Arial" w:cs="Arial"/>
                <w:sz w:val="20"/>
                <w:szCs w:val="20"/>
              </w:rPr>
            </w:pPr>
          </w:p>
        </w:tc>
        <w:tc>
          <w:tcPr>
            <w:tcW w:w="4190" w:type="dxa"/>
          </w:tcPr>
          <w:p w:rsidR="00224808" w:rsidRDefault="00224808" w:rsidP="00862ECC">
            <w:pPr>
              <w:rPr>
                <w:rFonts w:ascii="Arial" w:hAnsi="Arial" w:cs="Arial"/>
                <w:sz w:val="20"/>
                <w:szCs w:val="20"/>
              </w:rPr>
            </w:pPr>
            <w:r>
              <w:rPr>
                <w:rFonts w:ascii="Arial" w:hAnsi="Arial" w:cs="Arial"/>
                <w:sz w:val="20"/>
                <w:szCs w:val="20"/>
              </w:rPr>
              <w:t>Chapter 2</w:t>
            </w:r>
          </w:p>
          <w:p w:rsidR="00224808" w:rsidRPr="00E30AAC" w:rsidRDefault="00224808" w:rsidP="00862ECC">
            <w:pPr>
              <w:rPr>
                <w:rFonts w:ascii="Arial" w:hAnsi="Arial" w:cs="Arial"/>
                <w:sz w:val="20"/>
                <w:szCs w:val="20"/>
              </w:rPr>
            </w:pP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3</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R Packages</w:t>
            </w:r>
          </w:p>
        </w:tc>
        <w:tc>
          <w:tcPr>
            <w:tcW w:w="4190" w:type="dxa"/>
          </w:tcPr>
          <w:p w:rsidR="00224808" w:rsidRPr="00E30AAC" w:rsidRDefault="00224808" w:rsidP="00862ECC">
            <w:pPr>
              <w:rPr>
                <w:rFonts w:ascii="Arial" w:hAnsi="Arial" w:cs="Arial"/>
                <w:sz w:val="20"/>
                <w:szCs w:val="20"/>
              </w:rPr>
            </w:pPr>
            <w:r>
              <w:rPr>
                <w:rFonts w:ascii="Arial" w:hAnsi="Arial" w:cs="Arial"/>
                <w:color w:val="222222"/>
                <w:sz w:val="20"/>
                <w:szCs w:val="20"/>
                <w:shd w:val="clear" w:color="auto" w:fill="FFFFFF"/>
              </w:rPr>
              <w:t>Chapter 3</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4</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Basics of R Syntax</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4</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5</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Advanced Data Structures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5</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6</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Reading Data into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6</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7</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Reading Data into R from the Web</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Assigned reading</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8</w:t>
            </w:r>
          </w:p>
        </w:tc>
        <w:tc>
          <w:tcPr>
            <w:tcW w:w="3572" w:type="dxa"/>
          </w:tcPr>
          <w:p w:rsidR="00224808" w:rsidRPr="00265CDB" w:rsidRDefault="00224808" w:rsidP="00862ECC">
            <w:pPr>
              <w:rPr>
                <w:rFonts w:ascii="Arial" w:hAnsi="Arial" w:cs="Arial"/>
                <w:sz w:val="20"/>
                <w:szCs w:val="20"/>
              </w:rPr>
            </w:pPr>
            <w:r>
              <w:rPr>
                <w:rFonts w:ascii="Arial" w:hAnsi="Arial" w:cs="Arial"/>
                <w:sz w:val="20"/>
                <w:szCs w:val="20"/>
              </w:rPr>
              <w:t>Visualizing Data in R: Base Graphics</w:t>
            </w:r>
          </w:p>
        </w:tc>
        <w:tc>
          <w:tcPr>
            <w:tcW w:w="4190" w:type="dxa"/>
          </w:tcPr>
          <w:p w:rsidR="00224808" w:rsidRPr="00265CDB" w:rsidRDefault="00224808" w:rsidP="00862ECC">
            <w:pPr>
              <w:rPr>
                <w:rFonts w:ascii="Arial" w:hAnsi="Arial" w:cs="Arial"/>
                <w:sz w:val="20"/>
                <w:szCs w:val="20"/>
              </w:rPr>
            </w:pPr>
            <w:r>
              <w:rPr>
                <w:rFonts w:ascii="Arial" w:hAnsi="Arial" w:cs="Arial"/>
                <w:sz w:val="20"/>
                <w:szCs w:val="20"/>
              </w:rPr>
              <w:t>Chapter 7</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9</w:t>
            </w:r>
          </w:p>
        </w:tc>
        <w:tc>
          <w:tcPr>
            <w:tcW w:w="3572" w:type="dxa"/>
          </w:tcPr>
          <w:p w:rsidR="00224808" w:rsidRPr="00E30AAC" w:rsidRDefault="00224808" w:rsidP="00862ECC">
            <w:pPr>
              <w:rPr>
                <w:rFonts w:ascii="Arial" w:hAnsi="Arial" w:cs="Arial"/>
                <w:b/>
                <w:sz w:val="20"/>
                <w:szCs w:val="20"/>
              </w:rPr>
            </w:pPr>
            <w:r>
              <w:rPr>
                <w:rFonts w:ascii="Arial" w:hAnsi="Arial" w:cs="Arial"/>
                <w:sz w:val="20"/>
                <w:szCs w:val="20"/>
              </w:rPr>
              <w:t xml:space="preserve">Visualizing Data in R: ggplot2 </w:t>
            </w:r>
          </w:p>
        </w:tc>
        <w:tc>
          <w:tcPr>
            <w:tcW w:w="4190" w:type="dxa"/>
          </w:tcPr>
          <w:p w:rsidR="00224808" w:rsidRPr="00E30AAC" w:rsidRDefault="00224808" w:rsidP="00862ECC">
            <w:pPr>
              <w:rPr>
                <w:rFonts w:ascii="Arial" w:hAnsi="Arial" w:cs="Arial"/>
                <w:b/>
                <w:sz w:val="20"/>
                <w:szCs w:val="20"/>
              </w:rPr>
            </w:pPr>
            <w:r>
              <w:rPr>
                <w:rFonts w:ascii="Arial" w:hAnsi="Arial" w:cs="Arial"/>
                <w:sz w:val="20"/>
                <w:szCs w:val="20"/>
              </w:rPr>
              <w:t>Chapter 7</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10</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Exam 1 Review</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Review Chapters 1-7</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11</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 xml:space="preserve">Exam 1 </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Review Chapters 1-7</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12</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Introduction to R Markdown and ‘</w:t>
            </w:r>
            <w:proofErr w:type="spellStart"/>
            <w:r>
              <w:rPr>
                <w:rFonts w:ascii="Arial" w:hAnsi="Arial" w:cs="Arial"/>
                <w:sz w:val="20"/>
                <w:szCs w:val="20"/>
              </w:rPr>
              <w:t>knitr</w:t>
            </w:r>
            <w:proofErr w:type="spellEnd"/>
            <w:r>
              <w:rPr>
                <w:rFonts w:ascii="Arial" w:hAnsi="Arial" w:cs="Arial"/>
                <w:sz w:val="20"/>
                <w:szCs w:val="20"/>
              </w:rPr>
              <w:t>” package</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28</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13</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Using GitHub for Data Science Projects in R</w:t>
            </w:r>
          </w:p>
        </w:tc>
        <w:tc>
          <w:tcPr>
            <w:tcW w:w="4190" w:type="dxa"/>
          </w:tcPr>
          <w:p w:rsidR="00224808" w:rsidRDefault="00224808" w:rsidP="00862ECC">
            <w:pPr>
              <w:rPr>
                <w:rFonts w:ascii="Arial" w:hAnsi="Arial" w:cs="Arial"/>
                <w:sz w:val="20"/>
                <w:szCs w:val="20"/>
              </w:rPr>
            </w:pPr>
            <w:r>
              <w:rPr>
                <w:rFonts w:ascii="Arial" w:hAnsi="Arial" w:cs="Arial"/>
                <w:sz w:val="20"/>
                <w:szCs w:val="20"/>
              </w:rPr>
              <w:t>Assigned Reading</w:t>
            </w:r>
          </w:p>
          <w:p w:rsidR="00224808" w:rsidRPr="00E30AAC" w:rsidRDefault="00224808" w:rsidP="00862ECC">
            <w:pPr>
              <w:rPr>
                <w:rFonts w:ascii="Arial" w:hAnsi="Arial" w:cs="Arial"/>
                <w:sz w:val="20"/>
                <w:szCs w:val="20"/>
              </w:rPr>
            </w:pPr>
            <w:r>
              <w:rPr>
                <w:rFonts w:ascii="Arial" w:hAnsi="Arial" w:cs="Arial"/>
                <w:sz w:val="20"/>
                <w:szCs w:val="20"/>
              </w:rPr>
              <w:t>Individual Project Description</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14</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Writing R Functions</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8</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sidRPr="00E30AAC">
              <w:rPr>
                <w:rFonts w:ascii="Arial" w:hAnsi="Arial" w:cs="Arial"/>
                <w:sz w:val="20"/>
                <w:szCs w:val="20"/>
              </w:rPr>
              <w:t>15</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Control Statements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9</w:t>
            </w:r>
          </w:p>
        </w:tc>
      </w:tr>
      <w:tr w:rsidR="00224808" w:rsidRPr="00E30AAC" w:rsidTr="00224808">
        <w:trPr>
          <w:jc w:val="center"/>
        </w:trPr>
        <w:tc>
          <w:tcPr>
            <w:tcW w:w="750" w:type="dxa"/>
          </w:tcPr>
          <w:p w:rsidR="00224808" w:rsidRPr="00E30AAC" w:rsidRDefault="00224808" w:rsidP="00224808">
            <w:pPr>
              <w:jc w:val="center"/>
              <w:rPr>
                <w:rFonts w:ascii="Arial" w:hAnsi="Arial" w:cs="Arial"/>
                <w:sz w:val="20"/>
                <w:szCs w:val="20"/>
              </w:rPr>
            </w:pPr>
            <w:r>
              <w:rPr>
                <w:rFonts w:ascii="Arial" w:hAnsi="Arial" w:cs="Arial"/>
                <w:sz w:val="20"/>
                <w:szCs w:val="20"/>
              </w:rPr>
              <w:t>16</w:t>
            </w:r>
          </w:p>
        </w:tc>
        <w:tc>
          <w:tcPr>
            <w:tcW w:w="3572" w:type="dxa"/>
          </w:tcPr>
          <w:p w:rsidR="00224808" w:rsidRPr="00E30AAC" w:rsidRDefault="00224808" w:rsidP="00224808">
            <w:pPr>
              <w:rPr>
                <w:rFonts w:ascii="Arial" w:hAnsi="Arial" w:cs="Arial"/>
                <w:sz w:val="20"/>
                <w:szCs w:val="20"/>
              </w:rPr>
            </w:pPr>
            <w:r>
              <w:rPr>
                <w:rFonts w:ascii="Arial" w:hAnsi="Arial" w:cs="Arial"/>
                <w:sz w:val="20"/>
                <w:szCs w:val="20"/>
              </w:rPr>
              <w:t>Control Statements in R</w:t>
            </w:r>
          </w:p>
        </w:tc>
        <w:tc>
          <w:tcPr>
            <w:tcW w:w="4190" w:type="dxa"/>
          </w:tcPr>
          <w:p w:rsidR="00224808" w:rsidRPr="00E30AAC" w:rsidRDefault="00224808" w:rsidP="00224808">
            <w:pPr>
              <w:rPr>
                <w:rFonts w:ascii="Arial" w:hAnsi="Arial" w:cs="Arial"/>
                <w:sz w:val="20"/>
                <w:szCs w:val="20"/>
              </w:rPr>
            </w:pPr>
            <w:r>
              <w:rPr>
                <w:rFonts w:ascii="Arial" w:hAnsi="Arial" w:cs="Arial"/>
                <w:sz w:val="20"/>
                <w:szCs w:val="20"/>
              </w:rPr>
              <w:t>Chapter 9</w:t>
            </w:r>
          </w:p>
        </w:tc>
      </w:tr>
      <w:tr w:rsidR="00224808" w:rsidRPr="00E30AAC" w:rsidTr="00224808">
        <w:trPr>
          <w:jc w:val="center"/>
        </w:trPr>
        <w:tc>
          <w:tcPr>
            <w:tcW w:w="750" w:type="dxa"/>
          </w:tcPr>
          <w:p w:rsidR="00224808" w:rsidRPr="00E30AAC" w:rsidRDefault="00224808" w:rsidP="00224808">
            <w:pPr>
              <w:jc w:val="center"/>
              <w:rPr>
                <w:rFonts w:ascii="Arial" w:hAnsi="Arial" w:cs="Arial"/>
                <w:sz w:val="20"/>
                <w:szCs w:val="20"/>
              </w:rPr>
            </w:pPr>
            <w:r w:rsidRPr="00E30AAC">
              <w:rPr>
                <w:rFonts w:ascii="Arial" w:hAnsi="Arial" w:cs="Arial"/>
                <w:sz w:val="20"/>
                <w:szCs w:val="20"/>
              </w:rPr>
              <w:t>1</w:t>
            </w:r>
            <w:r>
              <w:rPr>
                <w:rFonts w:ascii="Arial" w:hAnsi="Arial" w:cs="Arial"/>
                <w:sz w:val="20"/>
                <w:szCs w:val="20"/>
              </w:rPr>
              <w:t>7</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Loops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10</w:t>
            </w:r>
          </w:p>
        </w:tc>
      </w:tr>
      <w:tr w:rsidR="00224808" w:rsidRPr="00E30AAC" w:rsidTr="00224808">
        <w:trPr>
          <w:jc w:val="center"/>
        </w:trPr>
        <w:tc>
          <w:tcPr>
            <w:tcW w:w="750" w:type="dxa"/>
          </w:tcPr>
          <w:p w:rsidR="00224808" w:rsidRPr="00E30AAC" w:rsidRDefault="00224808" w:rsidP="00224808">
            <w:pPr>
              <w:jc w:val="center"/>
              <w:rPr>
                <w:rFonts w:ascii="Arial" w:hAnsi="Arial" w:cs="Arial"/>
                <w:sz w:val="20"/>
                <w:szCs w:val="20"/>
              </w:rPr>
            </w:pPr>
            <w:r w:rsidRPr="00E30AAC">
              <w:rPr>
                <w:rFonts w:ascii="Arial" w:hAnsi="Arial" w:cs="Arial"/>
                <w:sz w:val="20"/>
                <w:szCs w:val="20"/>
              </w:rPr>
              <w:t>1</w:t>
            </w:r>
            <w:r>
              <w:rPr>
                <w:rFonts w:ascii="Arial" w:hAnsi="Arial" w:cs="Arial"/>
                <w:sz w:val="20"/>
                <w:szCs w:val="20"/>
              </w:rPr>
              <w:t>8</w:t>
            </w:r>
          </w:p>
        </w:tc>
        <w:tc>
          <w:tcPr>
            <w:tcW w:w="3572" w:type="dxa"/>
          </w:tcPr>
          <w:p w:rsidR="00224808" w:rsidRPr="00E30AAC" w:rsidRDefault="00224808" w:rsidP="00224808">
            <w:pPr>
              <w:rPr>
                <w:rFonts w:ascii="Arial" w:hAnsi="Arial" w:cs="Arial"/>
                <w:sz w:val="20"/>
                <w:szCs w:val="20"/>
              </w:rPr>
            </w:pPr>
            <w:r>
              <w:rPr>
                <w:rFonts w:ascii="Arial" w:hAnsi="Arial" w:cs="Arial"/>
                <w:sz w:val="20"/>
                <w:szCs w:val="20"/>
              </w:rPr>
              <w:t>Loops in R</w:t>
            </w:r>
          </w:p>
        </w:tc>
        <w:tc>
          <w:tcPr>
            <w:tcW w:w="4190" w:type="dxa"/>
          </w:tcPr>
          <w:p w:rsidR="00224808" w:rsidRPr="00E30AAC" w:rsidRDefault="00224808" w:rsidP="00224808">
            <w:pPr>
              <w:rPr>
                <w:rFonts w:ascii="Arial" w:hAnsi="Arial" w:cs="Arial"/>
                <w:sz w:val="20"/>
                <w:szCs w:val="20"/>
              </w:rPr>
            </w:pPr>
            <w:r>
              <w:rPr>
                <w:rFonts w:ascii="Arial" w:hAnsi="Arial" w:cs="Arial"/>
                <w:sz w:val="20"/>
                <w:szCs w:val="20"/>
              </w:rPr>
              <w:t>Chapter 10</w:t>
            </w:r>
          </w:p>
        </w:tc>
      </w:tr>
      <w:tr w:rsidR="00224808" w:rsidRPr="00E30AAC" w:rsidTr="00224808">
        <w:trPr>
          <w:jc w:val="center"/>
        </w:trPr>
        <w:tc>
          <w:tcPr>
            <w:tcW w:w="750" w:type="dxa"/>
          </w:tcPr>
          <w:p w:rsidR="00224808" w:rsidRPr="00E30AAC" w:rsidRDefault="00224808" w:rsidP="00224808">
            <w:pPr>
              <w:jc w:val="center"/>
              <w:rPr>
                <w:rFonts w:ascii="Arial" w:hAnsi="Arial" w:cs="Arial"/>
                <w:sz w:val="20"/>
                <w:szCs w:val="20"/>
              </w:rPr>
            </w:pPr>
            <w:r w:rsidRPr="00E30AAC">
              <w:rPr>
                <w:rFonts w:ascii="Arial" w:hAnsi="Arial" w:cs="Arial"/>
                <w:sz w:val="20"/>
                <w:szCs w:val="20"/>
              </w:rPr>
              <w:t>1</w:t>
            </w:r>
            <w:r>
              <w:rPr>
                <w:rFonts w:ascii="Arial" w:hAnsi="Arial" w:cs="Arial"/>
                <w:sz w:val="20"/>
                <w:szCs w:val="20"/>
              </w:rPr>
              <w:t>9</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Group Manipulations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11-12</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t>20</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Data Reshaping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14</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t>21</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Manipulating Stings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16</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t>22</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Exam 2 Review</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Review Chapters 8-12, 14, 16, 28</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lastRenderedPageBreak/>
              <w:t>23</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 xml:space="preserve">Exam 2 </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Review Chapters 8-12, 14, 16, 28</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t>24</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Probability Distributions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17</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t>25</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Descriptive Statistics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18</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t>26</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Correlation and Covariance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18</w:t>
            </w:r>
          </w:p>
        </w:tc>
      </w:tr>
      <w:tr w:rsidR="00224808" w:rsidRPr="00E30AAC" w:rsidTr="00224808">
        <w:trPr>
          <w:jc w:val="center"/>
        </w:trPr>
        <w:tc>
          <w:tcPr>
            <w:tcW w:w="750" w:type="dxa"/>
          </w:tcPr>
          <w:p w:rsidR="00224808" w:rsidRPr="00E30AAC" w:rsidRDefault="00224808" w:rsidP="00224808">
            <w:pPr>
              <w:jc w:val="center"/>
              <w:rPr>
                <w:rFonts w:ascii="Arial" w:hAnsi="Arial" w:cs="Arial"/>
                <w:sz w:val="20"/>
                <w:szCs w:val="20"/>
              </w:rPr>
            </w:pPr>
            <w:r w:rsidRPr="00E30AAC">
              <w:rPr>
                <w:rFonts w:ascii="Arial" w:hAnsi="Arial" w:cs="Arial"/>
                <w:sz w:val="20"/>
                <w:szCs w:val="20"/>
              </w:rPr>
              <w:t>2</w:t>
            </w:r>
            <w:r>
              <w:rPr>
                <w:rFonts w:ascii="Arial" w:hAnsi="Arial" w:cs="Arial"/>
                <w:sz w:val="20"/>
                <w:szCs w:val="20"/>
              </w:rPr>
              <w:t>7</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T-Tests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18</w:t>
            </w:r>
          </w:p>
        </w:tc>
      </w:tr>
      <w:tr w:rsidR="00224808" w:rsidRPr="00E30AAC" w:rsidTr="00224808">
        <w:trPr>
          <w:jc w:val="center"/>
        </w:trPr>
        <w:tc>
          <w:tcPr>
            <w:tcW w:w="750" w:type="dxa"/>
          </w:tcPr>
          <w:p w:rsidR="00224808" w:rsidRPr="00E30AAC" w:rsidRDefault="00224808" w:rsidP="00224808">
            <w:pPr>
              <w:jc w:val="center"/>
              <w:rPr>
                <w:rFonts w:ascii="Arial" w:hAnsi="Arial" w:cs="Arial"/>
                <w:sz w:val="20"/>
                <w:szCs w:val="20"/>
              </w:rPr>
            </w:pPr>
            <w:r w:rsidRPr="00E30AAC">
              <w:rPr>
                <w:rFonts w:ascii="Arial" w:hAnsi="Arial" w:cs="Arial"/>
                <w:sz w:val="20"/>
                <w:szCs w:val="20"/>
              </w:rPr>
              <w:t>2</w:t>
            </w:r>
            <w:r>
              <w:rPr>
                <w:rFonts w:ascii="Arial" w:hAnsi="Arial" w:cs="Arial"/>
                <w:sz w:val="20"/>
                <w:szCs w:val="20"/>
              </w:rPr>
              <w:t>8</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ANOVA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Chapter 18</w:t>
            </w:r>
          </w:p>
        </w:tc>
      </w:tr>
      <w:tr w:rsidR="00224808" w:rsidRPr="00E30AAC" w:rsidTr="00224808">
        <w:trPr>
          <w:jc w:val="center"/>
        </w:trPr>
        <w:tc>
          <w:tcPr>
            <w:tcW w:w="750" w:type="dxa"/>
          </w:tcPr>
          <w:p w:rsidR="00224808" w:rsidRPr="00E30AAC" w:rsidRDefault="00224808" w:rsidP="00224808">
            <w:pPr>
              <w:jc w:val="center"/>
              <w:rPr>
                <w:rFonts w:ascii="Arial" w:hAnsi="Arial" w:cs="Arial"/>
                <w:sz w:val="20"/>
                <w:szCs w:val="20"/>
              </w:rPr>
            </w:pPr>
            <w:r w:rsidRPr="00E30AAC">
              <w:rPr>
                <w:rFonts w:ascii="Arial" w:hAnsi="Arial" w:cs="Arial"/>
                <w:sz w:val="20"/>
                <w:szCs w:val="20"/>
              </w:rPr>
              <w:t>2</w:t>
            </w:r>
            <w:r>
              <w:rPr>
                <w:rFonts w:ascii="Arial" w:hAnsi="Arial" w:cs="Arial"/>
                <w:sz w:val="20"/>
                <w:szCs w:val="20"/>
              </w:rPr>
              <w:t>9</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Simple Linear Regression in R</w:t>
            </w:r>
          </w:p>
        </w:tc>
        <w:tc>
          <w:tcPr>
            <w:tcW w:w="4190" w:type="dxa"/>
          </w:tcPr>
          <w:p w:rsidR="00224808" w:rsidRPr="00E30AAC" w:rsidRDefault="00224808" w:rsidP="00862ECC">
            <w:pPr>
              <w:rPr>
                <w:rFonts w:ascii="Arial" w:hAnsi="Arial" w:cs="Arial"/>
                <w:sz w:val="20"/>
                <w:szCs w:val="20"/>
              </w:rPr>
            </w:pPr>
            <w:r>
              <w:rPr>
                <w:rFonts w:ascii="Arial" w:hAnsi="Arial" w:cs="Arial"/>
                <w:sz w:val="20"/>
                <w:szCs w:val="20"/>
              </w:rPr>
              <w:t xml:space="preserve">Chapter 19 </w:t>
            </w:r>
            <w:r>
              <w:rPr>
                <w:rFonts w:ascii="Arial" w:hAnsi="Arial" w:cs="Arial"/>
                <w:color w:val="222222"/>
                <w:sz w:val="20"/>
                <w:szCs w:val="20"/>
                <w:shd w:val="clear" w:color="auto" w:fill="FFFFFF"/>
              </w:rPr>
              <w:t>(Sec 19.1 only)</w:t>
            </w: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t>30</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Individual Project Presentations</w:t>
            </w:r>
          </w:p>
        </w:tc>
        <w:tc>
          <w:tcPr>
            <w:tcW w:w="4190" w:type="dxa"/>
          </w:tcPr>
          <w:p w:rsidR="00224808" w:rsidRPr="00E30AAC" w:rsidRDefault="00224808" w:rsidP="00862ECC">
            <w:pPr>
              <w:rPr>
                <w:rFonts w:ascii="Arial" w:hAnsi="Arial" w:cs="Arial"/>
                <w:sz w:val="20"/>
                <w:szCs w:val="20"/>
              </w:rPr>
            </w:pP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t>31</w:t>
            </w:r>
          </w:p>
        </w:tc>
        <w:tc>
          <w:tcPr>
            <w:tcW w:w="3572" w:type="dxa"/>
          </w:tcPr>
          <w:p w:rsidR="00224808" w:rsidRPr="00E30AAC" w:rsidRDefault="00224808" w:rsidP="00862ECC">
            <w:pPr>
              <w:rPr>
                <w:rFonts w:ascii="Arial" w:hAnsi="Arial" w:cs="Arial"/>
                <w:sz w:val="20"/>
                <w:szCs w:val="20"/>
              </w:rPr>
            </w:pPr>
            <w:r>
              <w:rPr>
                <w:rFonts w:ascii="Arial" w:hAnsi="Arial" w:cs="Arial"/>
                <w:sz w:val="20"/>
                <w:szCs w:val="20"/>
              </w:rPr>
              <w:t>Individual Project Presentations</w:t>
            </w:r>
          </w:p>
        </w:tc>
        <w:tc>
          <w:tcPr>
            <w:tcW w:w="4190" w:type="dxa"/>
          </w:tcPr>
          <w:p w:rsidR="00224808" w:rsidRPr="00E30AAC" w:rsidRDefault="00224808" w:rsidP="00862ECC">
            <w:pPr>
              <w:rPr>
                <w:rFonts w:ascii="Arial" w:hAnsi="Arial" w:cs="Arial"/>
                <w:sz w:val="20"/>
                <w:szCs w:val="20"/>
              </w:rPr>
            </w:pPr>
          </w:p>
        </w:tc>
      </w:tr>
      <w:tr w:rsidR="00224808" w:rsidRPr="00E30AAC" w:rsidTr="00224808">
        <w:trPr>
          <w:jc w:val="center"/>
        </w:trPr>
        <w:tc>
          <w:tcPr>
            <w:tcW w:w="750" w:type="dxa"/>
          </w:tcPr>
          <w:p w:rsidR="00224808" w:rsidRPr="00E30AAC" w:rsidRDefault="00224808" w:rsidP="00224808">
            <w:pPr>
              <w:jc w:val="center"/>
              <w:rPr>
                <w:rFonts w:ascii="Arial" w:hAnsi="Arial" w:cs="Arial"/>
                <w:sz w:val="20"/>
                <w:szCs w:val="20"/>
              </w:rPr>
            </w:pPr>
            <w:r>
              <w:rPr>
                <w:rFonts w:ascii="Arial" w:hAnsi="Arial" w:cs="Arial"/>
                <w:sz w:val="20"/>
                <w:szCs w:val="20"/>
              </w:rPr>
              <w:t>32</w:t>
            </w:r>
          </w:p>
        </w:tc>
        <w:tc>
          <w:tcPr>
            <w:tcW w:w="3572" w:type="dxa"/>
          </w:tcPr>
          <w:p w:rsidR="00224808" w:rsidRDefault="00224808" w:rsidP="00224808">
            <w:pPr>
              <w:rPr>
                <w:rFonts w:ascii="Arial" w:hAnsi="Arial" w:cs="Arial"/>
                <w:sz w:val="20"/>
                <w:szCs w:val="20"/>
              </w:rPr>
            </w:pPr>
            <w:r>
              <w:rPr>
                <w:rFonts w:ascii="Arial" w:hAnsi="Arial" w:cs="Arial"/>
                <w:sz w:val="20"/>
                <w:szCs w:val="20"/>
              </w:rPr>
              <w:t>Group Project Reports are due on the last day of the semester</w:t>
            </w:r>
          </w:p>
          <w:p w:rsidR="00224808" w:rsidRPr="00E30AAC" w:rsidRDefault="00224808" w:rsidP="00224808">
            <w:pPr>
              <w:rPr>
                <w:rFonts w:ascii="Arial" w:hAnsi="Arial" w:cs="Arial"/>
                <w:sz w:val="20"/>
                <w:szCs w:val="20"/>
              </w:rPr>
            </w:pPr>
            <w:r>
              <w:rPr>
                <w:rFonts w:ascii="Arial" w:hAnsi="Arial" w:cs="Arial"/>
                <w:sz w:val="20"/>
                <w:szCs w:val="20"/>
              </w:rPr>
              <w:t>Peer Evaluations are due before Exam 3 (which is also your final Exam)</w:t>
            </w:r>
          </w:p>
        </w:tc>
        <w:tc>
          <w:tcPr>
            <w:tcW w:w="4190" w:type="dxa"/>
          </w:tcPr>
          <w:p w:rsidR="00224808" w:rsidRPr="00E30AAC" w:rsidRDefault="00224808" w:rsidP="00224808">
            <w:pPr>
              <w:rPr>
                <w:rFonts w:ascii="Arial" w:hAnsi="Arial" w:cs="Arial"/>
                <w:sz w:val="20"/>
                <w:szCs w:val="20"/>
              </w:rPr>
            </w:pPr>
          </w:p>
        </w:tc>
      </w:tr>
      <w:tr w:rsidR="00224808" w:rsidRPr="00E30AAC" w:rsidTr="00224808">
        <w:trPr>
          <w:jc w:val="center"/>
        </w:trPr>
        <w:tc>
          <w:tcPr>
            <w:tcW w:w="750" w:type="dxa"/>
          </w:tcPr>
          <w:p w:rsidR="00224808" w:rsidRPr="00E30AAC" w:rsidRDefault="00224808" w:rsidP="00862ECC">
            <w:pPr>
              <w:jc w:val="center"/>
              <w:rPr>
                <w:rFonts w:ascii="Arial" w:hAnsi="Arial" w:cs="Arial"/>
                <w:sz w:val="20"/>
                <w:szCs w:val="20"/>
              </w:rPr>
            </w:pPr>
            <w:r>
              <w:rPr>
                <w:rFonts w:ascii="Arial" w:hAnsi="Arial" w:cs="Arial"/>
                <w:sz w:val="20"/>
                <w:szCs w:val="20"/>
              </w:rPr>
              <w:t>33</w:t>
            </w:r>
          </w:p>
        </w:tc>
        <w:tc>
          <w:tcPr>
            <w:tcW w:w="3572" w:type="dxa"/>
          </w:tcPr>
          <w:p w:rsidR="00224808" w:rsidRDefault="00224808" w:rsidP="00862ECC">
            <w:pPr>
              <w:rPr>
                <w:rFonts w:ascii="Arial" w:hAnsi="Arial" w:cs="Arial"/>
                <w:sz w:val="20"/>
                <w:szCs w:val="20"/>
              </w:rPr>
            </w:pPr>
            <w:r>
              <w:rPr>
                <w:rFonts w:ascii="Arial" w:hAnsi="Arial" w:cs="Arial"/>
                <w:sz w:val="20"/>
                <w:szCs w:val="20"/>
              </w:rPr>
              <w:t>Exam 3</w:t>
            </w:r>
          </w:p>
        </w:tc>
        <w:tc>
          <w:tcPr>
            <w:tcW w:w="4190" w:type="dxa"/>
          </w:tcPr>
          <w:p w:rsidR="00224808" w:rsidRPr="00E30AAC" w:rsidRDefault="00224808" w:rsidP="00862ECC">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Review Chapters 17, 18, and 19 (Sec 19.1 only)</w:t>
            </w:r>
          </w:p>
        </w:tc>
      </w:tr>
    </w:tbl>
    <w:p w:rsidR="00224808" w:rsidRDefault="00224808" w:rsidP="00224808">
      <w:pPr>
        <w:pStyle w:val="SectionHeading"/>
        <w:numPr>
          <w:ilvl w:val="0"/>
          <w:numId w:val="0"/>
        </w:numPr>
        <w:ind w:left="540" w:hanging="180"/>
        <w:rPr>
          <w:b w:val="0"/>
          <w:sz w:val="18"/>
          <w:szCs w:val="18"/>
        </w:rPr>
      </w:pPr>
    </w:p>
    <w:p w:rsidR="00224808" w:rsidRPr="00224808" w:rsidRDefault="00224808" w:rsidP="00224808">
      <w:pPr>
        <w:pStyle w:val="SectionHeading"/>
        <w:numPr>
          <w:ilvl w:val="0"/>
          <w:numId w:val="0"/>
        </w:numPr>
        <w:ind w:left="540" w:hanging="180"/>
        <w:rPr>
          <w:b w:val="0"/>
          <w:sz w:val="18"/>
          <w:szCs w:val="18"/>
        </w:rPr>
      </w:pPr>
    </w:p>
    <w:p w:rsidR="0042041A" w:rsidRPr="00AF6F52" w:rsidRDefault="000344FA" w:rsidP="00C2351F">
      <w:pPr>
        <w:pStyle w:val="SectionHeading"/>
        <w:rPr>
          <w:b w:val="0"/>
          <w:sz w:val="18"/>
          <w:szCs w:val="18"/>
        </w:rPr>
      </w:pPr>
      <w:r w:rsidRPr="00AF6F52">
        <w:rPr>
          <w:sz w:val="18"/>
          <w:szCs w:val="18"/>
        </w:rPr>
        <w:t>INSTRUCTIONAL ACTIVITIES:</w:t>
      </w:r>
      <w:r w:rsidRPr="00AF6F52">
        <w:rPr>
          <w:b w:val="0"/>
          <w:sz w:val="18"/>
          <w:szCs w:val="18"/>
        </w:rPr>
        <w:t>  </w:t>
      </w:r>
    </w:p>
    <w:p w:rsidR="00224808" w:rsidRPr="009C1F00" w:rsidRDefault="00224808" w:rsidP="00224808">
      <w:pPr>
        <w:pStyle w:val="SectionContent"/>
        <w:rPr>
          <w:rFonts w:ascii="Arial" w:hAnsi="Arial" w:cs="Arial"/>
          <w:sz w:val="18"/>
          <w:szCs w:val="18"/>
        </w:rPr>
      </w:pPr>
      <w:r w:rsidRPr="009C1F00">
        <w:rPr>
          <w:rFonts w:ascii="Arial" w:hAnsi="Arial" w:cs="Arial"/>
          <w:sz w:val="18"/>
          <w:szCs w:val="18"/>
        </w:rPr>
        <w:t>This course will involve the following instructional activities:</w:t>
      </w:r>
    </w:p>
    <w:p w:rsidR="00224808" w:rsidRPr="009C1F00" w:rsidRDefault="00224808" w:rsidP="00224808">
      <w:pPr>
        <w:pStyle w:val="SectionContent"/>
        <w:rPr>
          <w:rFonts w:ascii="Arial" w:hAnsi="Arial" w:cs="Arial"/>
          <w:sz w:val="18"/>
          <w:szCs w:val="18"/>
        </w:rPr>
      </w:pPr>
    </w:p>
    <w:p w:rsidR="00224808" w:rsidRPr="009C1F00" w:rsidRDefault="00224808" w:rsidP="00224808">
      <w:pPr>
        <w:pStyle w:val="SectionContent"/>
        <w:numPr>
          <w:ilvl w:val="0"/>
          <w:numId w:val="14"/>
        </w:numPr>
        <w:rPr>
          <w:rFonts w:ascii="Arial" w:hAnsi="Arial" w:cs="Arial"/>
          <w:sz w:val="18"/>
          <w:szCs w:val="18"/>
        </w:rPr>
      </w:pPr>
      <w:r w:rsidRPr="009C1F00">
        <w:rPr>
          <w:rFonts w:ascii="Arial" w:hAnsi="Arial" w:cs="Arial"/>
          <w:i/>
          <w:sz w:val="18"/>
          <w:szCs w:val="18"/>
        </w:rPr>
        <w:t>Lab Work</w:t>
      </w:r>
      <w:r w:rsidRPr="009C1F00">
        <w:rPr>
          <w:rFonts w:ascii="Arial" w:hAnsi="Arial" w:cs="Arial"/>
          <w:sz w:val="18"/>
          <w:szCs w:val="18"/>
        </w:rPr>
        <w:t>. Virtually every class will be held in the lab. The lab lecture will involve the instructor running R code examples that illustrate a particular data analysis technique in R. Students are expected to follow along by entering and running the code demonstrated by the instructor. Some lectures will involve demonstrations of R related tools (e.g. GitHub) or technologies (e.g. R Markdown language). After covering a particular topic, the instructor will ask students to take a short, multiple choice quiz designed to assess their understanding of the topic covered. Students are allowed to take these quizzes only while in the lab. Thus, these quizzes assess both attendance and participation in each class.</w:t>
      </w:r>
    </w:p>
    <w:p w:rsidR="00224808" w:rsidRPr="009C1F00" w:rsidRDefault="00224808" w:rsidP="00224808">
      <w:pPr>
        <w:pStyle w:val="SectionContent"/>
        <w:numPr>
          <w:ilvl w:val="0"/>
          <w:numId w:val="14"/>
        </w:numPr>
        <w:rPr>
          <w:rFonts w:ascii="Arial" w:hAnsi="Arial" w:cs="Arial"/>
          <w:sz w:val="18"/>
          <w:szCs w:val="18"/>
        </w:rPr>
      </w:pPr>
      <w:r w:rsidRPr="009C1F00">
        <w:rPr>
          <w:rFonts w:ascii="Arial" w:hAnsi="Arial" w:cs="Arial"/>
          <w:i/>
          <w:sz w:val="18"/>
          <w:szCs w:val="18"/>
        </w:rPr>
        <w:t>Independent Work</w:t>
      </w:r>
      <w:r w:rsidRPr="009C1F00">
        <w:rPr>
          <w:rFonts w:ascii="Arial" w:hAnsi="Arial" w:cs="Arial"/>
          <w:sz w:val="18"/>
          <w:szCs w:val="18"/>
        </w:rPr>
        <w:t>. Students are expected to read each assigned chapter to paper prior to coming to class. This will allow for a more efficient use of class time. Instead of learning the basics in class, students will have an opportunity to practice the material and clarify the concepts they do not understand. Also, students are expected to work on their individual projects outside of the class. Class time can be used to get instructor help or feedback on the individual project.</w:t>
      </w:r>
    </w:p>
    <w:p w:rsidR="00224808" w:rsidRPr="009C1F00" w:rsidRDefault="00224808" w:rsidP="00224808">
      <w:pPr>
        <w:pStyle w:val="SectionContent"/>
        <w:numPr>
          <w:ilvl w:val="0"/>
          <w:numId w:val="14"/>
        </w:numPr>
        <w:rPr>
          <w:rFonts w:ascii="Arial" w:hAnsi="Arial" w:cs="Arial"/>
          <w:sz w:val="18"/>
          <w:szCs w:val="18"/>
        </w:rPr>
      </w:pPr>
      <w:r w:rsidRPr="009C1F00">
        <w:rPr>
          <w:rFonts w:ascii="Arial" w:hAnsi="Arial" w:cs="Arial"/>
          <w:i/>
          <w:sz w:val="18"/>
          <w:szCs w:val="18"/>
        </w:rPr>
        <w:t>Online Discussions</w:t>
      </w:r>
      <w:r w:rsidRPr="009C1F00">
        <w:rPr>
          <w:rFonts w:ascii="Arial" w:hAnsi="Arial" w:cs="Arial"/>
          <w:sz w:val="18"/>
          <w:szCs w:val="18"/>
        </w:rPr>
        <w:t xml:space="preserve">. We will be using the discussion forums on Canvas for all course related discussions outside of the class. This feature is especially important for those students who take this course online. Please limit the use of email only to person issues. </w:t>
      </w:r>
    </w:p>
    <w:p w:rsidR="000344FA" w:rsidRPr="00AF6F52" w:rsidRDefault="000344FA" w:rsidP="00C2351F">
      <w:pPr>
        <w:pStyle w:val="SectionContent"/>
        <w:rPr>
          <w:rFonts w:ascii="Arial" w:hAnsi="Arial" w:cs="Arial"/>
          <w:sz w:val="18"/>
          <w:szCs w:val="18"/>
        </w:rPr>
      </w:pPr>
    </w:p>
    <w:p w:rsidR="0042041A" w:rsidRPr="00224808" w:rsidRDefault="000344FA" w:rsidP="00C2351F">
      <w:pPr>
        <w:pStyle w:val="SectionHeading"/>
        <w:rPr>
          <w:sz w:val="18"/>
          <w:szCs w:val="18"/>
        </w:rPr>
      </w:pPr>
      <w:r w:rsidRPr="00AF6F52">
        <w:rPr>
          <w:sz w:val="18"/>
          <w:szCs w:val="18"/>
        </w:rPr>
        <w:t>FIELD, CLINICAL, AND/OR LABORATORY EXPERIENCES:</w:t>
      </w:r>
      <w:r w:rsidRPr="00AF6F52">
        <w:rPr>
          <w:b w:val="0"/>
          <w:sz w:val="18"/>
          <w:szCs w:val="18"/>
        </w:rPr>
        <w:t> </w:t>
      </w:r>
    </w:p>
    <w:p w:rsidR="00224808" w:rsidRPr="00AF6F52" w:rsidRDefault="00224808" w:rsidP="00224808">
      <w:pPr>
        <w:pStyle w:val="SectionHeading"/>
        <w:numPr>
          <w:ilvl w:val="0"/>
          <w:numId w:val="0"/>
        </w:numPr>
        <w:ind w:left="540" w:hanging="180"/>
        <w:rPr>
          <w:sz w:val="18"/>
          <w:szCs w:val="18"/>
        </w:rPr>
      </w:pPr>
    </w:p>
    <w:p w:rsidR="000344FA" w:rsidRPr="00AF6F52" w:rsidRDefault="00224808" w:rsidP="00C2351F">
      <w:pPr>
        <w:pStyle w:val="SectionContent"/>
        <w:rPr>
          <w:rFonts w:ascii="Arial" w:hAnsi="Arial" w:cs="Arial"/>
          <w:sz w:val="18"/>
          <w:szCs w:val="18"/>
        </w:rPr>
      </w:pPr>
      <w:r w:rsidRPr="00224808">
        <w:rPr>
          <w:rFonts w:ascii="Arial" w:hAnsi="Arial" w:cs="Arial"/>
          <w:sz w:val="18"/>
          <w:szCs w:val="18"/>
        </w:rPr>
        <w:t>Virtually every class will involve individual lab work.</w:t>
      </w:r>
    </w:p>
    <w:p w:rsidR="0042041A" w:rsidRPr="00AF6F52" w:rsidRDefault="00C2351F" w:rsidP="00C2351F">
      <w:pPr>
        <w:pStyle w:val="SectionHeading"/>
        <w:rPr>
          <w:sz w:val="18"/>
          <w:szCs w:val="18"/>
        </w:rPr>
      </w:pPr>
      <w:r w:rsidRPr="00AF6F52">
        <w:rPr>
          <w:sz w:val="18"/>
          <w:szCs w:val="18"/>
        </w:rPr>
        <w:t xml:space="preserve">TEXT(S) AND </w:t>
      </w:r>
      <w:r w:rsidR="000344FA" w:rsidRPr="00AF6F52">
        <w:rPr>
          <w:sz w:val="18"/>
          <w:szCs w:val="18"/>
        </w:rPr>
        <w:t>RESOURCES:</w:t>
      </w:r>
      <w:r w:rsidR="000344FA" w:rsidRPr="00AF6F52">
        <w:rPr>
          <w:b w:val="0"/>
          <w:sz w:val="18"/>
          <w:szCs w:val="18"/>
        </w:rPr>
        <w:t>  </w:t>
      </w:r>
    </w:p>
    <w:p w:rsidR="00224808" w:rsidRDefault="00224808" w:rsidP="00224808">
      <w:pPr>
        <w:pStyle w:val="ListParagraph"/>
        <w:widowControl w:val="0"/>
        <w:spacing w:after="120" w:line="240" w:lineRule="auto"/>
        <w:ind w:left="540"/>
        <w:outlineLvl w:val="0"/>
        <w:rPr>
          <w:rFonts w:ascii="Arial" w:hAnsi="Arial" w:cs="Arial"/>
          <w:color w:val="222222"/>
          <w:sz w:val="20"/>
          <w:szCs w:val="20"/>
          <w:shd w:val="clear" w:color="auto" w:fill="FFFFFF"/>
        </w:rPr>
      </w:pPr>
    </w:p>
    <w:p w:rsidR="00224808" w:rsidRDefault="00224808" w:rsidP="00224808">
      <w:pPr>
        <w:pStyle w:val="ListParagraph"/>
        <w:widowControl w:val="0"/>
        <w:spacing w:after="120" w:line="240" w:lineRule="auto"/>
        <w:ind w:left="540"/>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Textbook:</w:t>
      </w:r>
    </w:p>
    <w:p w:rsidR="00224808" w:rsidRDefault="00224808" w:rsidP="00224808">
      <w:pPr>
        <w:pStyle w:val="ListParagraph"/>
        <w:widowControl w:val="0"/>
        <w:spacing w:after="120" w:line="240" w:lineRule="auto"/>
        <w:ind w:left="900"/>
        <w:outlineLvl w:val="0"/>
        <w:rPr>
          <w:rFonts w:ascii="Arial" w:hAnsi="Arial" w:cs="Arial"/>
          <w:color w:val="222222"/>
          <w:sz w:val="20"/>
          <w:szCs w:val="20"/>
          <w:shd w:val="clear" w:color="auto" w:fill="FFFFFF"/>
        </w:rPr>
      </w:pPr>
    </w:p>
    <w:p w:rsidR="00224808" w:rsidRPr="009C1F00" w:rsidRDefault="00224808" w:rsidP="00224808">
      <w:pPr>
        <w:pStyle w:val="ListParagraph"/>
        <w:widowControl w:val="0"/>
        <w:numPr>
          <w:ilvl w:val="0"/>
          <w:numId w:val="15"/>
        </w:numPr>
        <w:spacing w:after="120" w:line="240" w:lineRule="auto"/>
        <w:outlineLvl w:val="0"/>
        <w:rPr>
          <w:rFonts w:ascii="Arial" w:hAnsi="Arial" w:cs="Arial"/>
          <w:color w:val="222222"/>
          <w:sz w:val="18"/>
          <w:szCs w:val="18"/>
          <w:shd w:val="clear" w:color="auto" w:fill="FFFFFF"/>
        </w:rPr>
      </w:pPr>
      <w:r w:rsidRPr="009C1F00">
        <w:rPr>
          <w:rFonts w:ascii="Arial" w:hAnsi="Arial" w:cs="Arial"/>
          <w:color w:val="222222"/>
          <w:sz w:val="18"/>
          <w:szCs w:val="18"/>
          <w:shd w:val="clear" w:color="auto" w:fill="FFFFFF"/>
        </w:rPr>
        <w:t xml:space="preserve">Jared Lander (2017). R for Everyone: Advanced Analytics and Graphics (2nd Edition). </w:t>
      </w:r>
      <w:r w:rsidRPr="009C1F00">
        <w:rPr>
          <w:rFonts w:ascii="Arial" w:hAnsi="Arial" w:cs="Arial"/>
          <w:color w:val="333333"/>
          <w:sz w:val="18"/>
          <w:szCs w:val="18"/>
          <w:shd w:val="clear" w:color="auto" w:fill="FFFFFF"/>
        </w:rPr>
        <w:t>Addison-Wesley Data &amp; Analytics Series. ISBN-13: 978-0134546926</w:t>
      </w:r>
    </w:p>
    <w:p w:rsidR="00224808" w:rsidRPr="009C1F00" w:rsidRDefault="00224808" w:rsidP="00224808">
      <w:pPr>
        <w:pStyle w:val="ListParagraph"/>
        <w:widowControl w:val="0"/>
        <w:numPr>
          <w:ilvl w:val="1"/>
          <w:numId w:val="15"/>
        </w:numPr>
        <w:spacing w:after="120" w:line="240" w:lineRule="auto"/>
        <w:outlineLvl w:val="0"/>
        <w:rPr>
          <w:rFonts w:ascii="Arial" w:hAnsi="Arial" w:cs="Arial"/>
          <w:color w:val="222222"/>
          <w:sz w:val="18"/>
          <w:szCs w:val="18"/>
          <w:shd w:val="clear" w:color="auto" w:fill="FFFFFF"/>
        </w:rPr>
      </w:pPr>
      <w:r w:rsidRPr="009C1F00">
        <w:rPr>
          <w:rFonts w:ascii="Arial" w:hAnsi="Arial" w:cs="Arial"/>
          <w:color w:val="222222"/>
          <w:sz w:val="18"/>
          <w:szCs w:val="18"/>
          <w:shd w:val="clear" w:color="auto" w:fill="FFFFFF"/>
        </w:rPr>
        <w:t xml:space="preserve">Either a hard copy or an e-book – whatever works best for you. </w:t>
      </w:r>
    </w:p>
    <w:p w:rsidR="00224808" w:rsidRPr="009C1F00" w:rsidRDefault="00224808" w:rsidP="00224808">
      <w:pPr>
        <w:widowControl w:val="0"/>
        <w:spacing w:after="120" w:line="240" w:lineRule="auto"/>
        <w:ind w:left="540"/>
        <w:outlineLvl w:val="0"/>
        <w:rPr>
          <w:rFonts w:ascii="Arial" w:hAnsi="Arial" w:cs="Arial"/>
          <w:color w:val="222222"/>
          <w:sz w:val="18"/>
          <w:szCs w:val="18"/>
          <w:shd w:val="clear" w:color="auto" w:fill="FFFFFF"/>
        </w:rPr>
      </w:pPr>
      <w:r w:rsidRPr="009C1F00">
        <w:rPr>
          <w:rFonts w:ascii="Arial" w:hAnsi="Arial" w:cs="Arial"/>
          <w:color w:val="222222"/>
          <w:sz w:val="18"/>
          <w:szCs w:val="18"/>
          <w:shd w:val="clear" w:color="auto" w:fill="FFFFFF"/>
        </w:rPr>
        <w:t xml:space="preserve">Software: </w:t>
      </w:r>
    </w:p>
    <w:p w:rsidR="00224808" w:rsidRPr="009C1F00" w:rsidRDefault="00224808" w:rsidP="00224808">
      <w:pPr>
        <w:pStyle w:val="ListParagraph"/>
        <w:widowControl w:val="0"/>
        <w:numPr>
          <w:ilvl w:val="0"/>
          <w:numId w:val="15"/>
        </w:numPr>
        <w:spacing w:after="120" w:line="240" w:lineRule="auto"/>
        <w:outlineLvl w:val="0"/>
        <w:rPr>
          <w:rFonts w:ascii="Arial" w:hAnsi="Arial" w:cs="Arial"/>
          <w:color w:val="222222"/>
          <w:sz w:val="18"/>
          <w:szCs w:val="18"/>
          <w:shd w:val="clear" w:color="auto" w:fill="FFFFFF"/>
        </w:rPr>
      </w:pPr>
      <w:r w:rsidRPr="009C1F00">
        <w:rPr>
          <w:rFonts w:ascii="Arial" w:hAnsi="Arial" w:cs="Arial"/>
          <w:color w:val="222222"/>
          <w:sz w:val="18"/>
          <w:szCs w:val="18"/>
          <w:shd w:val="clear" w:color="auto" w:fill="FFFFFF"/>
        </w:rPr>
        <w:t xml:space="preserve">The latest version of R (can be installed from </w:t>
      </w:r>
      <w:hyperlink r:id="rId6" w:history="1">
        <w:r w:rsidRPr="009C1F00">
          <w:rPr>
            <w:rStyle w:val="Hyperlink"/>
            <w:rFonts w:ascii="Arial" w:hAnsi="Arial" w:cs="Arial"/>
            <w:sz w:val="18"/>
            <w:szCs w:val="18"/>
            <w:shd w:val="clear" w:color="auto" w:fill="FFFFFF"/>
          </w:rPr>
          <w:t>https://www.r-project.org/</w:t>
        </w:r>
      </w:hyperlink>
      <w:r w:rsidRPr="009C1F00">
        <w:rPr>
          <w:rFonts w:ascii="Arial" w:hAnsi="Arial" w:cs="Arial"/>
          <w:color w:val="222222"/>
          <w:sz w:val="18"/>
          <w:szCs w:val="18"/>
          <w:shd w:val="clear" w:color="auto" w:fill="FFFFFF"/>
        </w:rPr>
        <w:t>)</w:t>
      </w:r>
    </w:p>
    <w:p w:rsidR="00224808" w:rsidRPr="009C1F00" w:rsidRDefault="00224808" w:rsidP="00224808">
      <w:pPr>
        <w:pStyle w:val="ListParagraph"/>
        <w:widowControl w:val="0"/>
        <w:numPr>
          <w:ilvl w:val="0"/>
          <w:numId w:val="15"/>
        </w:numPr>
        <w:spacing w:after="120" w:line="240" w:lineRule="auto"/>
        <w:outlineLvl w:val="0"/>
        <w:rPr>
          <w:rFonts w:ascii="Arial" w:hAnsi="Arial" w:cs="Arial"/>
          <w:color w:val="222222"/>
          <w:sz w:val="18"/>
          <w:szCs w:val="18"/>
          <w:shd w:val="clear" w:color="auto" w:fill="FFFFFF"/>
        </w:rPr>
      </w:pPr>
      <w:r w:rsidRPr="009C1F00">
        <w:rPr>
          <w:rFonts w:ascii="Arial" w:hAnsi="Arial" w:cs="Arial"/>
          <w:color w:val="222222"/>
          <w:sz w:val="18"/>
          <w:szCs w:val="18"/>
          <w:shd w:val="clear" w:color="auto" w:fill="FFFFFF"/>
        </w:rPr>
        <w:t xml:space="preserve">The latest version of </w:t>
      </w:r>
      <w:proofErr w:type="spellStart"/>
      <w:r w:rsidRPr="009C1F00">
        <w:rPr>
          <w:rFonts w:ascii="Arial" w:hAnsi="Arial" w:cs="Arial"/>
          <w:color w:val="222222"/>
          <w:sz w:val="18"/>
          <w:szCs w:val="18"/>
          <w:shd w:val="clear" w:color="auto" w:fill="FFFFFF"/>
        </w:rPr>
        <w:t>RStudio</w:t>
      </w:r>
      <w:proofErr w:type="spellEnd"/>
      <w:r w:rsidRPr="009C1F00">
        <w:rPr>
          <w:rFonts w:ascii="Arial" w:hAnsi="Arial" w:cs="Arial"/>
          <w:color w:val="222222"/>
          <w:sz w:val="18"/>
          <w:szCs w:val="18"/>
          <w:shd w:val="clear" w:color="auto" w:fill="FFFFFF"/>
        </w:rPr>
        <w:t xml:space="preserve"> Desktop (can be installed from </w:t>
      </w:r>
      <w:hyperlink r:id="rId7" w:history="1">
        <w:r w:rsidRPr="009C1F00">
          <w:rPr>
            <w:rStyle w:val="Hyperlink"/>
            <w:rFonts w:ascii="Arial" w:hAnsi="Arial" w:cs="Arial"/>
            <w:sz w:val="18"/>
            <w:szCs w:val="18"/>
            <w:shd w:val="clear" w:color="auto" w:fill="FFFFFF"/>
          </w:rPr>
          <w:t>https://www.rstudio.com/products/rstudio/download/</w:t>
        </w:r>
      </w:hyperlink>
      <w:r w:rsidRPr="009C1F00">
        <w:rPr>
          <w:rFonts w:ascii="Arial" w:hAnsi="Arial" w:cs="Arial"/>
          <w:color w:val="222222"/>
          <w:sz w:val="18"/>
          <w:szCs w:val="18"/>
          <w:shd w:val="clear" w:color="auto" w:fill="FFFFFF"/>
        </w:rPr>
        <w:t>)</w:t>
      </w:r>
    </w:p>
    <w:p w:rsidR="00224808" w:rsidRPr="009C1F00" w:rsidRDefault="00224808" w:rsidP="00224808">
      <w:pPr>
        <w:pStyle w:val="ListParagraph"/>
        <w:widowControl w:val="0"/>
        <w:numPr>
          <w:ilvl w:val="1"/>
          <w:numId w:val="15"/>
        </w:numPr>
        <w:spacing w:after="120" w:line="240" w:lineRule="auto"/>
        <w:outlineLvl w:val="0"/>
        <w:rPr>
          <w:rFonts w:ascii="Arial" w:hAnsi="Arial" w:cs="Arial"/>
          <w:color w:val="222222"/>
          <w:sz w:val="18"/>
          <w:szCs w:val="18"/>
          <w:shd w:val="clear" w:color="auto" w:fill="FFFFFF"/>
        </w:rPr>
      </w:pPr>
      <w:r w:rsidRPr="009C1F00">
        <w:rPr>
          <w:rFonts w:ascii="Arial" w:hAnsi="Arial" w:cs="Arial"/>
          <w:color w:val="222222"/>
          <w:sz w:val="18"/>
          <w:szCs w:val="18"/>
          <w:shd w:val="clear" w:color="auto" w:fill="FFFFFF"/>
        </w:rPr>
        <w:t>You don’t have to buy the software: it is “open source”. Also, it will be preinstalled for you in the lab):</w:t>
      </w:r>
    </w:p>
    <w:p w:rsidR="000344FA" w:rsidRPr="00AF6F52" w:rsidRDefault="000344FA" w:rsidP="00C2351F">
      <w:pPr>
        <w:pStyle w:val="SectionContent"/>
        <w:rPr>
          <w:rFonts w:ascii="Arial" w:hAnsi="Arial" w:cs="Arial"/>
          <w:sz w:val="18"/>
          <w:szCs w:val="18"/>
        </w:rPr>
      </w:pPr>
    </w:p>
    <w:p w:rsidR="0042041A" w:rsidRPr="00AF6F52" w:rsidRDefault="00C2351F" w:rsidP="00C2351F">
      <w:pPr>
        <w:pStyle w:val="SectionHeading"/>
        <w:rPr>
          <w:sz w:val="18"/>
          <w:szCs w:val="18"/>
        </w:rPr>
      </w:pPr>
      <w:r w:rsidRPr="00AF6F52">
        <w:rPr>
          <w:sz w:val="18"/>
          <w:szCs w:val="18"/>
        </w:rPr>
        <w:t xml:space="preserve">EVALUATION AND </w:t>
      </w:r>
      <w:r w:rsidR="000344FA" w:rsidRPr="00AF6F52">
        <w:rPr>
          <w:sz w:val="18"/>
          <w:szCs w:val="18"/>
        </w:rPr>
        <w:t>GRADING PROCEDURES:</w:t>
      </w:r>
      <w:r w:rsidR="000344FA" w:rsidRPr="00AF6F52">
        <w:rPr>
          <w:b w:val="0"/>
          <w:sz w:val="18"/>
          <w:szCs w:val="18"/>
        </w:rPr>
        <w:t>  </w:t>
      </w:r>
    </w:p>
    <w:p w:rsidR="000344FA" w:rsidRDefault="000344FA" w:rsidP="00C2351F">
      <w:pPr>
        <w:pStyle w:val="SectionContent"/>
        <w:rPr>
          <w:rFonts w:ascii="Arial" w:hAnsi="Arial" w:cs="Arial"/>
          <w:sz w:val="18"/>
          <w:szCs w:val="18"/>
        </w:rPr>
      </w:pPr>
    </w:p>
    <w:p w:rsidR="00224808" w:rsidRPr="00E30AAC" w:rsidRDefault="00224808" w:rsidP="00224808">
      <w:pPr>
        <w:widowControl w:val="0"/>
        <w:spacing w:after="120" w:line="240" w:lineRule="auto"/>
        <w:ind w:firstLine="540"/>
        <w:outlineLvl w:val="0"/>
        <w:rPr>
          <w:rFonts w:ascii="Arial" w:hAnsi="Arial" w:cs="Arial"/>
          <w:sz w:val="20"/>
          <w:szCs w:val="20"/>
        </w:rPr>
      </w:pPr>
      <w:r>
        <w:rPr>
          <w:rFonts w:ascii="Arial" w:hAnsi="Arial" w:cs="Arial"/>
          <w:sz w:val="20"/>
          <w:szCs w:val="20"/>
        </w:rPr>
        <w:t xml:space="preserve"> </w:t>
      </w:r>
      <w:r w:rsidRPr="00E30AAC">
        <w:rPr>
          <w:rFonts w:ascii="Arial" w:hAnsi="Arial" w:cs="Arial"/>
          <w:sz w:val="20"/>
          <w:szCs w:val="20"/>
        </w:rPr>
        <w:t>Course performance will be evaluated through the following activities:</w:t>
      </w:r>
    </w:p>
    <w:tbl>
      <w:tblPr>
        <w:tblStyle w:val="TableGrid"/>
        <w:tblW w:w="0" w:type="auto"/>
        <w:jc w:val="center"/>
        <w:tblLook w:val="04A0" w:firstRow="1" w:lastRow="0" w:firstColumn="1" w:lastColumn="0" w:noHBand="0" w:noVBand="1"/>
      </w:tblPr>
      <w:tblGrid>
        <w:gridCol w:w="2315"/>
        <w:gridCol w:w="883"/>
        <w:gridCol w:w="4951"/>
      </w:tblGrid>
      <w:tr w:rsidR="00224808" w:rsidRPr="00E30AAC" w:rsidTr="00224808">
        <w:trPr>
          <w:jc w:val="center"/>
        </w:trPr>
        <w:tc>
          <w:tcPr>
            <w:tcW w:w="2315" w:type="dxa"/>
          </w:tcPr>
          <w:p w:rsidR="00224808" w:rsidRPr="009C1F00" w:rsidRDefault="00224808" w:rsidP="00862ECC">
            <w:pPr>
              <w:rPr>
                <w:rFonts w:ascii="Arial" w:hAnsi="Arial" w:cs="Arial"/>
                <w:b/>
                <w:sz w:val="18"/>
                <w:szCs w:val="18"/>
              </w:rPr>
            </w:pPr>
            <w:r w:rsidRPr="009C1F00">
              <w:rPr>
                <w:rFonts w:ascii="Arial" w:hAnsi="Arial" w:cs="Arial"/>
                <w:b/>
                <w:sz w:val="18"/>
                <w:szCs w:val="18"/>
              </w:rPr>
              <w:t>Assessment Activity</w:t>
            </w:r>
          </w:p>
        </w:tc>
        <w:tc>
          <w:tcPr>
            <w:tcW w:w="883" w:type="dxa"/>
          </w:tcPr>
          <w:p w:rsidR="00224808" w:rsidRPr="009C1F00" w:rsidRDefault="00224808" w:rsidP="00862ECC">
            <w:pPr>
              <w:rPr>
                <w:rFonts w:ascii="Arial" w:hAnsi="Arial" w:cs="Arial"/>
                <w:b/>
                <w:sz w:val="18"/>
                <w:szCs w:val="18"/>
              </w:rPr>
            </w:pPr>
            <w:r w:rsidRPr="009C1F00">
              <w:rPr>
                <w:rFonts w:ascii="Arial" w:hAnsi="Arial" w:cs="Arial"/>
                <w:b/>
                <w:sz w:val="18"/>
                <w:szCs w:val="18"/>
              </w:rPr>
              <w:t>Weight</w:t>
            </w:r>
          </w:p>
        </w:tc>
        <w:tc>
          <w:tcPr>
            <w:tcW w:w="4951" w:type="dxa"/>
          </w:tcPr>
          <w:p w:rsidR="00224808" w:rsidRPr="009C1F00" w:rsidRDefault="00224808" w:rsidP="00862ECC">
            <w:pPr>
              <w:rPr>
                <w:rFonts w:ascii="Arial" w:hAnsi="Arial" w:cs="Arial"/>
                <w:b/>
                <w:sz w:val="18"/>
                <w:szCs w:val="18"/>
              </w:rPr>
            </w:pPr>
            <w:r w:rsidRPr="009C1F00">
              <w:rPr>
                <w:rFonts w:ascii="Arial" w:hAnsi="Arial" w:cs="Arial"/>
                <w:b/>
                <w:sz w:val="18"/>
                <w:szCs w:val="18"/>
              </w:rPr>
              <w:t>Description</w:t>
            </w:r>
          </w:p>
        </w:tc>
      </w:tr>
      <w:tr w:rsidR="00224808" w:rsidRPr="00E30AAC" w:rsidTr="00224808">
        <w:trPr>
          <w:jc w:val="center"/>
        </w:trPr>
        <w:tc>
          <w:tcPr>
            <w:tcW w:w="2315" w:type="dxa"/>
          </w:tcPr>
          <w:p w:rsidR="00224808" w:rsidRPr="009C1F00" w:rsidRDefault="00224808" w:rsidP="00862ECC">
            <w:pPr>
              <w:rPr>
                <w:rFonts w:ascii="Arial" w:hAnsi="Arial" w:cs="Arial"/>
                <w:sz w:val="18"/>
                <w:szCs w:val="18"/>
              </w:rPr>
            </w:pPr>
            <w:r w:rsidRPr="009C1F00">
              <w:rPr>
                <w:rFonts w:ascii="Arial" w:hAnsi="Arial" w:cs="Arial"/>
                <w:sz w:val="18"/>
                <w:szCs w:val="18"/>
              </w:rPr>
              <w:t>Quizzes</w:t>
            </w:r>
          </w:p>
        </w:tc>
        <w:tc>
          <w:tcPr>
            <w:tcW w:w="883" w:type="dxa"/>
          </w:tcPr>
          <w:p w:rsidR="00224808" w:rsidRPr="009C1F00" w:rsidRDefault="00224808" w:rsidP="00862ECC">
            <w:pPr>
              <w:rPr>
                <w:rFonts w:ascii="Arial" w:hAnsi="Arial" w:cs="Arial"/>
                <w:sz w:val="18"/>
                <w:szCs w:val="18"/>
              </w:rPr>
            </w:pPr>
            <w:r w:rsidRPr="009C1F00">
              <w:rPr>
                <w:rFonts w:ascii="Arial" w:hAnsi="Arial" w:cs="Arial"/>
                <w:sz w:val="18"/>
                <w:szCs w:val="18"/>
              </w:rPr>
              <w:t>20%</w:t>
            </w:r>
          </w:p>
        </w:tc>
        <w:tc>
          <w:tcPr>
            <w:tcW w:w="4951" w:type="dxa"/>
          </w:tcPr>
          <w:p w:rsidR="00224808" w:rsidRPr="009C1F00" w:rsidRDefault="00224808" w:rsidP="00862ECC">
            <w:pPr>
              <w:rPr>
                <w:rFonts w:ascii="Arial" w:hAnsi="Arial" w:cs="Arial"/>
                <w:sz w:val="18"/>
                <w:szCs w:val="18"/>
              </w:rPr>
            </w:pPr>
            <w:r w:rsidRPr="009C1F00">
              <w:rPr>
                <w:rFonts w:ascii="Arial" w:hAnsi="Arial" w:cs="Arial"/>
                <w:sz w:val="18"/>
                <w:szCs w:val="18"/>
              </w:rPr>
              <w:t xml:space="preserve">At the end of virtually every class there will be a quiz based on the material covered in class. These quizzes can be taken only in class. Thus, this grade component assesses not only how well you master the material for each class, </w:t>
            </w:r>
            <w:r w:rsidRPr="009C1F00">
              <w:rPr>
                <w:rFonts w:ascii="Arial" w:hAnsi="Arial" w:cs="Arial"/>
                <w:sz w:val="18"/>
                <w:szCs w:val="18"/>
              </w:rPr>
              <w:lastRenderedPageBreak/>
              <w:t xml:space="preserve">but also your attendance, and, to a lesser degree, participation in each course. Attendance of each and every class is essential for your success in this course. There will be approximately 23 quizzes in this course (one for every lecture). I will drop the three lowest quiz grades at the end of the semester. </w:t>
            </w:r>
          </w:p>
        </w:tc>
      </w:tr>
      <w:tr w:rsidR="00224808" w:rsidRPr="00E30AAC" w:rsidTr="00224808">
        <w:trPr>
          <w:jc w:val="center"/>
        </w:trPr>
        <w:tc>
          <w:tcPr>
            <w:tcW w:w="2315" w:type="dxa"/>
          </w:tcPr>
          <w:p w:rsidR="00224808" w:rsidRPr="009C1F00" w:rsidRDefault="00224808" w:rsidP="00862ECC">
            <w:pPr>
              <w:rPr>
                <w:rFonts w:ascii="Arial" w:hAnsi="Arial" w:cs="Arial"/>
                <w:sz w:val="18"/>
                <w:szCs w:val="18"/>
              </w:rPr>
            </w:pPr>
            <w:r w:rsidRPr="009C1F00">
              <w:rPr>
                <w:rFonts w:ascii="Arial" w:hAnsi="Arial" w:cs="Arial"/>
                <w:sz w:val="18"/>
                <w:szCs w:val="18"/>
              </w:rPr>
              <w:lastRenderedPageBreak/>
              <w:t>Exam 1</w:t>
            </w:r>
          </w:p>
        </w:tc>
        <w:tc>
          <w:tcPr>
            <w:tcW w:w="883" w:type="dxa"/>
          </w:tcPr>
          <w:p w:rsidR="00224808" w:rsidRPr="009C1F00" w:rsidRDefault="00224808" w:rsidP="00862ECC">
            <w:pPr>
              <w:rPr>
                <w:rFonts w:ascii="Arial" w:hAnsi="Arial" w:cs="Arial"/>
                <w:sz w:val="18"/>
                <w:szCs w:val="18"/>
              </w:rPr>
            </w:pPr>
            <w:r w:rsidRPr="009C1F00">
              <w:rPr>
                <w:rFonts w:ascii="Arial" w:hAnsi="Arial" w:cs="Arial"/>
                <w:sz w:val="18"/>
                <w:szCs w:val="18"/>
              </w:rPr>
              <w:t>20%</w:t>
            </w:r>
          </w:p>
        </w:tc>
        <w:tc>
          <w:tcPr>
            <w:tcW w:w="4951" w:type="dxa"/>
          </w:tcPr>
          <w:p w:rsidR="00224808" w:rsidRPr="009C1F00" w:rsidRDefault="00224808" w:rsidP="00862ECC">
            <w:pPr>
              <w:rPr>
                <w:rFonts w:ascii="Arial" w:hAnsi="Arial" w:cs="Arial"/>
                <w:sz w:val="18"/>
                <w:szCs w:val="18"/>
              </w:rPr>
            </w:pPr>
            <w:r w:rsidRPr="009C1F00">
              <w:rPr>
                <w:rFonts w:ascii="Arial" w:hAnsi="Arial" w:cs="Arial"/>
                <w:sz w:val="18"/>
                <w:szCs w:val="18"/>
              </w:rPr>
              <w:t>Multiple-choice exam over Chapters 1-7</w:t>
            </w:r>
          </w:p>
        </w:tc>
      </w:tr>
      <w:tr w:rsidR="00224808" w:rsidRPr="00E30AAC" w:rsidTr="00224808">
        <w:trPr>
          <w:jc w:val="center"/>
        </w:trPr>
        <w:tc>
          <w:tcPr>
            <w:tcW w:w="2315" w:type="dxa"/>
          </w:tcPr>
          <w:p w:rsidR="00224808" w:rsidRPr="009C1F00" w:rsidRDefault="00224808" w:rsidP="00862ECC">
            <w:pPr>
              <w:rPr>
                <w:rFonts w:ascii="Arial" w:hAnsi="Arial" w:cs="Arial"/>
                <w:sz w:val="18"/>
                <w:szCs w:val="18"/>
              </w:rPr>
            </w:pPr>
            <w:r w:rsidRPr="009C1F00">
              <w:rPr>
                <w:rFonts w:ascii="Arial" w:hAnsi="Arial" w:cs="Arial"/>
                <w:sz w:val="18"/>
                <w:szCs w:val="18"/>
              </w:rPr>
              <w:t>Exam 2</w:t>
            </w:r>
          </w:p>
        </w:tc>
        <w:tc>
          <w:tcPr>
            <w:tcW w:w="883" w:type="dxa"/>
          </w:tcPr>
          <w:p w:rsidR="00224808" w:rsidRPr="009C1F00" w:rsidRDefault="00224808" w:rsidP="00862ECC">
            <w:pPr>
              <w:rPr>
                <w:rFonts w:ascii="Arial" w:hAnsi="Arial" w:cs="Arial"/>
                <w:sz w:val="18"/>
                <w:szCs w:val="18"/>
              </w:rPr>
            </w:pPr>
            <w:r w:rsidRPr="009C1F00">
              <w:rPr>
                <w:rFonts w:ascii="Arial" w:hAnsi="Arial" w:cs="Arial"/>
                <w:sz w:val="18"/>
                <w:szCs w:val="18"/>
              </w:rPr>
              <w:t>20%</w:t>
            </w:r>
          </w:p>
        </w:tc>
        <w:tc>
          <w:tcPr>
            <w:tcW w:w="4951" w:type="dxa"/>
          </w:tcPr>
          <w:p w:rsidR="00224808" w:rsidRPr="009C1F00" w:rsidRDefault="00224808" w:rsidP="00862ECC">
            <w:pPr>
              <w:rPr>
                <w:rFonts w:ascii="Arial" w:hAnsi="Arial" w:cs="Arial"/>
                <w:sz w:val="18"/>
                <w:szCs w:val="18"/>
              </w:rPr>
            </w:pPr>
            <w:r w:rsidRPr="009C1F00">
              <w:rPr>
                <w:rFonts w:ascii="Arial" w:hAnsi="Arial" w:cs="Arial"/>
                <w:sz w:val="18"/>
                <w:szCs w:val="18"/>
              </w:rPr>
              <w:t>Multiple-choice exam over Chapters 8-12, 14, 16, 28 and assigned readings on sourcing data from the Web, R Markdown, ‘</w:t>
            </w:r>
            <w:proofErr w:type="spellStart"/>
            <w:r w:rsidRPr="009C1F00">
              <w:rPr>
                <w:rFonts w:ascii="Arial" w:hAnsi="Arial" w:cs="Arial"/>
                <w:sz w:val="18"/>
                <w:szCs w:val="18"/>
              </w:rPr>
              <w:t>knitr</w:t>
            </w:r>
            <w:proofErr w:type="spellEnd"/>
            <w:r w:rsidRPr="009C1F00">
              <w:rPr>
                <w:rFonts w:ascii="Arial" w:hAnsi="Arial" w:cs="Arial"/>
                <w:sz w:val="18"/>
                <w:szCs w:val="18"/>
              </w:rPr>
              <w:t>”, and GitHub</w:t>
            </w:r>
          </w:p>
        </w:tc>
      </w:tr>
      <w:tr w:rsidR="00224808" w:rsidRPr="00E30AAC" w:rsidTr="00224808">
        <w:trPr>
          <w:jc w:val="center"/>
        </w:trPr>
        <w:tc>
          <w:tcPr>
            <w:tcW w:w="2315" w:type="dxa"/>
          </w:tcPr>
          <w:p w:rsidR="00224808" w:rsidRPr="009C1F00" w:rsidRDefault="00224808" w:rsidP="00862ECC">
            <w:pPr>
              <w:rPr>
                <w:rFonts w:ascii="Arial" w:hAnsi="Arial" w:cs="Arial"/>
                <w:sz w:val="18"/>
                <w:szCs w:val="18"/>
              </w:rPr>
            </w:pPr>
            <w:r w:rsidRPr="009C1F00">
              <w:rPr>
                <w:rFonts w:ascii="Arial" w:hAnsi="Arial" w:cs="Arial"/>
                <w:sz w:val="18"/>
                <w:szCs w:val="18"/>
              </w:rPr>
              <w:t>Exam 3</w:t>
            </w:r>
          </w:p>
        </w:tc>
        <w:tc>
          <w:tcPr>
            <w:tcW w:w="883" w:type="dxa"/>
          </w:tcPr>
          <w:p w:rsidR="00224808" w:rsidRPr="009C1F00" w:rsidRDefault="00224808" w:rsidP="00862ECC">
            <w:pPr>
              <w:rPr>
                <w:rFonts w:ascii="Arial" w:hAnsi="Arial" w:cs="Arial"/>
                <w:sz w:val="18"/>
                <w:szCs w:val="18"/>
              </w:rPr>
            </w:pPr>
            <w:r w:rsidRPr="009C1F00">
              <w:rPr>
                <w:rFonts w:ascii="Arial" w:hAnsi="Arial" w:cs="Arial"/>
                <w:sz w:val="18"/>
                <w:szCs w:val="18"/>
              </w:rPr>
              <w:t>20%</w:t>
            </w:r>
          </w:p>
        </w:tc>
        <w:tc>
          <w:tcPr>
            <w:tcW w:w="4951" w:type="dxa"/>
          </w:tcPr>
          <w:p w:rsidR="00224808" w:rsidRPr="009C1F00" w:rsidRDefault="00224808" w:rsidP="00862ECC">
            <w:pPr>
              <w:rPr>
                <w:rFonts w:ascii="Arial" w:hAnsi="Arial" w:cs="Arial"/>
                <w:b/>
                <w:sz w:val="18"/>
                <w:szCs w:val="18"/>
              </w:rPr>
            </w:pPr>
            <w:r w:rsidRPr="009C1F00">
              <w:rPr>
                <w:rFonts w:ascii="Arial" w:hAnsi="Arial" w:cs="Arial"/>
                <w:sz w:val="18"/>
                <w:szCs w:val="18"/>
              </w:rPr>
              <w:t xml:space="preserve">Multiple-choice exam over Chapters </w:t>
            </w:r>
            <w:r w:rsidRPr="009C1F00">
              <w:rPr>
                <w:rFonts w:ascii="Arial" w:hAnsi="Arial" w:cs="Arial"/>
                <w:color w:val="222222"/>
                <w:sz w:val="18"/>
                <w:szCs w:val="18"/>
                <w:shd w:val="clear" w:color="auto" w:fill="FFFFFF"/>
              </w:rPr>
              <w:t>17, 18, and 19 (Sec 19.1 only)</w:t>
            </w:r>
          </w:p>
        </w:tc>
      </w:tr>
      <w:tr w:rsidR="00224808" w:rsidRPr="00E30AAC" w:rsidTr="00224808">
        <w:trPr>
          <w:jc w:val="center"/>
        </w:trPr>
        <w:tc>
          <w:tcPr>
            <w:tcW w:w="2315" w:type="dxa"/>
          </w:tcPr>
          <w:p w:rsidR="00224808" w:rsidRPr="009C1F00" w:rsidRDefault="00224808" w:rsidP="00862ECC">
            <w:pPr>
              <w:rPr>
                <w:rFonts w:ascii="Arial" w:hAnsi="Arial" w:cs="Arial"/>
                <w:sz w:val="18"/>
                <w:szCs w:val="18"/>
              </w:rPr>
            </w:pPr>
            <w:r w:rsidRPr="009C1F00">
              <w:rPr>
                <w:rFonts w:ascii="Arial" w:hAnsi="Arial" w:cs="Arial"/>
                <w:sz w:val="18"/>
                <w:szCs w:val="18"/>
              </w:rPr>
              <w:t>Individual Research Project</w:t>
            </w:r>
          </w:p>
        </w:tc>
        <w:tc>
          <w:tcPr>
            <w:tcW w:w="883" w:type="dxa"/>
          </w:tcPr>
          <w:p w:rsidR="00224808" w:rsidRPr="009C1F00" w:rsidRDefault="00224808" w:rsidP="00862ECC">
            <w:pPr>
              <w:rPr>
                <w:rFonts w:ascii="Arial" w:hAnsi="Arial" w:cs="Arial"/>
                <w:sz w:val="18"/>
                <w:szCs w:val="18"/>
              </w:rPr>
            </w:pPr>
            <w:r w:rsidRPr="009C1F00">
              <w:rPr>
                <w:rFonts w:ascii="Arial" w:hAnsi="Arial" w:cs="Arial"/>
                <w:sz w:val="18"/>
                <w:szCs w:val="18"/>
              </w:rPr>
              <w:t>20%</w:t>
            </w:r>
          </w:p>
        </w:tc>
        <w:tc>
          <w:tcPr>
            <w:tcW w:w="4951" w:type="dxa"/>
          </w:tcPr>
          <w:p w:rsidR="009C1F00" w:rsidRDefault="00224808" w:rsidP="00862ECC">
            <w:pPr>
              <w:rPr>
                <w:rFonts w:ascii="Arial" w:hAnsi="Arial" w:cs="Arial"/>
                <w:sz w:val="18"/>
                <w:szCs w:val="18"/>
              </w:rPr>
            </w:pPr>
            <w:r w:rsidRPr="009C1F00">
              <w:rPr>
                <w:rFonts w:ascii="Arial" w:hAnsi="Arial" w:cs="Arial"/>
                <w:sz w:val="18"/>
                <w:szCs w:val="18"/>
              </w:rPr>
              <w:t>You will be required to conduct and present your own research project using R, R Markdown, ‘</w:t>
            </w:r>
            <w:proofErr w:type="spellStart"/>
            <w:r w:rsidRPr="009C1F00">
              <w:rPr>
                <w:rFonts w:ascii="Arial" w:hAnsi="Arial" w:cs="Arial"/>
                <w:sz w:val="18"/>
                <w:szCs w:val="18"/>
              </w:rPr>
              <w:t>knitr</w:t>
            </w:r>
            <w:proofErr w:type="spellEnd"/>
            <w:r w:rsidRPr="009C1F00">
              <w:rPr>
                <w:rFonts w:ascii="Arial" w:hAnsi="Arial" w:cs="Arial"/>
                <w:sz w:val="18"/>
                <w:szCs w:val="18"/>
              </w:rPr>
              <w:t xml:space="preserve">’, and GitHub. You will have to document every step of your research project: from data input to report generation. All the code files should be posted to GitHub and a URL to your GitHub repository should be submitted via Canvas. </w:t>
            </w:r>
            <w:r w:rsidR="009C1F00" w:rsidRPr="009C1F00">
              <w:rPr>
                <w:rFonts w:ascii="Arial" w:hAnsi="Arial" w:cs="Arial"/>
                <w:sz w:val="18"/>
                <w:szCs w:val="18"/>
              </w:rPr>
              <w:t>Both undergraduate and gr</w:t>
            </w:r>
            <w:r w:rsidR="000F04DA">
              <w:rPr>
                <w:rFonts w:ascii="Arial" w:hAnsi="Arial" w:cs="Arial"/>
                <w:sz w:val="18"/>
                <w:szCs w:val="18"/>
              </w:rPr>
              <w:t>aduate students are required describe how their data was sources and organized</w:t>
            </w:r>
            <w:r w:rsidR="00E20A47">
              <w:rPr>
                <w:rFonts w:ascii="Arial" w:hAnsi="Arial" w:cs="Arial"/>
                <w:sz w:val="18"/>
                <w:szCs w:val="18"/>
              </w:rPr>
              <w:t xml:space="preserve">, generate descriptive statistics, </w:t>
            </w:r>
            <w:r w:rsidR="009C1F00" w:rsidRPr="009C1F00">
              <w:rPr>
                <w:rFonts w:ascii="Arial" w:hAnsi="Arial" w:cs="Arial"/>
                <w:sz w:val="18"/>
                <w:szCs w:val="18"/>
              </w:rPr>
              <w:t xml:space="preserve">produce data visualizations, </w:t>
            </w:r>
            <w:r w:rsidR="00E20A47">
              <w:rPr>
                <w:rFonts w:ascii="Arial" w:hAnsi="Arial" w:cs="Arial"/>
                <w:sz w:val="18"/>
                <w:szCs w:val="18"/>
              </w:rPr>
              <w:t xml:space="preserve">and </w:t>
            </w:r>
            <w:r w:rsidR="009C1F00" w:rsidRPr="009C1F00">
              <w:rPr>
                <w:rFonts w:ascii="Arial" w:hAnsi="Arial" w:cs="Arial"/>
                <w:sz w:val="18"/>
                <w:szCs w:val="18"/>
              </w:rPr>
              <w:t>provide interpretations of results</w:t>
            </w:r>
            <w:r w:rsidR="00E20A47">
              <w:rPr>
                <w:rFonts w:ascii="Arial" w:hAnsi="Arial" w:cs="Arial"/>
                <w:sz w:val="18"/>
                <w:szCs w:val="18"/>
              </w:rPr>
              <w:t>.</w:t>
            </w:r>
          </w:p>
          <w:p w:rsidR="00E20A47" w:rsidRDefault="00E20A47" w:rsidP="00862ECC">
            <w:pPr>
              <w:rPr>
                <w:rFonts w:ascii="Arial" w:hAnsi="Arial" w:cs="Arial"/>
                <w:sz w:val="18"/>
                <w:szCs w:val="18"/>
              </w:rPr>
            </w:pPr>
          </w:p>
          <w:p w:rsidR="00224808" w:rsidRPr="009C1F00" w:rsidRDefault="00224808" w:rsidP="00862ECC">
            <w:pPr>
              <w:rPr>
                <w:rFonts w:ascii="Arial" w:hAnsi="Arial" w:cs="Arial"/>
                <w:sz w:val="18"/>
                <w:szCs w:val="18"/>
              </w:rPr>
            </w:pPr>
            <w:r w:rsidRPr="009C1F00">
              <w:rPr>
                <w:rFonts w:ascii="Arial" w:hAnsi="Arial" w:cs="Arial"/>
                <w:sz w:val="18"/>
                <w:szCs w:val="18"/>
              </w:rPr>
              <w:t xml:space="preserve">While undergraduate students can use any analytical technique for their research project (including simple </w:t>
            </w:r>
            <w:proofErr w:type="spellStart"/>
            <w:r w:rsidRPr="009C1F00">
              <w:rPr>
                <w:rFonts w:ascii="Arial" w:hAnsi="Arial" w:cs="Arial"/>
                <w:sz w:val="18"/>
                <w:szCs w:val="18"/>
              </w:rPr>
              <w:t>descriptive</w:t>
            </w:r>
            <w:r w:rsidR="00E20A47">
              <w:rPr>
                <w:rFonts w:ascii="Arial" w:hAnsi="Arial" w:cs="Arial"/>
                <w:sz w:val="18"/>
                <w:szCs w:val="18"/>
              </w:rPr>
              <w:t>s</w:t>
            </w:r>
            <w:proofErr w:type="spellEnd"/>
            <w:r w:rsidRPr="009C1F00">
              <w:rPr>
                <w:rFonts w:ascii="Arial" w:hAnsi="Arial" w:cs="Arial"/>
                <w:sz w:val="18"/>
                <w:szCs w:val="18"/>
              </w:rPr>
              <w:t xml:space="preserve">), graduate students are </w:t>
            </w:r>
            <w:r w:rsidR="000F04DA">
              <w:rPr>
                <w:rFonts w:ascii="Arial" w:hAnsi="Arial" w:cs="Arial"/>
                <w:sz w:val="18"/>
                <w:szCs w:val="18"/>
              </w:rPr>
              <w:t xml:space="preserve">expected to use more advanced </w:t>
            </w:r>
            <w:r w:rsidRPr="009C1F00">
              <w:rPr>
                <w:rFonts w:ascii="Arial" w:hAnsi="Arial" w:cs="Arial"/>
                <w:sz w:val="18"/>
                <w:szCs w:val="18"/>
              </w:rPr>
              <w:t xml:space="preserve">analysis techniques, such as </w:t>
            </w:r>
            <w:r w:rsidR="00E20A47">
              <w:rPr>
                <w:rFonts w:ascii="Arial" w:hAnsi="Arial" w:cs="Arial"/>
                <w:sz w:val="18"/>
                <w:szCs w:val="18"/>
              </w:rPr>
              <w:t xml:space="preserve">t-test, </w:t>
            </w:r>
            <w:r w:rsidRPr="009C1F00">
              <w:rPr>
                <w:rFonts w:ascii="Arial" w:hAnsi="Arial" w:cs="Arial"/>
                <w:sz w:val="18"/>
                <w:szCs w:val="18"/>
              </w:rPr>
              <w:t xml:space="preserve">ANOVA, regression, etc. </w:t>
            </w:r>
            <w:r w:rsidR="00E20A47">
              <w:rPr>
                <w:rFonts w:ascii="Arial" w:hAnsi="Arial" w:cs="Arial"/>
                <w:sz w:val="18"/>
                <w:szCs w:val="18"/>
              </w:rPr>
              <w:t xml:space="preserve"> </w:t>
            </w:r>
            <w:r w:rsidR="008A08AE">
              <w:rPr>
                <w:rFonts w:ascii="Arial" w:hAnsi="Arial" w:cs="Arial"/>
                <w:sz w:val="18"/>
                <w:szCs w:val="18"/>
              </w:rPr>
              <w:t xml:space="preserve">Moreover, graduate research projects should include a separate write-up that follows the </w:t>
            </w:r>
            <w:r w:rsidR="00E20A47">
              <w:rPr>
                <w:rFonts w:ascii="Arial" w:hAnsi="Arial" w:cs="Arial"/>
                <w:sz w:val="18"/>
                <w:szCs w:val="18"/>
              </w:rPr>
              <w:t>format of a typical research paper. The write-up should contain an introduction, literature review, theory with hypothesis, discussion of results, implications, and a conclusion.</w:t>
            </w:r>
            <w:r w:rsidR="008A08AE">
              <w:rPr>
                <w:rFonts w:ascii="Arial" w:hAnsi="Arial" w:cs="Arial"/>
                <w:sz w:val="18"/>
                <w:szCs w:val="18"/>
              </w:rPr>
              <w:t xml:space="preserve"> R code (generated with the help of R Markdown language and ‘</w:t>
            </w:r>
            <w:proofErr w:type="spellStart"/>
            <w:r w:rsidR="008A08AE">
              <w:rPr>
                <w:rFonts w:ascii="Arial" w:hAnsi="Arial" w:cs="Arial"/>
                <w:sz w:val="18"/>
                <w:szCs w:val="18"/>
              </w:rPr>
              <w:t>knitr</w:t>
            </w:r>
            <w:proofErr w:type="spellEnd"/>
            <w:r w:rsidR="008A08AE">
              <w:rPr>
                <w:rFonts w:ascii="Arial" w:hAnsi="Arial" w:cs="Arial"/>
                <w:sz w:val="18"/>
                <w:szCs w:val="18"/>
              </w:rPr>
              <w:t xml:space="preserve">’ package) should be included as an appendix. Undergraduate students are only required to submit well-commented R code produced using </w:t>
            </w:r>
            <w:r w:rsidR="008A08AE" w:rsidRPr="009C1F00">
              <w:rPr>
                <w:rFonts w:ascii="Arial" w:hAnsi="Arial" w:cs="Arial"/>
                <w:sz w:val="18"/>
                <w:szCs w:val="18"/>
              </w:rPr>
              <w:t>R Markdown and ‘</w:t>
            </w:r>
            <w:proofErr w:type="spellStart"/>
            <w:r w:rsidR="008A08AE" w:rsidRPr="009C1F00">
              <w:rPr>
                <w:rFonts w:ascii="Arial" w:hAnsi="Arial" w:cs="Arial"/>
                <w:sz w:val="18"/>
                <w:szCs w:val="18"/>
              </w:rPr>
              <w:t>knitr</w:t>
            </w:r>
            <w:proofErr w:type="spellEnd"/>
            <w:r w:rsidR="008A08AE" w:rsidRPr="009C1F00">
              <w:rPr>
                <w:rFonts w:ascii="Arial" w:hAnsi="Arial" w:cs="Arial"/>
                <w:sz w:val="18"/>
                <w:szCs w:val="18"/>
              </w:rPr>
              <w:t>”</w:t>
            </w:r>
            <w:r w:rsidR="008A08AE">
              <w:rPr>
                <w:rFonts w:ascii="Arial" w:hAnsi="Arial" w:cs="Arial"/>
                <w:sz w:val="18"/>
                <w:szCs w:val="18"/>
              </w:rPr>
              <w:t>.</w:t>
            </w:r>
          </w:p>
          <w:p w:rsidR="00224808" w:rsidRPr="009C1F00" w:rsidRDefault="00224808" w:rsidP="00862ECC">
            <w:pPr>
              <w:rPr>
                <w:rFonts w:ascii="Arial" w:hAnsi="Arial" w:cs="Arial"/>
                <w:sz w:val="18"/>
                <w:szCs w:val="18"/>
              </w:rPr>
            </w:pPr>
          </w:p>
          <w:p w:rsidR="00224808" w:rsidRPr="009C1F00" w:rsidRDefault="00224808" w:rsidP="00862ECC">
            <w:pPr>
              <w:rPr>
                <w:rFonts w:ascii="Arial" w:hAnsi="Arial" w:cs="Arial"/>
                <w:sz w:val="18"/>
                <w:szCs w:val="18"/>
              </w:rPr>
            </w:pPr>
            <w:r w:rsidRPr="009C1F00">
              <w:rPr>
                <w:rFonts w:ascii="Arial" w:hAnsi="Arial" w:cs="Arial"/>
                <w:sz w:val="18"/>
                <w:szCs w:val="18"/>
              </w:rPr>
              <w:t xml:space="preserve">You grade will be subdivided as follows: </w:t>
            </w:r>
          </w:p>
          <w:p w:rsidR="00224808" w:rsidRPr="009C1F00" w:rsidRDefault="00224808" w:rsidP="00224808">
            <w:pPr>
              <w:pStyle w:val="ListParagraph"/>
              <w:numPr>
                <w:ilvl w:val="0"/>
                <w:numId w:val="15"/>
              </w:numPr>
              <w:rPr>
                <w:rFonts w:ascii="Arial" w:hAnsi="Arial" w:cs="Arial"/>
                <w:sz w:val="18"/>
                <w:szCs w:val="18"/>
              </w:rPr>
            </w:pPr>
            <w:r w:rsidRPr="009C1F00">
              <w:rPr>
                <w:rFonts w:ascii="Arial" w:hAnsi="Arial" w:cs="Arial"/>
                <w:sz w:val="18"/>
                <w:szCs w:val="18"/>
              </w:rPr>
              <w:t>10% is devoted to the report itself that you will generate using ‘</w:t>
            </w:r>
            <w:proofErr w:type="spellStart"/>
            <w:r w:rsidRPr="009C1F00">
              <w:rPr>
                <w:rFonts w:ascii="Arial" w:hAnsi="Arial" w:cs="Arial"/>
                <w:sz w:val="18"/>
                <w:szCs w:val="18"/>
              </w:rPr>
              <w:t>knitr</w:t>
            </w:r>
            <w:proofErr w:type="spellEnd"/>
            <w:r w:rsidRPr="009C1F00">
              <w:rPr>
                <w:rFonts w:ascii="Arial" w:hAnsi="Arial" w:cs="Arial"/>
                <w:sz w:val="18"/>
                <w:szCs w:val="18"/>
              </w:rPr>
              <w:t>”. The report will be graded by the instructor using a rubric</w:t>
            </w:r>
          </w:p>
          <w:p w:rsidR="00224808" w:rsidRPr="009C1F00" w:rsidRDefault="00224808" w:rsidP="00224808">
            <w:pPr>
              <w:pStyle w:val="ListParagraph"/>
              <w:numPr>
                <w:ilvl w:val="0"/>
                <w:numId w:val="15"/>
              </w:numPr>
              <w:rPr>
                <w:rFonts w:ascii="Arial" w:hAnsi="Arial" w:cs="Arial"/>
                <w:sz w:val="18"/>
                <w:szCs w:val="18"/>
              </w:rPr>
            </w:pPr>
            <w:r w:rsidRPr="009C1F00">
              <w:rPr>
                <w:rFonts w:ascii="Arial" w:hAnsi="Arial" w:cs="Arial"/>
                <w:sz w:val="18"/>
                <w:szCs w:val="18"/>
              </w:rPr>
              <w:t>5% is devoted to a short presentation covering your research project that you will make in class. The presentation will be graded by the instructor using a rubric</w:t>
            </w:r>
          </w:p>
          <w:p w:rsidR="00224808" w:rsidRPr="009C1F00" w:rsidRDefault="00224808" w:rsidP="00224808">
            <w:pPr>
              <w:pStyle w:val="ListParagraph"/>
              <w:numPr>
                <w:ilvl w:val="0"/>
                <w:numId w:val="15"/>
              </w:numPr>
              <w:rPr>
                <w:rFonts w:ascii="Arial" w:hAnsi="Arial" w:cs="Arial"/>
                <w:sz w:val="18"/>
                <w:szCs w:val="18"/>
              </w:rPr>
            </w:pPr>
            <w:r w:rsidRPr="009C1F00">
              <w:rPr>
                <w:rFonts w:ascii="Arial" w:hAnsi="Arial" w:cs="Arial"/>
                <w:sz w:val="18"/>
                <w:szCs w:val="18"/>
              </w:rPr>
              <w:t>5% is devoted to peer evaluations. Your report will be evaluated by several of your peers using a rubric. If you fail to submit your own peer evaluations for others by the date of the final exam or your peer evaluations are of low quality, up to 2% will be subtracted from your 5% grade component. Thus means you will lose a substantial share of this grade component.</w:t>
            </w:r>
          </w:p>
        </w:tc>
      </w:tr>
    </w:tbl>
    <w:p w:rsidR="00224808" w:rsidRPr="009C1F00" w:rsidRDefault="00224808" w:rsidP="00224808">
      <w:pPr>
        <w:pStyle w:val="NormalWeb"/>
        <w:ind w:right="-360"/>
        <w:rPr>
          <w:rStyle w:val="A1"/>
          <w:rFonts w:ascii="Arial" w:eastAsiaTheme="minorEastAsia" w:hAnsi="Arial" w:cs="Arial"/>
          <w:sz w:val="18"/>
          <w:szCs w:val="18"/>
        </w:rPr>
      </w:pPr>
      <w:r w:rsidRPr="00E30AAC">
        <w:rPr>
          <w:rFonts w:ascii="Arial" w:eastAsiaTheme="minorEastAsia" w:hAnsi="Arial" w:cs="Arial"/>
          <w:b/>
          <w:sz w:val="20"/>
          <w:szCs w:val="20"/>
        </w:rPr>
        <w:t xml:space="preserve">            </w:t>
      </w:r>
      <w:r w:rsidRPr="009C1F00">
        <w:rPr>
          <w:rStyle w:val="A1"/>
          <w:rFonts w:ascii="Arial" w:eastAsiaTheme="minorEastAsia" w:hAnsi="Arial" w:cs="Arial"/>
          <w:sz w:val="18"/>
          <w:szCs w:val="18"/>
        </w:rPr>
        <w:t xml:space="preserve">The final grade will be based on the following scale:  </w:t>
      </w:r>
    </w:p>
    <w:p w:rsidR="00224808" w:rsidRPr="009C1F00" w:rsidRDefault="00224808" w:rsidP="00224808">
      <w:pPr>
        <w:pStyle w:val="NormalWeb"/>
        <w:numPr>
          <w:ilvl w:val="0"/>
          <w:numId w:val="16"/>
        </w:numPr>
        <w:ind w:right="-360"/>
        <w:rPr>
          <w:rStyle w:val="A1"/>
          <w:rFonts w:ascii="Arial" w:eastAsiaTheme="minorEastAsia" w:hAnsi="Arial" w:cs="Arial"/>
          <w:sz w:val="18"/>
          <w:szCs w:val="18"/>
        </w:rPr>
      </w:pPr>
      <w:r w:rsidRPr="009C1F00">
        <w:rPr>
          <w:rStyle w:val="A1"/>
          <w:rFonts w:ascii="Arial" w:eastAsiaTheme="minorEastAsia" w:hAnsi="Arial" w:cs="Arial"/>
          <w:sz w:val="18"/>
          <w:szCs w:val="18"/>
        </w:rPr>
        <w:t>90 and above</w:t>
      </w:r>
    </w:p>
    <w:p w:rsidR="00224808" w:rsidRPr="009C1F00" w:rsidRDefault="00224808" w:rsidP="00224808">
      <w:pPr>
        <w:pStyle w:val="NormalWeb"/>
        <w:numPr>
          <w:ilvl w:val="0"/>
          <w:numId w:val="16"/>
        </w:numPr>
        <w:ind w:right="-360"/>
        <w:rPr>
          <w:rStyle w:val="A1"/>
          <w:rFonts w:ascii="Arial" w:eastAsiaTheme="minorEastAsia" w:hAnsi="Arial" w:cs="Arial"/>
          <w:sz w:val="18"/>
          <w:szCs w:val="18"/>
        </w:rPr>
      </w:pPr>
      <w:r w:rsidRPr="009C1F00">
        <w:rPr>
          <w:rStyle w:val="A1"/>
          <w:rFonts w:ascii="Arial" w:eastAsiaTheme="minorEastAsia" w:hAnsi="Arial" w:cs="Arial"/>
          <w:sz w:val="18"/>
          <w:szCs w:val="18"/>
        </w:rPr>
        <w:t>80 to 89</w:t>
      </w:r>
    </w:p>
    <w:p w:rsidR="00224808" w:rsidRPr="009C1F00" w:rsidRDefault="00224808" w:rsidP="00224808">
      <w:pPr>
        <w:pStyle w:val="NormalWeb"/>
        <w:numPr>
          <w:ilvl w:val="0"/>
          <w:numId w:val="16"/>
        </w:numPr>
        <w:ind w:right="-360"/>
        <w:rPr>
          <w:rStyle w:val="A1"/>
          <w:rFonts w:ascii="Arial" w:eastAsiaTheme="minorEastAsia" w:hAnsi="Arial" w:cs="Arial"/>
          <w:sz w:val="18"/>
          <w:szCs w:val="18"/>
        </w:rPr>
      </w:pPr>
      <w:r w:rsidRPr="009C1F00">
        <w:rPr>
          <w:rStyle w:val="A1"/>
          <w:rFonts w:ascii="Arial" w:eastAsiaTheme="minorEastAsia" w:hAnsi="Arial" w:cs="Arial"/>
          <w:sz w:val="18"/>
          <w:szCs w:val="18"/>
        </w:rPr>
        <w:t>70 to 79</w:t>
      </w:r>
    </w:p>
    <w:p w:rsidR="00224808" w:rsidRPr="009C1F00" w:rsidRDefault="00224808" w:rsidP="00224808">
      <w:pPr>
        <w:pStyle w:val="NormalWeb"/>
        <w:numPr>
          <w:ilvl w:val="0"/>
          <w:numId w:val="16"/>
        </w:numPr>
        <w:ind w:right="-360"/>
        <w:rPr>
          <w:rStyle w:val="A1"/>
          <w:rFonts w:ascii="Arial" w:eastAsiaTheme="minorEastAsia" w:hAnsi="Arial" w:cs="Arial"/>
          <w:sz w:val="18"/>
          <w:szCs w:val="18"/>
        </w:rPr>
      </w:pPr>
      <w:r w:rsidRPr="009C1F00">
        <w:rPr>
          <w:rStyle w:val="A1"/>
          <w:rFonts w:ascii="Arial" w:eastAsiaTheme="minorEastAsia" w:hAnsi="Arial" w:cs="Arial"/>
          <w:sz w:val="18"/>
          <w:szCs w:val="18"/>
        </w:rPr>
        <w:t>60 to 69</w:t>
      </w:r>
    </w:p>
    <w:p w:rsidR="00224808" w:rsidRPr="009C1F00" w:rsidRDefault="00224808" w:rsidP="00224808">
      <w:pPr>
        <w:pStyle w:val="NormalWeb"/>
        <w:numPr>
          <w:ilvl w:val="0"/>
          <w:numId w:val="16"/>
        </w:numPr>
        <w:spacing w:after="0"/>
        <w:ind w:right="-360"/>
        <w:rPr>
          <w:rStyle w:val="A1"/>
          <w:rFonts w:ascii="Arial" w:eastAsiaTheme="minorEastAsia" w:hAnsi="Arial" w:cs="Arial"/>
          <w:sz w:val="18"/>
          <w:szCs w:val="18"/>
        </w:rPr>
      </w:pPr>
      <w:r w:rsidRPr="009C1F00">
        <w:rPr>
          <w:rStyle w:val="A1"/>
          <w:rFonts w:ascii="Arial" w:eastAsiaTheme="minorEastAsia" w:hAnsi="Arial" w:cs="Arial"/>
          <w:sz w:val="18"/>
          <w:szCs w:val="18"/>
        </w:rPr>
        <w:t>59 and below</w:t>
      </w:r>
    </w:p>
    <w:p w:rsidR="00224808" w:rsidRPr="009C1F00" w:rsidRDefault="00224808" w:rsidP="00224808">
      <w:pPr>
        <w:pStyle w:val="NormalWeb"/>
        <w:spacing w:after="0"/>
        <w:ind w:left="540" w:right="-360"/>
        <w:rPr>
          <w:rStyle w:val="A1"/>
          <w:rFonts w:ascii="Arial" w:eastAsiaTheme="minorEastAsia" w:hAnsi="Arial" w:cs="Arial"/>
          <w:sz w:val="18"/>
          <w:szCs w:val="18"/>
        </w:rPr>
      </w:pPr>
      <w:r w:rsidRPr="009C1F00">
        <w:rPr>
          <w:rStyle w:val="A1"/>
          <w:rFonts w:ascii="Arial" w:eastAsiaTheme="minorEastAsia" w:hAnsi="Arial" w:cs="Arial"/>
          <w:sz w:val="18"/>
          <w:szCs w:val="18"/>
        </w:rPr>
        <w:t>Final grades will not be rounded up</w:t>
      </w:r>
    </w:p>
    <w:p w:rsidR="0042041A" w:rsidRPr="00AF6F52" w:rsidRDefault="000344FA" w:rsidP="00C2351F">
      <w:pPr>
        <w:pStyle w:val="SectionHeading"/>
        <w:rPr>
          <w:sz w:val="18"/>
          <w:szCs w:val="18"/>
        </w:rPr>
      </w:pPr>
      <w:r w:rsidRPr="00AF6F52">
        <w:rPr>
          <w:sz w:val="18"/>
          <w:szCs w:val="18"/>
        </w:rPr>
        <w:t>ATTENDANCE POLICY:  </w:t>
      </w:r>
    </w:p>
    <w:p w:rsidR="00862EF5" w:rsidRPr="00AF6F52" w:rsidRDefault="00383E86" w:rsidP="006501BB">
      <w:pPr>
        <w:pStyle w:val="SectionContent"/>
        <w:rPr>
          <w:rStyle w:val="SectionContentChar"/>
          <w:rFonts w:ascii="Arial" w:hAnsi="Arial" w:cs="Arial"/>
          <w:iCs/>
          <w:sz w:val="18"/>
          <w:szCs w:val="18"/>
        </w:rPr>
      </w:pPr>
      <w:r w:rsidRPr="00AF6F52">
        <w:rPr>
          <w:rFonts w:ascii="Arial" w:hAnsi="Arial" w:cs="Arial"/>
          <w:sz w:val="18"/>
          <w:szCs w:val="18"/>
        </w:rPr>
        <w:t>Students are expected to adhere to the MSU Attendance Policy outli</w:t>
      </w:r>
      <w:r w:rsidR="00204464" w:rsidRPr="00AF6F52">
        <w:rPr>
          <w:rFonts w:ascii="Arial" w:hAnsi="Arial" w:cs="Arial"/>
          <w:sz w:val="18"/>
          <w:szCs w:val="18"/>
        </w:rPr>
        <w:t xml:space="preserve">ned in the current </w:t>
      </w:r>
      <w:r w:rsidR="00204464" w:rsidRPr="00AF6F52">
        <w:rPr>
          <w:rFonts w:ascii="Arial" w:hAnsi="Arial" w:cs="Arial"/>
          <w:i/>
          <w:sz w:val="18"/>
          <w:szCs w:val="18"/>
        </w:rPr>
        <w:t>MSU Bulletin</w:t>
      </w:r>
      <w:r w:rsidR="00F82F12" w:rsidRPr="00AF6F52">
        <w:rPr>
          <w:rFonts w:ascii="Arial" w:hAnsi="Arial" w:cs="Arial"/>
          <w:sz w:val="18"/>
          <w:szCs w:val="18"/>
        </w:rPr>
        <w:t>.</w:t>
      </w:r>
    </w:p>
    <w:p w:rsidR="0042041A" w:rsidRPr="00AF6F52" w:rsidRDefault="000344FA" w:rsidP="00C2351F">
      <w:pPr>
        <w:pStyle w:val="SectionHeading"/>
        <w:rPr>
          <w:sz w:val="18"/>
          <w:szCs w:val="18"/>
        </w:rPr>
      </w:pPr>
      <w:r w:rsidRPr="00AF6F52">
        <w:rPr>
          <w:sz w:val="18"/>
          <w:szCs w:val="18"/>
        </w:rPr>
        <w:lastRenderedPageBreak/>
        <w:t>ACADEMIC HONESTY POLICY: </w:t>
      </w:r>
    </w:p>
    <w:p w:rsidR="00DD437E" w:rsidRPr="00AF6F52" w:rsidRDefault="00DD437E" w:rsidP="00E762A9">
      <w:pPr>
        <w:pStyle w:val="Default"/>
        <w:spacing w:after="120"/>
        <w:ind w:left="547"/>
        <w:jc w:val="both"/>
        <w:rPr>
          <w:color w:val="221E1F"/>
          <w:sz w:val="18"/>
          <w:szCs w:val="18"/>
        </w:rPr>
      </w:pPr>
      <w:r w:rsidRPr="00AF6F52">
        <w:rPr>
          <w:rStyle w:val="A1"/>
          <w:sz w:val="18"/>
          <w:szCs w:val="18"/>
        </w:rPr>
        <w:t>Murray State University takes seriously its moral and educational obligation to maintain high standards of academic honesty and ethical behavior. Instructors are expected to evaluate students’ academic achievements accurately, as well as ascertain that work submitted by students is authentic and the result of their own efforts, and consistent with established academic standards. Students are obligated to respect and abide by the basic standards of personal and professional integrity.</w:t>
      </w:r>
    </w:p>
    <w:p w:rsidR="00DD437E" w:rsidRPr="00AF6F52" w:rsidRDefault="00DD437E" w:rsidP="00E762A9">
      <w:pPr>
        <w:pStyle w:val="Pa0"/>
        <w:spacing w:line="240" w:lineRule="auto"/>
        <w:ind w:left="540"/>
        <w:rPr>
          <w:color w:val="221E1F"/>
          <w:sz w:val="18"/>
          <w:szCs w:val="18"/>
        </w:rPr>
      </w:pPr>
      <w:r w:rsidRPr="00AF6F52">
        <w:rPr>
          <w:rStyle w:val="A1"/>
          <w:b/>
          <w:bCs/>
          <w:sz w:val="18"/>
          <w:szCs w:val="18"/>
        </w:rPr>
        <w:t>Violations of Academic Honesty include:</w:t>
      </w:r>
    </w:p>
    <w:p w:rsidR="00DD437E" w:rsidRPr="00AF6F52" w:rsidRDefault="00DD437E" w:rsidP="00E762A9">
      <w:pPr>
        <w:pStyle w:val="Pa2"/>
        <w:spacing w:line="240" w:lineRule="auto"/>
        <w:ind w:left="900" w:right="940"/>
        <w:jc w:val="both"/>
        <w:rPr>
          <w:color w:val="221E1F"/>
          <w:sz w:val="18"/>
          <w:szCs w:val="18"/>
        </w:rPr>
      </w:pPr>
      <w:r w:rsidRPr="00AF6F52">
        <w:rPr>
          <w:rStyle w:val="A1"/>
          <w:b/>
          <w:bCs/>
          <w:sz w:val="18"/>
          <w:szCs w:val="18"/>
        </w:rPr>
        <w:t xml:space="preserve">Cheating </w:t>
      </w:r>
      <w:r w:rsidRPr="00AF6F52">
        <w:rPr>
          <w:rStyle w:val="A1"/>
          <w:sz w:val="18"/>
          <w:szCs w:val="18"/>
        </w:rPr>
        <w:t>- Intentionally using or attempting to use unauthorized information such as books, notes, study aids, or other electronic, online, or digital devices in any academic exercise; as well as unauthorized com</w:t>
      </w:r>
      <w:r w:rsidRPr="00AF6F52">
        <w:rPr>
          <w:rStyle w:val="A1"/>
          <w:sz w:val="18"/>
          <w:szCs w:val="18"/>
        </w:rPr>
        <w:softHyphen/>
        <w:t>munication of information by any means to or from others during any academic exercise.</w:t>
      </w:r>
    </w:p>
    <w:p w:rsidR="00DD437E" w:rsidRPr="00AF6F52" w:rsidRDefault="00DD437E" w:rsidP="00E762A9">
      <w:pPr>
        <w:pStyle w:val="Pa2"/>
        <w:spacing w:line="240" w:lineRule="auto"/>
        <w:ind w:left="900" w:right="940"/>
        <w:jc w:val="both"/>
        <w:rPr>
          <w:color w:val="221E1F"/>
          <w:sz w:val="18"/>
          <w:szCs w:val="18"/>
        </w:rPr>
      </w:pPr>
      <w:r w:rsidRPr="00AF6F52">
        <w:rPr>
          <w:rStyle w:val="A1"/>
          <w:b/>
          <w:bCs/>
          <w:sz w:val="18"/>
          <w:szCs w:val="18"/>
        </w:rPr>
        <w:t xml:space="preserve">Fabrication and Falsification </w:t>
      </w:r>
      <w:r w:rsidRPr="00AF6F52">
        <w:rPr>
          <w:rStyle w:val="A1"/>
          <w:sz w:val="18"/>
          <w:szCs w:val="18"/>
        </w:rPr>
        <w:t>- Intentional alteration or invention of any information or citation in an academic exercise. Falsification involves changing information whereas fabrication involves inventing or counterfeiting information.</w:t>
      </w:r>
    </w:p>
    <w:p w:rsidR="00DD437E" w:rsidRPr="00AF6F52" w:rsidRDefault="00DD437E" w:rsidP="00E762A9">
      <w:pPr>
        <w:pStyle w:val="Pa2"/>
        <w:spacing w:line="240" w:lineRule="auto"/>
        <w:ind w:left="900" w:right="940"/>
        <w:jc w:val="both"/>
        <w:rPr>
          <w:color w:val="221E1F"/>
          <w:sz w:val="18"/>
          <w:szCs w:val="18"/>
        </w:rPr>
      </w:pPr>
      <w:r w:rsidRPr="00AF6F52">
        <w:rPr>
          <w:rStyle w:val="A1"/>
          <w:b/>
          <w:bCs/>
          <w:sz w:val="18"/>
          <w:szCs w:val="18"/>
        </w:rPr>
        <w:t xml:space="preserve">Multiple Submission </w:t>
      </w:r>
      <w:r w:rsidRPr="00AF6F52">
        <w:rPr>
          <w:rStyle w:val="A1"/>
          <w:sz w:val="18"/>
          <w:szCs w:val="18"/>
        </w:rPr>
        <w:t>- The submission of substantial portions of the same academic work, including oral reports, for credit more than once without authorization from the instructor.</w:t>
      </w:r>
    </w:p>
    <w:p w:rsidR="00DD437E" w:rsidRPr="00AF6F52" w:rsidRDefault="00DD437E" w:rsidP="00E762A9">
      <w:pPr>
        <w:pStyle w:val="Pa2"/>
        <w:spacing w:after="120" w:line="240" w:lineRule="auto"/>
        <w:ind w:left="907" w:right="936"/>
        <w:jc w:val="both"/>
        <w:rPr>
          <w:color w:val="221E1F"/>
          <w:sz w:val="18"/>
          <w:szCs w:val="18"/>
        </w:rPr>
      </w:pPr>
      <w:r w:rsidRPr="00AF6F52">
        <w:rPr>
          <w:rStyle w:val="A1"/>
          <w:b/>
          <w:bCs/>
          <w:sz w:val="18"/>
          <w:szCs w:val="18"/>
        </w:rPr>
        <w:t xml:space="preserve">Plagiarism </w:t>
      </w:r>
      <w:r w:rsidRPr="00AF6F52">
        <w:rPr>
          <w:rStyle w:val="A1"/>
          <w:sz w:val="18"/>
          <w:szCs w:val="18"/>
        </w:rPr>
        <w:t xml:space="preserve">- Intentionally or knowingly representing the words, ideas, creative work, or data of someone else as one’s own in any academic exercise, without due and proper acknowledgement. </w:t>
      </w:r>
    </w:p>
    <w:p w:rsidR="006501BB" w:rsidRPr="00AF6F52" w:rsidRDefault="00DD437E" w:rsidP="00E762A9">
      <w:pPr>
        <w:pStyle w:val="SectionContent"/>
        <w:spacing w:after="120"/>
        <w:ind w:left="547"/>
        <w:jc w:val="both"/>
        <w:rPr>
          <w:rFonts w:ascii="Arial" w:hAnsi="Arial" w:cs="Arial"/>
          <w:color w:val="221E1F"/>
          <w:sz w:val="18"/>
          <w:szCs w:val="18"/>
        </w:rPr>
      </w:pPr>
      <w:r w:rsidRPr="00AF6F52">
        <w:rPr>
          <w:rStyle w:val="A1"/>
          <w:rFonts w:ascii="Arial" w:hAnsi="Arial" w:cs="Arial"/>
          <w:sz w:val="18"/>
          <w:szCs w:val="18"/>
        </w:rPr>
        <w:t>Instructors should outline their expectations that may go beyond the scope of this policy at the beginning of each course and identify such expectations and restrictions in the course syllabus. When an instructor receives evidence, either directly or indirectly, of academic dishonesty, he or she should investigate the instance. The faculty member should then take ap</w:t>
      </w:r>
      <w:r w:rsidRPr="00AF6F52">
        <w:rPr>
          <w:rStyle w:val="A1"/>
          <w:rFonts w:ascii="Arial" w:hAnsi="Arial" w:cs="Arial"/>
          <w:sz w:val="18"/>
          <w:szCs w:val="18"/>
        </w:rPr>
        <w:softHyphen/>
        <w:t xml:space="preserve">propriate disciplinary action. </w:t>
      </w:r>
    </w:p>
    <w:p w:rsidR="00DD437E" w:rsidRPr="00AF6F52" w:rsidRDefault="00DD437E" w:rsidP="00E762A9">
      <w:pPr>
        <w:pStyle w:val="Pa0"/>
        <w:spacing w:line="240" w:lineRule="auto"/>
        <w:ind w:left="540"/>
        <w:rPr>
          <w:color w:val="221E1F"/>
          <w:sz w:val="18"/>
          <w:szCs w:val="18"/>
        </w:rPr>
      </w:pPr>
      <w:r w:rsidRPr="00AF6F52">
        <w:rPr>
          <w:rStyle w:val="A1"/>
          <w:sz w:val="18"/>
          <w:szCs w:val="18"/>
        </w:rPr>
        <w:t xml:space="preserve">Disciplinary action may include, but is not limited to the following: </w:t>
      </w:r>
    </w:p>
    <w:p w:rsidR="00DD437E" w:rsidRPr="00AF6F52" w:rsidRDefault="00DD437E" w:rsidP="00E762A9">
      <w:pPr>
        <w:pStyle w:val="Pa1"/>
        <w:spacing w:line="240" w:lineRule="auto"/>
        <w:ind w:left="900"/>
        <w:jc w:val="both"/>
        <w:rPr>
          <w:color w:val="221E1F"/>
          <w:sz w:val="18"/>
          <w:szCs w:val="18"/>
        </w:rPr>
      </w:pPr>
      <w:r w:rsidRPr="00AF6F52">
        <w:rPr>
          <w:rStyle w:val="A1"/>
          <w:sz w:val="18"/>
          <w:szCs w:val="18"/>
        </w:rPr>
        <w:t xml:space="preserve">1) Requiring the student(s) to repeat the exercise or do additional related exercise(s). </w:t>
      </w:r>
    </w:p>
    <w:p w:rsidR="00DD437E" w:rsidRPr="00AF6F52" w:rsidRDefault="00DD437E" w:rsidP="00E762A9">
      <w:pPr>
        <w:pStyle w:val="Pa1"/>
        <w:spacing w:line="240" w:lineRule="auto"/>
        <w:ind w:left="900"/>
        <w:jc w:val="both"/>
        <w:rPr>
          <w:color w:val="221E1F"/>
          <w:sz w:val="18"/>
          <w:szCs w:val="18"/>
        </w:rPr>
      </w:pPr>
      <w:r w:rsidRPr="00AF6F52">
        <w:rPr>
          <w:rStyle w:val="A1"/>
          <w:sz w:val="18"/>
          <w:szCs w:val="18"/>
        </w:rPr>
        <w:t xml:space="preserve">2) Lowering the grade or failing the student(s) on the particular exercise(s) involved. </w:t>
      </w:r>
    </w:p>
    <w:p w:rsidR="00DD437E" w:rsidRPr="00AF6F52" w:rsidRDefault="00DD437E" w:rsidP="00E762A9">
      <w:pPr>
        <w:pStyle w:val="Pa1"/>
        <w:spacing w:line="240" w:lineRule="auto"/>
        <w:ind w:left="900"/>
        <w:jc w:val="both"/>
        <w:rPr>
          <w:color w:val="221E1F"/>
          <w:sz w:val="18"/>
          <w:szCs w:val="18"/>
        </w:rPr>
      </w:pPr>
      <w:r w:rsidRPr="00AF6F52">
        <w:rPr>
          <w:rStyle w:val="A1"/>
          <w:sz w:val="18"/>
          <w:szCs w:val="18"/>
        </w:rPr>
        <w:t xml:space="preserve">3) Lowering the grade or failing the student(s) in the course. </w:t>
      </w:r>
    </w:p>
    <w:p w:rsidR="00DD437E" w:rsidRPr="00AF6F52" w:rsidRDefault="00DD437E" w:rsidP="00E762A9">
      <w:pPr>
        <w:pStyle w:val="Pa1"/>
        <w:spacing w:after="120" w:line="240" w:lineRule="auto"/>
        <w:ind w:left="907"/>
        <w:jc w:val="both"/>
        <w:rPr>
          <w:color w:val="221E1F"/>
          <w:sz w:val="18"/>
          <w:szCs w:val="18"/>
        </w:rPr>
      </w:pPr>
      <w:r w:rsidRPr="00AF6F52">
        <w:rPr>
          <w:rStyle w:val="A1"/>
          <w:b/>
          <w:bCs/>
          <w:sz w:val="18"/>
          <w:szCs w:val="18"/>
        </w:rPr>
        <w:t xml:space="preserve">If the disciplinary action results in the awarding of a grade of </w:t>
      </w:r>
      <w:r w:rsidRPr="00AF6F52">
        <w:rPr>
          <w:rStyle w:val="A1"/>
          <w:b/>
          <w:bCs/>
          <w:i/>
          <w:sz w:val="18"/>
          <w:szCs w:val="18"/>
        </w:rPr>
        <w:t>E</w:t>
      </w:r>
      <w:r w:rsidRPr="00AF6F52">
        <w:rPr>
          <w:rStyle w:val="A1"/>
          <w:b/>
          <w:bCs/>
          <w:sz w:val="18"/>
          <w:szCs w:val="18"/>
        </w:rPr>
        <w:t xml:space="preserve"> in the course, the student(s) may not drop the course. </w:t>
      </w:r>
    </w:p>
    <w:p w:rsidR="00DD437E" w:rsidRPr="00AF6F52" w:rsidRDefault="00DD437E" w:rsidP="00E762A9">
      <w:pPr>
        <w:pStyle w:val="SectionContent"/>
        <w:spacing w:after="120"/>
        <w:ind w:left="547"/>
        <w:jc w:val="both"/>
        <w:rPr>
          <w:rFonts w:ascii="Arial" w:hAnsi="Arial" w:cs="Arial"/>
          <w:color w:val="221E1F"/>
          <w:sz w:val="18"/>
          <w:szCs w:val="18"/>
        </w:rPr>
      </w:pPr>
      <w:r w:rsidRPr="00AF6F52">
        <w:rPr>
          <w:rStyle w:val="A1"/>
          <w:rFonts w:ascii="Arial" w:hAnsi="Arial" w:cs="Arial"/>
          <w:sz w:val="18"/>
          <w:szCs w:val="18"/>
        </w:rPr>
        <w:t>Faculty reserve the right to invalidate any exercise or other evaluative measures if substantial evidence exists that the integ</w:t>
      </w:r>
      <w:r w:rsidRPr="00AF6F52">
        <w:rPr>
          <w:rStyle w:val="A1"/>
          <w:rFonts w:ascii="Arial" w:hAnsi="Arial" w:cs="Arial"/>
          <w:sz w:val="18"/>
          <w:szCs w:val="18"/>
        </w:rPr>
        <w:softHyphen/>
        <w:t xml:space="preserve">rity of the exercise has been compromised. Faculty also reserve the right to document in the course syllabi further academic honesty policy elements related to the individual disciplines. </w:t>
      </w:r>
    </w:p>
    <w:p w:rsidR="000344FA" w:rsidRPr="00AF6F52" w:rsidRDefault="00DD437E" w:rsidP="00E762A9">
      <w:pPr>
        <w:pStyle w:val="SectionContent"/>
        <w:spacing w:after="120"/>
        <w:ind w:left="547"/>
        <w:jc w:val="both"/>
        <w:rPr>
          <w:rFonts w:ascii="Arial" w:hAnsi="Arial" w:cs="Arial"/>
          <w:iCs w:val="0"/>
          <w:sz w:val="18"/>
          <w:szCs w:val="18"/>
        </w:rPr>
      </w:pPr>
      <w:r w:rsidRPr="00AF6F52">
        <w:rPr>
          <w:rStyle w:val="A1"/>
          <w:rFonts w:ascii="Arial" w:hAnsi="Arial" w:cs="Arial"/>
          <w:sz w:val="18"/>
          <w:szCs w:val="18"/>
        </w:rPr>
        <w:t>A student may appeal the decision of the faculty member with the department chair in writing within five working days. Note: If, at any point in this process, the student alleges that actions have taken place that may be in violation of the Murray State University Non-Discrimination Statement, this process must be suspended and the matt</w:t>
      </w:r>
      <w:r w:rsidR="00131D53" w:rsidRPr="00AF6F52">
        <w:rPr>
          <w:rStyle w:val="A1"/>
          <w:rFonts w:ascii="Arial" w:hAnsi="Arial" w:cs="Arial"/>
          <w:sz w:val="18"/>
          <w:szCs w:val="18"/>
        </w:rPr>
        <w:t xml:space="preserve">er be directed to the Office of </w:t>
      </w:r>
      <w:r w:rsidR="00131D53" w:rsidRPr="00AF6F52">
        <w:rPr>
          <w:rFonts w:ascii="Arial" w:hAnsi="Arial" w:cs="Arial"/>
          <w:sz w:val="18"/>
          <w:szCs w:val="18"/>
          <w:bdr w:val="none" w:sz="0" w:space="0" w:color="auto" w:frame="1"/>
        </w:rPr>
        <w:t>Institutional Diversity, Equity and Access</w:t>
      </w:r>
      <w:r w:rsidRPr="00AF6F52">
        <w:rPr>
          <w:rStyle w:val="A1"/>
          <w:rFonts w:ascii="Arial" w:hAnsi="Arial" w:cs="Arial"/>
          <w:sz w:val="18"/>
          <w:szCs w:val="18"/>
        </w:rPr>
        <w:t>. Any appeal will be forwarded to the appropriate university committee as determined by the Provost.</w:t>
      </w:r>
    </w:p>
    <w:p w:rsidR="0042041A" w:rsidRPr="00AF6F52" w:rsidRDefault="000344FA" w:rsidP="00C2351F">
      <w:pPr>
        <w:pStyle w:val="SectionHeading"/>
        <w:rPr>
          <w:sz w:val="18"/>
          <w:szCs w:val="18"/>
        </w:rPr>
      </w:pPr>
      <w:r w:rsidRPr="00AF6F52">
        <w:rPr>
          <w:sz w:val="18"/>
          <w:szCs w:val="18"/>
        </w:rPr>
        <w:t xml:space="preserve">NON-DISCRIMINATION POLICY </w:t>
      </w:r>
      <w:r w:rsidR="006501BB" w:rsidRPr="00AF6F52">
        <w:rPr>
          <w:sz w:val="18"/>
          <w:szCs w:val="18"/>
        </w:rPr>
        <w:t>AND STUDENTS WITH DISABILITIES</w:t>
      </w:r>
      <w:r w:rsidRPr="00AF6F52">
        <w:rPr>
          <w:sz w:val="18"/>
          <w:szCs w:val="18"/>
        </w:rPr>
        <w:t>: </w:t>
      </w:r>
    </w:p>
    <w:p w:rsidR="00AF6F52" w:rsidRPr="00E762A9" w:rsidRDefault="006501BB" w:rsidP="00AF6F52">
      <w:pPr>
        <w:pStyle w:val="SectionContent"/>
        <w:ind w:left="547"/>
        <w:rPr>
          <w:rFonts w:ascii="Arial" w:hAnsi="Arial" w:cs="Arial"/>
          <w:b/>
          <w:sz w:val="18"/>
          <w:szCs w:val="18"/>
          <w:u w:val="single"/>
          <w:bdr w:val="none" w:sz="0" w:space="0" w:color="auto" w:frame="1"/>
        </w:rPr>
      </w:pPr>
      <w:r w:rsidRPr="00E762A9">
        <w:rPr>
          <w:rFonts w:ascii="Arial" w:hAnsi="Arial" w:cs="Arial"/>
          <w:b/>
          <w:sz w:val="18"/>
          <w:szCs w:val="18"/>
          <w:u w:val="single"/>
          <w:bdr w:val="none" w:sz="0" w:space="0" w:color="auto" w:frame="1"/>
        </w:rPr>
        <w:t>Policy Statement</w:t>
      </w:r>
    </w:p>
    <w:p w:rsidR="006F6441" w:rsidRPr="006F6441" w:rsidRDefault="006F6441" w:rsidP="006F6441">
      <w:pPr>
        <w:pStyle w:val="SectionContent"/>
        <w:ind w:left="547"/>
        <w:jc w:val="both"/>
        <w:rPr>
          <w:rFonts w:ascii="Arial" w:hAnsi="Arial" w:cs="Arial"/>
          <w:color w:val="auto"/>
          <w:sz w:val="18"/>
          <w:szCs w:val="18"/>
        </w:rPr>
      </w:pPr>
      <w:r w:rsidRPr="006F6441">
        <w:rPr>
          <w:rFonts w:ascii="Arial" w:hAnsi="Arial" w:cs="Arial"/>
          <w:color w:val="auto"/>
          <w:sz w:val="18"/>
          <w:szCs w:val="18"/>
        </w:rPr>
        <w:t xml:space="preserve">Murray State University endorses the intent of all federal and state laws created to prohibit discrimination. Murray State University does not discriminate on the basis of race, color, national origin, sex, gender identity, sexual orientation, religion, age, veteran status, or disability in employment or application for employment, admissions, or the provision of services and provides, upon request, reasonable accommodation including auxiliary aids and services necessary to afford individuals with disabilities equal access to participate </w:t>
      </w:r>
      <w:r>
        <w:rPr>
          <w:rFonts w:ascii="Arial" w:hAnsi="Arial" w:cs="Arial"/>
          <w:color w:val="auto"/>
          <w:sz w:val="18"/>
          <w:szCs w:val="18"/>
        </w:rPr>
        <w:t>in all programs and activities.</w:t>
      </w:r>
    </w:p>
    <w:p w:rsidR="006F6441" w:rsidRPr="006F6441" w:rsidRDefault="006F6441" w:rsidP="006F6441">
      <w:pPr>
        <w:pStyle w:val="SectionContent"/>
        <w:ind w:left="547"/>
        <w:jc w:val="both"/>
        <w:rPr>
          <w:rFonts w:ascii="Arial" w:hAnsi="Arial" w:cs="Arial"/>
          <w:color w:val="auto"/>
          <w:sz w:val="18"/>
          <w:szCs w:val="18"/>
        </w:rPr>
      </w:pPr>
    </w:p>
    <w:p w:rsidR="006F6441" w:rsidRPr="006F6441" w:rsidRDefault="006F6441" w:rsidP="006F6441">
      <w:pPr>
        <w:pStyle w:val="SectionContent"/>
        <w:ind w:left="547"/>
        <w:jc w:val="both"/>
        <w:rPr>
          <w:rFonts w:ascii="Arial" w:hAnsi="Arial" w:cs="Arial"/>
          <w:color w:val="auto"/>
          <w:sz w:val="18"/>
          <w:szCs w:val="18"/>
        </w:rPr>
      </w:pPr>
      <w:r w:rsidRPr="006F6441">
        <w:rPr>
          <w:rFonts w:ascii="Arial" w:hAnsi="Arial" w:cs="Arial"/>
          <w:color w:val="auto"/>
          <w:sz w:val="18"/>
          <w:szCs w:val="18"/>
        </w:rPr>
        <w:t xml:space="preserve">In particular and without limiting the preceding and pursuant to and consistent with the requirements of Title VI of the Civil Rights Act of 1964 and its regulations 34 CFR 100 et seq.; Section 504 of the Rehabilitation Act of 1973 and its regulations 34 CFR 104; Title IX of the Education Amendments  of 1972, 20 USC 1681 et seq., and its regulations 34 CFR 106 et </w:t>
      </w:r>
      <w:proofErr w:type="spellStart"/>
      <w:r w:rsidRPr="006F6441">
        <w:rPr>
          <w:rFonts w:ascii="Arial" w:hAnsi="Arial" w:cs="Arial"/>
          <w:color w:val="auto"/>
          <w:sz w:val="18"/>
          <w:szCs w:val="18"/>
        </w:rPr>
        <w:t>seq</w:t>
      </w:r>
      <w:proofErr w:type="spellEnd"/>
      <w:r w:rsidRPr="006F6441">
        <w:rPr>
          <w:rFonts w:ascii="Arial" w:hAnsi="Arial" w:cs="Arial"/>
          <w:color w:val="auto"/>
          <w:sz w:val="18"/>
          <w:szCs w:val="18"/>
        </w:rPr>
        <w:t>; and the Age Discrimination Act of 1975 and its regulations 34 CFR 110, Murray State University does not discriminate on the basis of race, color, national origin, sex, handicap, or age in its educational programs and activities.  This non-discrimination in education programs and activities extends to employment and admissions and to recruitment, financial aid, academic programs, student services, athletics, and housing. Murray State is required by Title IX and 34 CFR part 106 not to discriminate on the basis of sex and the prohibition against sex discrimination specifically includes a prohibition of sexual harassment and sexual violence.</w:t>
      </w:r>
    </w:p>
    <w:p w:rsidR="006F6441" w:rsidRPr="006F6441" w:rsidRDefault="006F6441" w:rsidP="006F6441">
      <w:pPr>
        <w:pStyle w:val="SectionContent"/>
        <w:ind w:left="0"/>
        <w:jc w:val="both"/>
        <w:rPr>
          <w:rFonts w:ascii="Arial" w:hAnsi="Arial" w:cs="Arial"/>
          <w:color w:val="auto"/>
          <w:sz w:val="18"/>
          <w:szCs w:val="18"/>
        </w:rPr>
      </w:pPr>
    </w:p>
    <w:p w:rsidR="000344FA" w:rsidRDefault="006F6441" w:rsidP="006F6441">
      <w:pPr>
        <w:pStyle w:val="SectionContent"/>
        <w:jc w:val="both"/>
        <w:rPr>
          <w:rFonts w:ascii="Arial" w:hAnsi="Arial" w:cs="Arial"/>
          <w:color w:val="auto"/>
          <w:sz w:val="18"/>
          <w:szCs w:val="18"/>
        </w:rPr>
      </w:pPr>
      <w:r w:rsidRPr="006F6441">
        <w:rPr>
          <w:rFonts w:ascii="Arial" w:hAnsi="Arial" w:cs="Arial"/>
          <w:color w:val="auto"/>
          <w:sz w:val="18"/>
          <w:szCs w:val="18"/>
        </w:rPr>
        <w:t xml:space="preserve">For information regarding nondiscrimination policies contact the Executive Director of IDEA/Title IX Coordinator, </w:t>
      </w:r>
      <w:proofErr w:type="spellStart"/>
      <w:r w:rsidRPr="006F6441">
        <w:rPr>
          <w:rFonts w:ascii="Arial" w:hAnsi="Arial" w:cs="Arial"/>
          <w:color w:val="auto"/>
          <w:sz w:val="18"/>
          <w:szCs w:val="18"/>
        </w:rPr>
        <w:t>Camisha</w:t>
      </w:r>
      <w:proofErr w:type="spellEnd"/>
      <w:r w:rsidRPr="006F6441">
        <w:rPr>
          <w:rFonts w:ascii="Arial" w:hAnsi="Arial" w:cs="Arial"/>
          <w:color w:val="auto"/>
          <w:sz w:val="18"/>
          <w:szCs w:val="18"/>
        </w:rPr>
        <w:t xml:space="preserve"> Duffy, Office of Institutional Diversity, Equity and Access, 103 Wells Hall, Murray, KY 42071. Telephone: 270-809-3155 (Voice) 270-809- 3361 (TDD).</w:t>
      </w:r>
    </w:p>
    <w:p w:rsidR="00AF6F52" w:rsidRPr="00AF6F52" w:rsidRDefault="00AF6F52" w:rsidP="00AF6F52">
      <w:pPr>
        <w:pStyle w:val="SectionContent"/>
        <w:ind w:left="547"/>
        <w:rPr>
          <w:rFonts w:ascii="Arial" w:hAnsi="Arial" w:cs="Arial"/>
          <w:sz w:val="18"/>
          <w:szCs w:val="18"/>
          <w:u w:val="single"/>
          <w:bdr w:val="none" w:sz="0" w:space="0" w:color="auto" w:frame="1"/>
        </w:rPr>
      </w:pPr>
    </w:p>
    <w:p w:rsidR="006501BB" w:rsidRPr="00E762A9" w:rsidRDefault="006501BB" w:rsidP="006501BB">
      <w:pPr>
        <w:pStyle w:val="SectionContent"/>
        <w:ind w:left="547"/>
        <w:rPr>
          <w:rFonts w:ascii="Arial" w:hAnsi="Arial" w:cs="Arial"/>
          <w:b/>
          <w:sz w:val="18"/>
          <w:szCs w:val="18"/>
          <w:u w:val="single"/>
          <w:bdr w:val="none" w:sz="0" w:space="0" w:color="auto" w:frame="1"/>
        </w:rPr>
      </w:pPr>
      <w:r w:rsidRPr="00E762A9">
        <w:rPr>
          <w:rFonts w:ascii="Arial" w:hAnsi="Arial" w:cs="Arial"/>
          <w:b/>
          <w:sz w:val="18"/>
          <w:szCs w:val="18"/>
          <w:u w:val="single"/>
          <w:bdr w:val="none" w:sz="0" w:space="0" w:color="auto" w:frame="1"/>
        </w:rPr>
        <w:t>Students with Disabilities</w:t>
      </w:r>
    </w:p>
    <w:p w:rsidR="006501BB" w:rsidRPr="00AF6F52" w:rsidRDefault="006F6441" w:rsidP="00E762A9">
      <w:pPr>
        <w:pStyle w:val="NormalParagraphStyle"/>
        <w:spacing w:line="240" w:lineRule="auto"/>
        <w:ind w:left="540"/>
        <w:jc w:val="both"/>
        <w:rPr>
          <w:rFonts w:ascii="Arial" w:hAnsi="Arial" w:cs="Arial"/>
          <w:iCs/>
          <w:sz w:val="18"/>
          <w:szCs w:val="18"/>
        </w:rPr>
      </w:pPr>
      <w:r w:rsidRPr="006F6441">
        <w:rPr>
          <w:rFonts w:ascii="Arial" w:hAnsi="Arial" w:cs="Arial"/>
          <w:iCs/>
          <w:sz w:val="18"/>
          <w:szCs w:val="18"/>
        </w:rPr>
        <w:t xml:space="preserve">Students requiring special assistance due to a disability (temporary or permanent) should visit the Office of Student Disability Services immediately for assistance with accommodations. For more information, students with disabilities should contact the Office of Student Disability Services, Ken </w:t>
      </w:r>
      <w:proofErr w:type="spellStart"/>
      <w:r w:rsidRPr="006F6441">
        <w:rPr>
          <w:rFonts w:ascii="Arial" w:hAnsi="Arial" w:cs="Arial"/>
          <w:iCs/>
          <w:sz w:val="18"/>
          <w:szCs w:val="18"/>
        </w:rPr>
        <w:t>Ashlock</w:t>
      </w:r>
      <w:proofErr w:type="spellEnd"/>
      <w:r w:rsidRPr="006F6441">
        <w:rPr>
          <w:rFonts w:ascii="Arial" w:hAnsi="Arial" w:cs="Arial"/>
          <w:iCs/>
          <w:sz w:val="18"/>
          <w:szCs w:val="18"/>
        </w:rPr>
        <w:t xml:space="preserve">, 423 Wells Hall, </w:t>
      </w:r>
      <w:proofErr w:type="gramStart"/>
      <w:r w:rsidRPr="006F6441">
        <w:rPr>
          <w:rFonts w:ascii="Arial" w:hAnsi="Arial" w:cs="Arial"/>
          <w:iCs/>
          <w:sz w:val="18"/>
          <w:szCs w:val="18"/>
        </w:rPr>
        <w:t>Murray</w:t>
      </w:r>
      <w:proofErr w:type="gramEnd"/>
      <w:r w:rsidRPr="006F6441">
        <w:rPr>
          <w:rFonts w:ascii="Arial" w:hAnsi="Arial" w:cs="Arial"/>
          <w:iCs/>
          <w:sz w:val="18"/>
          <w:szCs w:val="18"/>
        </w:rPr>
        <w:t>, KY 42071. Telephone: 270-809-2018 (Voice) 270-809- 5889 (TDD).</w:t>
      </w:r>
    </w:p>
    <w:p w:rsidR="00783B72" w:rsidRPr="00AF6F52" w:rsidRDefault="00204464" w:rsidP="00C2351F">
      <w:pPr>
        <w:pStyle w:val="SectionHeading"/>
        <w:rPr>
          <w:sz w:val="18"/>
          <w:szCs w:val="18"/>
        </w:rPr>
      </w:pPr>
      <w:permStart w:id="835522024" w:edGrp="everyone"/>
      <w:r w:rsidRPr="00AF6F52">
        <w:rPr>
          <w:sz w:val="18"/>
          <w:szCs w:val="18"/>
        </w:rPr>
        <w:t>OTHER REQUIRED DEPARTMENTAL OR COLLEGIATE COMMITTEE</w:t>
      </w:r>
      <w:r w:rsidR="00B63633" w:rsidRPr="00AF6F52">
        <w:rPr>
          <w:sz w:val="18"/>
          <w:szCs w:val="18"/>
        </w:rPr>
        <w:t xml:space="preserve"> </w:t>
      </w:r>
      <w:r w:rsidRPr="00AF6F52">
        <w:rPr>
          <w:sz w:val="18"/>
          <w:szCs w:val="18"/>
        </w:rPr>
        <w:t xml:space="preserve"> INFORMATION</w:t>
      </w:r>
      <w:permEnd w:id="835522024"/>
    </w:p>
    <w:p w:rsidR="00B63633" w:rsidRDefault="00B63633" w:rsidP="00B63633">
      <w:pPr>
        <w:pStyle w:val="SectionContent"/>
        <w:rPr>
          <w:rFonts w:ascii="Arial" w:hAnsi="Arial" w:cs="Arial"/>
          <w:sz w:val="18"/>
          <w:szCs w:val="18"/>
        </w:rPr>
      </w:pPr>
    </w:p>
    <w:p w:rsidR="00224808" w:rsidRPr="00224808" w:rsidRDefault="00224808" w:rsidP="00224808">
      <w:pPr>
        <w:pStyle w:val="SectionContent"/>
        <w:ind w:left="547"/>
        <w:rPr>
          <w:rFonts w:ascii="Arial" w:hAnsi="Arial" w:cs="Arial"/>
          <w:sz w:val="18"/>
          <w:szCs w:val="18"/>
        </w:rPr>
      </w:pPr>
      <w:r w:rsidRPr="00224808">
        <w:rPr>
          <w:rFonts w:ascii="Arial" w:hAnsi="Arial" w:cs="Arial"/>
          <w:b/>
          <w:sz w:val="18"/>
          <w:szCs w:val="18"/>
          <w:u w:val="single"/>
          <w:bdr w:val="none" w:sz="0" w:space="0" w:color="auto" w:frame="1"/>
        </w:rPr>
        <w:t>Email Policy</w:t>
      </w:r>
    </w:p>
    <w:p w:rsidR="00224808" w:rsidRPr="00224808" w:rsidRDefault="00224808" w:rsidP="00224808">
      <w:pPr>
        <w:pStyle w:val="NormalParagraphStyle"/>
        <w:spacing w:line="240" w:lineRule="auto"/>
        <w:ind w:left="540"/>
        <w:jc w:val="both"/>
        <w:rPr>
          <w:rFonts w:ascii="Arial" w:hAnsi="Arial" w:cs="Arial"/>
          <w:iCs/>
          <w:sz w:val="18"/>
          <w:szCs w:val="18"/>
        </w:rPr>
      </w:pPr>
      <w:r w:rsidRPr="00224808">
        <w:rPr>
          <w:rFonts w:ascii="Arial" w:hAnsi="Arial" w:cs="Arial"/>
          <w:iCs/>
          <w:sz w:val="18"/>
          <w:szCs w:val="18"/>
        </w:rPr>
        <w:t>Please use your official MSU email account to contact the instructor.</w:t>
      </w:r>
      <w:r>
        <w:rPr>
          <w:rFonts w:ascii="Arial" w:hAnsi="Arial" w:cs="Arial"/>
          <w:iCs/>
          <w:sz w:val="18"/>
          <w:szCs w:val="18"/>
        </w:rPr>
        <w:t xml:space="preserve"> </w:t>
      </w:r>
      <w:r w:rsidRPr="00224808">
        <w:rPr>
          <w:rFonts w:ascii="Arial" w:hAnsi="Arial" w:cs="Arial"/>
          <w:iCs/>
          <w:sz w:val="18"/>
          <w:szCs w:val="18"/>
        </w:rPr>
        <w:t xml:space="preserve">I </w:t>
      </w:r>
      <w:r>
        <w:rPr>
          <w:rFonts w:ascii="Arial" w:hAnsi="Arial" w:cs="Arial"/>
          <w:iCs/>
          <w:sz w:val="18"/>
          <w:szCs w:val="18"/>
        </w:rPr>
        <w:t>check</w:t>
      </w:r>
      <w:r w:rsidRPr="00224808">
        <w:rPr>
          <w:rFonts w:ascii="Arial" w:hAnsi="Arial" w:cs="Arial"/>
          <w:iCs/>
          <w:sz w:val="18"/>
          <w:szCs w:val="18"/>
        </w:rPr>
        <w:t xml:space="preserve"> email at least once a day during the work week. I will do my best to answer your email the same day I receive it. Please limit email content to personal issues. All course related questions should be submitted via Canvas. </w:t>
      </w:r>
    </w:p>
    <w:p w:rsidR="00224808" w:rsidRPr="00224808" w:rsidRDefault="00224808" w:rsidP="00224808">
      <w:pPr>
        <w:pStyle w:val="SectionContent"/>
        <w:ind w:left="900"/>
        <w:rPr>
          <w:rFonts w:ascii="Arial" w:hAnsi="Arial" w:cs="Arial"/>
          <w:b/>
          <w:sz w:val="18"/>
          <w:szCs w:val="18"/>
          <w:u w:val="single"/>
          <w:bdr w:val="none" w:sz="0" w:space="0" w:color="auto" w:frame="1"/>
        </w:rPr>
      </w:pPr>
    </w:p>
    <w:p w:rsidR="00224808" w:rsidRPr="00224808" w:rsidRDefault="00224808" w:rsidP="00224808">
      <w:pPr>
        <w:pStyle w:val="SectionContent"/>
        <w:ind w:left="547"/>
        <w:rPr>
          <w:rFonts w:ascii="Arial" w:hAnsi="Arial" w:cs="Arial"/>
          <w:b/>
          <w:sz w:val="18"/>
          <w:szCs w:val="18"/>
          <w:u w:val="single"/>
          <w:bdr w:val="none" w:sz="0" w:space="0" w:color="auto" w:frame="1"/>
        </w:rPr>
      </w:pPr>
      <w:r w:rsidRPr="00224808">
        <w:rPr>
          <w:rFonts w:ascii="Arial" w:hAnsi="Arial" w:cs="Arial"/>
          <w:b/>
          <w:sz w:val="18"/>
          <w:szCs w:val="18"/>
          <w:u w:val="single"/>
          <w:bdr w:val="none" w:sz="0" w:space="0" w:color="auto" w:frame="1"/>
        </w:rPr>
        <w:t>Canvas Policy:</w:t>
      </w:r>
    </w:p>
    <w:p w:rsidR="00224808" w:rsidRPr="00224808" w:rsidRDefault="00224808" w:rsidP="00224808">
      <w:pPr>
        <w:pStyle w:val="NormalParagraphStyle"/>
        <w:spacing w:line="240" w:lineRule="auto"/>
        <w:ind w:left="540"/>
        <w:jc w:val="both"/>
        <w:rPr>
          <w:rFonts w:ascii="Arial" w:hAnsi="Arial" w:cs="Arial"/>
          <w:iCs/>
          <w:sz w:val="18"/>
          <w:szCs w:val="18"/>
        </w:rPr>
      </w:pPr>
      <w:r w:rsidRPr="00224808">
        <w:rPr>
          <w:rFonts w:ascii="Arial" w:hAnsi="Arial" w:cs="Arial"/>
          <w:iCs/>
          <w:sz w:val="18"/>
          <w:szCs w:val="18"/>
        </w:rPr>
        <w:t xml:space="preserve">We will be using the discussion forums on Canvas for all course related questions and answers.  This policy is intended to make sure all students get the benefits of your questions and my answers.  I will check Canvas postings and respond to them at least once a day during the work week. </w:t>
      </w:r>
    </w:p>
    <w:p w:rsidR="00224808" w:rsidRPr="00224808" w:rsidRDefault="00224808" w:rsidP="00224808">
      <w:pPr>
        <w:pStyle w:val="SectionContent"/>
        <w:ind w:left="900"/>
        <w:rPr>
          <w:rFonts w:ascii="Arial" w:hAnsi="Arial" w:cs="Arial"/>
          <w:sz w:val="18"/>
          <w:szCs w:val="18"/>
        </w:rPr>
      </w:pPr>
    </w:p>
    <w:p w:rsidR="00224808" w:rsidRPr="00224808" w:rsidRDefault="00224808" w:rsidP="00224808">
      <w:pPr>
        <w:pStyle w:val="SectionContent"/>
        <w:ind w:left="547"/>
        <w:rPr>
          <w:rFonts w:ascii="Arial" w:hAnsi="Arial" w:cs="Arial"/>
          <w:b/>
          <w:sz w:val="18"/>
          <w:szCs w:val="18"/>
          <w:u w:val="single"/>
          <w:bdr w:val="none" w:sz="0" w:space="0" w:color="auto" w:frame="1"/>
        </w:rPr>
      </w:pPr>
      <w:r w:rsidRPr="00224808">
        <w:rPr>
          <w:rFonts w:ascii="Arial" w:hAnsi="Arial" w:cs="Arial"/>
          <w:b/>
          <w:sz w:val="18"/>
          <w:szCs w:val="18"/>
          <w:u w:val="single"/>
          <w:bdr w:val="none" w:sz="0" w:space="0" w:color="auto" w:frame="1"/>
        </w:rPr>
        <w:t xml:space="preserve">Assignment Submission Policy: </w:t>
      </w:r>
    </w:p>
    <w:p w:rsidR="00224808" w:rsidRPr="00224808" w:rsidRDefault="00224808" w:rsidP="00224808">
      <w:pPr>
        <w:pStyle w:val="NormalParagraphStyle"/>
        <w:spacing w:line="240" w:lineRule="auto"/>
        <w:ind w:left="540"/>
        <w:jc w:val="both"/>
        <w:rPr>
          <w:rFonts w:ascii="Arial" w:hAnsi="Arial" w:cs="Arial"/>
          <w:iCs/>
          <w:sz w:val="18"/>
          <w:szCs w:val="18"/>
        </w:rPr>
      </w:pPr>
      <w:r w:rsidRPr="00224808">
        <w:rPr>
          <w:rFonts w:ascii="Arial" w:hAnsi="Arial" w:cs="Arial"/>
          <w:iCs/>
          <w:sz w:val="18"/>
          <w:szCs w:val="18"/>
        </w:rPr>
        <w:t xml:space="preserve">All assignments should be submitted via Canvas (no email or hard copy submissions please). Each assignment must be completed by the end of the day (no later than 11:59pm of the date announcement as the deadline). Late submissions will be penalized by 10% for each day late. No submissions will be accepted if they are more than 3 days late. There will be a bonus assignment given out at the end of the semester for those wishing to earn a bonus or make-up for an assignment they failed to submit. </w:t>
      </w:r>
    </w:p>
    <w:p w:rsidR="00224808" w:rsidRPr="00224808" w:rsidRDefault="00224808" w:rsidP="00224808">
      <w:pPr>
        <w:pStyle w:val="SectionContent"/>
        <w:ind w:left="900"/>
        <w:rPr>
          <w:rFonts w:ascii="Arial" w:hAnsi="Arial" w:cs="Arial"/>
          <w:sz w:val="18"/>
          <w:szCs w:val="18"/>
        </w:rPr>
      </w:pPr>
    </w:p>
    <w:p w:rsidR="00224808" w:rsidRPr="00224808" w:rsidRDefault="00224808" w:rsidP="00224808">
      <w:pPr>
        <w:pStyle w:val="SectionContent"/>
        <w:ind w:left="547"/>
        <w:rPr>
          <w:rFonts w:ascii="Arial" w:hAnsi="Arial" w:cs="Arial"/>
          <w:b/>
          <w:sz w:val="18"/>
          <w:szCs w:val="18"/>
          <w:u w:val="single"/>
          <w:bdr w:val="none" w:sz="0" w:space="0" w:color="auto" w:frame="1"/>
        </w:rPr>
      </w:pPr>
      <w:r w:rsidRPr="00224808">
        <w:rPr>
          <w:rFonts w:ascii="Arial" w:hAnsi="Arial" w:cs="Arial"/>
          <w:b/>
          <w:sz w:val="18"/>
          <w:szCs w:val="18"/>
          <w:u w:val="single"/>
          <w:bdr w:val="none" w:sz="0" w:space="0" w:color="auto" w:frame="1"/>
        </w:rPr>
        <w:t>Make-Up Exams Policy:</w:t>
      </w:r>
    </w:p>
    <w:p w:rsidR="00224808" w:rsidRPr="00224808" w:rsidRDefault="00224808" w:rsidP="00224808">
      <w:pPr>
        <w:pStyle w:val="NormalParagraphStyle"/>
        <w:spacing w:line="240" w:lineRule="auto"/>
        <w:ind w:left="540"/>
        <w:jc w:val="both"/>
        <w:rPr>
          <w:rFonts w:ascii="Arial" w:hAnsi="Arial" w:cs="Arial"/>
          <w:iCs/>
          <w:sz w:val="18"/>
          <w:szCs w:val="18"/>
        </w:rPr>
      </w:pPr>
      <w:r w:rsidRPr="00224808">
        <w:rPr>
          <w:rFonts w:ascii="Arial" w:hAnsi="Arial" w:cs="Arial"/>
          <w:iCs/>
          <w:sz w:val="18"/>
          <w:szCs w:val="18"/>
        </w:rPr>
        <w:t xml:space="preserve">The lab exams and in-class exams will be administered during the scheduled class time.   Missing an exam will result in 0 points for the exam.  If you have a valid excuse for missing an exam (e.g. illness, school event related travel or unexpected travel plans, etc.), you must inform the professor before the scheduled exam time.  You must provide appropriate supporting document to qualify for a make-up exam. Make-up exams will be scheduled by the instructor towards the end of the semester. </w:t>
      </w:r>
    </w:p>
    <w:p w:rsidR="00224808" w:rsidRPr="00224808" w:rsidRDefault="00224808" w:rsidP="00224808">
      <w:pPr>
        <w:pStyle w:val="SectionContent"/>
        <w:ind w:left="900"/>
        <w:rPr>
          <w:rFonts w:ascii="Arial" w:hAnsi="Arial" w:cs="Arial"/>
          <w:sz w:val="18"/>
          <w:szCs w:val="18"/>
        </w:rPr>
      </w:pPr>
    </w:p>
    <w:p w:rsidR="00224808" w:rsidRPr="00224808" w:rsidRDefault="00224808" w:rsidP="00224808">
      <w:pPr>
        <w:pStyle w:val="SectionContent"/>
        <w:ind w:left="547"/>
        <w:rPr>
          <w:rFonts w:ascii="Arial" w:hAnsi="Arial" w:cs="Arial"/>
          <w:b/>
          <w:sz w:val="18"/>
          <w:szCs w:val="18"/>
          <w:u w:val="single"/>
          <w:bdr w:val="none" w:sz="0" w:space="0" w:color="auto" w:frame="1"/>
        </w:rPr>
      </w:pPr>
      <w:r w:rsidRPr="00224808">
        <w:rPr>
          <w:rFonts w:ascii="Arial" w:hAnsi="Arial" w:cs="Arial"/>
          <w:b/>
          <w:sz w:val="18"/>
          <w:szCs w:val="18"/>
          <w:u w:val="single"/>
          <w:bdr w:val="none" w:sz="0" w:space="0" w:color="auto" w:frame="1"/>
        </w:rPr>
        <w:t xml:space="preserve">AACSB’s 25% Rule: </w:t>
      </w:r>
    </w:p>
    <w:p w:rsidR="00224808" w:rsidRPr="00224808" w:rsidRDefault="00224808" w:rsidP="00224808">
      <w:pPr>
        <w:pStyle w:val="NormalParagraphStyle"/>
        <w:spacing w:line="240" w:lineRule="auto"/>
        <w:ind w:left="540"/>
        <w:jc w:val="both"/>
        <w:rPr>
          <w:rFonts w:ascii="Arial" w:hAnsi="Arial" w:cs="Arial"/>
          <w:iCs/>
          <w:sz w:val="18"/>
          <w:szCs w:val="18"/>
        </w:rPr>
      </w:pPr>
      <w:r w:rsidRPr="00224808">
        <w:rPr>
          <w:rFonts w:ascii="Arial" w:hAnsi="Arial" w:cs="Arial"/>
          <w:iCs/>
          <w:sz w:val="18"/>
          <w:szCs w:val="18"/>
        </w:rPr>
        <w:t>This course counts toward undergraduate business hours.</w:t>
      </w:r>
    </w:p>
    <w:p w:rsidR="00224808" w:rsidRPr="00224808" w:rsidRDefault="00224808" w:rsidP="00224808">
      <w:pPr>
        <w:pStyle w:val="NormalParagraphStyle"/>
        <w:spacing w:line="240" w:lineRule="auto"/>
        <w:ind w:left="540"/>
        <w:jc w:val="both"/>
        <w:rPr>
          <w:rFonts w:ascii="Arial" w:hAnsi="Arial" w:cs="Arial"/>
          <w:iCs/>
          <w:sz w:val="18"/>
          <w:szCs w:val="18"/>
        </w:rPr>
      </w:pPr>
    </w:p>
    <w:p w:rsidR="00224808" w:rsidRPr="00224808" w:rsidRDefault="00224808" w:rsidP="00224808">
      <w:pPr>
        <w:pStyle w:val="NormalParagraphStyle"/>
        <w:spacing w:line="240" w:lineRule="auto"/>
        <w:ind w:left="540"/>
        <w:jc w:val="both"/>
        <w:rPr>
          <w:rFonts w:ascii="Arial" w:hAnsi="Arial" w:cs="Arial"/>
          <w:iCs/>
          <w:sz w:val="18"/>
          <w:szCs w:val="18"/>
        </w:rPr>
      </w:pPr>
      <w:r w:rsidRPr="00224808">
        <w:rPr>
          <w:rFonts w:ascii="Arial" w:hAnsi="Arial" w:cs="Arial"/>
          <w:iCs/>
          <w:sz w:val="18"/>
          <w:szCs w:val="18"/>
        </w:rPr>
        <w:t>Business majors/areas include: Accounting, Business Administration, Computer Information Systems, Finance, Logistics and Supply Chain Management, Management, and Marketing. All other majors/areas are considered non-business.  Non-business majors are not permitted to complete more than 30 hours of business courses from the prefixes ACC, BUS, CIS, FIN, MGT, MKT, RES or the courses LST 240 and LST 540 without completing the Business Core Requirements.</w:t>
      </w:r>
    </w:p>
    <w:p w:rsidR="00224808" w:rsidRPr="00224808" w:rsidRDefault="00224808" w:rsidP="00224808">
      <w:pPr>
        <w:pStyle w:val="NormalParagraphStyle"/>
        <w:spacing w:line="240" w:lineRule="auto"/>
        <w:ind w:left="540"/>
        <w:jc w:val="both"/>
        <w:rPr>
          <w:rFonts w:ascii="Arial" w:hAnsi="Arial" w:cs="Arial"/>
          <w:iCs/>
          <w:sz w:val="18"/>
          <w:szCs w:val="18"/>
        </w:rPr>
      </w:pPr>
    </w:p>
    <w:p w:rsidR="00224808" w:rsidRPr="00224808" w:rsidRDefault="00224808" w:rsidP="00224808">
      <w:pPr>
        <w:pStyle w:val="NormalParagraphStyle"/>
        <w:spacing w:line="240" w:lineRule="auto"/>
        <w:ind w:left="540"/>
        <w:jc w:val="both"/>
        <w:rPr>
          <w:rFonts w:ascii="Arial" w:hAnsi="Arial" w:cs="Arial"/>
          <w:iCs/>
          <w:sz w:val="18"/>
          <w:szCs w:val="18"/>
        </w:rPr>
      </w:pPr>
      <w:r w:rsidRPr="00224808">
        <w:rPr>
          <w:rFonts w:ascii="Arial" w:hAnsi="Arial" w:cs="Arial"/>
          <w:iCs/>
          <w:sz w:val="18"/>
          <w:szCs w:val="18"/>
        </w:rPr>
        <w:t>If you plan to complete more than 30 hours, must contact the Center for Undergraduate Business Advising in the College of Business for special permission.</w:t>
      </w:r>
    </w:p>
    <w:p w:rsidR="00224808" w:rsidRPr="00E30AAC" w:rsidRDefault="00224808" w:rsidP="00224808">
      <w:pPr>
        <w:pStyle w:val="SectionContent"/>
        <w:ind w:left="900"/>
        <w:rPr>
          <w:rFonts w:ascii="Arial" w:hAnsi="Arial" w:cs="Arial"/>
          <w:szCs w:val="20"/>
        </w:rPr>
      </w:pPr>
    </w:p>
    <w:p w:rsidR="00224808" w:rsidRPr="00AF6F52" w:rsidRDefault="00224808" w:rsidP="00B63633">
      <w:pPr>
        <w:pStyle w:val="SectionContent"/>
        <w:rPr>
          <w:rFonts w:ascii="Arial" w:hAnsi="Arial" w:cs="Arial"/>
          <w:sz w:val="18"/>
          <w:szCs w:val="18"/>
        </w:rPr>
      </w:pPr>
    </w:p>
    <w:sectPr w:rsidR="00224808" w:rsidRPr="00AF6F52" w:rsidSect="00683E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55231"/>
    <w:multiLevelType w:val="hybridMultilevel"/>
    <w:tmpl w:val="E93E998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BA8358A"/>
    <w:multiLevelType w:val="hybridMultilevel"/>
    <w:tmpl w:val="4F0A823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3082BC5"/>
    <w:multiLevelType w:val="hybridMultilevel"/>
    <w:tmpl w:val="1450B7CA"/>
    <w:lvl w:ilvl="0" w:tplc="484E3208">
      <w:start w:val="1"/>
      <w:numFmt w:val="upperLetter"/>
      <w:lvlText w:val="%1 = "/>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ED5BBC"/>
    <w:multiLevelType w:val="hybridMultilevel"/>
    <w:tmpl w:val="C65C6FD6"/>
    <w:lvl w:ilvl="0" w:tplc="D0FA8CF2">
      <w:start w:val="1"/>
      <w:numFmt w:val="upperRoman"/>
      <w:pStyle w:val="SectionHeading"/>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F4A80"/>
    <w:multiLevelType w:val="hybridMultilevel"/>
    <w:tmpl w:val="87C63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D6230"/>
    <w:multiLevelType w:val="hybridMultilevel"/>
    <w:tmpl w:val="23FC013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599C0260"/>
    <w:multiLevelType w:val="hybridMultilevel"/>
    <w:tmpl w:val="98A810FE"/>
    <w:lvl w:ilvl="0" w:tplc="04090015">
      <w:start w:val="1"/>
      <w:numFmt w:val="upp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786179D7"/>
    <w:multiLevelType w:val="hybridMultilevel"/>
    <w:tmpl w:val="991A17A4"/>
    <w:lvl w:ilvl="0" w:tplc="A25053BA">
      <w:start w:val="1"/>
      <w:numFmt w:val="upperLetter"/>
      <w:pStyle w:val="SectionContent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E4FA4"/>
    <w:multiLevelType w:val="hybridMultilevel"/>
    <w:tmpl w:val="F0FA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67C24"/>
    <w:multiLevelType w:val="hybridMultilevel"/>
    <w:tmpl w:val="630C177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3"/>
  </w:num>
  <w:num w:numId="3">
    <w:abstractNumId w:val="7"/>
  </w:num>
  <w:num w:numId="4">
    <w:abstractNumId w:val="8"/>
  </w:num>
  <w:num w:numId="5">
    <w:abstractNumId w:val="7"/>
  </w:num>
  <w:num w:numId="6">
    <w:abstractNumId w:val="7"/>
  </w:num>
  <w:num w:numId="7">
    <w:abstractNumId w:val="7"/>
  </w:num>
  <w:num w:numId="8">
    <w:abstractNumId w:val="7"/>
  </w:num>
  <w:num w:numId="9">
    <w:abstractNumId w:val="7"/>
  </w:num>
  <w:num w:numId="10">
    <w:abstractNumId w:val="7"/>
    <w:lvlOverride w:ilvl="0">
      <w:startOverride w:val="1"/>
    </w:lvlOverride>
  </w:num>
  <w:num w:numId="11">
    <w:abstractNumId w:val="6"/>
  </w:num>
  <w:num w:numId="12">
    <w:abstractNumId w:val="3"/>
  </w:num>
  <w:num w:numId="13">
    <w:abstractNumId w:val="9"/>
  </w:num>
  <w:num w:numId="14">
    <w:abstractNumId w:val="1"/>
  </w:num>
  <w:num w:numId="15">
    <w:abstractNumId w:val="0"/>
  </w:num>
  <w:num w:numId="16">
    <w:abstractNumId w:val="2"/>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ocumentProtection w:edit="readOnly"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FA"/>
    <w:rsid w:val="0003338A"/>
    <w:rsid w:val="000344FA"/>
    <w:rsid w:val="000F04DA"/>
    <w:rsid w:val="00131D53"/>
    <w:rsid w:val="0013621F"/>
    <w:rsid w:val="00185630"/>
    <w:rsid w:val="001D5BC3"/>
    <w:rsid w:val="001F2A79"/>
    <w:rsid w:val="00204464"/>
    <w:rsid w:val="00224808"/>
    <w:rsid w:val="00242754"/>
    <w:rsid w:val="00264B99"/>
    <w:rsid w:val="002B4BB5"/>
    <w:rsid w:val="002E6F8D"/>
    <w:rsid w:val="00333DC1"/>
    <w:rsid w:val="00335249"/>
    <w:rsid w:val="00383E86"/>
    <w:rsid w:val="00403451"/>
    <w:rsid w:val="0042041A"/>
    <w:rsid w:val="00447C60"/>
    <w:rsid w:val="0045257F"/>
    <w:rsid w:val="00457506"/>
    <w:rsid w:val="00465886"/>
    <w:rsid w:val="00474859"/>
    <w:rsid w:val="004E3D71"/>
    <w:rsid w:val="00533ADC"/>
    <w:rsid w:val="00544B3C"/>
    <w:rsid w:val="00547C3D"/>
    <w:rsid w:val="0057113A"/>
    <w:rsid w:val="005D6430"/>
    <w:rsid w:val="005F5CAD"/>
    <w:rsid w:val="006501BB"/>
    <w:rsid w:val="00683EDE"/>
    <w:rsid w:val="006E0965"/>
    <w:rsid w:val="006F22D8"/>
    <w:rsid w:val="006F6441"/>
    <w:rsid w:val="00721403"/>
    <w:rsid w:val="00734B68"/>
    <w:rsid w:val="00783B72"/>
    <w:rsid w:val="007E638B"/>
    <w:rsid w:val="00862EF5"/>
    <w:rsid w:val="00883B70"/>
    <w:rsid w:val="008A08AE"/>
    <w:rsid w:val="008C3E80"/>
    <w:rsid w:val="008D606D"/>
    <w:rsid w:val="008E0EE2"/>
    <w:rsid w:val="00953C86"/>
    <w:rsid w:val="00965825"/>
    <w:rsid w:val="009C1F00"/>
    <w:rsid w:val="00A23BD8"/>
    <w:rsid w:val="00A7400F"/>
    <w:rsid w:val="00AB736F"/>
    <w:rsid w:val="00AC3103"/>
    <w:rsid w:val="00AF6F52"/>
    <w:rsid w:val="00B24707"/>
    <w:rsid w:val="00B63633"/>
    <w:rsid w:val="00B80DA8"/>
    <w:rsid w:val="00C2351F"/>
    <w:rsid w:val="00C429F1"/>
    <w:rsid w:val="00C76E00"/>
    <w:rsid w:val="00CD4B41"/>
    <w:rsid w:val="00D54498"/>
    <w:rsid w:val="00D97013"/>
    <w:rsid w:val="00DD437E"/>
    <w:rsid w:val="00E04B67"/>
    <w:rsid w:val="00E20A47"/>
    <w:rsid w:val="00E50E43"/>
    <w:rsid w:val="00E55BD1"/>
    <w:rsid w:val="00E75316"/>
    <w:rsid w:val="00E762A9"/>
    <w:rsid w:val="00ED0961"/>
    <w:rsid w:val="00F82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9601E-FFC3-4C11-A0BA-3DD3CA94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344FA"/>
  </w:style>
  <w:style w:type="character" w:styleId="Strong">
    <w:name w:val="Strong"/>
    <w:basedOn w:val="DefaultParagraphFont"/>
    <w:uiPriority w:val="22"/>
    <w:qFormat/>
    <w:rsid w:val="000344FA"/>
    <w:rPr>
      <w:b/>
      <w:bCs/>
    </w:rPr>
  </w:style>
  <w:style w:type="paragraph" w:styleId="NormalWeb">
    <w:name w:val="Normal (Web)"/>
    <w:basedOn w:val="Normal"/>
    <w:unhideWhenUsed/>
    <w:rsid w:val="000344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44FA"/>
    <w:rPr>
      <w:i/>
      <w:iCs/>
    </w:rPr>
  </w:style>
  <w:style w:type="paragraph" w:styleId="PlainText">
    <w:name w:val="Plain Text"/>
    <w:basedOn w:val="Normal"/>
    <w:link w:val="PlainTextChar"/>
    <w:uiPriority w:val="99"/>
    <w:semiHidden/>
    <w:unhideWhenUsed/>
    <w:rsid w:val="00034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0344F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344FA"/>
    <w:pPr>
      <w:ind w:left="720"/>
      <w:contextualSpacing/>
    </w:pPr>
  </w:style>
  <w:style w:type="paragraph" w:customStyle="1" w:styleId="SectionHeading">
    <w:name w:val="Section Heading"/>
    <w:basedOn w:val="ListParagraph"/>
    <w:link w:val="SectionHeadingChar"/>
    <w:qFormat/>
    <w:locked/>
    <w:rsid w:val="00C2351F"/>
    <w:pPr>
      <w:numPr>
        <w:numId w:val="1"/>
      </w:numPr>
      <w:spacing w:before="240" w:after="0" w:line="240" w:lineRule="auto"/>
      <w:ind w:left="540" w:hanging="180"/>
      <w:textAlignment w:val="baseline"/>
    </w:pPr>
    <w:rPr>
      <w:rFonts w:ascii="Arial" w:eastAsia="Times New Roman" w:hAnsi="Arial" w:cs="Arial"/>
      <w:b/>
      <w:bCs/>
      <w:color w:val="000000"/>
      <w:sz w:val="20"/>
      <w:szCs w:val="20"/>
    </w:rPr>
  </w:style>
  <w:style w:type="paragraph" w:customStyle="1" w:styleId="SectionContent">
    <w:name w:val="Section Content"/>
    <w:basedOn w:val="Normal"/>
    <w:link w:val="SectionContentChar"/>
    <w:qFormat/>
    <w:rsid w:val="00C2351F"/>
    <w:pPr>
      <w:spacing w:after="0" w:line="240" w:lineRule="auto"/>
      <w:ind w:left="540"/>
      <w:textAlignment w:val="baseline"/>
    </w:pPr>
    <w:rPr>
      <w:rFonts w:ascii="Times New Roman" w:eastAsia="Times New Roman" w:hAnsi="Times New Roman" w:cs="Times New Roman"/>
      <w:iCs/>
      <w:color w:val="000000"/>
      <w:sz w:val="20"/>
      <w:szCs w:val="24"/>
    </w:rPr>
  </w:style>
  <w:style w:type="character" w:customStyle="1" w:styleId="ListParagraphChar">
    <w:name w:val="List Paragraph Char"/>
    <w:basedOn w:val="DefaultParagraphFont"/>
    <w:link w:val="ListParagraph"/>
    <w:uiPriority w:val="34"/>
    <w:rsid w:val="000344FA"/>
  </w:style>
  <w:style w:type="character" w:customStyle="1" w:styleId="SectionHeadingChar">
    <w:name w:val="Section Heading Char"/>
    <w:basedOn w:val="ListParagraphChar"/>
    <w:link w:val="SectionHeading"/>
    <w:rsid w:val="00C2351F"/>
    <w:rPr>
      <w:rFonts w:ascii="Arial" w:eastAsia="Times New Roman" w:hAnsi="Arial" w:cs="Arial"/>
      <w:b/>
      <w:bCs/>
      <w:color w:val="000000"/>
      <w:sz w:val="20"/>
      <w:szCs w:val="20"/>
    </w:rPr>
  </w:style>
  <w:style w:type="character" w:styleId="PlaceholderText">
    <w:name w:val="Placeholder Text"/>
    <w:basedOn w:val="DefaultParagraphFont"/>
    <w:uiPriority w:val="99"/>
    <w:semiHidden/>
    <w:rsid w:val="001D5BC3"/>
    <w:rPr>
      <w:color w:val="808080"/>
    </w:rPr>
  </w:style>
  <w:style w:type="character" w:customStyle="1" w:styleId="SectionContentChar">
    <w:name w:val="Section Content Char"/>
    <w:basedOn w:val="DefaultParagraphFont"/>
    <w:link w:val="SectionContent"/>
    <w:rsid w:val="00C2351F"/>
    <w:rPr>
      <w:rFonts w:ascii="Times New Roman" w:eastAsia="Times New Roman" w:hAnsi="Times New Roman" w:cs="Times New Roman"/>
      <w:iCs/>
      <w:color w:val="000000"/>
      <w:sz w:val="20"/>
      <w:szCs w:val="24"/>
    </w:rPr>
  </w:style>
  <w:style w:type="paragraph" w:styleId="BalloonText">
    <w:name w:val="Balloon Text"/>
    <w:basedOn w:val="Normal"/>
    <w:link w:val="BalloonTextChar"/>
    <w:uiPriority w:val="99"/>
    <w:semiHidden/>
    <w:unhideWhenUsed/>
    <w:rsid w:val="001D5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BC3"/>
    <w:rPr>
      <w:rFonts w:ascii="Tahoma" w:hAnsi="Tahoma" w:cs="Tahoma"/>
      <w:sz w:val="16"/>
      <w:szCs w:val="16"/>
    </w:rPr>
  </w:style>
  <w:style w:type="paragraph" w:customStyle="1" w:styleId="SectionContentNumbering">
    <w:name w:val="Section Content Numbering"/>
    <w:basedOn w:val="SectionContent"/>
    <w:link w:val="SectionContentNumberingChar"/>
    <w:qFormat/>
    <w:rsid w:val="00C2351F"/>
    <w:pPr>
      <w:numPr>
        <w:numId w:val="3"/>
      </w:numPr>
    </w:pPr>
  </w:style>
  <w:style w:type="character" w:customStyle="1" w:styleId="SectionContentNumberingChar">
    <w:name w:val="Section Content Numbering Char"/>
    <w:basedOn w:val="SectionContentChar"/>
    <w:link w:val="SectionContentNumbering"/>
    <w:rsid w:val="00C2351F"/>
    <w:rPr>
      <w:rFonts w:ascii="Times New Roman" w:eastAsia="Times New Roman" w:hAnsi="Times New Roman" w:cs="Times New Roman"/>
      <w:iCs/>
      <w:color w:val="000000"/>
      <w:sz w:val="20"/>
      <w:szCs w:val="24"/>
    </w:rPr>
  </w:style>
  <w:style w:type="paragraph" w:customStyle="1" w:styleId="HeaderTitle2">
    <w:name w:val="Header Title 2"/>
    <w:basedOn w:val="Normal"/>
    <w:link w:val="HeaderTitle2Char"/>
    <w:qFormat/>
    <w:locked/>
    <w:rsid w:val="00683EDE"/>
    <w:pPr>
      <w:spacing w:after="0" w:line="360" w:lineRule="atLeast"/>
    </w:pPr>
    <w:rPr>
      <w:rFonts w:ascii="Arial" w:eastAsia="Times New Roman" w:hAnsi="Arial" w:cs="Arial"/>
      <w:b/>
      <w:bCs/>
      <w:color w:val="000000"/>
      <w:sz w:val="20"/>
      <w:szCs w:val="20"/>
    </w:rPr>
  </w:style>
  <w:style w:type="paragraph" w:customStyle="1" w:styleId="HeaderTitle1">
    <w:name w:val="Header Title 1"/>
    <w:basedOn w:val="Normal"/>
    <w:link w:val="HeaderTitle1Char"/>
    <w:qFormat/>
    <w:locked/>
    <w:rsid w:val="0013621F"/>
    <w:pPr>
      <w:spacing w:after="0" w:line="360" w:lineRule="atLeast"/>
    </w:pPr>
    <w:rPr>
      <w:rFonts w:ascii="Arial" w:hAnsi="Arial" w:cs="Arial"/>
      <w:color w:val="000000"/>
      <w:sz w:val="36"/>
      <w:szCs w:val="36"/>
      <w:bdr w:val="none" w:sz="0" w:space="0" w:color="auto" w:frame="1"/>
    </w:rPr>
  </w:style>
  <w:style w:type="character" w:customStyle="1" w:styleId="HeaderTitle2Char">
    <w:name w:val="Header Title 2 Char"/>
    <w:basedOn w:val="DefaultParagraphFont"/>
    <w:link w:val="HeaderTitle2"/>
    <w:rsid w:val="00683EDE"/>
    <w:rPr>
      <w:rFonts w:ascii="Arial" w:eastAsia="Times New Roman" w:hAnsi="Arial" w:cs="Arial"/>
      <w:b/>
      <w:bCs/>
      <w:color w:val="000000"/>
      <w:sz w:val="20"/>
      <w:szCs w:val="20"/>
    </w:rPr>
  </w:style>
  <w:style w:type="character" w:customStyle="1" w:styleId="HeaderTitle1Char">
    <w:name w:val="Header Title 1 Char"/>
    <w:basedOn w:val="DefaultParagraphFont"/>
    <w:link w:val="HeaderTitle1"/>
    <w:rsid w:val="0013621F"/>
    <w:rPr>
      <w:rFonts w:ascii="Arial" w:hAnsi="Arial" w:cs="Arial"/>
      <w:color w:val="000000"/>
      <w:sz w:val="36"/>
      <w:szCs w:val="36"/>
      <w:bdr w:val="none" w:sz="0" w:space="0" w:color="auto" w:frame="1"/>
    </w:rPr>
  </w:style>
  <w:style w:type="paragraph" w:customStyle="1" w:styleId="Default">
    <w:name w:val="Default"/>
    <w:rsid w:val="00DD437E"/>
    <w:pPr>
      <w:autoSpaceDE w:val="0"/>
      <w:autoSpaceDN w:val="0"/>
      <w:adjustRightInd w:val="0"/>
      <w:spacing w:after="0" w:line="240" w:lineRule="auto"/>
    </w:pPr>
    <w:rPr>
      <w:rFonts w:ascii="Arial" w:hAnsi="Arial" w:cs="Arial"/>
      <w:color w:val="000000"/>
      <w:sz w:val="24"/>
      <w:szCs w:val="24"/>
    </w:rPr>
  </w:style>
  <w:style w:type="paragraph" w:customStyle="1" w:styleId="Pa1">
    <w:name w:val="Pa1"/>
    <w:basedOn w:val="Default"/>
    <w:next w:val="Default"/>
    <w:uiPriority w:val="99"/>
    <w:rsid w:val="00DD437E"/>
    <w:pPr>
      <w:spacing w:line="241" w:lineRule="atLeast"/>
    </w:pPr>
    <w:rPr>
      <w:color w:val="auto"/>
    </w:rPr>
  </w:style>
  <w:style w:type="character" w:customStyle="1" w:styleId="A1">
    <w:name w:val="A1"/>
    <w:uiPriority w:val="99"/>
    <w:rsid w:val="00DD437E"/>
    <w:rPr>
      <w:color w:val="221E1F"/>
      <w:sz w:val="20"/>
      <w:szCs w:val="20"/>
    </w:rPr>
  </w:style>
  <w:style w:type="paragraph" w:customStyle="1" w:styleId="Pa0">
    <w:name w:val="Pa0"/>
    <w:basedOn w:val="Default"/>
    <w:next w:val="Default"/>
    <w:uiPriority w:val="99"/>
    <w:rsid w:val="00DD437E"/>
    <w:pPr>
      <w:spacing w:line="241" w:lineRule="atLeast"/>
    </w:pPr>
    <w:rPr>
      <w:color w:val="auto"/>
    </w:rPr>
  </w:style>
  <w:style w:type="paragraph" w:customStyle="1" w:styleId="Pa2">
    <w:name w:val="Pa2"/>
    <w:basedOn w:val="Default"/>
    <w:next w:val="Default"/>
    <w:uiPriority w:val="99"/>
    <w:rsid w:val="00DD437E"/>
    <w:pPr>
      <w:spacing w:line="241" w:lineRule="atLeast"/>
    </w:pPr>
    <w:rPr>
      <w:color w:val="auto"/>
    </w:rPr>
  </w:style>
  <w:style w:type="paragraph" w:customStyle="1" w:styleId="NormalParagraphStyle">
    <w:name w:val="NormalParagraphStyle"/>
    <w:basedOn w:val="Normal"/>
    <w:uiPriority w:val="99"/>
    <w:rsid w:val="006501BB"/>
    <w:pPr>
      <w:autoSpaceDE w:val="0"/>
      <w:autoSpaceDN w:val="0"/>
      <w:adjustRightInd w:val="0"/>
      <w:spacing w:after="0" w:line="288" w:lineRule="auto"/>
      <w:textAlignment w:val="center"/>
    </w:pPr>
    <w:rPr>
      <w:rFonts w:ascii="TimesNewRomanPSMT" w:hAnsi="TimesNewRomanPSMT" w:cs="TimesNewRomanPSMT"/>
      <w:color w:val="000000"/>
      <w:sz w:val="24"/>
      <w:szCs w:val="24"/>
    </w:rPr>
  </w:style>
  <w:style w:type="character" w:styleId="Hyperlink">
    <w:name w:val="Hyperlink"/>
    <w:basedOn w:val="DefaultParagraphFont"/>
    <w:uiPriority w:val="99"/>
    <w:unhideWhenUsed/>
    <w:rsid w:val="00AB736F"/>
    <w:rPr>
      <w:color w:val="0000FF"/>
      <w:u w:val="single"/>
    </w:rPr>
  </w:style>
  <w:style w:type="table" w:styleId="TableGrid">
    <w:name w:val="Table Grid"/>
    <w:basedOn w:val="TableNormal"/>
    <w:uiPriority w:val="59"/>
    <w:rsid w:val="00224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92381">
      <w:bodyDiv w:val="1"/>
      <w:marLeft w:val="0"/>
      <w:marRight w:val="0"/>
      <w:marTop w:val="0"/>
      <w:marBottom w:val="0"/>
      <w:divBdr>
        <w:top w:val="none" w:sz="0" w:space="0" w:color="auto"/>
        <w:left w:val="none" w:sz="0" w:space="0" w:color="auto"/>
        <w:bottom w:val="none" w:sz="0" w:space="0" w:color="auto"/>
        <w:right w:val="none" w:sz="0" w:space="0" w:color="auto"/>
      </w:divBdr>
    </w:div>
    <w:div w:id="1649170233">
      <w:bodyDiv w:val="1"/>
      <w:marLeft w:val="0"/>
      <w:marRight w:val="0"/>
      <w:marTop w:val="0"/>
      <w:marBottom w:val="0"/>
      <w:divBdr>
        <w:top w:val="none" w:sz="0" w:space="0" w:color="auto"/>
        <w:left w:val="none" w:sz="0" w:space="0" w:color="auto"/>
        <w:bottom w:val="none" w:sz="0" w:space="0" w:color="auto"/>
        <w:right w:val="none" w:sz="0" w:space="0" w:color="auto"/>
      </w:divBdr>
    </w:div>
    <w:div w:id="175388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studio.com/products/rstudio/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FE0D6-5A5E-451B-9457-208884AC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Murray State University</Company>
  <LinksUpToDate>false</LinksUpToDate>
  <CharactersWithSpaces>16841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Riza Marjadi</dc:creator>
  <cp:lastModifiedBy>Vladyslav Krotov</cp:lastModifiedBy>
  <cp:revision>6</cp:revision>
  <dcterms:created xsi:type="dcterms:W3CDTF">2018-09-21T21:00:00Z</dcterms:created>
  <dcterms:modified xsi:type="dcterms:W3CDTF">2018-09-21T21:15:00Z</dcterms:modified>
</cp:coreProperties>
</file>