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16" w:rsidRPr="004E61E0" w:rsidRDefault="00873A16" w:rsidP="00D70776">
      <w:pPr>
        <w:jc w:val="center"/>
        <w:rPr>
          <w:rStyle w:val="Ttulodellibro"/>
          <w:rFonts w:ascii="Arial Narrow" w:hAnsi="Arial Narrow"/>
          <w:bCs/>
          <w:sz w:val="32"/>
        </w:rPr>
      </w:pPr>
      <w:bookmarkStart w:id="0" w:name="_GoBack"/>
      <w:bookmarkEnd w:id="0"/>
      <w:r w:rsidRPr="004E61E0">
        <w:rPr>
          <w:rStyle w:val="Ttulodellibro"/>
          <w:rFonts w:ascii="Arial Narrow" w:hAnsi="Arial Narrow"/>
          <w:bCs/>
          <w:sz w:val="32"/>
        </w:rPr>
        <w:t>Convocatoria</w:t>
      </w:r>
      <w:r w:rsidR="00B92ABE">
        <w:rPr>
          <w:rStyle w:val="Ttulodellibro"/>
          <w:rFonts w:ascii="Arial Narrow" w:hAnsi="Arial Narrow"/>
          <w:bCs/>
          <w:sz w:val="32"/>
        </w:rPr>
        <w:t xml:space="preserve"> para </w:t>
      </w:r>
      <w:r w:rsidR="00C92BFA">
        <w:rPr>
          <w:rStyle w:val="Ttulodellibro"/>
          <w:rFonts w:ascii="Arial Narrow" w:hAnsi="Arial Narrow"/>
          <w:bCs/>
          <w:sz w:val="32"/>
        </w:rPr>
        <w:t xml:space="preserve">el </w:t>
      </w:r>
      <w:r w:rsidR="00B92ABE">
        <w:rPr>
          <w:rStyle w:val="Ttulodellibro"/>
          <w:rFonts w:ascii="Arial Narrow" w:hAnsi="Arial Narrow"/>
          <w:bCs/>
          <w:sz w:val="32"/>
        </w:rPr>
        <w:t xml:space="preserve">envío de resúmenes para el </w:t>
      </w:r>
    </w:p>
    <w:p w:rsidR="00B92ABE" w:rsidRDefault="00B92ABE" w:rsidP="00D70776">
      <w:pPr>
        <w:jc w:val="center"/>
        <w:rPr>
          <w:rFonts w:ascii="Arial Narrow" w:hAnsi="Arial Narrow" w:cs="Arial"/>
          <w:b/>
          <w:sz w:val="32"/>
          <w:szCs w:val="22"/>
        </w:rPr>
      </w:pPr>
      <w:r w:rsidRPr="00D7658A">
        <w:rPr>
          <w:rFonts w:ascii="Arial Narrow" w:hAnsi="Arial Narrow" w:cs="Arial"/>
          <w:b/>
          <w:sz w:val="32"/>
          <w:szCs w:val="22"/>
        </w:rPr>
        <w:t>XXII</w:t>
      </w:r>
      <w:r w:rsidR="004D12E1">
        <w:rPr>
          <w:rFonts w:ascii="Arial Narrow" w:hAnsi="Arial Narrow" w:cs="Arial"/>
          <w:b/>
          <w:sz w:val="32"/>
          <w:szCs w:val="22"/>
        </w:rPr>
        <w:t>I</w:t>
      </w:r>
      <w:r w:rsidRPr="00D7658A">
        <w:rPr>
          <w:rFonts w:ascii="Arial Narrow" w:hAnsi="Arial Narrow" w:cs="Arial"/>
          <w:b/>
          <w:sz w:val="32"/>
          <w:szCs w:val="22"/>
        </w:rPr>
        <w:t xml:space="preserve"> CONGRESO NACIONAL DE INGENIERÍA SÍSMICA </w:t>
      </w:r>
    </w:p>
    <w:p w:rsidR="00873A16" w:rsidRPr="00D7658A" w:rsidRDefault="00B92ABE" w:rsidP="00D70776">
      <w:pPr>
        <w:jc w:val="center"/>
        <w:rPr>
          <w:rFonts w:ascii="Arial Narrow" w:hAnsi="Arial Narrow"/>
          <w:b/>
          <w:sz w:val="28"/>
          <w:lang w:val="es-ES"/>
        </w:rPr>
      </w:pPr>
      <w:r w:rsidRPr="00D7658A">
        <w:rPr>
          <w:rFonts w:ascii="Arial Narrow" w:hAnsi="Arial Narrow" w:cs="Arial"/>
          <w:b/>
          <w:sz w:val="32"/>
          <w:szCs w:val="22"/>
        </w:rPr>
        <w:t>“</w:t>
      </w:r>
      <w:r w:rsidR="004D12E1">
        <w:rPr>
          <w:rFonts w:ascii="Arial Narrow" w:hAnsi="Arial Narrow" w:cs="Arial"/>
          <w:b/>
          <w:sz w:val="32"/>
          <w:szCs w:val="22"/>
        </w:rPr>
        <w:t>MESAS DE TRABAJO HACIA UN CÓDIGO MODELO NACIONAL DE DISEÑO SÍSMICO</w:t>
      </w:r>
      <w:r w:rsidRPr="00D7658A">
        <w:rPr>
          <w:rFonts w:ascii="Arial Narrow" w:hAnsi="Arial Narrow" w:cs="Arial"/>
          <w:b/>
          <w:sz w:val="32"/>
          <w:szCs w:val="22"/>
        </w:rPr>
        <w:t>”</w:t>
      </w:r>
    </w:p>
    <w:p w:rsidR="00EC01C7" w:rsidRPr="00D70776" w:rsidRDefault="00EC01C7" w:rsidP="00D70776">
      <w:pPr>
        <w:jc w:val="center"/>
        <w:rPr>
          <w:rFonts w:ascii="Arial Narrow" w:hAnsi="Arial Narrow"/>
          <w:b/>
          <w:lang w:val="es-ES"/>
        </w:rPr>
      </w:pPr>
    </w:p>
    <w:p w:rsidR="00EC01C7" w:rsidRPr="00EC01C7" w:rsidRDefault="00EC01C7" w:rsidP="00EC01C7">
      <w:pPr>
        <w:jc w:val="both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>La Sociedad Mexicana de Ingeniería Sísmica, A. C. tiene el agrado de invitar a sus socios</w:t>
      </w:r>
      <w:r w:rsidR="007D6B30">
        <w:rPr>
          <w:rFonts w:ascii="Arial" w:hAnsi="Arial" w:cs="Arial"/>
          <w:sz w:val="22"/>
          <w:szCs w:val="22"/>
        </w:rPr>
        <w:t xml:space="preserve"> y</w:t>
      </w:r>
      <w:r w:rsidRPr="00EC01C7">
        <w:rPr>
          <w:rFonts w:ascii="Arial" w:hAnsi="Arial" w:cs="Arial"/>
          <w:sz w:val="22"/>
          <w:szCs w:val="22"/>
        </w:rPr>
        <w:t xml:space="preserve"> </w:t>
      </w:r>
      <w:r w:rsidR="00B92ABE">
        <w:rPr>
          <w:rFonts w:ascii="Arial" w:hAnsi="Arial" w:cs="Arial"/>
          <w:sz w:val="22"/>
          <w:szCs w:val="22"/>
        </w:rPr>
        <w:t xml:space="preserve">a </w:t>
      </w:r>
      <w:r w:rsidR="00F36DFF">
        <w:rPr>
          <w:rFonts w:ascii="Arial" w:hAnsi="Arial" w:cs="Arial"/>
          <w:sz w:val="22"/>
          <w:szCs w:val="22"/>
        </w:rPr>
        <w:t xml:space="preserve">todos los </w:t>
      </w:r>
      <w:r w:rsidRPr="00EC01C7">
        <w:rPr>
          <w:rFonts w:ascii="Arial" w:hAnsi="Arial" w:cs="Arial"/>
          <w:sz w:val="22"/>
          <w:szCs w:val="22"/>
        </w:rPr>
        <w:t>profesion</w:t>
      </w:r>
      <w:r w:rsidR="00EC13F1">
        <w:rPr>
          <w:rFonts w:ascii="Arial" w:hAnsi="Arial" w:cs="Arial"/>
          <w:sz w:val="22"/>
          <w:szCs w:val="22"/>
        </w:rPr>
        <w:t>istas</w:t>
      </w:r>
      <w:r w:rsidR="00F36DFF">
        <w:rPr>
          <w:rFonts w:ascii="Arial" w:hAnsi="Arial" w:cs="Arial"/>
          <w:sz w:val="22"/>
          <w:szCs w:val="22"/>
        </w:rPr>
        <w:t xml:space="preserve"> relacionados con el diseño de edificaciones y estructuras, y la construcción urbana e industrial </w:t>
      </w:r>
      <w:r w:rsidR="00EC13F1">
        <w:rPr>
          <w:rFonts w:ascii="Arial" w:hAnsi="Arial" w:cs="Arial"/>
          <w:sz w:val="22"/>
          <w:szCs w:val="22"/>
        </w:rPr>
        <w:t>tales como</w:t>
      </w:r>
      <w:r w:rsidR="007D6B30">
        <w:rPr>
          <w:rFonts w:ascii="Arial" w:hAnsi="Arial" w:cs="Arial"/>
          <w:sz w:val="22"/>
          <w:szCs w:val="22"/>
        </w:rPr>
        <w:t xml:space="preserve">: arquitectos, ingenieros civiles, </w:t>
      </w:r>
      <w:r w:rsidR="00EC13F1">
        <w:rPr>
          <w:rFonts w:ascii="Arial" w:hAnsi="Arial" w:cs="Arial"/>
          <w:sz w:val="22"/>
          <w:szCs w:val="22"/>
        </w:rPr>
        <w:t xml:space="preserve">ingenieros </w:t>
      </w:r>
      <w:r w:rsidR="007D6B30">
        <w:rPr>
          <w:rFonts w:ascii="Arial" w:hAnsi="Arial" w:cs="Arial"/>
          <w:sz w:val="22"/>
          <w:szCs w:val="22"/>
        </w:rPr>
        <w:t>estructurales</w:t>
      </w:r>
      <w:r w:rsidR="00EC13F1">
        <w:rPr>
          <w:rFonts w:ascii="Arial" w:hAnsi="Arial" w:cs="Arial"/>
          <w:sz w:val="22"/>
          <w:szCs w:val="22"/>
        </w:rPr>
        <w:t xml:space="preserve">, ingenieros </w:t>
      </w:r>
      <w:r w:rsidR="007D6B30">
        <w:rPr>
          <w:rFonts w:ascii="Arial" w:hAnsi="Arial" w:cs="Arial"/>
          <w:sz w:val="22"/>
          <w:szCs w:val="22"/>
        </w:rPr>
        <w:t>geot</w:t>
      </w:r>
      <w:r w:rsidR="00EC13F1">
        <w:rPr>
          <w:rFonts w:ascii="Arial" w:hAnsi="Arial" w:cs="Arial"/>
          <w:sz w:val="22"/>
          <w:szCs w:val="22"/>
        </w:rPr>
        <w:t>écnicos,</w:t>
      </w:r>
      <w:r w:rsidR="007D6B30">
        <w:rPr>
          <w:rFonts w:ascii="Arial" w:hAnsi="Arial" w:cs="Arial"/>
          <w:sz w:val="22"/>
          <w:szCs w:val="22"/>
        </w:rPr>
        <w:t xml:space="preserve"> sismólogos</w:t>
      </w:r>
      <w:r w:rsidR="00EC13F1">
        <w:rPr>
          <w:rFonts w:ascii="Arial" w:hAnsi="Arial" w:cs="Arial"/>
          <w:sz w:val="22"/>
          <w:szCs w:val="22"/>
        </w:rPr>
        <w:t>, geofísicos</w:t>
      </w:r>
      <w:r w:rsidR="008000DC">
        <w:rPr>
          <w:rFonts w:ascii="Arial" w:hAnsi="Arial" w:cs="Arial"/>
          <w:sz w:val="22"/>
          <w:szCs w:val="22"/>
        </w:rPr>
        <w:t>,</w:t>
      </w:r>
      <w:r w:rsidR="007D6B30">
        <w:rPr>
          <w:rFonts w:ascii="Arial" w:hAnsi="Arial" w:cs="Arial"/>
          <w:sz w:val="22"/>
          <w:szCs w:val="22"/>
        </w:rPr>
        <w:t xml:space="preserve"> geólogos, </w:t>
      </w:r>
      <w:r w:rsidR="00EC13F1">
        <w:rPr>
          <w:rFonts w:ascii="Arial" w:hAnsi="Arial" w:cs="Arial"/>
          <w:sz w:val="22"/>
          <w:szCs w:val="22"/>
        </w:rPr>
        <w:t>profesion</w:t>
      </w:r>
      <w:r w:rsidR="00B92ABE">
        <w:rPr>
          <w:rFonts w:ascii="Arial" w:hAnsi="Arial" w:cs="Arial"/>
          <w:sz w:val="22"/>
          <w:szCs w:val="22"/>
        </w:rPr>
        <w:t>istas</w:t>
      </w:r>
      <w:r w:rsidR="00EC13F1">
        <w:rPr>
          <w:rFonts w:ascii="Arial" w:hAnsi="Arial" w:cs="Arial"/>
          <w:sz w:val="22"/>
          <w:szCs w:val="22"/>
        </w:rPr>
        <w:t xml:space="preserve"> en </w:t>
      </w:r>
      <w:r w:rsidR="007D6B30">
        <w:rPr>
          <w:rFonts w:ascii="Arial" w:hAnsi="Arial" w:cs="Arial"/>
          <w:sz w:val="22"/>
          <w:szCs w:val="22"/>
        </w:rPr>
        <w:t xml:space="preserve">respuesta </w:t>
      </w:r>
      <w:r w:rsidR="00EC13F1">
        <w:rPr>
          <w:rFonts w:ascii="Arial" w:hAnsi="Arial" w:cs="Arial"/>
          <w:sz w:val="22"/>
          <w:szCs w:val="22"/>
        </w:rPr>
        <w:t>a</w:t>
      </w:r>
      <w:r w:rsidR="007D6B30">
        <w:rPr>
          <w:rFonts w:ascii="Arial" w:hAnsi="Arial" w:cs="Arial"/>
          <w:sz w:val="22"/>
          <w:szCs w:val="22"/>
        </w:rPr>
        <w:t xml:space="preserve"> emergencias, </w:t>
      </w:r>
      <w:r w:rsidR="00EC13F1">
        <w:rPr>
          <w:rFonts w:ascii="Arial" w:hAnsi="Arial" w:cs="Arial"/>
          <w:sz w:val="22"/>
          <w:szCs w:val="22"/>
        </w:rPr>
        <w:t xml:space="preserve">en </w:t>
      </w:r>
      <w:r w:rsidR="007D6B30">
        <w:rPr>
          <w:rFonts w:ascii="Arial" w:hAnsi="Arial" w:cs="Arial"/>
          <w:sz w:val="22"/>
          <w:szCs w:val="22"/>
        </w:rPr>
        <w:t xml:space="preserve">política pública, </w:t>
      </w:r>
      <w:r w:rsidR="00EC13F1">
        <w:rPr>
          <w:rFonts w:ascii="Arial" w:hAnsi="Arial" w:cs="Arial"/>
          <w:sz w:val="22"/>
          <w:szCs w:val="22"/>
        </w:rPr>
        <w:t xml:space="preserve">en </w:t>
      </w:r>
      <w:r w:rsidR="007D6B30">
        <w:rPr>
          <w:rFonts w:ascii="Arial" w:hAnsi="Arial" w:cs="Arial"/>
          <w:sz w:val="22"/>
          <w:szCs w:val="22"/>
        </w:rPr>
        <w:t xml:space="preserve">planeación y regulación, </w:t>
      </w:r>
      <w:r w:rsidR="00EC13F1">
        <w:rPr>
          <w:rFonts w:ascii="Arial" w:hAnsi="Arial" w:cs="Arial"/>
          <w:sz w:val="22"/>
          <w:szCs w:val="22"/>
        </w:rPr>
        <w:t xml:space="preserve">en </w:t>
      </w:r>
      <w:r w:rsidR="007D6B30">
        <w:rPr>
          <w:rFonts w:ascii="Arial" w:hAnsi="Arial" w:cs="Arial"/>
          <w:sz w:val="22"/>
          <w:szCs w:val="22"/>
        </w:rPr>
        <w:t>negocios</w:t>
      </w:r>
      <w:r w:rsidR="008000DC">
        <w:rPr>
          <w:rFonts w:ascii="Arial" w:hAnsi="Arial" w:cs="Arial"/>
          <w:sz w:val="22"/>
          <w:szCs w:val="22"/>
        </w:rPr>
        <w:t>, en</w:t>
      </w:r>
      <w:r w:rsidR="00EE7D47">
        <w:rPr>
          <w:rFonts w:ascii="Arial" w:hAnsi="Arial" w:cs="Arial"/>
          <w:sz w:val="22"/>
          <w:szCs w:val="22"/>
        </w:rPr>
        <w:t xml:space="preserve"> ciencias socioeconómicas</w:t>
      </w:r>
      <w:r w:rsidR="007D6B30">
        <w:rPr>
          <w:rFonts w:ascii="Arial" w:hAnsi="Arial" w:cs="Arial"/>
          <w:sz w:val="22"/>
          <w:szCs w:val="22"/>
        </w:rPr>
        <w:t xml:space="preserve">, </w:t>
      </w:r>
      <w:r w:rsidR="00EC13F1">
        <w:rPr>
          <w:rFonts w:ascii="Arial" w:hAnsi="Arial" w:cs="Arial"/>
          <w:sz w:val="22"/>
          <w:szCs w:val="22"/>
        </w:rPr>
        <w:t xml:space="preserve">en </w:t>
      </w:r>
      <w:r w:rsidR="007D6B30">
        <w:rPr>
          <w:rFonts w:ascii="Arial" w:hAnsi="Arial" w:cs="Arial"/>
          <w:sz w:val="22"/>
          <w:szCs w:val="22"/>
        </w:rPr>
        <w:t xml:space="preserve">planeación regional, </w:t>
      </w:r>
      <w:r w:rsidR="008000DC">
        <w:rPr>
          <w:rFonts w:ascii="Arial" w:hAnsi="Arial" w:cs="Arial"/>
          <w:sz w:val="22"/>
          <w:szCs w:val="22"/>
        </w:rPr>
        <w:t xml:space="preserve">así como a </w:t>
      </w:r>
      <w:r w:rsidR="007D6B30">
        <w:rPr>
          <w:rFonts w:ascii="Arial" w:hAnsi="Arial" w:cs="Arial"/>
          <w:sz w:val="22"/>
          <w:szCs w:val="22"/>
        </w:rPr>
        <w:t xml:space="preserve">profesores, investigadores, estudiantes, personal de empresas y entidades gubernamentales </w:t>
      </w:r>
      <w:r w:rsidRPr="00EC01C7">
        <w:rPr>
          <w:rFonts w:ascii="Arial" w:hAnsi="Arial" w:cs="Arial"/>
          <w:sz w:val="22"/>
          <w:szCs w:val="22"/>
        </w:rPr>
        <w:t xml:space="preserve">a participar en el </w:t>
      </w:r>
      <w:r w:rsidRPr="00D7658A">
        <w:rPr>
          <w:rFonts w:ascii="Arial" w:hAnsi="Arial" w:cs="Arial"/>
          <w:b/>
          <w:sz w:val="22"/>
          <w:szCs w:val="22"/>
        </w:rPr>
        <w:t>XX</w:t>
      </w:r>
      <w:r w:rsidR="0026124B" w:rsidRPr="00D7658A">
        <w:rPr>
          <w:rFonts w:ascii="Arial" w:hAnsi="Arial" w:cs="Arial"/>
          <w:b/>
          <w:sz w:val="22"/>
          <w:szCs w:val="22"/>
        </w:rPr>
        <w:t>II</w:t>
      </w:r>
      <w:r w:rsidR="00F3537C">
        <w:rPr>
          <w:rFonts w:ascii="Arial" w:hAnsi="Arial" w:cs="Arial"/>
          <w:b/>
          <w:sz w:val="22"/>
          <w:szCs w:val="22"/>
        </w:rPr>
        <w:t>I</w:t>
      </w:r>
      <w:r w:rsidRPr="00D7658A">
        <w:rPr>
          <w:rFonts w:ascii="Arial" w:hAnsi="Arial" w:cs="Arial"/>
          <w:b/>
          <w:sz w:val="22"/>
          <w:szCs w:val="22"/>
        </w:rPr>
        <w:t xml:space="preserve"> Congreso Nacional de Ingeniería Sísmica bajo el tema “</w:t>
      </w:r>
      <w:r w:rsidR="00F3537C">
        <w:rPr>
          <w:rFonts w:ascii="Arial" w:hAnsi="Arial" w:cs="Arial"/>
          <w:b/>
          <w:sz w:val="22"/>
          <w:szCs w:val="22"/>
        </w:rPr>
        <w:t>Mesas de trabajo hacia un código modelo nacional de diseño sísmico</w:t>
      </w:r>
      <w:r w:rsidRPr="00D7658A">
        <w:rPr>
          <w:rFonts w:ascii="Arial" w:hAnsi="Arial" w:cs="Arial"/>
          <w:b/>
          <w:sz w:val="22"/>
          <w:szCs w:val="22"/>
        </w:rPr>
        <w:t>”</w:t>
      </w:r>
      <w:r w:rsidRPr="00B92ABE">
        <w:rPr>
          <w:rFonts w:ascii="Arial" w:hAnsi="Arial" w:cs="Arial"/>
          <w:sz w:val="22"/>
          <w:szCs w:val="22"/>
        </w:rPr>
        <w:t>.</w:t>
      </w:r>
      <w:r w:rsidRPr="00EC01C7">
        <w:rPr>
          <w:rFonts w:ascii="Arial" w:hAnsi="Arial" w:cs="Arial"/>
          <w:sz w:val="22"/>
          <w:szCs w:val="22"/>
        </w:rPr>
        <w:t xml:space="preserve"> </w:t>
      </w:r>
    </w:p>
    <w:p w:rsidR="00EC01C7" w:rsidRPr="00EC01C7" w:rsidRDefault="00EC01C7" w:rsidP="00EC01C7">
      <w:pPr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jc w:val="both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>El Congreso tiene como objetivo principal el intercambio de conocimientos relacionados con la Ingeniería Sísmica y su difusión entre especialistas, organizaciones y profesionistas relacionados con las estructuras sismo-resistentes, con el propósito de estudiar, analizar, detectar y evaluar los fenómenos sísmicos y la respuesta de las estructuras para mejorar la seguridad de la infraestructura del país.</w:t>
      </w:r>
      <w:r w:rsidR="00F3537C">
        <w:rPr>
          <w:rFonts w:ascii="Arial" w:hAnsi="Arial" w:cs="Arial"/>
          <w:sz w:val="22"/>
          <w:szCs w:val="22"/>
        </w:rPr>
        <w:t xml:space="preserve"> Con especial énfasis en, aunque sin estar limitado a, el desarrollo de un código modelo de diseño sísmico nacional.</w:t>
      </w:r>
    </w:p>
    <w:p w:rsidR="00EC01C7" w:rsidRPr="00EC01C7" w:rsidRDefault="00EC01C7" w:rsidP="00EC01C7">
      <w:pPr>
        <w:jc w:val="both"/>
        <w:rPr>
          <w:rFonts w:ascii="Arial" w:hAnsi="Arial" w:cs="Arial"/>
          <w:sz w:val="22"/>
          <w:szCs w:val="22"/>
        </w:rPr>
      </w:pPr>
    </w:p>
    <w:p w:rsidR="00873A16" w:rsidRDefault="00EC01C7" w:rsidP="00EC01C7">
      <w:pPr>
        <w:jc w:val="both"/>
      </w:pPr>
      <w:r w:rsidRPr="00EC01C7">
        <w:rPr>
          <w:rFonts w:ascii="Arial" w:hAnsi="Arial" w:cs="Arial"/>
          <w:sz w:val="22"/>
          <w:szCs w:val="22"/>
        </w:rPr>
        <w:t xml:space="preserve">En esta ocasión el Congreso tendrá como sede la ciudad de 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XXXX</w:t>
      </w:r>
      <w:r w:rsidR="0026124B">
        <w:rPr>
          <w:rFonts w:ascii="Arial" w:hAnsi="Arial" w:cs="Arial"/>
          <w:sz w:val="22"/>
          <w:szCs w:val="22"/>
        </w:rPr>
        <w:t xml:space="preserve">, </w:t>
      </w:r>
      <w:r w:rsidR="00F3537C">
        <w:rPr>
          <w:rFonts w:ascii="Arial" w:hAnsi="Arial" w:cs="Arial"/>
          <w:sz w:val="22"/>
          <w:szCs w:val="22"/>
        </w:rPr>
        <w:t>(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ESTADO</w:t>
      </w:r>
      <w:r w:rsidR="00F3537C">
        <w:rPr>
          <w:rFonts w:ascii="Arial" w:hAnsi="Arial" w:cs="Arial"/>
          <w:sz w:val="22"/>
          <w:szCs w:val="22"/>
        </w:rPr>
        <w:t>)</w:t>
      </w:r>
      <w:r w:rsidR="005D2F60">
        <w:rPr>
          <w:rFonts w:ascii="Arial" w:hAnsi="Arial" w:cs="Arial"/>
          <w:sz w:val="22"/>
          <w:szCs w:val="22"/>
        </w:rPr>
        <w:t xml:space="preserve"> y se llevará a cabo del 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X</w:t>
      </w:r>
      <w:r w:rsidR="005D2F60">
        <w:rPr>
          <w:rFonts w:ascii="Arial" w:hAnsi="Arial" w:cs="Arial"/>
          <w:sz w:val="22"/>
          <w:szCs w:val="22"/>
        </w:rPr>
        <w:t xml:space="preserve"> al 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X</w:t>
      </w:r>
      <w:r w:rsidR="005D2F60">
        <w:rPr>
          <w:rFonts w:ascii="Arial" w:hAnsi="Arial" w:cs="Arial"/>
          <w:sz w:val="22"/>
          <w:szCs w:val="22"/>
        </w:rPr>
        <w:t xml:space="preserve"> de noviembre de 20</w:t>
      </w:r>
      <w:r w:rsidR="00F3537C">
        <w:rPr>
          <w:rFonts w:ascii="Arial" w:hAnsi="Arial" w:cs="Arial"/>
          <w:sz w:val="22"/>
          <w:szCs w:val="22"/>
        </w:rPr>
        <w:t>20</w:t>
      </w:r>
      <w:r w:rsidRPr="00EC01C7">
        <w:rPr>
          <w:rFonts w:ascii="Arial" w:hAnsi="Arial" w:cs="Arial"/>
          <w:sz w:val="22"/>
          <w:szCs w:val="22"/>
        </w:rPr>
        <w:t xml:space="preserve">. 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X</w:t>
      </w:r>
      <w:r w:rsidR="005D2F60">
        <w:rPr>
          <w:rFonts w:ascii="Arial" w:hAnsi="Arial" w:cs="Arial"/>
          <w:sz w:val="22"/>
          <w:szCs w:val="22"/>
        </w:rPr>
        <w:t xml:space="preserve"> e</w:t>
      </w:r>
      <w:r w:rsidR="0026124B" w:rsidRPr="0026124B">
        <w:rPr>
          <w:rFonts w:ascii="Arial" w:hAnsi="Arial" w:cs="Arial"/>
          <w:sz w:val="22"/>
          <w:szCs w:val="22"/>
        </w:rPr>
        <w:t>s una de las ciudades más importantes de México</w:t>
      </w:r>
      <w:r w:rsidR="00F3537C">
        <w:rPr>
          <w:rFonts w:ascii="Arial" w:hAnsi="Arial" w:cs="Arial"/>
          <w:sz w:val="22"/>
          <w:szCs w:val="22"/>
        </w:rPr>
        <w:t>.</w:t>
      </w:r>
      <w:r w:rsidR="0026124B" w:rsidRPr="0026124B">
        <w:rPr>
          <w:rFonts w:ascii="Arial" w:hAnsi="Arial" w:cs="Arial"/>
          <w:sz w:val="22"/>
          <w:szCs w:val="22"/>
        </w:rPr>
        <w:t xml:space="preserve"> En ella se </w:t>
      </w:r>
      <w:r w:rsidR="00F3537C" w:rsidRPr="00F3537C">
        <w:rPr>
          <w:rFonts w:ascii="Arial" w:hAnsi="Arial" w:cs="Arial"/>
          <w:color w:val="FF0000"/>
          <w:sz w:val="22"/>
          <w:szCs w:val="22"/>
        </w:rPr>
        <w:t>XXXXX</w:t>
      </w:r>
      <w:r w:rsidR="00873A16" w:rsidRPr="00404B0B">
        <w:rPr>
          <w:rFonts w:ascii="Arial" w:hAnsi="Arial" w:cs="Arial"/>
          <w:sz w:val="22"/>
          <w:szCs w:val="22"/>
          <w:lang w:val="es-MX"/>
        </w:rPr>
        <w:t>.</w:t>
      </w:r>
    </w:p>
    <w:p w:rsidR="00873A16" w:rsidRPr="00ED1508" w:rsidRDefault="00873A16" w:rsidP="00F417BE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sz w:val="22"/>
          <w:szCs w:val="22"/>
        </w:rPr>
      </w:pPr>
    </w:p>
    <w:p w:rsidR="00873A16" w:rsidRPr="00ED1508" w:rsidRDefault="00873A16" w:rsidP="00F417BE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sz w:val="22"/>
          <w:szCs w:val="22"/>
        </w:rPr>
      </w:pPr>
      <w:r w:rsidRPr="00ED1508">
        <w:rPr>
          <w:rFonts w:ascii="Arial" w:hAnsi="Arial" w:cs="Arial"/>
          <w:sz w:val="22"/>
          <w:szCs w:val="22"/>
        </w:rPr>
        <w:t>Para la presentación de ponencias técnicas por parte de los asistentes, se han considerado los siguientes temas:</w:t>
      </w:r>
    </w:p>
    <w:p w:rsidR="00873A16" w:rsidRPr="00ED1508" w:rsidRDefault="00873A16" w:rsidP="00F417B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Sismología, sismicidad, zonación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Suelos, interacción suelo-estructura, cimentaciones y geopeligros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Análisis, diseño y normatividad sísmica de edificios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Análisis, diseño y normatividad sísmica de estructuras especiales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Métodos y tecnologías sismo resistentes innovadoras en la práctica profesional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Evaluación, reparación y refuerzo de estructuras dañadas por sismo</w:t>
      </w:r>
    </w:p>
    <w:p w:rsidR="0026124B" w:rsidRPr="0026124B" w:rsidRDefault="00F3537C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</w:t>
      </w:r>
      <w:r w:rsidRPr="0026124B">
        <w:rPr>
          <w:rFonts w:ascii="Arial" w:hAnsi="Arial" w:cs="Arial"/>
          <w:sz w:val="22"/>
          <w:szCs w:val="22"/>
          <w:lang w:val="es-MX"/>
        </w:rPr>
        <w:t>nstrumentación</w:t>
      </w:r>
      <w:r>
        <w:rPr>
          <w:rFonts w:ascii="Arial" w:hAnsi="Arial" w:cs="Arial"/>
          <w:sz w:val="22"/>
          <w:szCs w:val="22"/>
          <w:lang w:val="es-MX"/>
        </w:rPr>
        <w:t>, salud estructural</w:t>
      </w:r>
      <w:r w:rsidRPr="0026124B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y c</w:t>
      </w:r>
      <w:r w:rsidR="0026124B" w:rsidRPr="0026124B">
        <w:rPr>
          <w:rFonts w:ascii="Arial" w:hAnsi="Arial" w:cs="Arial"/>
          <w:sz w:val="22"/>
          <w:szCs w:val="22"/>
          <w:lang w:val="es-MX"/>
        </w:rPr>
        <w:t>omportamiento experime</w:t>
      </w:r>
      <w:r>
        <w:rPr>
          <w:rFonts w:ascii="Arial" w:hAnsi="Arial" w:cs="Arial"/>
          <w:sz w:val="22"/>
          <w:szCs w:val="22"/>
          <w:lang w:val="es-MX"/>
        </w:rPr>
        <w:t>ntal de sistemas o componentes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 xml:space="preserve">Resiliencia </w:t>
      </w:r>
      <w:r w:rsidR="00F3537C">
        <w:rPr>
          <w:rFonts w:ascii="Arial" w:hAnsi="Arial" w:cs="Arial"/>
          <w:sz w:val="22"/>
          <w:szCs w:val="22"/>
          <w:lang w:val="es-MX"/>
        </w:rPr>
        <w:t>sísmica</w:t>
      </w:r>
    </w:p>
    <w:p w:rsidR="0026124B" w:rsidRP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Riesgo sísmico; peligro, vulnerabilidad y confiabilidad.</w:t>
      </w:r>
    </w:p>
    <w:p w:rsidR="0026124B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Riesgo estructural ante otros eventos extremos y megadesastres.</w:t>
      </w:r>
    </w:p>
    <w:p w:rsidR="00DB125B" w:rsidRPr="00526F57" w:rsidRDefault="00DB125B" w:rsidP="00DB125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Impacto socio económico de fenómenos naturales</w:t>
      </w:r>
    </w:p>
    <w:p w:rsidR="00B94C1E" w:rsidRDefault="0026124B" w:rsidP="0026124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26124B">
        <w:rPr>
          <w:rFonts w:ascii="Arial" w:hAnsi="Arial" w:cs="Arial"/>
          <w:sz w:val="22"/>
          <w:szCs w:val="22"/>
          <w:lang w:val="es-MX"/>
        </w:rPr>
        <w:t>Docencia en ingeniería sísmica y disciplinas afines</w:t>
      </w:r>
    </w:p>
    <w:p w:rsidR="00C16B76" w:rsidRDefault="00C16B76" w:rsidP="00F417B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</w:p>
    <w:p w:rsidR="00C16B76" w:rsidRDefault="00C16B76" w:rsidP="00F417B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</w:p>
    <w:p w:rsidR="00C16B76" w:rsidRDefault="00C16B76" w:rsidP="00F417B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</w:p>
    <w:p w:rsidR="00873A16" w:rsidRDefault="00873A16" w:rsidP="00F417B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873A16" w:rsidRPr="00ED1508" w:rsidRDefault="00873A16" w:rsidP="00F417B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ED1508">
        <w:rPr>
          <w:rFonts w:ascii="Arial" w:hAnsi="Arial" w:cs="Arial"/>
          <w:b/>
          <w:bCs/>
          <w:sz w:val="22"/>
          <w:szCs w:val="22"/>
        </w:rPr>
        <w:lastRenderedPageBreak/>
        <w:t>ENVÍO DE RESÚMENES</w:t>
      </w:r>
    </w:p>
    <w:p w:rsidR="00873A16" w:rsidRPr="00ED1508" w:rsidRDefault="00873A16" w:rsidP="00F417BE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 xml:space="preserve">Los interesados en presentar </w:t>
      </w:r>
      <w:r w:rsidR="00DB125B">
        <w:rPr>
          <w:rFonts w:ascii="Arial" w:hAnsi="Arial" w:cs="Arial"/>
          <w:sz w:val="22"/>
          <w:szCs w:val="22"/>
        </w:rPr>
        <w:t>su trabajo</w:t>
      </w:r>
      <w:r w:rsidRPr="00EC01C7">
        <w:rPr>
          <w:rFonts w:ascii="Arial" w:hAnsi="Arial" w:cs="Arial"/>
          <w:sz w:val="22"/>
          <w:szCs w:val="22"/>
        </w:rPr>
        <w:t xml:space="preserve"> en el </w:t>
      </w:r>
      <w:r w:rsidR="00C16B76">
        <w:rPr>
          <w:rFonts w:ascii="Arial" w:hAnsi="Arial" w:cs="Arial"/>
          <w:sz w:val="22"/>
          <w:szCs w:val="22"/>
        </w:rPr>
        <w:t>C</w:t>
      </w:r>
      <w:r w:rsidR="00C16B76" w:rsidRPr="00EC01C7">
        <w:rPr>
          <w:rFonts w:ascii="Arial" w:hAnsi="Arial" w:cs="Arial"/>
          <w:sz w:val="22"/>
          <w:szCs w:val="22"/>
        </w:rPr>
        <w:t xml:space="preserve">ongreso </w:t>
      </w:r>
      <w:r w:rsidRPr="00EC01C7">
        <w:rPr>
          <w:rFonts w:ascii="Arial" w:hAnsi="Arial" w:cs="Arial"/>
          <w:sz w:val="22"/>
          <w:szCs w:val="22"/>
        </w:rPr>
        <w:t>deberán enviar los resúmenes de sus artículos de acuerdo con las siguientes bases: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 xml:space="preserve">El resumen deberá estar capturado electrónicamente en </w:t>
      </w:r>
      <w:r w:rsidR="00DB125B" w:rsidRPr="00D7658A">
        <w:rPr>
          <w:rFonts w:ascii="Arial" w:hAnsi="Arial" w:cs="Arial"/>
          <w:i/>
          <w:sz w:val="22"/>
          <w:szCs w:val="22"/>
          <w:lang w:val="es-ES"/>
        </w:rPr>
        <w:t xml:space="preserve">Microsoft </w:t>
      </w:r>
      <w:r w:rsidRPr="00EC01C7">
        <w:rPr>
          <w:rFonts w:ascii="Arial" w:hAnsi="Arial" w:cs="Arial"/>
          <w:i/>
          <w:sz w:val="22"/>
          <w:szCs w:val="22"/>
          <w:lang w:val="es-ES"/>
        </w:rPr>
        <w:t>Word</w:t>
      </w:r>
      <w:r w:rsidRPr="00EC01C7">
        <w:rPr>
          <w:rFonts w:ascii="Arial" w:hAnsi="Arial" w:cs="Arial"/>
          <w:sz w:val="22"/>
          <w:szCs w:val="22"/>
          <w:vertAlign w:val="superscript"/>
          <w:lang w:val="es-ES"/>
        </w:rPr>
        <w:sym w:font="Symbol" w:char="F0D2"/>
      </w:r>
      <w:r w:rsidRPr="00EC01C7">
        <w:rPr>
          <w:rFonts w:ascii="Arial" w:hAnsi="Arial" w:cs="Arial"/>
          <w:sz w:val="22"/>
          <w:szCs w:val="22"/>
          <w:lang w:val="es-ES"/>
        </w:rPr>
        <w:t xml:space="preserve">. Los márgenes que deberán dejarse en hojas tamaño carta son de </w:t>
      </w:r>
      <w:smartTag w:uri="urn:schemas-microsoft-com:office:smarttags" w:element="metricconverter">
        <w:smartTagPr>
          <w:attr w:name="ProductID" w:val="2.5 cm"/>
        </w:smartTagPr>
        <w:r w:rsidRPr="00EC01C7">
          <w:rPr>
            <w:rFonts w:ascii="Arial" w:hAnsi="Arial" w:cs="Arial"/>
            <w:sz w:val="22"/>
            <w:szCs w:val="22"/>
            <w:lang w:val="es-ES"/>
          </w:rPr>
          <w:t>2.5 cm</w:t>
        </w:r>
      </w:smartTag>
      <w:r w:rsidRPr="00EC01C7">
        <w:rPr>
          <w:rFonts w:ascii="Arial" w:hAnsi="Arial" w:cs="Arial"/>
          <w:sz w:val="22"/>
          <w:szCs w:val="22"/>
          <w:lang w:val="es-ES"/>
        </w:rPr>
        <w:t xml:space="preserve"> en los márgenes izquierdo, derecho y superior</w:t>
      </w:r>
      <w:r w:rsidR="00DB125B">
        <w:rPr>
          <w:rFonts w:ascii="Arial" w:hAnsi="Arial" w:cs="Arial"/>
          <w:sz w:val="22"/>
          <w:szCs w:val="22"/>
          <w:lang w:val="es-ES"/>
        </w:rPr>
        <w:t>,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 y de </w:t>
      </w:r>
      <w:smartTag w:uri="urn:schemas-microsoft-com:office:smarttags" w:element="metricconverter">
        <w:smartTagPr>
          <w:attr w:name="ProductID" w:val="3 cm"/>
        </w:smartTagPr>
        <w:r w:rsidRPr="00EC01C7">
          <w:rPr>
            <w:rFonts w:ascii="Arial" w:hAnsi="Arial" w:cs="Arial"/>
            <w:sz w:val="22"/>
            <w:szCs w:val="22"/>
            <w:lang w:val="es-ES"/>
          </w:rPr>
          <w:t>3 cm</w:t>
        </w:r>
      </w:smartTag>
      <w:r w:rsidRPr="00EC01C7">
        <w:rPr>
          <w:rFonts w:ascii="Arial" w:hAnsi="Arial" w:cs="Arial"/>
          <w:sz w:val="22"/>
          <w:szCs w:val="22"/>
          <w:lang w:val="es-ES"/>
        </w:rPr>
        <w:t xml:space="preserve"> en el inferior.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EC01C7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>El título estará escrito con letras mayúsculas y en negritas con tipografía Times New Roman de 14 puntos y centrado. Se dejará una línea en blanco después del título.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EC01C7" w:rsidP="00A9477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>Se escribirá a continuación los nombres de los autores, separados por comas, utilizando tipografía Times New Roman de 11 puntos con itálicas, escribiendo con mayúsculas únicamente la primera letra de los nombres y apellidos de los autores,</w:t>
      </w:r>
      <w:r w:rsidR="00DB125B">
        <w:rPr>
          <w:rFonts w:ascii="Arial" w:hAnsi="Arial" w:cs="Arial"/>
          <w:sz w:val="22"/>
          <w:szCs w:val="22"/>
          <w:lang w:val="es-ES"/>
        </w:rPr>
        <w:t xml:space="preserve"> y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 centrando el texto. Se indicará con números superíndices entre paréntesis con itálicas y negritas las afiliaciones de los autores.</w:t>
      </w:r>
      <w:r w:rsidR="003A4E2D">
        <w:rPr>
          <w:rFonts w:ascii="Arial" w:hAnsi="Arial" w:cs="Arial"/>
          <w:sz w:val="22"/>
          <w:szCs w:val="22"/>
          <w:lang w:val="es-ES"/>
        </w:rPr>
        <w:t xml:space="preserve"> Dejar una</w:t>
      </w:r>
      <w:r w:rsidR="00A94772" w:rsidRPr="00A94772">
        <w:rPr>
          <w:rFonts w:ascii="Arial" w:hAnsi="Arial" w:cs="Arial"/>
          <w:sz w:val="22"/>
          <w:szCs w:val="22"/>
          <w:lang w:val="es-ES"/>
        </w:rPr>
        <w:t xml:space="preserve"> línea en blanco después de los nombres de los autores. Anotar la afiliación de los autores, utilizando tipografía Times New Roman de 9 puntos. Deberá utilizarse un número natural en superíndice que coincida con la convención utilizada con anterioridad. La información de cada autor deberá incluir el nombre de su institución o empresa, su dirección postal (la más breve posible), así como sus respectivas direcciones electrónicas. En caso de que varios autores pertenezcan a una misma institución, podrá agruparse la afiliación de todos en una sola línea, anotando </w:t>
      </w:r>
      <w:r w:rsidR="00DB125B">
        <w:rPr>
          <w:rFonts w:ascii="Arial" w:hAnsi="Arial" w:cs="Arial"/>
          <w:sz w:val="22"/>
          <w:szCs w:val="22"/>
          <w:lang w:val="es-ES"/>
        </w:rPr>
        <w:t xml:space="preserve">al final </w:t>
      </w:r>
      <w:r w:rsidR="00A94772" w:rsidRPr="00A94772">
        <w:rPr>
          <w:rFonts w:ascii="Arial" w:hAnsi="Arial" w:cs="Arial"/>
          <w:sz w:val="22"/>
          <w:szCs w:val="22"/>
          <w:lang w:val="es-ES"/>
        </w:rPr>
        <w:t>la dirección el</w:t>
      </w:r>
      <w:r w:rsidR="003A4E2D">
        <w:rPr>
          <w:rFonts w:ascii="Arial" w:hAnsi="Arial" w:cs="Arial"/>
          <w:sz w:val="22"/>
          <w:szCs w:val="22"/>
          <w:lang w:val="es-ES"/>
        </w:rPr>
        <w:t>ectrónica de cada uno. Dejar una línea</w:t>
      </w:r>
      <w:r w:rsidR="00A94772" w:rsidRPr="00A94772">
        <w:rPr>
          <w:rFonts w:ascii="Arial" w:hAnsi="Arial" w:cs="Arial"/>
          <w:sz w:val="22"/>
          <w:szCs w:val="22"/>
          <w:lang w:val="es-ES"/>
        </w:rPr>
        <w:t xml:space="preserve"> en blanco</w:t>
      </w:r>
      <w:r w:rsidR="003A4E2D">
        <w:rPr>
          <w:rFonts w:ascii="Arial" w:hAnsi="Arial" w:cs="Arial"/>
          <w:sz w:val="22"/>
          <w:szCs w:val="22"/>
          <w:lang w:val="es-ES"/>
        </w:rPr>
        <w:t>.</w:t>
      </w:r>
    </w:p>
    <w:p w:rsidR="00EC01C7" w:rsidRPr="00EC01C7" w:rsidRDefault="00EC01C7" w:rsidP="00EC01C7">
      <w:pPr>
        <w:ind w:left="708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EC01C7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>Se indicará el tema en el cual los autores consideran que debe estar incluido su trabajo. Este texto estará centrado, con negritas y utilizando letra tipo Times New Roman de 11 puntos. Se dejarán dos líneas en blanco antes de comenzar con el resumen.</w:t>
      </w:r>
    </w:p>
    <w:p w:rsidR="00EC01C7" w:rsidRPr="00EC01C7" w:rsidRDefault="00EC01C7" w:rsidP="00EC01C7">
      <w:pPr>
        <w:ind w:left="708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EC01C7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 xml:space="preserve">Se escribirá el título </w:t>
      </w:r>
      <w:r w:rsidRPr="00EC01C7">
        <w:rPr>
          <w:rFonts w:ascii="Arial" w:hAnsi="Arial" w:cs="Arial"/>
          <w:b/>
          <w:bCs/>
          <w:sz w:val="22"/>
          <w:szCs w:val="22"/>
          <w:lang w:val="es-ES"/>
        </w:rPr>
        <w:t>RESUMEN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 con letras mayúsculas y en negritas con tipografía Times New Roman de 11 puntos y centrado. Se dejará una línea en blanco.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EC01C7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sz w:val="22"/>
          <w:szCs w:val="22"/>
          <w:lang w:val="es-ES"/>
        </w:rPr>
        <w:t xml:space="preserve">A continuación se escribirá el resumen con tipografía Times New Roman de 11 puntos, a espacio simple, dejando un espacio en blanco entre párrafos y justificado en ambos márgenes pero con una sangría de </w:t>
      </w:r>
      <w:smartTag w:uri="urn:schemas-microsoft-com:office:smarttags" w:element="metricconverter">
        <w:smartTagPr>
          <w:attr w:name="ProductID" w:val="1.0 cm"/>
        </w:smartTagPr>
        <w:r w:rsidRPr="00EC01C7">
          <w:rPr>
            <w:rFonts w:ascii="Arial" w:hAnsi="Arial" w:cs="Arial"/>
            <w:sz w:val="22"/>
            <w:szCs w:val="22"/>
            <w:lang w:val="es-ES"/>
          </w:rPr>
          <w:t>1.0 cm</w:t>
        </w:r>
      </w:smartTag>
      <w:r w:rsidRPr="00EC01C7">
        <w:rPr>
          <w:rFonts w:ascii="Arial" w:hAnsi="Arial" w:cs="Arial"/>
          <w:sz w:val="22"/>
          <w:szCs w:val="22"/>
          <w:lang w:val="es-ES"/>
        </w:rPr>
        <w:t xml:space="preserve"> en la primera línea. El resumen estará limitado a un máximo de </w:t>
      </w:r>
      <w:r w:rsidRPr="00EC01C7">
        <w:rPr>
          <w:rFonts w:ascii="Arial" w:hAnsi="Arial" w:cs="Arial"/>
          <w:b/>
          <w:sz w:val="22"/>
          <w:szCs w:val="22"/>
          <w:lang w:val="es-ES"/>
        </w:rPr>
        <w:t>300 palabras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 y deberá organizarse conforme a: </w:t>
      </w:r>
      <w:r w:rsidRPr="00D7658A">
        <w:rPr>
          <w:rFonts w:ascii="Arial" w:hAnsi="Arial" w:cs="Arial"/>
          <w:i/>
          <w:sz w:val="22"/>
          <w:szCs w:val="22"/>
          <w:lang w:val="es-ES"/>
        </w:rPr>
        <w:t>objetivos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, </w:t>
      </w:r>
      <w:r w:rsidRPr="00D7658A">
        <w:rPr>
          <w:rFonts w:ascii="Arial" w:hAnsi="Arial" w:cs="Arial"/>
          <w:i/>
          <w:sz w:val="22"/>
          <w:szCs w:val="22"/>
          <w:lang w:val="es-ES"/>
        </w:rPr>
        <w:t>alcances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, </w:t>
      </w:r>
      <w:r w:rsidRPr="00D7658A">
        <w:rPr>
          <w:rFonts w:ascii="Arial" w:hAnsi="Arial" w:cs="Arial"/>
          <w:i/>
          <w:sz w:val="22"/>
          <w:szCs w:val="22"/>
          <w:lang w:val="es-ES"/>
        </w:rPr>
        <w:t>metodología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 y </w:t>
      </w:r>
      <w:r w:rsidRPr="00D7658A">
        <w:rPr>
          <w:rFonts w:ascii="Arial" w:hAnsi="Arial" w:cs="Arial"/>
          <w:i/>
          <w:sz w:val="22"/>
          <w:szCs w:val="22"/>
          <w:lang w:val="es-ES"/>
        </w:rPr>
        <w:t>conclusiones</w:t>
      </w:r>
      <w:r w:rsidR="00DB125B" w:rsidRPr="00DB125B">
        <w:rPr>
          <w:rFonts w:ascii="Arial" w:hAnsi="Arial" w:cs="Arial"/>
          <w:sz w:val="22"/>
          <w:szCs w:val="22"/>
          <w:lang w:val="es-ES"/>
        </w:rPr>
        <w:t xml:space="preserve"> </w:t>
      </w:r>
      <w:r w:rsidR="00DB125B" w:rsidRPr="00EC01C7">
        <w:rPr>
          <w:rFonts w:ascii="Arial" w:hAnsi="Arial" w:cs="Arial"/>
          <w:sz w:val="22"/>
          <w:szCs w:val="22"/>
          <w:lang w:val="es-ES"/>
        </w:rPr>
        <w:t>de</w:t>
      </w:r>
      <w:r w:rsidR="00DB125B">
        <w:rPr>
          <w:rFonts w:ascii="Arial" w:hAnsi="Arial" w:cs="Arial"/>
          <w:sz w:val="22"/>
          <w:szCs w:val="22"/>
          <w:lang w:val="es-ES"/>
        </w:rPr>
        <w:t>l</w:t>
      </w:r>
      <w:r w:rsidR="00DB125B" w:rsidRPr="00EC01C7">
        <w:rPr>
          <w:rFonts w:ascii="Arial" w:hAnsi="Arial" w:cs="Arial"/>
          <w:sz w:val="22"/>
          <w:szCs w:val="22"/>
          <w:lang w:val="es-ES"/>
        </w:rPr>
        <w:t xml:space="preserve"> trabajo</w:t>
      </w:r>
      <w:r w:rsidR="00DB125B">
        <w:rPr>
          <w:rFonts w:ascii="Arial" w:hAnsi="Arial" w:cs="Arial"/>
          <w:sz w:val="22"/>
          <w:szCs w:val="22"/>
          <w:lang w:val="es-ES"/>
        </w:rPr>
        <w:t>.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EC01C7" w:rsidRPr="00EC01C7" w:rsidRDefault="00DB125B" w:rsidP="00EC01C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resumen,</w:t>
      </w:r>
      <w:r w:rsidR="00EC01C7" w:rsidRPr="00EC01C7">
        <w:rPr>
          <w:rFonts w:ascii="Arial" w:hAnsi="Arial" w:cs="Arial"/>
          <w:sz w:val="22"/>
          <w:szCs w:val="22"/>
          <w:lang w:val="es-ES"/>
        </w:rPr>
        <w:t xml:space="preserve"> con toda la información </w:t>
      </w:r>
      <w:r>
        <w:rPr>
          <w:rFonts w:ascii="Arial" w:hAnsi="Arial" w:cs="Arial"/>
          <w:sz w:val="22"/>
          <w:szCs w:val="22"/>
          <w:lang w:val="es-ES"/>
        </w:rPr>
        <w:t xml:space="preserve">indicada </w:t>
      </w:r>
      <w:r w:rsidR="00EC01C7" w:rsidRPr="00EC01C7">
        <w:rPr>
          <w:rFonts w:ascii="Arial" w:hAnsi="Arial" w:cs="Arial"/>
          <w:sz w:val="22"/>
          <w:szCs w:val="22"/>
          <w:lang w:val="es-ES"/>
        </w:rPr>
        <w:t>previa</w:t>
      </w:r>
      <w:r>
        <w:rPr>
          <w:rFonts w:ascii="Arial" w:hAnsi="Arial" w:cs="Arial"/>
          <w:sz w:val="22"/>
          <w:szCs w:val="22"/>
          <w:lang w:val="es-ES"/>
        </w:rPr>
        <w:t>mente,</w:t>
      </w:r>
      <w:r w:rsidR="00EC01C7" w:rsidRPr="00EC01C7">
        <w:rPr>
          <w:rFonts w:ascii="Arial" w:hAnsi="Arial" w:cs="Arial"/>
          <w:sz w:val="22"/>
          <w:szCs w:val="22"/>
          <w:lang w:val="es-ES"/>
        </w:rPr>
        <w:t xml:space="preserve"> no deberán tener una extensión mayor a 1 página y se subirá a</w:t>
      </w:r>
      <w:r>
        <w:rPr>
          <w:rFonts w:ascii="Arial" w:hAnsi="Arial" w:cs="Arial"/>
          <w:sz w:val="22"/>
          <w:szCs w:val="22"/>
          <w:lang w:val="es-ES"/>
        </w:rPr>
        <w:t xml:space="preserve">l sitio web </w:t>
      </w:r>
      <w:r w:rsidR="00A07D12">
        <w:rPr>
          <w:rFonts w:ascii="Arial" w:hAnsi="Arial" w:cs="Arial"/>
          <w:sz w:val="22"/>
          <w:szCs w:val="22"/>
          <w:lang w:val="es-ES"/>
        </w:rPr>
        <w:t xml:space="preserve">del </w:t>
      </w:r>
      <w:r>
        <w:rPr>
          <w:rFonts w:ascii="Arial" w:hAnsi="Arial" w:cs="Arial"/>
          <w:sz w:val="22"/>
          <w:szCs w:val="22"/>
          <w:lang w:val="es-ES"/>
        </w:rPr>
        <w:t>C</w:t>
      </w:r>
      <w:r w:rsidR="00A07D12">
        <w:rPr>
          <w:rFonts w:ascii="Arial" w:hAnsi="Arial" w:cs="Arial"/>
          <w:sz w:val="22"/>
          <w:szCs w:val="22"/>
          <w:lang w:val="es-ES"/>
        </w:rPr>
        <w:t>ongreso que en su momento será publicad</w:t>
      </w:r>
      <w:r>
        <w:rPr>
          <w:rFonts w:ascii="Arial" w:hAnsi="Arial" w:cs="Arial"/>
          <w:sz w:val="22"/>
          <w:szCs w:val="22"/>
          <w:lang w:val="es-ES"/>
        </w:rPr>
        <w:t>o</w:t>
      </w:r>
      <w:r w:rsidR="00A07D12">
        <w:rPr>
          <w:rFonts w:ascii="Arial" w:hAnsi="Arial" w:cs="Arial"/>
          <w:sz w:val="22"/>
          <w:szCs w:val="22"/>
          <w:lang w:val="es-ES"/>
        </w:rPr>
        <w:t xml:space="preserve"> y difundid</w:t>
      </w:r>
      <w:r>
        <w:rPr>
          <w:rFonts w:ascii="Arial" w:hAnsi="Arial" w:cs="Arial"/>
          <w:sz w:val="22"/>
          <w:szCs w:val="22"/>
          <w:lang w:val="es-ES"/>
        </w:rPr>
        <w:t>o</w:t>
      </w:r>
      <w:r w:rsidR="00A07D12">
        <w:rPr>
          <w:rFonts w:ascii="Arial" w:hAnsi="Arial" w:cs="Arial"/>
          <w:sz w:val="22"/>
          <w:szCs w:val="22"/>
          <w:lang w:val="es-ES"/>
        </w:rPr>
        <w:t xml:space="preserve"> ampliamente.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color w:val="0070C0"/>
          <w:sz w:val="22"/>
          <w:szCs w:val="22"/>
          <w:lang w:val="es-ES"/>
        </w:rPr>
      </w:pPr>
    </w:p>
    <w:p w:rsidR="00EC01C7" w:rsidRPr="00A43588" w:rsidRDefault="00EC01C7" w:rsidP="00A4358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EC01C7">
        <w:rPr>
          <w:rFonts w:ascii="Arial" w:hAnsi="Arial" w:cs="Arial"/>
          <w:color w:val="000000"/>
          <w:sz w:val="22"/>
          <w:szCs w:val="22"/>
        </w:rPr>
        <w:tab/>
        <w:t xml:space="preserve">Con la finalidad de mejorar los estándares de calidad del Congreso, una vez concluido el proceso de revisión de los resúmenes </w:t>
      </w:r>
      <w:r w:rsidR="008E4C2F">
        <w:rPr>
          <w:rFonts w:ascii="Arial" w:hAnsi="Arial" w:cs="Arial"/>
          <w:color w:val="000000"/>
          <w:sz w:val="22"/>
          <w:szCs w:val="22"/>
        </w:rPr>
        <w:t xml:space="preserve">por </w:t>
      </w:r>
      <w:r w:rsidR="00C402D8">
        <w:rPr>
          <w:rFonts w:ascii="Arial" w:hAnsi="Arial" w:cs="Arial"/>
          <w:color w:val="000000"/>
          <w:sz w:val="22"/>
          <w:szCs w:val="22"/>
        </w:rPr>
        <w:t xml:space="preserve">el </w:t>
      </w:r>
      <w:r w:rsidR="008E4C2F">
        <w:rPr>
          <w:rFonts w:ascii="Arial" w:hAnsi="Arial" w:cs="Arial"/>
          <w:color w:val="000000"/>
          <w:sz w:val="22"/>
          <w:szCs w:val="22"/>
        </w:rPr>
        <w:t>Comité Técnico</w:t>
      </w:r>
      <w:r w:rsidR="00C402D8">
        <w:rPr>
          <w:rFonts w:ascii="Arial" w:hAnsi="Arial" w:cs="Arial"/>
          <w:color w:val="000000"/>
          <w:sz w:val="22"/>
          <w:szCs w:val="22"/>
        </w:rPr>
        <w:t xml:space="preserve"> del Congreso</w:t>
      </w:r>
      <w:r w:rsidR="008E4C2F">
        <w:rPr>
          <w:rFonts w:ascii="Arial" w:hAnsi="Arial" w:cs="Arial"/>
          <w:color w:val="000000"/>
          <w:sz w:val="22"/>
          <w:szCs w:val="22"/>
        </w:rPr>
        <w:t xml:space="preserve"> </w:t>
      </w:r>
      <w:r w:rsidRPr="00EC01C7">
        <w:rPr>
          <w:rFonts w:ascii="Arial" w:hAnsi="Arial" w:cs="Arial"/>
          <w:color w:val="000000"/>
          <w:sz w:val="22"/>
          <w:szCs w:val="22"/>
        </w:rPr>
        <w:t>se inici</w:t>
      </w:r>
      <w:r w:rsidR="00C16B76">
        <w:rPr>
          <w:rFonts w:ascii="Arial" w:hAnsi="Arial" w:cs="Arial"/>
          <w:color w:val="000000"/>
          <w:sz w:val="22"/>
          <w:szCs w:val="22"/>
        </w:rPr>
        <w:t xml:space="preserve">ará </w:t>
      </w:r>
      <w:r w:rsidRPr="00EC01C7">
        <w:rPr>
          <w:rFonts w:ascii="Arial" w:hAnsi="Arial" w:cs="Arial"/>
          <w:color w:val="000000"/>
          <w:sz w:val="22"/>
          <w:szCs w:val="22"/>
        </w:rPr>
        <w:t xml:space="preserve">el proceso de recepción </w:t>
      </w:r>
      <w:r w:rsidR="00C402D8">
        <w:rPr>
          <w:rFonts w:ascii="Arial" w:hAnsi="Arial" w:cs="Arial"/>
          <w:color w:val="000000"/>
          <w:sz w:val="22"/>
          <w:szCs w:val="22"/>
        </w:rPr>
        <w:t xml:space="preserve">y evaluación de los </w:t>
      </w:r>
      <w:r w:rsidRPr="00EC01C7">
        <w:rPr>
          <w:rFonts w:ascii="Arial" w:hAnsi="Arial" w:cs="Arial"/>
          <w:color w:val="000000"/>
          <w:sz w:val="22"/>
          <w:szCs w:val="22"/>
        </w:rPr>
        <w:t>artículos</w:t>
      </w:r>
      <w:r w:rsidR="00C402D8">
        <w:rPr>
          <w:rFonts w:ascii="Arial" w:hAnsi="Arial" w:cs="Arial"/>
          <w:color w:val="000000"/>
          <w:sz w:val="22"/>
          <w:szCs w:val="22"/>
        </w:rPr>
        <w:t xml:space="preserve"> in extenso</w:t>
      </w:r>
      <w:r w:rsidR="00C16B76">
        <w:rPr>
          <w:rFonts w:ascii="Arial" w:hAnsi="Arial" w:cs="Arial"/>
          <w:color w:val="000000"/>
          <w:sz w:val="22"/>
          <w:szCs w:val="22"/>
        </w:rPr>
        <w:t>. E</w:t>
      </w:r>
      <w:r w:rsidRPr="00EC01C7">
        <w:rPr>
          <w:rFonts w:ascii="Arial" w:hAnsi="Arial" w:cs="Arial"/>
          <w:color w:val="000000"/>
          <w:sz w:val="22"/>
          <w:szCs w:val="22"/>
        </w:rPr>
        <w:t>l número de artículos aceptados para ser publicados por un autor será ilimitado (sin importar la jerarquía de su autoría: primer autor, segundo autor, etc.)</w:t>
      </w:r>
      <w:r w:rsidRPr="00EC01C7">
        <w:rPr>
          <w:rFonts w:ascii="Arial" w:hAnsi="Arial" w:cs="Arial"/>
          <w:sz w:val="22"/>
          <w:szCs w:val="22"/>
        </w:rPr>
        <w:t>. S</w:t>
      </w:r>
      <w:r w:rsidRPr="00EC01C7">
        <w:rPr>
          <w:rFonts w:ascii="Arial" w:hAnsi="Arial" w:cs="Arial"/>
          <w:sz w:val="22"/>
          <w:szCs w:val="22"/>
          <w:lang w:val="es-ES"/>
        </w:rPr>
        <w:t xml:space="preserve">in embargo, el pago de la cuota de inscripción le permitirá al autor publicar en las Memorias Técnicas del Congreso cuatro artículos. De </w:t>
      </w:r>
      <w:r w:rsidRPr="00EC01C7">
        <w:rPr>
          <w:rFonts w:ascii="Arial" w:hAnsi="Arial" w:cs="Arial"/>
          <w:sz w:val="22"/>
          <w:szCs w:val="22"/>
          <w:lang w:val="es-ES"/>
        </w:rPr>
        <w:lastRenderedPageBreak/>
        <w:t>manera, que los cuatro artículos adicionales requerirán el pago de una nueva cuota de inscripción y así sucesivamente.</w:t>
      </w:r>
    </w:p>
    <w:p w:rsidR="008E4C2F" w:rsidRDefault="008E4C2F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EC01C7">
        <w:rPr>
          <w:rFonts w:ascii="Arial" w:hAnsi="Arial" w:cs="Arial"/>
          <w:b/>
          <w:bCs/>
          <w:sz w:val="22"/>
          <w:szCs w:val="22"/>
        </w:rPr>
        <w:t>FECHAS IMPORTANTES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931684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1684">
        <w:rPr>
          <w:rFonts w:ascii="Arial" w:hAnsi="Arial" w:cs="Arial"/>
          <w:sz w:val="22"/>
          <w:szCs w:val="22"/>
        </w:rPr>
        <w:t xml:space="preserve">Fecha límite para recepción de resúmenes: </w:t>
      </w:r>
      <w:r w:rsidRPr="00931684">
        <w:rPr>
          <w:rFonts w:ascii="Arial" w:hAnsi="Arial" w:cs="Arial"/>
          <w:sz w:val="22"/>
          <w:szCs w:val="22"/>
        </w:rPr>
        <w:tab/>
      </w:r>
      <w:r w:rsidRPr="00931684">
        <w:rPr>
          <w:rFonts w:ascii="Arial" w:hAnsi="Arial" w:cs="Arial"/>
          <w:sz w:val="22"/>
          <w:szCs w:val="22"/>
        </w:rPr>
        <w:tab/>
        <w:t xml:space="preserve">  </w:t>
      </w:r>
      <w:r w:rsidR="006E1FB8">
        <w:rPr>
          <w:rFonts w:ascii="Arial" w:hAnsi="Arial" w:cs="Arial"/>
          <w:sz w:val="22"/>
          <w:szCs w:val="22"/>
        </w:rPr>
        <w:t xml:space="preserve"> </w:t>
      </w:r>
      <w:r w:rsidR="00F3537C">
        <w:rPr>
          <w:rFonts w:ascii="Arial" w:hAnsi="Arial" w:cs="Arial"/>
          <w:b/>
          <w:sz w:val="22"/>
          <w:szCs w:val="22"/>
        </w:rPr>
        <w:t>0</w:t>
      </w:r>
      <w:r w:rsidR="00FF4EBC">
        <w:rPr>
          <w:rFonts w:ascii="Arial" w:hAnsi="Arial" w:cs="Arial"/>
          <w:b/>
          <w:sz w:val="22"/>
          <w:szCs w:val="22"/>
        </w:rPr>
        <w:t>3</w:t>
      </w:r>
      <w:r w:rsidRPr="00D67995">
        <w:rPr>
          <w:rFonts w:ascii="Arial" w:hAnsi="Arial" w:cs="Arial"/>
          <w:b/>
          <w:sz w:val="22"/>
          <w:szCs w:val="22"/>
        </w:rPr>
        <w:t xml:space="preserve"> de </w:t>
      </w:r>
      <w:r w:rsidR="00D67995">
        <w:rPr>
          <w:rFonts w:ascii="Arial" w:hAnsi="Arial" w:cs="Arial"/>
          <w:b/>
          <w:sz w:val="22"/>
          <w:szCs w:val="22"/>
        </w:rPr>
        <w:t>m</w:t>
      </w:r>
      <w:r w:rsidR="00D67995" w:rsidRPr="00D67995">
        <w:rPr>
          <w:rFonts w:ascii="Arial" w:hAnsi="Arial" w:cs="Arial"/>
          <w:b/>
          <w:sz w:val="22"/>
          <w:szCs w:val="22"/>
        </w:rPr>
        <w:t xml:space="preserve">ayo </w:t>
      </w:r>
      <w:r w:rsidR="00F3537C">
        <w:rPr>
          <w:rFonts w:ascii="Arial" w:hAnsi="Arial" w:cs="Arial"/>
          <w:b/>
          <w:sz w:val="22"/>
          <w:szCs w:val="22"/>
        </w:rPr>
        <w:t>de 2021</w:t>
      </w:r>
    </w:p>
    <w:p w:rsidR="00EC01C7" w:rsidRPr="00931684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1684">
        <w:rPr>
          <w:rFonts w:ascii="Arial" w:hAnsi="Arial" w:cs="Arial"/>
          <w:sz w:val="22"/>
          <w:szCs w:val="22"/>
        </w:rPr>
        <w:t xml:space="preserve">Notificación de </w:t>
      </w:r>
      <w:r w:rsidR="00413A52">
        <w:rPr>
          <w:rFonts w:ascii="Arial" w:hAnsi="Arial" w:cs="Arial"/>
          <w:sz w:val="22"/>
          <w:szCs w:val="22"/>
        </w:rPr>
        <w:t xml:space="preserve">la </w:t>
      </w:r>
      <w:r w:rsidR="00D67995">
        <w:rPr>
          <w:rFonts w:ascii="Arial" w:hAnsi="Arial" w:cs="Arial"/>
          <w:sz w:val="22"/>
          <w:szCs w:val="22"/>
        </w:rPr>
        <w:t>evaluación</w:t>
      </w:r>
      <w:r w:rsidR="00D67995" w:rsidRPr="00931684">
        <w:rPr>
          <w:rFonts w:ascii="Arial" w:hAnsi="Arial" w:cs="Arial"/>
          <w:sz w:val="22"/>
          <w:szCs w:val="22"/>
        </w:rPr>
        <w:t xml:space="preserve"> </w:t>
      </w:r>
      <w:r w:rsidRPr="00931684">
        <w:rPr>
          <w:rFonts w:ascii="Arial" w:hAnsi="Arial" w:cs="Arial"/>
          <w:sz w:val="22"/>
          <w:szCs w:val="22"/>
        </w:rPr>
        <w:t xml:space="preserve">de </w:t>
      </w:r>
      <w:r w:rsidR="00413A52">
        <w:rPr>
          <w:rFonts w:ascii="Arial" w:hAnsi="Arial" w:cs="Arial"/>
          <w:sz w:val="22"/>
          <w:szCs w:val="22"/>
        </w:rPr>
        <w:t xml:space="preserve">los </w:t>
      </w:r>
      <w:r w:rsidRPr="00931684">
        <w:rPr>
          <w:rFonts w:ascii="Arial" w:hAnsi="Arial" w:cs="Arial"/>
          <w:sz w:val="22"/>
          <w:szCs w:val="22"/>
        </w:rPr>
        <w:t xml:space="preserve">resúmenes: </w:t>
      </w:r>
      <w:r w:rsidRPr="00931684">
        <w:rPr>
          <w:rFonts w:ascii="Arial" w:hAnsi="Arial" w:cs="Arial"/>
          <w:sz w:val="22"/>
          <w:szCs w:val="22"/>
        </w:rPr>
        <w:tab/>
      </w:r>
      <w:r w:rsidRPr="00931684">
        <w:rPr>
          <w:rFonts w:ascii="Arial" w:hAnsi="Arial" w:cs="Arial"/>
          <w:sz w:val="22"/>
          <w:szCs w:val="22"/>
        </w:rPr>
        <w:tab/>
        <w:t xml:space="preserve">  </w:t>
      </w:r>
      <w:r w:rsidR="006E1FB8">
        <w:rPr>
          <w:rFonts w:ascii="Arial" w:hAnsi="Arial" w:cs="Arial"/>
          <w:sz w:val="22"/>
          <w:szCs w:val="22"/>
        </w:rPr>
        <w:t xml:space="preserve"> </w:t>
      </w:r>
      <w:r w:rsidR="00F3537C">
        <w:rPr>
          <w:rFonts w:ascii="Arial" w:hAnsi="Arial" w:cs="Arial"/>
          <w:b/>
          <w:sz w:val="22"/>
          <w:szCs w:val="22"/>
        </w:rPr>
        <w:t>07</w:t>
      </w:r>
      <w:r w:rsidRPr="00D67995">
        <w:rPr>
          <w:rFonts w:ascii="Arial" w:hAnsi="Arial" w:cs="Arial"/>
          <w:b/>
          <w:sz w:val="22"/>
          <w:szCs w:val="22"/>
        </w:rPr>
        <w:t xml:space="preserve"> de </w:t>
      </w:r>
      <w:r w:rsidR="00FF4EBC">
        <w:rPr>
          <w:rFonts w:ascii="Arial" w:hAnsi="Arial" w:cs="Arial"/>
          <w:b/>
          <w:sz w:val="22"/>
          <w:szCs w:val="22"/>
        </w:rPr>
        <w:t>junio</w:t>
      </w:r>
      <w:r w:rsidR="00D67995" w:rsidRPr="00D67995">
        <w:rPr>
          <w:rFonts w:ascii="Arial" w:hAnsi="Arial" w:cs="Arial"/>
          <w:b/>
          <w:sz w:val="22"/>
          <w:szCs w:val="22"/>
        </w:rPr>
        <w:t xml:space="preserve"> </w:t>
      </w:r>
      <w:r w:rsidR="00F3537C">
        <w:rPr>
          <w:rFonts w:ascii="Arial" w:hAnsi="Arial" w:cs="Arial"/>
          <w:b/>
          <w:sz w:val="22"/>
          <w:szCs w:val="22"/>
        </w:rPr>
        <w:t>de 2021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1684">
        <w:rPr>
          <w:rFonts w:ascii="Arial" w:hAnsi="Arial" w:cs="Arial"/>
          <w:sz w:val="22"/>
          <w:szCs w:val="22"/>
        </w:rPr>
        <w:t xml:space="preserve">Fecha límite de recepción de artículos aceptados: </w:t>
      </w:r>
      <w:r w:rsidRPr="00931684">
        <w:rPr>
          <w:rFonts w:ascii="Arial" w:hAnsi="Arial" w:cs="Arial"/>
          <w:sz w:val="22"/>
          <w:szCs w:val="22"/>
        </w:rPr>
        <w:tab/>
      </w:r>
      <w:r w:rsidRPr="00931684">
        <w:rPr>
          <w:rFonts w:ascii="Arial" w:hAnsi="Arial" w:cs="Arial"/>
          <w:sz w:val="22"/>
          <w:szCs w:val="22"/>
        </w:rPr>
        <w:tab/>
      </w:r>
      <w:r w:rsidR="00931684">
        <w:rPr>
          <w:rFonts w:ascii="Arial" w:hAnsi="Arial" w:cs="Arial"/>
          <w:sz w:val="22"/>
          <w:szCs w:val="22"/>
        </w:rPr>
        <w:t xml:space="preserve">   </w:t>
      </w:r>
      <w:r w:rsidR="00F3537C">
        <w:rPr>
          <w:rFonts w:ascii="Arial" w:hAnsi="Arial" w:cs="Arial"/>
          <w:b/>
          <w:sz w:val="22"/>
          <w:szCs w:val="22"/>
        </w:rPr>
        <w:t>06</w:t>
      </w:r>
      <w:r w:rsidR="00FF4EBC" w:rsidRPr="00931684">
        <w:rPr>
          <w:rFonts w:ascii="Arial" w:hAnsi="Arial" w:cs="Arial"/>
          <w:b/>
          <w:sz w:val="22"/>
          <w:szCs w:val="22"/>
        </w:rPr>
        <w:t xml:space="preserve"> </w:t>
      </w:r>
      <w:r w:rsidRPr="00931684">
        <w:rPr>
          <w:rFonts w:ascii="Arial" w:hAnsi="Arial" w:cs="Arial"/>
          <w:b/>
          <w:sz w:val="22"/>
          <w:szCs w:val="22"/>
        </w:rPr>
        <w:t xml:space="preserve">de </w:t>
      </w:r>
      <w:r w:rsidR="00D67995">
        <w:rPr>
          <w:rFonts w:ascii="Arial" w:hAnsi="Arial" w:cs="Arial"/>
          <w:b/>
          <w:sz w:val="22"/>
          <w:szCs w:val="22"/>
        </w:rPr>
        <w:t>septiem</w:t>
      </w:r>
      <w:r w:rsidR="00D67995" w:rsidRPr="00931684">
        <w:rPr>
          <w:rFonts w:ascii="Arial" w:hAnsi="Arial" w:cs="Arial"/>
          <w:b/>
          <w:sz w:val="22"/>
          <w:szCs w:val="22"/>
        </w:rPr>
        <w:t xml:space="preserve">bre </w:t>
      </w:r>
      <w:r w:rsidRPr="00931684">
        <w:rPr>
          <w:rFonts w:ascii="Arial" w:hAnsi="Arial" w:cs="Arial"/>
          <w:b/>
          <w:sz w:val="22"/>
          <w:szCs w:val="22"/>
        </w:rPr>
        <w:t xml:space="preserve">de </w:t>
      </w:r>
      <w:r w:rsidR="00F3537C">
        <w:rPr>
          <w:rFonts w:ascii="Arial" w:hAnsi="Arial" w:cs="Arial"/>
          <w:b/>
          <w:sz w:val="22"/>
          <w:szCs w:val="22"/>
        </w:rPr>
        <w:t>2021</w:t>
      </w:r>
    </w:p>
    <w:p w:rsidR="00D67995" w:rsidRPr="00EC01C7" w:rsidRDefault="00D67995" w:rsidP="00D6799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1684">
        <w:rPr>
          <w:rFonts w:ascii="Arial" w:hAnsi="Arial" w:cs="Arial"/>
          <w:sz w:val="22"/>
          <w:szCs w:val="22"/>
        </w:rPr>
        <w:t xml:space="preserve">Notificación de </w:t>
      </w:r>
      <w:r w:rsidR="00413A52">
        <w:rPr>
          <w:rFonts w:ascii="Arial" w:hAnsi="Arial" w:cs="Arial"/>
          <w:sz w:val="22"/>
          <w:szCs w:val="22"/>
        </w:rPr>
        <w:t xml:space="preserve">la evaluación de los </w:t>
      </w:r>
      <w:r>
        <w:rPr>
          <w:rFonts w:ascii="Arial" w:hAnsi="Arial" w:cs="Arial"/>
          <w:sz w:val="22"/>
          <w:szCs w:val="22"/>
        </w:rPr>
        <w:t>artículos</w:t>
      </w:r>
      <w:r w:rsidR="00413A52">
        <w:rPr>
          <w:rFonts w:ascii="Arial" w:hAnsi="Arial" w:cs="Arial"/>
          <w:sz w:val="22"/>
          <w:szCs w:val="22"/>
        </w:rPr>
        <w:t xml:space="preserve"> in extenso</w:t>
      </w:r>
      <w:r w:rsidRPr="00931684">
        <w:rPr>
          <w:rFonts w:ascii="Arial" w:hAnsi="Arial" w:cs="Arial"/>
          <w:sz w:val="22"/>
          <w:szCs w:val="22"/>
        </w:rPr>
        <w:t>:</w:t>
      </w:r>
      <w:r w:rsidRPr="0093168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 w:rsidR="00F3537C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1</w:t>
      </w:r>
      <w:r w:rsidRPr="00931684">
        <w:rPr>
          <w:rFonts w:ascii="Arial" w:hAnsi="Arial" w:cs="Arial"/>
          <w:b/>
          <w:sz w:val="22"/>
          <w:szCs w:val="22"/>
        </w:rPr>
        <w:t xml:space="preserve"> de </w:t>
      </w:r>
      <w:r>
        <w:rPr>
          <w:rFonts w:ascii="Arial" w:hAnsi="Arial" w:cs="Arial"/>
          <w:b/>
          <w:sz w:val="22"/>
          <w:szCs w:val="22"/>
        </w:rPr>
        <w:t>octubre</w:t>
      </w:r>
      <w:r w:rsidR="00F3537C">
        <w:rPr>
          <w:rFonts w:ascii="Arial" w:hAnsi="Arial" w:cs="Arial"/>
          <w:b/>
          <w:sz w:val="22"/>
          <w:szCs w:val="22"/>
        </w:rPr>
        <w:t xml:space="preserve"> de 2021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EC01C7">
        <w:rPr>
          <w:rFonts w:ascii="Arial" w:hAnsi="Arial" w:cs="Arial"/>
          <w:b/>
          <w:bCs/>
          <w:sz w:val="22"/>
          <w:szCs w:val="22"/>
        </w:rPr>
        <w:t>INFORMES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 xml:space="preserve">Para mayor información favor de contactar a: 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EC01C7">
        <w:rPr>
          <w:rFonts w:ascii="Arial" w:hAnsi="Arial" w:cs="Arial"/>
          <w:b/>
          <w:sz w:val="22"/>
          <w:szCs w:val="22"/>
          <w:lang w:val="pt-BR"/>
        </w:rPr>
        <w:t>Fernando Heredia Zavoni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pt-BR"/>
        </w:rPr>
      </w:pPr>
      <w:r w:rsidRPr="00EC01C7">
        <w:rPr>
          <w:rFonts w:ascii="Arial" w:hAnsi="Arial" w:cs="Arial"/>
          <w:sz w:val="22"/>
          <w:szCs w:val="22"/>
          <w:lang w:val="pt-BR"/>
        </w:rPr>
        <w:t xml:space="preserve">Teléfono: (55) 56 65 83 77 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pt-BR"/>
        </w:rPr>
      </w:pPr>
      <w:r w:rsidRPr="00EC01C7">
        <w:rPr>
          <w:rFonts w:ascii="Arial" w:hAnsi="Arial" w:cs="Arial"/>
          <w:sz w:val="22"/>
          <w:szCs w:val="22"/>
          <w:lang w:val="pt-BR"/>
        </w:rPr>
        <w:t>Fax: (55) 56 06 13 14</w:t>
      </w: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 xml:space="preserve">Correo Electrónico: </w:t>
      </w:r>
      <w:hyperlink r:id="rId7" w:history="1">
        <w:r w:rsidRPr="00EC01C7">
          <w:rPr>
            <w:rFonts w:ascii="Arial" w:hAnsi="Arial" w:cs="Arial"/>
            <w:color w:val="0000FF"/>
            <w:sz w:val="22"/>
            <w:szCs w:val="22"/>
            <w:u w:val="single"/>
          </w:rPr>
          <w:t>smis@smis.org.mx</w:t>
        </w:r>
      </w:hyperlink>
    </w:p>
    <w:p w:rsidR="00EC01C7" w:rsidRPr="00EC01C7" w:rsidRDefault="00EC01C7" w:rsidP="00EC01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C01C7">
        <w:rPr>
          <w:rFonts w:ascii="Arial" w:hAnsi="Arial" w:cs="Arial"/>
          <w:sz w:val="22"/>
          <w:szCs w:val="22"/>
        </w:rPr>
        <w:t xml:space="preserve">Página Internet: </w:t>
      </w:r>
      <w:hyperlink r:id="rId8" w:history="1">
        <w:r w:rsidRPr="00EC01C7">
          <w:rPr>
            <w:rFonts w:ascii="Arial" w:hAnsi="Arial" w:cs="Arial"/>
            <w:color w:val="0000FF"/>
            <w:sz w:val="22"/>
            <w:szCs w:val="22"/>
            <w:u w:val="single"/>
          </w:rPr>
          <w:t>http://smis.org.mx</w:t>
        </w:r>
      </w:hyperlink>
    </w:p>
    <w:p w:rsidR="00EC01C7" w:rsidRPr="00EC01C7" w:rsidRDefault="00EC01C7" w:rsidP="00EC01C7">
      <w:pPr>
        <w:autoSpaceDE w:val="0"/>
        <w:autoSpaceDN w:val="0"/>
        <w:adjustRightInd w:val="0"/>
      </w:pPr>
    </w:p>
    <w:p w:rsidR="00EC01C7" w:rsidRPr="00EC01C7" w:rsidRDefault="00EC01C7" w:rsidP="00EC01C7">
      <w:pPr>
        <w:autoSpaceDE w:val="0"/>
        <w:autoSpaceDN w:val="0"/>
        <w:adjustRightInd w:val="0"/>
      </w:pPr>
    </w:p>
    <w:p w:rsidR="00EC01C7" w:rsidRPr="00EC01C7" w:rsidRDefault="00EC01C7" w:rsidP="00EC01C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  <w:sectPr w:rsidR="00EC01C7" w:rsidRPr="00EC01C7" w:rsidSect="004B495D">
          <w:headerReference w:type="default" r:id="rId9"/>
          <w:footerReference w:type="default" r:id="rId10"/>
          <w:pgSz w:w="12240" w:h="15840"/>
          <w:pgMar w:top="1701" w:right="1418" w:bottom="1701" w:left="1418" w:header="170" w:footer="720" w:gutter="0"/>
          <w:cols w:space="720"/>
          <w:docGrid w:linePitch="272"/>
        </w:sectPr>
      </w:pPr>
      <w:r w:rsidRPr="00EC01C7">
        <w:rPr>
          <w:rFonts w:ascii="Arial" w:hAnsi="Arial" w:cs="Arial"/>
          <w:sz w:val="22"/>
          <w:szCs w:val="22"/>
        </w:rPr>
        <w:t xml:space="preserve">Se anexa archivo adjunto de </w:t>
      </w:r>
      <w:r w:rsidR="00B405A3" w:rsidRPr="00D7658A">
        <w:rPr>
          <w:rFonts w:ascii="Arial" w:hAnsi="Arial" w:cs="Arial"/>
          <w:i/>
          <w:sz w:val="22"/>
          <w:szCs w:val="22"/>
        </w:rPr>
        <w:t xml:space="preserve">Microsoft </w:t>
      </w:r>
      <w:r w:rsidRPr="00EC01C7">
        <w:rPr>
          <w:rFonts w:ascii="Arial" w:hAnsi="Arial" w:cs="Arial"/>
          <w:i/>
          <w:sz w:val="22"/>
          <w:szCs w:val="22"/>
          <w:lang w:val="es-ES"/>
        </w:rPr>
        <w:t>Word</w:t>
      </w:r>
      <w:r w:rsidRPr="00EC01C7">
        <w:rPr>
          <w:rFonts w:ascii="Arial" w:hAnsi="Arial" w:cs="Arial"/>
          <w:sz w:val="22"/>
          <w:szCs w:val="22"/>
          <w:vertAlign w:val="superscript"/>
          <w:lang w:val="es-ES"/>
        </w:rPr>
        <w:sym w:font="Symbol" w:char="F0D2"/>
      </w:r>
      <w:r w:rsidRPr="00EC01C7">
        <w:rPr>
          <w:rFonts w:ascii="Arial" w:hAnsi="Arial" w:cs="Arial"/>
          <w:sz w:val="22"/>
          <w:szCs w:val="22"/>
        </w:rPr>
        <w:t xml:space="preserve"> </w:t>
      </w:r>
      <w:r w:rsidR="00B405A3">
        <w:rPr>
          <w:rFonts w:ascii="Arial" w:hAnsi="Arial" w:cs="Arial"/>
          <w:sz w:val="22"/>
          <w:szCs w:val="22"/>
        </w:rPr>
        <w:t xml:space="preserve">como </w:t>
      </w:r>
      <w:r w:rsidRPr="00EC01C7">
        <w:rPr>
          <w:rFonts w:ascii="Arial" w:hAnsi="Arial" w:cs="Arial"/>
          <w:sz w:val="22"/>
          <w:szCs w:val="22"/>
        </w:rPr>
        <w:t xml:space="preserve">ejemplo </w:t>
      </w:r>
      <w:r w:rsidR="00B405A3">
        <w:rPr>
          <w:rFonts w:ascii="Arial" w:hAnsi="Arial" w:cs="Arial"/>
          <w:sz w:val="22"/>
          <w:szCs w:val="22"/>
        </w:rPr>
        <w:t>con el</w:t>
      </w:r>
      <w:r w:rsidR="00B405A3" w:rsidRPr="00EC01C7">
        <w:rPr>
          <w:rFonts w:ascii="Arial" w:hAnsi="Arial" w:cs="Arial"/>
          <w:sz w:val="22"/>
          <w:szCs w:val="22"/>
        </w:rPr>
        <w:t xml:space="preserve"> </w:t>
      </w:r>
      <w:r w:rsidRPr="00EC01C7">
        <w:rPr>
          <w:rFonts w:ascii="Arial" w:hAnsi="Arial" w:cs="Arial"/>
          <w:sz w:val="22"/>
          <w:szCs w:val="22"/>
        </w:rPr>
        <w:t xml:space="preserve">formato base para el envío de resúmenes que toma en cuenta las especificaciones descritas anteriormente. </w:t>
      </w:r>
    </w:p>
    <w:p w:rsidR="00873A16" w:rsidRDefault="00873A16" w:rsidP="00476BC5">
      <w:pPr>
        <w:jc w:val="center"/>
        <w:rPr>
          <w:rFonts w:ascii="Arial" w:hAnsi="Arial" w:cs="Arial"/>
          <w:sz w:val="22"/>
          <w:szCs w:val="22"/>
        </w:rPr>
      </w:pPr>
    </w:p>
    <w:sectPr w:rsidR="00873A16" w:rsidSect="00F417BE">
      <w:headerReference w:type="default" r:id="rId11"/>
      <w:footerReference w:type="default" r:id="rId12"/>
      <w:type w:val="continuous"/>
      <w:pgSz w:w="12240" w:h="15840"/>
      <w:pgMar w:top="1418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4E7" w:rsidRDefault="00BE64E7">
      <w:r>
        <w:separator/>
      </w:r>
    </w:p>
  </w:endnote>
  <w:endnote w:type="continuationSeparator" w:id="0">
    <w:p w:rsidR="00BE64E7" w:rsidRDefault="00BE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1C7" w:rsidRDefault="0026124B" w:rsidP="00BD2F96">
    <w:pPr>
      <w:pStyle w:val="Ttulo2"/>
      <w:rPr>
        <w:rFonts w:ascii="Arial Narrow" w:hAnsi="Arial Narrow"/>
        <w:b w:val="0"/>
        <w:sz w:val="18"/>
      </w:rPr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96519</wp:posOffset>
              </wp:positionV>
              <wp:extent cx="5953760" cy="0"/>
              <wp:effectExtent l="0" t="0" r="27940" b="1905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C7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1pt;margin-top:7.6pt;width:468.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DF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"/>
          </w:pict>
        </mc:Fallback>
      </mc:AlternateContent>
    </w:r>
  </w:p>
  <w:p w:rsidR="00EC01C7" w:rsidRPr="00BD2F96" w:rsidRDefault="00EC01C7" w:rsidP="00BD2F96">
    <w:pPr>
      <w:pStyle w:val="Ttulo2"/>
      <w:rPr>
        <w:rFonts w:ascii="Arial Narrow" w:hAnsi="Arial Narrow"/>
        <w:b w:val="0"/>
        <w:sz w:val="18"/>
      </w:rPr>
    </w:pPr>
    <w:r w:rsidRPr="00BD2F96">
      <w:rPr>
        <w:rFonts w:ascii="Arial Narrow" w:hAnsi="Arial Narrow"/>
        <w:b w:val="0"/>
        <w:sz w:val="18"/>
      </w:rPr>
      <w:t>SOCIEDAD MEXICANA DE INGENIERÍA SÍSMICA</w:t>
    </w:r>
    <w:r>
      <w:rPr>
        <w:rFonts w:ascii="Arial Narrow" w:hAnsi="Arial Narrow"/>
        <w:b w:val="0"/>
        <w:sz w:val="18"/>
      </w:rPr>
      <w:t xml:space="preserve"> A. C.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16" w:rsidRPr="006B5287" w:rsidRDefault="00873A16" w:rsidP="006B52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4E7" w:rsidRDefault="00BE64E7">
      <w:r>
        <w:separator/>
      </w:r>
    </w:p>
  </w:footnote>
  <w:footnote w:type="continuationSeparator" w:id="0">
    <w:p w:rsidR="00BE64E7" w:rsidRDefault="00BE6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1C7" w:rsidRPr="00F24C35" w:rsidRDefault="0026124B" w:rsidP="0026124B">
    <w:pPr>
      <w:pStyle w:val="Ttulo2"/>
      <w:jc w:val="left"/>
      <w:rPr>
        <w:rFonts w:ascii="Arial Narrow" w:hAnsi="Arial Narrow"/>
        <w:bCs w:val="0"/>
        <w:smallCaps/>
        <w:kern w:val="24"/>
        <w:sz w:val="32"/>
        <w:szCs w:val="44"/>
      </w:rPr>
    </w:pPr>
    <w:r>
      <w:rPr>
        <w:noProof/>
        <w:lang w:val="es-MX" w:eastAsia="es-MX"/>
      </w:rPr>
      <w:drawing>
        <wp:inline distT="0" distB="0" distL="0" distR="0">
          <wp:extent cx="1148482" cy="52624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09 A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1049" cy="53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D3B0A">
      <w:rPr>
        <w:rFonts w:ascii="Arial Narrow" w:hAnsi="Arial Narrow"/>
        <w:bCs w:val="0"/>
        <w:smallCaps/>
        <w:kern w:val="24"/>
        <w:sz w:val="32"/>
        <w:szCs w:val="44"/>
      </w:rPr>
      <w:t xml:space="preserve">         </w:t>
    </w:r>
  </w:p>
  <w:p w:rsidR="00EC01C7" w:rsidRPr="00F3537C" w:rsidRDefault="00EC01C7" w:rsidP="00883143">
    <w:pPr>
      <w:jc w:val="center"/>
      <w:rPr>
        <w:rFonts w:ascii="Arial Narrow" w:hAnsi="Arial Narrow"/>
        <w:color w:val="FF0000"/>
        <w:sz w:val="16"/>
        <w:lang w:val="es-ES"/>
      </w:rPr>
    </w:pPr>
    <w:r>
      <w:rPr>
        <w:rFonts w:ascii="Arial Narrow" w:hAnsi="Arial Narrow"/>
        <w:color w:val="002060"/>
        <w:sz w:val="16"/>
        <w:lang w:val="es-ES"/>
      </w:rPr>
      <w:t xml:space="preserve">                </w:t>
    </w:r>
    <w:r w:rsidRPr="00A76DB5">
      <w:rPr>
        <w:rFonts w:ascii="Arial Narrow" w:hAnsi="Arial Narrow"/>
        <w:color w:val="002060"/>
        <w:sz w:val="16"/>
        <w:lang w:val="es-ES"/>
      </w:rPr>
      <w:t xml:space="preserve">DEL </w:t>
    </w:r>
    <w:r w:rsidR="004D12E1" w:rsidRPr="00F3537C">
      <w:rPr>
        <w:rFonts w:ascii="Arial Narrow" w:hAnsi="Arial Narrow"/>
        <w:color w:val="FF0000"/>
        <w:sz w:val="16"/>
        <w:lang w:val="es-ES"/>
      </w:rPr>
      <w:t>X</w:t>
    </w:r>
    <w:r w:rsidRPr="00A76DB5">
      <w:rPr>
        <w:rFonts w:ascii="Arial Narrow" w:hAnsi="Arial Narrow"/>
        <w:color w:val="002060"/>
        <w:sz w:val="16"/>
        <w:lang w:val="es-ES"/>
      </w:rPr>
      <w:t xml:space="preserve"> AL </w:t>
    </w:r>
    <w:r w:rsidR="004D12E1" w:rsidRPr="00F3537C">
      <w:rPr>
        <w:rFonts w:ascii="Arial Narrow" w:hAnsi="Arial Narrow"/>
        <w:color w:val="FF0000"/>
        <w:sz w:val="16"/>
        <w:lang w:val="es-ES"/>
      </w:rPr>
      <w:t>X</w:t>
    </w:r>
    <w:r w:rsidR="0026124B">
      <w:rPr>
        <w:rFonts w:ascii="Arial Narrow" w:hAnsi="Arial Narrow"/>
        <w:color w:val="002060"/>
        <w:sz w:val="16"/>
        <w:lang w:val="es-ES"/>
      </w:rPr>
      <w:t xml:space="preserve"> DE NOVIEMBRE DE 20</w:t>
    </w:r>
    <w:r w:rsidR="004D12E1">
      <w:rPr>
        <w:rFonts w:ascii="Arial Narrow" w:hAnsi="Arial Narrow"/>
        <w:color w:val="002060"/>
        <w:sz w:val="16"/>
        <w:lang w:val="es-ES"/>
      </w:rPr>
      <w:t>2</w:t>
    </w:r>
    <w:r w:rsidR="00F3537C">
      <w:rPr>
        <w:rFonts w:ascii="Arial Narrow" w:hAnsi="Arial Narrow"/>
        <w:color w:val="002060"/>
        <w:sz w:val="16"/>
        <w:lang w:val="es-ES"/>
      </w:rPr>
      <w:t>1</w:t>
    </w:r>
    <w:r w:rsidRPr="00A76DB5">
      <w:rPr>
        <w:rFonts w:ascii="Arial Narrow" w:hAnsi="Arial Narrow"/>
        <w:color w:val="002060"/>
        <w:sz w:val="16"/>
        <w:lang w:val="es-ES"/>
      </w:rPr>
      <w:t xml:space="preserve">, </w:t>
    </w:r>
    <w:r w:rsidR="004D12E1" w:rsidRPr="00F3537C">
      <w:rPr>
        <w:rFonts w:ascii="Arial Narrow" w:hAnsi="Arial Narrow"/>
        <w:color w:val="FF0000"/>
        <w:sz w:val="16"/>
        <w:lang w:val="es-ES"/>
      </w:rPr>
      <w:t>CIUDAD</w:t>
    </w:r>
    <w:r w:rsidR="0026124B">
      <w:rPr>
        <w:rFonts w:ascii="Arial Narrow" w:hAnsi="Arial Narrow"/>
        <w:color w:val="002060"/>
        <w:sz w:val="16"/>
        <w:lang w:val="es-ES"/>
      </w:rPr>
      <w:t xml:space="preserve">, </w:t>
    </w:r>
    <w:r w:rsidR="00F3537C">
      <w:rPr>
        <w:rFonts w:ascii="Arial Narrow" w:hAnsi="Arial Narrow"/>
        <w:color w:val="FF0000"/>
        <w:sz w:val="16"/>
        <w:lang w:val="es-ES"/>
      </w:rPr>
      <w:t>ESTADO</w:t>
    </w:r>
    <w:r w:rsidR="0026124B">
      <w:rPr>
        <w:rFonts w:ascii="Arial Narrow" w:hAnsi="Arial Narrow"/>
        <w:color w:val="002060"/>
        <w:sz w:val="16"/>
        <w:lang w:val="es-ES"/>
      </w:rPr>
      <w:t xml:space="preserve">, </w:t>
    </w:r>
    <w:r w:rsidRPr="00F3537C">
      <w:rPr>
        <w:rFonts w:ascii="Arial Narrow" w:hAnsi="Arial Narrow"/>
        <w:color w:val="FF0000"/>
        <w:sz w:val="16"/>
        <w:lang w:val="es-ES"/>
      </w:rPr>
      <w:t>HOTEL</w:t>
    </w:r>
    <w:r w:rsidR="004D12E1" w:rsidRPr="00F3537C">
      <w:rPr>
        <w:rFonts w:ascii="Arial Narrow" w:hAnsi="Arial Narrow"/>
        <w:color w:val="FF0000"/>
        <w:sz w:val="16"/>
        <w:lang w:val="es-ES"/>
      </w:rPr>
      <w:t xml:space="preserve"> O SEDE X</w:t>
    </w:r>
  </w:p>
  <w:p w:rsidR="00EC01C7" w:rsidRPr="00805545" w:rsidRDefault="0026124B">
    <w:pPr>
      <w:pStyle w:val="Encabezado"/>
      <w:rPr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141604</wp:posOffset>
              </wp:positionV>
              <wp:extent cx="5953760" cy="0"/>
              <wp:effectExtent l="0" t="0" r="27940" b="1905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7C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.1pt;margin-top:11.15pt;width:468.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BL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ZSH8QzGFRBVqa0NDdKjejUvmn53SOmqI6rlMfjtZCA3CxnJu5RwcQaK7IbPmkEMAfw4&#10;q2Nj+wAJU0DHKMnpJgk/ekTh43QxfXicgX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6985</wp:posOffset>
              </wp:positionV>
              <wp:extent cx="5953760" cy="61595"/>
              <wp:effectExtent l="0" t="0" r="889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760" cy="615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1C7" w:rsidRPr="00741A41" w:rsidRDefault="00EC01C7" w:rsidP="00883143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.1pt;margin-top:.55pt;width:468.8pt;height: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" fillcolor="#4f81bd [3204]" stroked="f">
              <v:textbox inset="1mm,1mm,1mm,1mm">
                <w:txbxContent>
                  <w:p w:rsidR="00EC01C7" w:rsidRPr="00741A41" w:rsidRDefault="00EC01C7" w:rsidP="00883143">
                    <w:pPr>
                      <w:rPr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16" w:rsidRPr="006B5287" w:rsidRDefault="00873A16" w:rsidP="006B52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027"/>
    <w:multiLevelType w:val="hybridMultilevel"/>
    <w:tmpl w:val="E85808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A469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A8B15B4"/>
    <w:multiLevelType w:val="hybridMultilevel"/>
    <w:tmpl w:val="0AC45C44"/>
    <w:lvl w:ilvl="0" w:tplc="3B0231E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6EE4BB4"/>
    <w:multiLevelType w:val="hybridMultilevel"/>
    <w:tmpl w:val="E3861AB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4701"/>
    <w:multiLevelType w:val="hybridMultilevel"/>
    <w:tmpl w:val="3FCE3E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4C"/>
    <w:rsid w:val="00011E07"/>
    <w:rsid w:val="00024715"/>
    <w:rsid w:val="000416D5"/>
    <w:rsid w:val="00041E71"/>
    <w:rsid w:val="00042EAF"/>
    <w:rsid w:val="00082919"/>
    <w:rsid w:val="00094172"/>
    <w:rsid w:val="000C3DB3"/>
    <w:rsid w:val="000C5B6A"/>
    <w:rsid w:val="000D2DE1"/>
    <w:rsid w:val="000D644C"/>
    <w:rsid w:val="000E6638"/>
    <w:rsid w:val="000F1934"/>
    <w:rsid w:val="0011790E"/>
    <w:rsid w:val="00117E2C"/>
    <w:rsid w:val="00142208"/>
    <w:rsid w:val="001459EA"/>
    <w:rsid w:val="00147BB4"/>
    <w:rsid w:val="00163EC4"/>
    <w:rsid w:val="00174AE6"/>
    <w:rsid w:val="001A1636"/>
    <w:rsid w:val="001A2E1C"/>
    <w:rsid w:val="001A3B50"/>
    <w:rsid w:val="001B204F"/>
    <w:rsid w:val="001B79BE"/>
    <w:rsid w:val="001C13B6"/>
    <w:rsid w:val="001C1D44"/>
    <w:rsid w:val="001C326B"/>
    <w:rsid w:val="001E4C64"/>
    <w:rsid w:val="0021499B"/>
    <w:rsid w:val="00221574"/>
    <w:rsid w:val="00223D65"/>
    <w:rsid w:val="00241309"/>
    <w:rsid w:val="00256E1E"/>
    <w:rsid w:val="0026124B"/>
    <w:rsid w:val="00263252"/>
    <w:rsid w:val="00292151"/>
    <w:rsid w:val="002A76E0"/>
    <w:rsid w:val="002C264B"/>
    <w:rsid w:val="002D2905"/>
    <w:rsid w:val="002F14C5"/>
    <w:rsid w:val="002F22AB"/>
    <w:rsid w:val="003119A4"/>
    <w:rsid w:val="00323120"/>
    <w:rsid w:val="00323DD2"/>
    <w:rsid w:val="003364FB"/>
    <w:rsid w:val="00380588"/>
    <w:rsid w:val="00384E21"/>
    <w:rsid w:val="003863EF"/>
    <w:rsid w:val="0039701D"/>
    <w:rsid w:val="003A4E2D"/>
    <w:rsid w:val="003B0F41"/>
    <w:rsid w:val="003B13BE"/>
    <w:rsid w:val="003C16E1"/>
    <w:rsid w:val="003C7ED6"/>
    <w:rsid w:val="004001C0"/>
    <w:rsid w:val="00404B0B"/>
    <w:rsid w:val="00413A52"/>
    <w:rsid w:val="004348E2"/>
    <w:rsid w:val="00447A12"/>
    <w:rsid w:val="00462C0D"/>
    <w:rsid w:val="00465ADB"/>
    <w:rsid w:val="004668FD"/>
    <w:rsid w:val="00474776"/>
    <w:rsid w:val="00476BC5"/>
    <w:rsid w:val="004806CE"/>
    <w:rsid w:val="004978CC"/>
    <w:rsid w:val="004A7783"/>
    <w:rsid w:val="004B1277"/>
    <w:rsid w:val="004B16EA"/>
    <w:rsid w:val="004B176E"/>
    <w:rsid w:val="004B2F6C"/>
    <w:rsid w:val="004B495D"/>
    <w:rsid w:val="004B7416"/>
    <w:rsid w:val="004C23A2"/>
    <w:rsid w:val="004C37BC"/>
    <w:rsid w:val="004D12E1"/>
    <w:rsid w:val="004D6B16"/>
    <w:rsid w:val="004E61E0"/>
    <w:rsid w:val="00511404"/>
    <w:rsid w:val="00526F57"/>
    <w:rsid w:val="005270AE"/>
    <w:rsid w:val="005761C7"/>
    <w:rsid w:val="00577F8B"/>
    <w:rsid w:val="005966DE"/>
    <w:rsid w:val="005D2F60"/>
    <w:rsid w:val="005D3C36"/>
    <w:rsid w:val="005E6AE8"/>
    <w:rsid w:val="005F50A3"/>
    <w:rsid w:val="006041C7"/>
    <w:rsid w:val="00610614"/>
    <w:rsid w:val="00616B77"/>
    <w:rsid w:val="0063438F"/>
    <w:rsid w:val="0064291C"/>
    <w:rsid w:val="00693E83"/>
    <w:rsid w:val="006B17D9"/>
    <w:rsid w:val="006B5287"/>
    <w:rsid w:val="006B6E19"/>
    <w:rsid w:val="006E1FB8"/>
    <w:rsid w:val="006F73AD"/>
    <w:rsid w:val="0070545F"/>
    <w:rsid w:val="00707CB2"/>
    <w:rsid w:val="00713790"/>
    <w:rsid w:val="007342CE"/>
    <w:rsid w:val="00741A41"/>
    <w:rsid w:val="00742906"/>
    <w:rsid w:val="00756ED6"/>
    <w:rsid w:val="0076672C"/>
    <w:rsid w:val="00767E4B"/>
    <w:rsid w:val="00776475"/>
    <w:rsid w:val="00794BDC"/>
    <w:rsid w:val="00797E91"/>
    <w:rsid w:val="007C3DBF"/>
    <w:rsid w:val="007C7EC4"/>
    <w:rsid w:val="007D6B30"/>
    <w:rsid w:val="007E2C5E"/>
    <w:rsid w:val="008000DC"/>
    <w:rsid w:val="00805545"/>
    <w:rsid w:val="008119AC"/>
    <w:rsid w:val="00843CE3"/>
    <w:rsid w:val="00850DA0"/>
    <w:rsid w:val="00866C96"/>
    <w:rsid w:val="00870EDF"/>
    <w:rsid w:val="00870F11"/>
    <w:rsid w:val="008727BF"/>
    <w:rsid w:val="00873A16"/>
    <w:rsid w:val="00883143"/>
    <w:rsid w:val="00885768"/>
    <w:rsid w:val="0088695B"/>
    <w:rsid w:val="00896F21"/>
    <w:rsid w:val="008A6E42"/>
    <w:rsid w:val="008B6153"/>
    <w:rsid w:val="008C2BE3"/>
    <w:rsid w:val="008C5867"/>
    <w:rsid w:val="008D0D8F"/>
    <w:rsid w:val="008D3B0A"/>
    <w:rsid w:val="008D79F9"/>
    <w:rsid w:val="008E4996"/>
    <w:rsid w:val="008E4C2F"/>
    <w:rsid w:val="008E552D"/>
    <w:rsid w:val="008F6FF2"/>
    <w:rsid w:val="009109AF"/>
    <w:rsid w:val="00925637"/>
    <w:rsid w:val="00931684"/>
    <w:rsid w:val="00963D1D"/>
    <w:rsid w:val="00970728"/>
    <w:rsid w:val="00983091"/>
    <w:rsid w:val="0098733F"/>
    <w:rsid w:val="00991898"/>
    <w:rsid w:val="00996DC3"/>
    <w:rsid w:val="009A0CC7"/>
    <w:rsid w:val="009B4B0E"/>
    <w:rsid w:val="009B4BA1"/>
    <w:rsid w:val="009B7144"/>
    <w:rsid w:val="009D45B3"/>
    <w:rsid w:val="009E6555"/>
    <w:rsid w:val="00A07D12"/>
    <w:rsid w:val="00A26C13"/>
    <w:rsid w:val="00A41056"/>
    <w:rsid w:val="00A43588"/>
    <w:rsid w:val="00A47B70"/>
    <w:rsid w:val="00A75797"/>
    <w:rsid w:val="00A76DB5"/>
    <w:rsid w:val="00A94772"/>
    <w:rsid w:val="00A9680E"/>
    <w:rsid w:val="00AB1B8B"/>
    <w:rsid w:val="00AC3F70"/>
    <w:rsid w:val="00AC4835"/>
    <w:rsid w:val="00AD29DE"/>
    <w:rsid w:val="00AE2068"/>
    <w:rsid w:val="00AE6C7C"/>
    <w:rsid w:val="00AE7546"/>
    <w:rsid w:val="00AE7628"/>
    <w:rsid w:val="00B0423B"/>
    <w:rsid w:val="00B05680"/>
    <w:rsid w:val="00B103E6"/>
    <w:rsid w:val="00B14FAA"/>
    <w:rsid w:val="00B22744"/>
    <w:rsid w:val="00B268A1"/>
    <w:rsid w:val="00B405A3"/>
    <w:rsid w:val="00B65F1B"/>
    <w:rsid w:val="00B72832"/>
    <w:rsid w:val="00B92ABE"/>
    <w:rsid w:val="00B94C1E"/>
    <w:rsid w:val="00B96998"/>
    <w:rsid w:val="00BA3B38"/>
    <w:rsid w:val="00BA7914"/>
    <w:rsid w:val="00BD2F96"/>
    <w:rsid w:val="00BD4065"/>
    <w:rsid w:val="00BE64E7"/>
    <w:rsid w:val="00C16183"/>
    <w:rsid w:val="00C16B76"/>
    <w:rsid w:val="00C374D3"/>
    <w:rsid w:val="00C402D8"/>
    <w:rsid w:val="00C71591"/>
    <w:rsid w:val="00C80401"/>
    <w:rsid w:val="00C80F43"/>
    <w:rsid w:val="00C92BFA"/>
    <w:rsid w:val="00C9363F"/>
    <w:rsid w:val="00C96ECA"/>
    <w:rsid w:val="00CB4D8A"/>
    <w:rsid w:val="00CC574D"/>
    <w:rsid w:val="00CD606F"/>
    <w:rsid w:val="00CE1D8B"/>
    <w:rsid w:val="00CE2FB6"/>
    <w:rsid w:val="00CE66F6"/>
    <w:rsid w:val="00CE75E3"/>
    <w:rsid w:val="00D14AB6"/>
    <w:rsid w:val="00D15733"/>
    <w:rsid w:val="00D20137"/>
    <w:rsid w:val="00D257E9"/>
    <w:rsid w:val="00D26C47"/>
    <w:rsid w:val="00D41129"/>
    <w:rsid w:val="00D548CC"/>
    <w:rsid w:val="00D67995"/>
    <w:rsid w:val="00D70776"/>
    <w:rsid w:val="00D7658A"/>
    <w:rsid w:val="00D77C12"/>
    <w:rsid w:val="00D85BC2"/>
    <w:rsid w:val="00D9252B"/>
    <w:rsid w:val="00DA72E3"/>
    <w:rsid w:val="00DB10BA"/>
    <w:rsid w:val="00DB125B"/>
    <w:rsid w:val="00DB227A"/>
    <w:rsid w:val="00DC03A9"/>
    <w:rsid w:val="00DC51A7"/>
    <w:rsid w:val="00DD5145"/>
    <w:rsid w:val="00DE591B"/>
    <w:rsid w:val="00DF0C52"/>
    <w:rsid w:val="00DF384A"/>
    <w:rsid w:val="00E02A74"/>
    <w:rsid w:val="00E05916"/>
    <w:rsid w:val="00E146D4"/>
    <w:rsid w:val="00E165A8"/>
    <w:rsid w:val="00E23EF5"/>
    <w:rsid w:val="00E44EB7"/>
    <w:rsid w:val="00E7679E"/>
    <w:rsid w:val="00E81E18"/>
    <w:rsid w:val="00E829DB"/>
    <w:rsid w:val="00EC01C7"/>
    <w:rsid w:val="00EC13F1"/>
    <w:rsid w:val="00EC55B1"/>
    <w:rsid w:val="00ED1508"/>
    <w:rsid w:val="00EE7D47"/>
    <w:rsid w:val="00EF0261"/>
    <w:rsid w:val="00F02730"/>
    <w:rsid w:val="00F2140F"/>
    <w:rsid w:val="00F24763"/>
    <w:rsid w:val="00F24941"/>
    <w:rsid w:val="00F24C35"/>
    <w:rsid w:val="00F3537C"/>
    <w:rsid w:val="00F35C1F"/>
    <w:rsid w:val="00F36DFF"/>
    <w:rsid w:val="00F40FA3"/>
    <w:rsid w:val="00F417BE"/>
    <w:rsid w:val="00F4275B"/>
    <w:rsid w:val="00F5746F"/>
    <w:rsid w:val="00F67CE3"/>
    <w:rsid w:val="00F77DC5"/>
    <w:rsid w:val="00F81E58"/>
    <w:rsid w:val="00F86171"/>
    <w:rsid w:val="00FA421B"/>
    <w:rsid w:val="00FF2891"/>
    <w:rsid w:val="00FF4EBC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728FE62D"/>
  <w15:docId w15:val="{0084CB46-CC86-4136-905D-093792C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916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05916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0D644C"/>
    <w:pPr>
      <w:keepNext/>
      <w:autoSpaceDE w:val="0"/>
      <w:autoSpaceDN w:val="0"/>
      <w:adjustRightInd w:val="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A7914"/>
    <w:rPr>
      <w:rFonts w:ascii="Cambria" w:hAnsi="Cambria"/>
      <w:b/>
      <w:kern w:val="32"/>
      <w:sz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BA7914"/>
    <w:rPr>
      <w:rFonts w:ascii="Cambria" w:hAnsi="Cambria"/>
      <w:b/>
      <w:i/>
      <w:sz w:val="2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E059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A7914"/>
    <w:rPr>
      <w:sz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E059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A7914"/>
    <w:rPr>
      <w:sz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E0591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A7914"/>
    <w:rPr>
      <w:sz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0D644C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4668F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rsid w:val="00DA72E3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BA7914"/>
    <w:rPr>
      <w:sz w:val="2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rsid w:val="00DA72E3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A72E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BA7914"/>
    <w:rPr>
      <w:sz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A72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BA7914"/>
    <w:rPr>
      <w:b/>
      <w:sz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DA72E3"/>
    <w:rPr>
      <w:sz w:val="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A7914"/>
    <w:rPr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DE591B"/>
    <w:pPr>
      <w:ind w:left="708"/>
    </w:pPr>
  </w:style>
  <w:style w:type="paragraph" w:customStyle="1" w:styleId="CentroTrabajo">
    <w:name w:val="Centro Trabajo"/>
    <w:basedOn w:val="Normal"/>
    <w:uiPriority w:val="99"/>
    <w:rsid w:val="00F5746F"/>
    <w:pPr>
      <w:jc w:val="center"/>
    </w:pPr>
    <w:rPr>
      <w:rFonts w:ascii="Arial" w:hAnsi="Arial"/>
      <w:i/>
      <w:lang w:val="es-ES"/>
    </w:rPr>
  </w:style>
  <w:style w:type="character" w:styleId="Hipervnculovisitado">
    <w:name w:val="FollowedHyperlink"/>
    <w:basedOn w:val="Fuentedeprrafopredeter"/>
    <w:uiPriority w:val="99"/>
    <w:semiHidden/>
    <w:rsid w:val="00F86171"/>
    <w:rPr>
      <w:rFonts w:cs="Times New Roman"/>
      <w:color w:val="800080"/>
      <w:u w:val="single"/>
    </w:rPr>
  </w:style>
  <w:style w:type="character" w:styleId="Ttulodellibro">
    <w:name w:val="Book Title"/>
    <w:basedOn w:val="Fuentedeprrafopredeter"/>
    <w:uiPriority w:val="99"/>
    <w:qFormat/>
    <w:rsid w:val="00741A41"/>
    <w:rPr>
      <w:b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s.org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is@smis.org.m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 CONGRESO NACIONAL DE INGENIERÍA SÍSMICA</vt:lpstr>
    </vt:vector>
  </TitlesOfParts>
  <Company>ICA INGENIERIA, S.A. DE C.V.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 CONGRESO NACIONAL DE INGENIERÍA SÍSMICA</dc:title>
  <dc:subject/>
  <dc:creator>Dr. Edgar Tapia Hernández</dc:creator>
  <cp:keywords/>
  <dc:description/>
  <cp:lastModifiedBy>Héctor Guerrero Bobadilla</cp:lastModifiedBy>
  <cp:revision>2</cp:revision>
  <cp:lastPrinted>2013-03-15T01:38:00Z</cp:lastPrinted>
  <dcterms:created xsi:type="dcterms:W3CDTF">2020-12-11T00:22:00Z</dcterms:created>
  <dcterms:modified xsi:type="dcterms:W3CDTF">2020-12-11T00:22:00Z</dcterms:modified>
</cp:coreProperties>
</file>