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7065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bookmarkStart w:id="0" w:name="_Hlk178512327"/>
      <w:bookmarkEnd w:id="0"/>
      <w:r>
        <w:rPr>
          <w:rFonts w:hint="default" w:ascii="Times New Roman" w:hAnsi="Times New Roman" w:cs="Times New Roman"/>
          <w:sz w:val="26"/>
          <w:szCs w:val="26"/>
        </w:rPr>
        <w:t>BỘ GIÁO DỤC VÀ ĐÀO TẠO</w:t>
      </w:r>
    </w:p>
    <w:p w14:paraId="00BB4D6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0762FEE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KHOA CÔNG NGHỆ THÔNG TIN</w:t>
      </w:r>
    </w:p>
    <w:p w14:paraId="0A95928B">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rPr>
      </w:pPr>
    </w:p>
    <w:p w14:paraId="0F0B9AF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rPr>
      </w:pPr>
      <w:r>
        <w:rPr>
          <w:rFonts w:hint="default" w:ascii="Times New Roman" w:hAnsi="Times New Roman" w:cs="Times New Roman"/>
          <w:sz w:val="26"/>
          <w:szCs w:val="26"/>
        </w:rPr>
        <w:drawing>
          <wp:anchor distT="0" distB="0" distL="0" distR="0" simplePos="0" relativeHeight="251659264" behindDoc="0" locked="0" layoutInCell="1" allowOverlap="1">
            <wp:simplePos x="0" y="0"/>
            <wp:positionH relativeFrom="column">
              <wp:posOffset>2054225</wp:posOffset>
            </wp:positionH>
            <wp:positionV relativeFrom="paragraph">
              <wp:posOffset>5080</wp:posOffset>
            </wp:positionV>
            <wp:extent cx="1651000" cy="1644650"/>
            <wp:effectExtent l="0" t="0" r="10160" b="1270"/>
            <wp:wrapTopAndBottom/>
            <wp:docPr id="91278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anchor>
        </w:drawing>
      </w:r>
    </w:p>
    <w:p w14:paraId="0854237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 xml:space="preserve">BÁO CÁO </w:t>
      </w:r>
      <w:r>
        <w:rPr>
          <w:rFonts w:hint="default" w:ascii="Times New Roman" w:hAnsi="Times New Roman" w:cs="Times New Roman"/>
          <w:b/>
          <w:bCs/>
          <w:sz w:val="30"/>
          <w:szCs w:val="30"/>
          <w:lang w:val="vi-VN"/>
        </w:rPr>
        <w:t>HỌC PHẦN</w:t>
      </w:r>
    </w:p>
    <w:p w14:paraId="3D680F2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rPr>
      </w:pPr>
    </w:p>
    <w:p w14:paraId="7D1190A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en-US"/>
        </w:rPr>
      </w:pPr>
      <w:r>
        <w:rPr>
          <w:rFonts w:hint="default" w:ascii="Times New Roman" w:hAnsi="Times New Roman" w:cs="Times New Roman"/>
          <w:b/>
          <w:bCs/>
          <w:sz w:val="30"/>
          <w:szCs w:val="30"/>
        </w:rPr>
        <w:t>PHÂN TÍCH THIẾT KẾ HỆ THỐNG THÔNG TIN</w:t>
      </w:r>
    </w:p>
    <w:p w14:paraId="1DCEF9C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45C2358F">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27C8D1BF">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40A06D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491758A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DF7437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7D7F3BF">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78DA3CF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661DED7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43FD2F0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b/>
          <w:bCs/>
          <w:sz w:val="26"/>
          <w:szCs w:val="26"/>
        </w:rPr>
        <w:t>Khánh Hoà - 2025</w:t>
      </w:r>
      <w:r>
        <w:rPr>
          <w:rFonts w:hint="default" w:ascii="Times New Roman" w:hAnsi="Times New Roman" w:cs="Times New Roman"/>
          <w:sz w:val="26"/>
          <w:szCs w:val="26"/>
        </w:rPr>
        <w:br w:type="page"/>
      </w:r>
    </w:p>
    <w:p w14:paraId="4964380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sectPr>
          <w:pgSz w:w="11906" w:h="16838"/>
          <w:pgMar w:top="1134" w:right="1134" w:bottom="1134" w:left="1701" w:header="709" w:footer="709" w:gutter="0"/>
          <w:pgBorders w:display="firstPage">
            <w:top w:val="thinThickMediumGap" w:color="auto" w:sz="24" w:space="1"/>
            <w:left w:val="thinThickMediumGap" w:color="auto" w:sz="24" w:space="4"/>
            <w:bottom w:val="thickThinMediumGap" w:color="auto" w:sz="24" w:space="1"/>
            <w:right w:val="thickThinMediumGap" w:color="auto" w:sz="24" w:space="4"/>
          </w:pgBorders>
          <w:cols w:space="708" w:num="1"/>
          <w:docGrid w:linePitch="360" w:charSpace="0"/>
        </w:sectPr>
      </w:pPr>
    </w:p>
    <w:p w14:paraId="100C491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t>BỘ GIÁO DỤC VÀ ĐÀO TẠO</w:t>
      </w:r>
    </w:p>
    <w:p w14:paraId="6312082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1D80BCE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KHOA CÔNG NGHỆ THÔNG TIN</w:t>
      </w:r>
    </w:p>
    <w:p w14:paraId="632BD721">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rPr>
      </w:pPr>
    </w:p>
    <w:p w14:paraId="4D494DA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rPr>
      </w:pPr>
      <w:r>
        <w:rPr>
          <w:rFonts w:hint="default" w:ascii="Times New Roman" w:hAnsi="Times New Roman" w:cs="Times New Roman"/>
          <w:sz w:val="26"/>
          <w:szCs w:val="26"/>
        </w:rPr>
        <w:drawing>
          <wp:anchor distT="0" distB="0" distL="0" distR="0" simplePos="0" relativeHeight="251660288" behindDoc="0" locked="0" layoutInCell="1" allowOverlap="1">
            <wp:simplePos x="0" y="0"/>
            <wp:positionH relativeFrom="column">
              <wp:posOffset>2054225</wp:posOffset>
            </wp:positionH>
            <wp:positionV relativeFrom="paragraph">
              <wp:posOffset>5080</wp:posOffset>
            </wp:positionV>
            <wp:extent cx="1651000" cy="1644650"/>
            <wp:effectExtent l="0" t="0" r="10160" b="1270"/>
            <wp:wrapTopAndBottom/>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anchor>
        </w:drawing>
      </w:r>
    </w:p>
    <w:p w14:paraId="25013A3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 xml:space="preserve">BÁO CÁO </w:t>
      </w:r>
      <w:r>
        <w:rPr>
          <w:rFonts w:hint="default" w:ascii="Times New Roman" w:hAnsi="Times New Roman" w:cs="Times New Roman"/>
          <w:b/>
          <w:bCs/>
          <w:sz w:val="30"/>
          <w:szCs w:val="30"/>
          <w:lang w:val="vi-VN"/>
        </w:rPr>
        <w:t>HỌC PHẦN</w:t>
      </w:r>
    </w:p>
    <w:p w14:paraId="1584DB0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rPr>
      </w:pPr>
    </w:p>
    <w:p w14:paraId="639980AB">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en-US"/>
        </w:rPr>
      </w:pPr>
      <w:r>
        <w:rPr>
          <w:rFonts w:hint="default" w:ascii="Times New Roman" w:hAnsi="Times New Roman" w:cs="Times New Roman"/>
          <w:b/>
          <w:bCs/>
          <w:sz w:val="30"/>
          <w:szCs w:val="30"/>
        </w:rPr>
        <w:t>PHÂN TÍCH THIẾT KẾ HỆ THỐNG THÔNG TIN</w:t>
      </w:r>
    </w:p>
    <w:p w14:paraId="05503231">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5699862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Danh sách thành viên nhóm</w:t>
      </w:r>
      <w:r>
        <w:rPr>
          <w:rFonts w:hint="default" w:ascii="Times New Roman" w:hAnsi="Times New Roman" w:cs="Times New Roman"/>
          <w:b/>
          <w:bCs/>
          <w:sz w:val="26"/>
          <w:szCs w:val="26"/>
          <w:lang w:val="vi-VN"/>
        </w:rPr>
        <w:t xml:space="preserve"> 1</w:t>
      </w:r>
      <w:r>
        <w:rPr>
          <w:rFonts w:hint="default" w:ascii="Times New Roman" w:hAnsi="Times New Roman" w:cs="Times New Roman"/>
          <w:b/>
          <w:bCs/>
          <w:sz w:val="26"/>
          <w:szCs w:val="26"/>
        </w:rPr>
        <w:t>:</w:t>
      </w:r>
    </w:p>
    <w:tbl>
      <w:tblPr>
        <w:tblStyle w:val="12"/>
        <w:tblW w:w="4999" w:type="pct"/>
        <w:jc w:val="center"/>
        <w:tblLayout w:type="autofit"/>
        <w:tblCellMar>
          <w:top w:w="0" w:type="dxa"/>
          <w:left w:w="108" w:type="dxa"/>
          <w:bottom w:w="0" w:type="dxa"/>
          <w:right w:w="108" w:type="dxa"/>
        </w:tblCellMar>
      </w:tblPr>
      <w:tblGrid>
        <w:gridCol w:w="801"/>
        <w:gridCol w:w="1421"/>
        <w:gridCol w:w="3377"/>
        <w:gridCol w:w="3686"/>
      </w:tblGrid>
      <w:tr w14:paraId="54220686">
        <w:tblPrEx>
          <w:tblCellMar>
            <w:top w:w="0" w:type="dxa"/>
            <w:left w:w="108" w:type="dxa"/>
            <w:bottom w:w="0" w:type="dxa"/>
            <w:right w:w="108" w:type="dxa"/>
          </w:tblCellMar>
        </w:tblPrEx>
        <w:trPr>
          <w:trHeight w:val="320" w:hRule="atLeast"/>
          <w:jc w:val="center"/>
        </w:trPr>
        <w:tc>
          <w:tcPr>
            <w:tcW w:w="431" w:type="pct"/>
            <w:tcBorders>
              <w:top w:val="single" w:color="auto" w:sz="4" w:space="0"/>
              <w:left w:val="single" w:color="auto" w:sz="4" w:space="0"/>
              <w:bottom w:val="single" w:color="auto" w:sz="4" w:space="0"/>
              <w:right w:val="single" w:color="auto" w:sz="4" w:space="0"/>
            </w:tcBorders>
            <w:noWrap/>
            <w:vAlign w:val="center"/>
          </w:tcPr>
          <w:p w14:paraId="5ABBE56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STT</w:t>
            </w:r>
          </w:p>
        </w:tc>
        <w:tc>
          <w:tcPr>
            <w:tcW w:w="765" w:type="pct"/>
            <w:tcBorders>
              <w:top w:val="single" w:color="auto" w:sz="4" w:space="0"/>
              <w:left w:val="nil"/>
              <w:bottom w:val="single" w:color="auto" w:sz="4" w:space="0"/>
              <w:right w:val="single" w:color="auto" w:sz="4" w:space="0"/>
            </w:tcBorders>
            <w:noWrap/>
            <w:vAlign w:val="center"/>
          </w:tcPr>
          <w:p w14:paraId="755D51F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MSSV</w:t>
            </w:r>
          </w:p>
        </w:tc>
        <w:tc>
          <w:tcPr>
            <w:tcW w:w="1818" w:type="pct"/>
            <w:tcBorders>
              <w:top w:val="single" w:color="auto" w:sz="4" w:space="0"/>
              <w:left w:val="nil"/>
              <w:bottom w:val="single" w:color="auto" w:sz="4" w:space="0"/>
              <w:right w:val="single" w:color="auto" w:sz="4" w:space="0"/>
            </w:tcBorders>
            <w:noWrap/>
            <w:vAlign w:val="center"/>
          </w:tcPr>
          <w:p w14:paraId="181EB35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Họ và tên</w:t>
            </w:r>
          </w:p>
        </w:tc>
        <w:tc>
          <w:tcPr>
            <w:tcW w:w="1984" w:type="pct"/>
            <w:tcBorders>
              <w:top w:val="single" w:color="auto" w:sz="4" w:space="0"/>
              <w:left w:val="nil"/>
              <w:bottom w:val="single" w:color="auto" w:sz="4" w:space="0"/>
              <w:right w:val="single" w:color="auto" w:sz="4" w:space="0"/>
            </w:tcBorders>
            <w:noWrap/>
            <w:vAlign w:val="center"/>
          </w:tcPr>
          <w:p w14:paraId="6CD21FF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Email</w:t>
            </w:r>
          </w:p>
        </w:tc>
      </w:tr>
      <w:tr w14:paraId="3B1E830A">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386125D0">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1</w:t>
            </w:r>
          </w:p>
        </w:tc>
        <w:tc>
          <w:tcPr>
            <w:tcW w:w="765" w:type="pct"/>
            <w:tcBorders>
              <w:top w:val="nil"/>
              <w:left w:val="nil"/>
              <w:bottom w:val="single" w:color="auto" w:sz="4" w:space="0"/>
              <w:right w:val="single" w:color="auto" w:sz="4" w:space="0"/>
            </w:tcBorders>
            <w:noWrap/>
            <w:vAlign w:val="center"/>
          </w:tcPr>
          <w:p w14:paraId="01F45BF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65131052</w:t>
            </w:r>
          </w:p>
        </w:tc>
        <w:tc>
          <w:tcPr>
            <w:tcW w:w="1818" w:type="pct"/>
            <w:tcBorders>
              <w:top w:val="nil"/>
              <w:left w:val="nil"/>
              <w:bottom w:val="single" w:color="auto" w:sz="4" w:space="0"/>
              <w:right w:val="single" w:color="auto" w:sz="4" w:space="0"/>
            </w:tcBorders>
            <w:noWrap/>
            <w:vAlign w:val="center"/>
          </w:tcPr>
          <w:p w14:paraId="16786CB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Văn Hòa</w:t>
            </w:r>
          </w:p>
        </w:tc>
        <w:tc>
          <w:tcPr>
            <w:tcW w:w="1984" w:type="pct"/>
            <w:tcBorders>
              <w:top w:val="nil"/>
              <w:left w:val="nil"/>
              <w:bottom w:val="single" w:color="auto" w:sz="4" w:space="0"/>
              <w:right w:val="single" w:color="auto" w:sz="4" w:space="0"/>
            </w:tcBorders>
            <w:noWrap/>
            <w:vAlign w:val="center"/>
          </w:tcPr>
          <w:p w14:paraId="24F08B58">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hoa.lv.65cntt@ntu.edu.vn</w:t>
            </w:r>
          </w:p>
        </w:tc>
      </w:tr>
      <w:tr w14:paraId="4A0880D8">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C95E8D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2</w:t>
            </w:r>
          </w:p>
        </w:tc>
        <w:tc>
          <w:tcPr>
            <w:tcW w:w="765" w:type="pct"/>
            <w:tcBorders>
              <w:top w:val="nil"/>
              <w:left w:val="nil"/>
              <w:bottom w:val="single" w:color="auto" w:sz="4" w:space="0"/>
              <w:right w:val="single" w:color="auto" w:sz="4" w:space="0"/>
            </w:tcBorders>
            <w:noWrap/>
            <w:vAlign w:val="center"/>
          </w:tcPr>
          <w:p w14:paraId="3E11F0D2">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65131234</w:t>
            </w:r>
          </w:p>
        </w:tc>
        <w:tc>
          <w:tcPr>
            <w:tcW w:w="1818" w:type="pct"/>
            <w:tcBorders>
              <w:top w:val="nil"/>
              <w:left w:val="nil"/>
              <w:bottom w:val="single" w:color="auto" w:sz="4" w:space="0"/>
              <w:right w:val="single" w:color="auto" w:sz="4" w:space="0"/>
            </w:tcBorders>
            <w:noWrap/>
            <w:vAlign w:val="center"/>
          </w:tcPr>
          <w:p w14:paraId="515080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Nguyễn Thị Thanh Hương</w:t>
            </w:r>
          </w:p>
        </w:tc>
        <w:tc>
          <w:tcPr>
            <w:tcW w:w="1984" w:type="pct"/>
            <w:tcBorders>
              <w:top w:val="nil"/>
              <w:left w:val="nil"/>
              <w:bottom w:val="single" w:color="auto" w:sz="4" w:space="0"/>
              <w:right w:val="single" w:color="auto" w:sz="4" w:space="0"/>
            </w:tcBorders>
            <w:noWrap/>
            <w:vAlign w:val="center"/>
          </w:tcPr>
          <w:p w14:paraId="184C8149">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14:ligatures w14:val="none"/>
              </w:rPr>
            </w:pPr>
            <w:r>
              <w:rPr>
                <w:rFonts w:hint="default" w:ascii="Times New Roman" w:hAnsi="Times New Roman" w:eastAsia="Times New Roman" w:cs="Times New Roman"/>
                <w:color w:val="auto"/>
                <w:kern w:val="0"/>
                <w:sz w:val="26"/>
                <w:szCs w:val="26"/>
                <w:u w:val="none"/>
                <w14:ligatures w14:val="none"/>
              </w:rPr>
              <w:t>huong.ntt.65cntt@ntu.edu.vn</w:t>
            </w:r>
          </w:p>
        </w:tc>
      </w:tr>
      <w:tr w14:paraId="017C1F45">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4343C891">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3</w:t>
            </w:r>
          </w:p>
        </w:tc>
        <w:tc>
          <w:tcPr>
            <w:tcW w:w="765" w:type="pct"/>
            <w:tcBorders>
              <w:top w:val="nil"/>
              <w:left w:val="nil"/>
              <w:bottom w:val="single" w:color="auto" w:sz="4" w:space="0"/>
              <w:right w:val="single" w:color="auto" w:sz="4" w:space="0"/>
            </w:tcBorders>
            <w:noWrap/>
            <w:vAlign w:val="center"/>
          </w:tcPr>
          <w:p w14:paraId="1A72444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65132585</w:t>
            </w:r>
          </w:p>
        </w:tc>
        <w:tc>
          <w:tcPr>
            <w:tcW w:w="1818" w:type="pct"/>
            <w:tcBorders>
              <w:top w:val="nil"/>
              <w:left w:val="nil"/>
              <w:bottom w:val="single" w:color="auto" w:sz="4" w:space="0"/>
              <w:right w:val="single" w:color="auto" w:sz="4" w:space="0"/>
            </w:tcBorders>
            <w:noWrap/>
            <w:vAlign w:val="center"/>
          </w:tcPr>
          <w:p w14:paraId="2CB3582D">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Thị Nhung</w:t>
            </w:r>
          </w:p>
        </w:tc>
        <w:tc>
          <w:tcPr>
            <w:tcW w:w="1984" w:type="pct"/>
            <w:tcBorders>
              <w:top w:val="nil"/>
              <w:left w:val="nil"/>
              <w:bottom w:val="single" w:color="auto" w:sz="4" w:space="0"/>
              <w:right w:val="single" w:color="auto" w:sz="4" w:space="0"/>
            </w:tcBorders>
            <w:noWrap/>
            <w:vAlign w:val="center"/>
          </w:tcPr>
          <w:p w14:paraId="774A8924">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nhung.lt.65cntt@ntu.edu.vn</w:t>
            </w:r>
          </w:p>
        </w:tc>
      </w:tr>
      <w:tr w14:paraId="7DCD7C90">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1C850D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4</w:t>
            </w:r>
          </w:p>
        </w:tc>
        <w:tc>
          <w:tcPr>
            <w:tcW w:w="765" w:type="pct"/>
            <w:tcBorders>
              <w:top w:val="nil"/>
              <w:left w:val="nil"/>
              <w:bottom w:val="single" w:color="auto" w:sz="4" w:space="0"/>
              <w:right w:val="single" w:color="auto" w:sz="4" w:space="0"/>
            </w:tcBorders>
            <w:noWrap/>
            <w:vAlign w:val="center"/>
          </w:tcPr>
          <w:p w14:paraId="4CD2197A">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65133617</w:t>
            </w:r>
          </w:p>
        </w:tc>
        <w:tc>
          <w:tcPr>
            <w:tcW w:w="1818" w:type="pct"/>
            <w:tcBorders>
              <w:top w:val="nil"/>
              <w:left w:val="nil"/>
              <w:bottom w:val="single" w:color="auto" w:sz="4" w:space="0"/>
              <w:right w:val="single" w:color="auto" w:sz="4" w:space="0"/>
            </w:tcBorders>
            <w:noWrap/>
            <w:vAlign w:val="center"/>
          </w:tcPr>
          <w:p w14:paraId="33284CB4">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Bùi Gia Tiến</w:t>
            </w:r>
          </w:p>
        </w:tc>
        <w:tc>
          <w:tcPr>
            <w:tcW w:w="1984" w:type="pct"/>
            <w:tcBorders>
              <w:top w:val="nil"/>
              <w:left w:val="nil"/>
              <w:bottom w:val="single" w:color="auto" w:sz="4" w:space="0"/>
              <w:right w:val="single" w:color="auto" w:sz="4" w:space="0"/>
            </w:tcBorders>
            <w:noWrap/>
            <w:vAlign w:val="center"/>
          </w:tcPr>
          <w:p w14:paraId="2C135C6D">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tien.bg.65cntt@ntu.edu.vn</w:t>
            </w:r>
          </w:p>
        </w:tc>
      </w:tr>
    </w:tbl>
    <w:p w14:paraId="27DDCC1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0B448B0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0AADCF0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Khánh Hoà - 2025</w:t>
      </w:r>
    </w:p>
    <w:p w14:paraId="1D304B80">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1" w:name="_Toc10857"/>
      <w:bookmarkStart w:id="2" w:name="_Toc26238"/>
      <w:r>
        <w:rPr>
          <w:rFonts w:hint="default" w:ascii="Times New Roman" w:hAnsi="Times New Roman" w:eastAsia="SimSun" w:cs="Times New Roman"/>
          <w:b/>
          <w:bCs/>
          <w:sz w:val="28"/>
          <w:szCs w:val="28"/>
          <w:lang w:val="vi-VN" w:eastAsia="en-US" w:bidi="ar-SA"/>
        </w:rPr>
        <w:t>CÔNG VIỆC THỰC HIỆN</w:t>
      </w:r>
      <w:bookmarkEnd w:id="1"/>
      <w:bookmarkEnd w:id="2"/>
    </w:p>
    <w:tbl>
      <w:tblPr>
        <w:tblStyle w:val="11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1"/>
        <w:gridCol w:w="5884"/>
      </w:tblGrid>
      <w:tr w14:paraId="2481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60CD3EDF">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Thành viên</w:t>
            </w:r>
          </w:p>
        </w:tc>
        <w:tc>
          <w:tcPr>
            <w:tcW w:w="3168" w:type="pct"/>
            <w:vAlign w:val="center"/>
          </w:tcPr>
          <w:p w14:paraId="3CF1D4E4">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Công việc</w:t>
            </w:r>
          </w:p>
        </w:tc>
      </w:tr>
      <w:tr w14:paraId="79DFD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1007D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Văn Hòa</w:t>
            </w:r>
          </w:p>
        </w:tc>
        <w:tc>
          <w:tcPr>
            <w:tcW w:w="3168" w:type="pct"/>
            <w:vAlign w:val="center"/>
          </w:tcPr>
          <w:p w14:paraId="5AC95C1E">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1.1, 1.2, 1.3</w:t>
            </w:r>
          </w:p>
          <w:p w14:paraId="37BCA16C">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Trình bày phần 2.6.2</w:t>
            </w:r>
          </w:p>
        </w:tc>
      </w:tr>
      <w:tr w14:paraId="71B07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C5F8C3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Nguyễn Thị Thanh Hương</w:t>
            </w:r>
          </w:p>
        </w:tc>
        <w:tc>
          <w:tcPr>
            <w:tcW w:w="3168" w:type="pct"/>
            <w:vAlign w:val="center"/>
          </w:tcPr>
          <w:p w14:paraId="3DB18898">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Khảo sát hệ thống</w:t>
            </w:r>
          </w:p>
          <w:p w14:paraId="483E4F03">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Viết báo cáo</w:t>
            </w:r>
          </w:p>
          <w:p w14:paraId="5A27E6A6">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Làm sơ đồ DFD mức 0 </w:t>
            </w:r>
          </w:p>
          <w:p w14:paraId="18939B10">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Xây dựng cơ sở dữ liệu của hệ thống</w:t>
            </w:r>
          </w:p>
        </w:tc>
      </w:tr>
      <w:tr w14:paraId="2DFF7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8D142B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Thị Nhung</w:t>
            </w:r>
          </w:p>
        </w:tc>
        <w:tc>
          <w:tcPr>
            <w:tcW w:w="3168" w:type="pct"/>
            <w:vAlign w:val="center"/>
          </w:tcPr>
          <w:p w14:paraId="2EF9535A">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BFD, sơ đồ DFD mức 1</w:t>
            </w:r>
          </w:p>
          <w:p w14:paraId="4295296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Trình bày phần 2.6.2</w:t>
            </w:r>
          </w:p>
        </w:tc>
      </w:tr>
      <w:tr w14:paraId="39887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3D0FA77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Bùi Gia Tiến</w:t>
            </w:r>
          </w:p>
        </w:tc>
        <w:tc>
          <w:tcPr>
            <w:tcW w:w="3168" w:type="pct"/>
            <w:vAlign w:val="center"/>
          </w:tcPr>
          <w:p w14:paraId="1C9920B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1.4, 1.5</w:t>
            </w:r>
          </w:p>
          <w:p w14:paraId="2BBB59A1">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Trình bày phần 2.5.1</w:t>
            </w:r>
            <w:r>
              <w:rPr>
                <w:rFonts w:hint="default" w:ascii="Times New Roman" w:hAnsi="Times New Roman"/>
                <w:sz w:val="26"/>
                <w:szCs w:val="26"/>
                <w:lang w:val="vi-VN"/>
              </w:rPr>
              <w:t xml:space="preserve"> </w:t>
            </w:r>
          </w:p>
        </w:tc>
      </w:tr>
    </w:tbl>
    <w:p w14:paraId="7985585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731E4D7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sectPr>
          <w:type w:val="continuous"/>
          <w:pgSz w:w="11906" w:h="16838"/>
          <w:pgMar w:top="1134" w:right="1134" w:bottom="1134" w:left="1701" w:header="709" w:footer="709" w:gutter="0"/>
          <w:cols w:space="708" w:num="1"/>
          <w:docGrid w:linePitch="360" w:charSpace="0"/>
        </w:sectPr>
      </w:pPr>
      <w:r>
        <w:rPr>
          <w:rFonts w:hint="default" w:ascii="Times New Roman" w:hAnsi="Times New Roman" w:cs="Times New Roman"/>
          <w:b/>
          <w:bCs/>
          <w:sz w:val="26"/>
          <w:szCs w:val="26"/>
        </w:rPr>
        <w:t xml:space="preserve"> </w:t>
      </w:r>
    </w:p>
    <w:p w14:paraId="7B2992B6">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3" w:name="_Toc18715"/>
      <w:r>
        <w:rPr>
          <w:rFonts w:hint="default" w:ascii="Times New Roman" w:hAnsi="Times New Roman" w:eastAsia="SimSun" w:cs="Times New Roman"/>
          <w:b/>
          <w:bCs/>
          <w:sz w:val="28"/>
          <w:szCs w:val="28"/>
          <w:lang w:val="vi-VN" w:eastAsia="en-US" w:bidi="ar-SA"/>
        </w:rPr>
        <w:t>LỜI CẢM ƠN</w:t>
      </w:r>
      <w:bookmarkEnd w:id="3"/>
    </w:p>
    <w:p w14:paraId="4026CD8F">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 xml:space="preserve">Để hoàn thành báo cáo phân tích thiết kế hệ thống </w:t>
      </w:r>
      <w:r>
        <w:rPr>
          <w:rFonts w:hint="default" w:ascii="Times New Roman" w:hAnsi="Times New Roman" w:eastAsia="SimSun"/>
          <w:b w:val="0"/>
          <w:bCs w:val="0"/>
          <w:sz w:val="28"/>
          <w:szCs w:val="28"/>
          <w:lang w:val="en-US"/>
        </w:rPr>
        <w:t xml:space="preserve">thông tin </w:t>
      </w:r>
      <w:r>
        <w:rPr>
          <w:rFonts w:hint="default" w:ascii="Times New Roman" w:hAnsi="Times New Roman" w:eastAsia="SimSun"/>
          <w:b w:val="0"/>
          <w:bCs w:val="0"/>
          <w:sz w:val="28"/>
          <w:szCs w:val="28"/>
          <w:lang w:val="vi-VN"/>
        </w:rPr>
        <w:t xml:space="preserve">cho đề tài </w:t>
      </w:r>
      <w:r>
        <w:rPr>
          <w:rFonts w:hint="default" w:ascii="Times New Roman" w:hAnsi="Times New Roman" w:eastAsia="SimSun"/>
          <w:b w:val="0"/>
          <w:bCs w:val="0"/>
          <w:sz w:val="28"/>
          <w:szCs w:val="28"/>
          <w:lang w:val="en-US"/>
        </w:rPr>
        <w:t>“</w:t>
      </w:r>
      <w:r>
        <w:rPr>
          <w:rFonts w:hint="default" w:ascii="Times New Roman" w:hAnsi="Times New Roman" w:eastAsia="SimSun"/>
          <w:b w:val="0"/>
          <w:bCs w:val="0"/>
          <w:sz w:val="28"/>
          <w:szCs w:val="28"/>
          <w:lang w:val="vi-VN"/>
        </w:rPr>
        <w:t>Quản lý hệ thống bán hàng Ký túc xá K8</w:t>
      </w:r>
      <w:r>
        <w:rPr>
          <w:rFonts w:hint="default" w:ascii="Times New Roman" w:hAnsi="Times New Roman" w:eastAsia="SimSun"/>
          <w:b w:val="0"/>
          <w:bCs w:val="0"/>
          <w:sz w:val="28"/>
          <w:szCs w:val="28"/>
          <w:lang w:val="en-US"/>
        </w:rPr>
        <w:t>”</w:t>
      </w:r>
      <w:r>
        <w:rPr>
          <w:rFonts w:hint="default" w:ascii="Times New Roman" w:hAnsi="Times New Roman" w:eastAsia="SimSun"/>
          <w:b w:val="0"/>
          <w:bCs w:val="0"/>
          <w:sz w:val="28"/>
          <w:szCs w:val="28"/>
          <w:lang w:val="vi-VN"/>
        </w:rPr>
        <w:t>, nhóm 1 chúng em đã nhận được sự hỗ trợ và đồng hành rất lớn từ nhiều phía.</w:t>
      </w:r>
    </w:p>
    <w:p w14:paraId="372D61E4">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 xml:space="preserve">Trước hết, chúng em xin gửi lời tri ân sâu sắc đến Ban Giám hiệu Trường Đại học Nha Trang cùng các thầy cô </w:t>
      </w:r>
      <w:r>
        <w:rPr>
          <w:rFonts w:hint="default" w:ascii="Times New Roman" w:hAnsi="Times New Roman" w:eastAsia="SimSun"/>
          <w:b w:val="0"/>
          <w:bCs w:val="0"/>
          <w:sz w:val="28"/>
          <w:szCs w:val="28"/>
          <w:lang w:val="en-US"/>
        </w:rPr>
        <w:t>K</w:t>
      </w:r>
      <w:r>
        <w:rPr>
          <w:rFonts w:hint="default" w:ascii="Times New Roman" w:hAnsi="Times New Roman" w:eastAsia="SimSun"/>
          <w:b w:val="0"/>
          <w:bCs w:val="0"/>
          <w:sz w:val="28"/>
          <w:szCs w:val="28"/>
          <w:lang w:val="vi-VN"/>
        </w:rPr>
        <w:t>hoa Công nghệ Thông tin</w:t>
      </w:r>
      <w:r>
        <w:rPr>
          <w:rFonts w:hint="default" w:ascii="Times New Roman" w:hAnsi="Times New Roman" w:eastAsia="SimSun"/>
          <w:b w:val="0"/>
          <w:bCs w:val="0"/>
          <w:sz w:val="28"/>
          <w:szCs w:val="28"/>
          <w:lang w:val="en-US"/>
        </w:rPr>
        <w:t xml:space="preserve"> </w:t>
      </w:r>
      <w:r>
        <w:rPr>
          <w:rFonts w:hint="default" w:ascii="Times New Roman" w:hAnsi="Times New Roman" w:eastAsia="SimSun"/>
          <w:b w:val="0"/>
          <w:bCs w:val="0"/>
          <w:sz w:val="28"/>
          <w:szCs w:val="28"/>
          <w:lang w:val="vi-VN"/>
        </w:rPr>
        <w:t>đã truyền đạt những kiến thức quý báu về nền tảng công nghệ và tư duy hệ thống. Đặc biệt, nhóm xin bày tỏ lòng biết ơn chân thành nhất đến Giảng viên hướng dẫn bộ môn</w:t>
      </w:r>
      <w:r>
        <w:rPr>
          <w:rFonts w:hint="default" w:ascii="Times New Roman" w:hAnsi="Times New Roman" w:eastAsia="SimSun"/>
          <w:b w:val="0"/>
          <w:bCs w:val="0"/>
          <w:sz w:val="28"/>
          <w:szCs w:val="28"/>
          <w:lang w:val="en-US"/>
        </w:rPr>
        <w:t xml:space="preserve"> - cô Nguyễn Thị Hương Lý</w:t>
      </w:r>
      <w:r>
        <w:rPr>
          <w:rFonts w:hint="default" w:ascii="Times New Roman" w:hAnsi="Times New Roman" w:eastAsia="SimSun"/>
          <w:b w:val="0"/>
          <w:bCs w:val="0"/>
          <w:sz w:val="28"/>
          <w:szCs w:val="28"/>
          <w:lang w:val="vi-VN"/>
        </w:rPr>
        <w:t>. Chính những bài giảng tâm huyết về phương pháp mô hình hóa nghiệp vụ, cách xây dựng sơ đồ luồng dữ liệu (DFD) và thiết kế cơ sở dữ liệu (ERD)</w:t>
      </w:r>
      <w:r>
        <w:rPr>
          <w:rFonts w:hint="default" w:ascii="Times New Roman" w:hAnsi="Times New Roman" w:eastAsia="SimSun"/>
          <w:b w:val="0"/>
          <w:bCs w:val="0"/>
          <w:sz w:val="28"/>
          <w:szCs w:val="28"/>
          <w:lang w:val="en-US"/>
        </w:rPr>
        <w:t xml:space="preserve"> của c</w:t>
      </w:r>
      <w:r>
        <w:rPr>
          <w:rFonts w:hint="default" w:ascii="Times New Roman" w:hAnsi="Times New Roman" w:eastAsia="SimSun"/>
          <w:b w:val="0"/>
          <w:bCs w:val="0"/>
          <w:sz w:val="28"/>
          <w:szCs w:val="28"/>
          <w:lang w:val="vi-VN"/>
        </w:rPr>
        <w:t>ô đã giúp chúng em có đủ công cụ tư duy để giải quyết bài toán quản lý thực tế tại cửa hàng.</w:t>
      </w:r>
    </w:p>
    <w:p w14:paraId="6DAB80DC">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Bên cạnh đó, nhóm cũng xin gửi lời cảm ơn đến</w:t>
      </w:r>
      <w:r>
        <w:rPr>
          <w:rFonts w:hint="default" w:ascii="Times New Roman" w:hAnsi="Times New Roman" w:eastAsia="SimSun"/>
          <w:b w:val="0"/>
          <w:bCs w:val="0"/>
          <w:sz w:val="28"/>
          <w:szCs w:val="28"/>
          <w:lang w:val="en-US"/>
        </w:rPr>
        <w:t xml:space="preserve"> cô</w:t>
      </w:r>
      <w:r>
        <w:rPr>
          <w:rFonts w:hint="default" w:ascii="Times New Roman" w:hAnsi="Times New Roman" w:eastAsia="SimSun"/>
          <w:b w:val="0"/>
          <w:bCs w:val="0"/>
          <w:sz w:val="28"/>
          <w:szCs w:val="28"/>
          <w:lang w:val="vi-VN"/>
        </w:rPr>
        <w:t xml:space="preserve"> quản lý canteen Ký túc xá K8. Sự nhiệt tình </w:t>
      </w:r>
      <w:r>
        <w:rPr>
          <w:rFonts w:hint="default" w:ascii="Times New Roman" w:hAnsi="Times New Roman" w:eastAsia="SimSun"/>
          <w:b w:val="0"/>
          <w:bCs w:val="0"/>
          <w:sz w:val="28"/>
          <w:szCs w:val="28"/>
          <w:lang w:val="en-US"/>
        </w:rPr>
        <w:t>của cô trong chung cấp thông tin</w:t>
      </w:r>
      <w:r>
        <w:rPr>
          <w:rFonts w:hint="default" w:ascii="Times New Roman" w:hAnsi="Times New Roman" w:eastAsia="SimSun"/>
          <w:b w:val="0"/>
          <w:bCs w:val="0"/>
          <w:sz w:val="28"/>
          <w:szCs w:val="28"/>
          <w:lang w:val="vi-VN"/>
        </w:rPr>
        <w:t xml:space="preserve"> về thực trạng vận hành, từ khâu nhập hàng bằng giấy đến cách xử lý hóa đơn, đã giúp nhóm có những dữ liệu thực tiễn nhất để xây dựng một hệ thống sát với nhu cầu người dùng.</w:t>
      </w:r>
    </w:p>
    <w:p w14:paraId="34158F44">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Mặc dù đã nỗ lực vận dụng kiến thức</w:t>
      </w:r>
      <w:r>
        <w:rPr>
          <w:rFonts w:hint="default" w:ascii="Times New Roman" w:hAnsi="Times New Roman" w:eastAsia="SimSun"/>
          <w:b w:val="0"/>
          <w:bCs w:val="0"/>
          <w:sz w:val="28"/>
          <w:szCs w:val="28"/>
          <w:lang w:val="en-US"/>
        </w:rPr>
        <w:t xml:space="preserve"> trong</w:t>
      </w:r>
      <w:r>
        <w:rPr>
          <w:rFonts w:hint="default" w:ascii="Times New Roman" w:hAnsi="Times New Roman" w:eastAsia="SimSun"/>
          <w:b w:val="0"/>
          <w:bCs w:val="0"/>
          <w:sz w:val="28"/>
          <w:szCs w:val="28"/>
          <w:lang w:val="vi-VN"/>
        </w:rPr>
        <w:t xml:space="preserve"> </w:t>
      </w:r>
      <w:r>
        <w:rPr>
          <w:rFonts w:hint="default" w:ascii="Times New Roman" w:hAnsi="Times New Roman" w:eastAsia="SimSun"/>
          <w:b w:val="0"/>
          <w:bCs w:val="0"/>
          <w:sz w:val="28"/>
          <w:szCs w:val="28"/>
          <w:lang w:val="en-US"/>
        </w:rPr>
        <w:t xml:space="preserve">học phần này </w:t>
      </w:r>
      <w:r>
        <w:rPr>
          <w:rFonts w:hint="default" w:ascii="Times New Roman" w:hAnsi="Times New Roman" w:eastAsia="SimSun"/>
          <w:b w:val="0"/>
          <w:bCs w:val="0"/>
          <w:sz w:val="28"/>
          <w:szCs w:val="28"/>
          <w:lang w:val="vi-VN"/>
        </w:rPr>
        <w:t xml:space="preserve">để chuẩn hóa quy trình, báo cáo chắc chắn khó tránh khỏi những thiếu sót. Nhóm rất mong nhận được những nhận xét, đóng góp quý báu từ </w:t>
      </w:r>
      <w:r>
        <w:rPr>
          <w:rFonts w:hint="default" w:ascii="Times New Roman" w:hAnsi="Times New Roman" w:eastAsia="SimSun"/>
          <w:b w:val="0"/>
          <w:bCs w:val="0"/>
          <w:sz w:val="28"/>
          <w:szCs w:val="28"/>
          <w:lang w:val="en-US"/>
        </w:rPr>
        <w:t>cô</w:t>
      </w:r>
      <w:r>
        <w:rPr>
          <w:rFonts w:hint="default" w:ascii="Times New Roman" w:hAnsi="Times New Roman" w:eastAsia="SimSun"/>
          <w:b w:val="0"/>
          <w:bCs w:val="0"/>
          <w:sz w:val="28"/>
          <w:szCs w:val="28"/>
          <w:lang w:val="vi-VN"/>
        </w:rPr>
        <w:t xml:space="preserve"> để kiến thức của chúng em ngày càng hoàn thiện hơn.</w:t>
      </w:r>
    </w:p>
    <w:p w14:paraId="33785A6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SimSun" w:cs="Times New Roman"/>
          <w:b/>
          <w:bCs/>
          <w:sz w:val="28"/>
          <w:szCs w:val="28"/>
          <w:lang w:val="vi-VN"/>
        </w:rPr>
      </w:pPr>
      <w:r>
        <w:rPr>
          <w:rFonts w:hint="default" w:ascii="Times New Roman" w:hAnsi="Times New Roman" w:eastAsia="SimSun"/>
          <w:b w:val="0"/>
          <w:bCs w:val="0"/>
          <w:sz w:val="28"/>
          <w:szCs w:val="28"/>
          <w:lang w:val="en-US"/>
        </w:rPr>
        <w:t xml:space="preserve">Chúng em xin chân thành </w:t>
      </w:r>
      <w:r>
        <w:rPr>
          <w:rFonts w:hint="default" w:ascii="Times New Roman" w:hAnsi="Times New Roman" w:eastAsia="SimSun"/>
          <w:b w:val="0"/>
          <w:bCs w:val="0"/>
          <w:sz w:val="28"/>
          <w:szCs w:val="28"/>
          <w:lang w:val="vi-VN"/>
        </w:rPr>
        <w:t>cảm ơn!</w:t>
      </w:r>
    </w:p>
    <w:p w14:paraId="7663F530">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rPr>
      </w:pPr>
      <w:r>
        <w:rPr>
          <w:rFonts w:hint="default" w:ascii="Times New Roman" w:hAnsi="Times New Roman" w:eastAsia="SimSun" w:cs="Times New Roman"/>
          <w:b/>
          <w:bCs/>
          <w:sz w:val="28"/>
          <w:szCs w:val="28"/>
          <w:lang w:val="vi-VN"/>
        </w:rPr>
        <w:br w:type="page"/>
      </w:r>
    </w:p>
    <w:p w14:paraId="51DC7062">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4" w:name="_Toc16966"/>
      <w:r>
        <w:rPr>
          <w:rFonts w:hint="default" w:ascii="Times New Roman" w:hAnsi="Times New Roman" w:eastAsia="SimSun" w:cs="Times New Roman"/>
          <w:b/>
          <w:bCs/>
          <w:sz w:val="28"/>
          <w:szCs w:val="28"/>
          <w:lang w:val="vi-VN" w:eastAsia="en-US" w:bidi="ar-SA"/>
        </w:rPr>
        <w:t>MỤC LỤC</w:t>
      </w:r>
      <w:bookmarkEnd w:id="4"/>
    </w:p>
    <w:p w14:paraId="4DF54ABB">
      <w:pPr>
        <w:pStyle w:val="142"/>
        <w:tabs>
          <w:tab w:val="right" w:leader="dot" w:pos="9405"/>
        </w:tabs>
        <w:spacing w:line="360" w:lineRule="auto"/>
        <w:jc w:val="both"/>
        <w:rPr>
          <w:rFonts w:hint="default" w:ascii="Times New Roman" w:hAnsi="Times New Roman" w:cs="Times New Roman"/>
          <w:b/>
          <w:bCs/>
          <w:sz w:val="26"/>
          <w:szCs w:val="26"/>
        </w:rPr>
      </w:pPr>
      <w:bookmarkStart w:id="172" w:name="_GoBack"/>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TOC \o "1-3" \h \u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_Toc26238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eastAsia="SimSun" w:cs="Times New Roman"/>
          <w:b/>
          <w:bCs/>
          <w:sz w:val="26"/>
          <w:szCs w:val="26"/>
          <w:lang w:val="vi-VN" w:eastAsia="en-US" w:bidi="ar-SA"/>
        </w:rPr>
        <w:t>CÔNG VIỆC THỰC HIỆN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_Toc26238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83452E6">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_Toc18715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eastAsia="SimSun" w:cs="Times New Roman"/>
          <w:b/>
          <w:bCs/>
          <w:sz w:val="26"/>
          <w:szCs w:val="26"/>
          <w:lang w:val="vi-VN" w:eastAsia="en-US" w:bidi="ar-SA"/>
        </w:rPr>
        <w:t>LỜI CẢM ƠN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_Toc18715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21BF18B">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_Toc16966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eastAsia="SimSun" w:cs="Times New Roman"/>
          <w:b/>
          <w:bCs/>
          <w:sz w:val="26"/>
          <w:szCs w:val="26"/>
          <w:lang w:val="vi-VN" w:eastAsia="en-US" w:bidi="ar-SA"/>
        </w:rPr>
        <w:t>MỤC LỤC</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_Toc16966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B3FDFC1">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_Toc19634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eastAsia="SimSun" w:cs="Times New Roman"/>
          <w:b/>
          <w:bCs/>
          <w:sz w:val="26"/>
          <w:szCs w:val="26"/>
          <w:lang w:val="vi-VN" w:eastAsia="en-US" w:bidi="ar-SA"/>
        </w:rPr>
        <w:t>DANH MỤC HÌNH ẢNH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_Toc19634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447C559">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_Toc219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eastAsia="SimSun" w:cs="Times New Roman"/>
          <w:b/>
          <w:bCs/>
          <w:sz w:val="26"/>
          <w:szCs w:val="26"/>
          <w:lang w:val="vi-VN" w:eastAsia="en-US" w:bidi="ar-SA"/>
        </w:rPr>
        <w:t>DANH MỤC BẢNG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9913E96">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_Toc2694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eastAsia="SimSun" w:cs="Times New Roman"/>
          <w:b/>
          <w:bCs/>
          <w:sz w:val="26"/>
          <w:szCs w:val="26"/>
          <w:lang w:val="vi-VN" w:eastAsia="en-US" w:bidi="ar-SA"/>
        </w:rPr>
        <w:t>DANH MỤC CÁC KÝ HIỆU, CÁC CHỮ VIẾT TẮT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_Toc2694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42D7C1C">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_Toc22974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1.1 GIỚI THIỆU CHUNG VỀ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_Toc22974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63E43AF">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_Toc19294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1.2 PHÂN TÍCH THỰC TRẠNG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_Toc19294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81BC91F">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_Toc11479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1.2.1 Khảo sát </w:t>
      </w:r>
      <w:r>
        <w:rPr>
          <w:rFonts w:hint="default" w:ascii="Times New Roman" w:hAnsi="Times New Roman" w:cs="Times New Roman" w:eastAsiaTheme="majorEastAsia"/>
          <w:b/>
          <w:bCs/>
          <w:kern w:val="2"/>
          <w:sz w:val="26"/>
          <w:szCs w:val="26"/>
          <w:lang w:val="vi-VN" w:eastAsia="en-US"/>
          <w14:ligatures w14:val="standardContextual"/>
        </w:rPr>
        <w:t>c</w:t>
      </w:r>
      <w:r>
        <w:rPr>
          <w:rFonts w:hint="default" w:ascii="Times New Roman" w:hAnsi="Times New Roman" w:cs="Times New Roman" w:eastAsiaTheme="majorEastAsia"/>
          <w:b/>
          <w:bCs/>
          <w:kern w:val="2"/>
          <w:sz w:val="26"/>
          <w:szCs w:val="26"/>
          <w:lang w:eastAsia="en-US"/>
          <w14:ligatures w14:val="standardContextual"/>
        </w:rPr>
        <w:t xml:space="preserve">hức năng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_Toc11479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72221C7">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_Toc10445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1.2.2 Đánh giá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 xml:space="preserve">iện trạng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ệ thống (Ưu/Nhược điểm)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_Toc10445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A24C3D1">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_Toc18808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1.2.3 Mục tiêu </w:t>
      </w:r>
      <w:r>
        <w:rPr>
          <w:rFonts w:hint="default" w:ascii="Times New Roman" w:hAnsi="Times New Roman" w:cs="Times New Roman" w:eastAsiaTheme="majorEastAsia"/>
          <w:b/>
          <w:bCs/>
          <w:kern w:val="2"/>
          <w:sz w:val="26"/>
          <w:szCs w:val="26"/>
          <w:lang w:val="vi-VN" w:eastAsia="en-US"/>
          <w14:ligatures w14:val="standardContextual"/>
        </w:rPr>
        <w:t>p</w:t>
      </w:r>
      <w:r>
        <w:rPr>
          <w:rFonts w:hint="default" w:ascii="Times New Roman" w:hAnsi="Times New Roman" w:cs="Times New Roman" w:eastAsiaTheme="majorEastAsia"/>
          <w:b/>
          <w:bCs/>
          <w:kern w:val="2"/>
          <w:sz w:val="26"/>
          <w:szCs w:val="26"/>
          <w:lang w:eastAsia="en-US"/>
          <w14:ligatures w14:val="standardContextual"/>
        </w:rPr>
        <w:t xml:space="preserve">hát triển Hệ thống </w:t>
      </w:r>
      <w:r>
        <w:rPr>
          <w:rFonts w:hint="default" w:ascii="Times New Roman" w:hAnsi="Times New Roman" w:cs="Times New Roman" w:eastAsiaTheme="majorEastAsia"/>
          <w:b/>
          <w:bCs/>
          <w:kern w:val="2"/>
          <w:sz w:val="26"/>
          <w:szCs w:val="26"/>
          <w:lang w:val="vi-VN" w:eastAsia="en-US"/>
          <w14:ligatures w14:val="standardContextual"/>
        </w:rPr>
        <w:t>m</w:t>
      </w:r>
      <w:r>
        <w:rPr>
          <w:rFonts w:hint="default" w:ascii="Times New Roman" w:hAnsi="Times New Roman" w:cs="Times New Roman" w:eastAsiaTheme="majorEastAsia"/>
          <w:b/>
          <w:bCs/>
          <w:kern w:val="2"/>
          <w:sz w:val="26"/>
          <w:szCs w:val="26"/>
          <w:lang w:eastAsia="en-US"/>
          <w14:ligatures w14:val="standardContextual"/>
        </w:rPr>
        <w:t>ới</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_Toc18808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8F3BA9B">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_Toc2246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2. CƠ SỞ LÝ THUYẾT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_Toc2246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4B4DE45">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_Toc2591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2.1. PHƯƠNG PHÁP PHÂN TÍCH HỆ THỐNG CÓ CẤU TRÚC</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_Toc2591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465E5D3">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_Toc21410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2.2.1. Sơ đồ phân rã chức năng (BFD)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_Toc21410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5A48680">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_Toc26287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2.2.2. Sơ đồ luồng dữ liệu (DFD)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_Toc26287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0A12F6B">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_Toc14958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2.3. MÔ HÌNH HÓA DỮ LIỆU VÀ CƠ SỞ DỮ LIỆU QUAN HỆ</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_Toc14958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7C32C48">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_Toc29162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2.3.1. Mô hình thực thể liên kết (ERD)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_Toc29162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D0C7C0E">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_Toc26363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2.3.2. Hệ quản trị cơ sở dữ liệu và SQL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_Toc26363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E67E2B1">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_Toc23082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3. PHÂN TÍCH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_Toc23082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9FFED5A">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_Toc23206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3.1 PHƯƠNG PHÁP XÁC ĐỊNH YÊU CẦU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_Toc23206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4210C6A">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_Toc6025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3.2 MÔ TẢ NGHIỆP VỤ</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_Toc6025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E194247">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_Toc139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3.3 SƠ ĐỒ PHÂN RÃ CHỨC NĂNG (</w:t>
      </w:r>
      <w:r>
        <w:rPr>
          <w:rFonts w:hint="default" w:ascii="Times New Roman" w:hAnsi="Times New Roman" w:cs="Times New Roman" w:eastAsiaTheme="majorEastAsia"/>
          <w:b/>
          <w:bCs/>
          <w:kern w:val="2"/>
          <w:sz w:val="26"/>
          <w:szCs w:val="26"/>
          <w:lang w:val="en-US" w:eastAsia="en-US"/>
          <w14:ligatures w14:val="standardContextual"/>
        </w:rPr>
        <w:t>BFD</w:t>
      </w:r>
      <w:r>
        <w:rPr>
          <w:rFonts w:hint="default" w:ascii="Times New Roman" w:hAnsi="Times New Roman" w:cs="Times New Roman" w:eastAsiaTheme="majorEastAsia"/>
          <w:b/>
          <w:bCs/>
          <w:kern w:val="2"/>
          <w:sz w:val="26"/>
          <w:szCs w:val="26"/>
          <w:lang w:val="vi-VN" w:eastAsia="en-US"/>
          <w14:ligatures w14:val="standardContextual"/>
        </w:rPr>
        <w: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FE39AAF">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_Toc5748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3.4 SƠ ĐỒ LUỒNG DỮ LIỆU (</w:t>
      </w:r>
      <w:r>
        <w:rPr>
          <w:rFonts w:hint="default" w:ascii="Times New Roman" w:hAnsi="Times New Roman" w:cs="Times New Roman" w:eastAsiaTheme="majorEastAsia"/>
          <w:b/>
          <w:bCs/>
          <w:kern w:val="2"/>
          <w:sz w:val="26"/>
          <w:szCs w:val="26"/>
          <w:lang w:val="en-US" w:eastAsia="en-US"/>
          <w14:ligatures w14:val="standardContextual"/>
        </w:rPr>
        <w:t>DFD</w:t>
      </w:r>
      <w:r>
        <w:rPr>
          <w:rFonts w:hint="default" w:ascii="Times New Roman" w:hAnsi="Times New Roman" w:cs="Times New Roman" w:eastAsiaTheme="majorEastAsia"/>
          <w:b/>
          <w:bCs/>
          <w:kern w:val="2"/>
          <w:sz w:val="26"/>
          <w:szCs w:val="26"/>
          <w:lang w:val="vi-VN" w:eastAsia="en-US"/>
          <w14:ligatures w14:val="standardContextual"/>
        </w:rPr>
        <w: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_Toc5748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61BD172">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_Toc4639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3.4.1 Sơ đồ mức Ngữ cảnh (Mức 0)</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_Toc4639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CB060BD">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_Toc5725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3.4.2 Sơ đồ mức 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_Toc5725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A3367FD">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_Toc21906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3.4.3 Sơ đồ mức 2 cho từng tiến trình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_Toc21906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552B6E9">
      <w:pPr>
        <w:pStyle w:val="144"/>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_Toc24346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3.4.3.1 Sơ đồ mức 2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_Toc24346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098B385">
      <w:pPr>
        <w:pStyle w:val="144"/>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_Toc11327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3.4.3.</w:t>
      </w:r>
      <w:r>
        <w:rPr>
          <w:rFonts w:hint="default" w:ascii="Times New Roman" w:hAnsi="Times New Roman" w:cs="Times New Roman" w:eastAsiaTheme="majorEastAsia"/>
          <w:b/>
          <w:bCs/>
          <w:i/>
          <w:iCs/>
          <w:kern w:val="2"/>
          <w:sz w:val="26"/>
          <w:szCs w:val="26"/>
          <w:lang w:val="en-US" w:eastAsia="en-US"/>
          <w14:ligatures w14:val="standardContextual"/>
        </w:rPr>
        <w:t>2</w:t>
      </w:r>
      <w:r>
        <w:rPr>
          <w:rFonts w:hint="default" w:ascii="Times New Roman" w:hAnsi="Times New Roman" w:cs="Times New Roman" w:eastAsiaTheme="majorEastAsia"/>
          <w:b/>
          <w:bCs/>
          <w:i/>
          <w:iCs/>
          <w:kern w:val="2"/>
          <w:sz w:val="26"/>
          <w:szCs w:val="26"/>
          <w:lang w:val="vi-VN" w:eastAsia="en-US"/>
          <w14:ligatures w14:val="standardContextual"/>
        </w:rPr>
        <w:t xml:space="preserve"> Sơ đồ mức 2 cho tiến trình Quản 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_Toc11327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9D62910">
      <w:pPr>
        <w:pStyle w:val="144"/>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_Toc2566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3.4.3.3 Sơ đồ mức 2 cho tiến trình 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_Toc2566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AB3662F">
      <w:pPr>
        <w:pStyle w:val="144"/>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_Toc17760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3.4.3.</w:t>
      </w:r>
      <w:r>
        <w:rPr>
          <w:rFonts w:hint="default" w:ascii="Times New Roman" w:hAnsi="Times New Roman" w:cs="Times New Roman" w:eastAsiaTheme="majorEastAsia"/>
          <w:b/>
          <w:bCs/>
          <w:i/>
          <w:iCs/>
          <w:kern w:val="2"/>
          <w:sz w:val="26"/>
          <w:szCs w:val="26"/>
          <w:lang w:val="en-US" w:eastAsia="en-US"/>
          <w14:ligatures w14:val="standardContextual"/>
        </w:rPr>
        <w:t>4</w:t>
      </w:r>
      <w:r>
        <w:rPr>
          <w:rFonts w:hint="default" w:ascii="Times New Roman" w:hAnsi="Times New Roman" w:cs="Times New Roman" w:eastAsiaTheme="majorEastAsia"/>
          <w:b/>
          <w:bCs/>
          <w:i/>
          <w:iCs/>
          <w:kern w:val="2"/>
          <w:sz w:val="26"/>
          <w:szCs w:val="26"/>
          <w:lang w:val="vi-VN" w:eastAsia="en-US"/>
          <w14:ligatures w14:val="standardContextual"/>
        </w:rPr>
        <w:t xml:space="preserve"> Sơ đồ mức 2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_Toc17760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7DD698F">
      <w:pPr>
        <w:pStyle w:val="144"/>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_Toc28747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3.4.3.5 Sơ đồ mức 2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_Toc28747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4C41753">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_Toc27524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3.5 SƠ ĐỒ ERD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_Toc27524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EB78B97">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_Toc30112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3.5.1 Sơ đồ ERD - Quan niệm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_Toc30112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D5133AF">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_Toc21732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3.5.2 Sơ đồ ERD – Logical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_Toc21732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A93C135">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_Toc11132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3.5.3 Sơ đồ ERD – Ph</w:t>
      </w:r>
      <w:r>
        <w:rPr>
          <w:rFonts w:hint="default" w:ascii="Times New Roman" w:hAnsi="Times New Roman" w:cs="Times New Roman" w:eastAsiaTheme="majorEastAsia"/>
          <w:b/>
          <w:bCs/>
          <w:kern w:val="2"/>
          <w:sz w:val="26"/>
          <w:szCs w:val="26"/>
          <w:lang w:val="en-US" w:eastAsia="en-US"/>
          <w14:ligatures w14:val="standardContextual"/>
        </w:rPr>
        <w:t>ysical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_Toc11132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0570D0B">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_Toc17145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3.6 THIẾT KẾ CƠ SỞ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_Toc17145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C8E67B9">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_Toc353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3.6.1 Thiết kế cơ sở dữ liệu vật lý</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_Toc353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0A3C5E5">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_Toc29567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3.6.2 Mô hình quan hệ</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_Toc29567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1C60A33">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_Toc8534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en-US" w:eastAsia="en-US"/>
          <w14:ligatures w14:val="standardContextual"/>
        </w:rPr>
        <w:t>T</w:t>
      </w:r>
      <w:r>
        <w:rPr>
          <w:rFonts w:hint="default" w:ascii="Times New Roman" w:hAnsi="Times New Roman" w:cs="Times New Roman" w:eastAsiaTheme="majorEastAsia"/>
          <w:b/>
          <w:bCs/>
          <w:kern w:val="28"/>
          <w:sz w:val="26"/>
          <w:szCs w:val="26"/>
          <w:lang w:val="vi-VN" w:eastAsia="en-US"/>
          <w14:ligatures w14:val="standardContextual"/>
        </w:rPr>
        <w:t>ÀI LIỆU THAM KHẢO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_Toc8534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41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8628904">
      <w:pPr>
        <w:keepNext w:val="0"/>
        <w:keepLines w:val="0"/>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
          <w:bCs w:val="0"/>
          <w:kern w:val="28"/>
          <w:sz w:val="26"/>
          <w:szCs w:val="26"/>
          <w:lang w:val="vi-VN" w:eastAsia="en-US" w:bidi="ar-SA"/>
          <w14:ligatures w14:val="standardContextual"/>
        </w:rPr>
      </w:pPr>
      <w:r>
        <w:rPr>
          <w:rFonts w:hint="default" w:ascii="Times New Roman" w:hAnsi="Times New Roman" w:cs="Times New Roman" w:eastAsiaTheme="majorEastAsia"/>
          <w:b/>
          <w:bCs/>
          <w:kern w:val="28"/>
          <w:sz w:val="26"/>
          <w:szCs w:val="26"/>
          <w:lang w:val="vi-VN" w:eastAsia="en-US"/>
          <w14:ligatures w14:val="standardContextual"/>
        </w:rPr>
        <w:fldChar w:fldCharType="end"/>
      </w:r>
      <w:bookmarkEnd w:id="172"/>
    </w:p>
    <w:p w14:paraId="38F91F70">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bidi="ar-SA"/>
          <w14:ligatures w14:val="standardContextual"/>
        </w:rPr>
        <w:br w:type="page"/>
      </w:r>
    </w:p>
    <w:p w14:paraId="485270F7">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5" w:name="_Toc19634"/>
      <w:r>
        <w:rPr>
          <w:rFonts w:hint="default" w:ascii="Times New Roman" w:hAnsi="Times New Roman" w:eastAsia="SimSun" w:cs="Times New Roman"/>
          <w:b/>
          <w:bCs/>
          <w:sz w:val="28"/>
          <w:szCs w:val="28"/>
          <w:lang w:val="vi-VN" w:eastAsia="en-US" w:bidi="ar-SA"/>
        </w:rPr>
        <w:t>DANH MỤC HÌNH ẢNH</w:t>
      </w:r>
      <w:bookmarkEnd w:id="5"/>
    </w:p>
    <w:p w14:paraId="65C45E4A">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_Toc3940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đăng nhập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_Toc3940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2D3B82C">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_Toc26213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1.</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Form </w:t>
      </w:r>
      <w:r>
        <w:rPr>
          <w:rFonts w:hint="default" w:ascii="Times New Roman" w:hAnsi="Times New Roman" w:cs="Times New Roman"/>
          <w:b/>
          <w:bCs/>
          <w:sz w:val="26"/>
          <w:szCs w:val="26"/>
          <w:lang w:val="vi-VN" w:eastAsia="en-US"/>
        </w:rPr>
        <w:t>danh sách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_Toc26213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4CC8D95">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_Toc8069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hóa đơn theo ngày và chi tiết hóa đơn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_Toc8069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F248FBC">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_Toc24176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danh sách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_Toc24176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A17F9A5">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_Toc13500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giảm giá hóa đơn theo phần trăm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_Toc13500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326087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_Toc17121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zh-CN"/>
        </w:rPr>
        <w:t>Hình 1.</w:t>
      </w:r>
      <w:r>
        <w:rPr>
          <w:rFonts w:hint="default" w:ascii="Times New Roman" w:hAnsi="Times New Roman" w:cs="Times New Roman"/>
          <w:b/>
          <w:bCs/>
          <w:sz w:val="26"/>
          <w:szCs w:val="26"/>
          <w:lang w:val="vi-VN" w:eastAsia="zh-CN"/>
        </w:rPr>
        <w:t>6</w:t>
      </w:r>
      <w:r>
        <w:rPr>
          <w:rFonts w:hint="default" w:ascii="Times New Roman" w:hAnsi="Times New Roman" w:cs="Times New Roman"/>
          <w:b/>
          <w:bCs/>
          <w:sz w:val="26"/>
          <w:szCs w:val="26"/>
          <w:lang w:val="en-US" w:eastAsia="zh-CN"/>
        </w:rPr>
        <w:t xml:space="preserve">. Form </w:t>
      </w:r>
      <w:r>
        <w:rPr>
          <w:rFonts w:hint="default" w:ascii="Times New Roman" w:hAnsi="Times New Roman" w:cs="Times New Roman"/>
          <w:b/>
          <w:bCs/>
          <w:sz w:val="26"/>
          <w:szCs w:val="26"/>
          <w:lang w:val="vi-VN" w:eastAsia="zh-CN"/>
        </w:rPr>
        <w:t>giảm giá hóa đơn theo số tiền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_Toc17121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D7F6E2A">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_Toc30584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1. Sơ đồ phân rã chức năng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_Toc30584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4470210">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_Toc15692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 Sơ đồ mức 0</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_Toc15692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7A9D1AF">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_Toc26082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3.3</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_Toc26082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51CE44B">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_Toc16541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3.4</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_Toc16541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FD6C50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_Toc10981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3.5</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w:t>
      </w:r>
      <w:r>
        <w:rPr>
          <w:rFonts w:hint="default" w:ascii="Times New Roman" w:hAnsi="Times New Roman" w:cs="Times New Roman"/>
          <w:b/>
          <w:bCs/>
          <w:sz w:val="26"/>
          <w:szCs w:val="26"/>
          <w:lang w:val="vi-VN" w:eastAsia="en-US"/>
        </w:rPr>
        <w:t>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_Toc10981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FA2CC2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_Toc21716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bidi="ar-SA"/>
        </w:rPr>
        <w:t>Hình 3.</w:t>
      </w:r>
      <w:r>
        <w:rPr>
          <w:rFonts w:hint="default" w:ascii="Times New Roman" w:hAnsi="Times New Roman" w:cs="Times New Roman" w:eastAsiaTheme="minorEastAsia"/>
          <w:b/>
          <w:bCs/>
          <w:sz w:val="26"/>
          <w:szCs w:val="26"/>
          <w:lang w:val="vi-VN" w:eastAsia="en-US" w:bidi="ar-SA"/>
        </w:rPr>
        <w:t>6</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w:t>
      </w:r>
      <w:r>
        <w:rPr>
          <w:rFonts w:hint="default" w:ascii="Times New Roman" w:hAnsi="Times New Roman" w:cs="Times New Roman" w:eastAsiaTheme="minorEastAsia"/>
          <w:b/>
          <w:bCs/>
          <w:sz w:val="26"/>
          <w:szCs w:val="26"/>
          <w:lang w:val="vi-VN" w:eastAsia="en-US" w:bidi="ar-SA"/>
        </w:rPr>
        <w:t>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_Toc21716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4C930F7">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_Toc21537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3.7</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_Toc21537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2F55E9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_Toc30875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bidi="ar-SA"/>
        </w:rPr>
        <w:t>Hình 3.</w:t>
      </w:r>
      <w:r>
        <w:rPr>
          <w:rFonts w:hint="default" w:ascii="Times New Roman" w:hAnsi="Times New Roman" w:cs="Times New Roman" w:eastAsiaTheme="minorEastAsia"/>
          <w:b/>
          <w:bCs/>
          <w:sz w:val="26"/>
          <w:szCs w:val="26"/>
          <w:lang w:val="vi-VN" w:eastAsia="en-US" w:bidi="ar-SA"/>
        </w:rPr>
        <w:t>8</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_Toc30875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3463157">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_Toc5886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3.9</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Quan niệm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_Toc5886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D03EEEA">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_Toc32661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3.10</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Logical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_Toc32661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65E7C4F">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_Toc1279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bidi="ar-SA"/>
        </w:rPr>
        <w:t>Hình 3.</w:t>
      </w:r>
      <w:r>
        <w:rPr>
          <w:rFonts w:hint="default" w:ascii="Times New Roman" w:hAnsi="Times New Roman" w:cs="Times New Roman" w:eastAsiaTheme="minorEastAsia"/>
          <w:b/>
          <w:bCs/>
          <w:sz w:val="26"/>
          <w:szCs w:val="26"/>
          <w:lang w:val="vi-VN" w:eastAsia="en-US" w:bidi="ar-SA"/>
        </w:rPr>
        <w:t>11</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Physical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_Toc1279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3578C28">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_Toc6891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3.12. Bảng Tỉnh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_Toc6891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5FE063D">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_Toc19609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3.13. Bảng Xã</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_Toc19609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3CC99A3">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_Toc5261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3.14. Bảng Nhà cung cấp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_Toc5261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012E48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_Toc16995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3.15. Bảng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_Toc16995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DF6D6F6">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_Toc4540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16</w:t>
      </w:r>
      <w:r>
        <w:rPr>
          <w:rFonts w:hint="default" w:ascii="Times New Roman" w:hAnsi="Times New Roman" w:cs="Times New Roman"/>
          <w:b/>
          <w:bCs/>
          <w:sz w:val="26"/>
          <w:szCs w:val="26"/>
          <w:lang w:val="vi-VN" w:eastAsia="en-US"/>
        </w:rPr>
        <w:t>. Bảng Vai trò</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_Toc4540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9535962">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_Toc6993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17</w:t>
      </w:r>
      <w:r>
        <w:rPr>
          <w:rFonts w:hint="default" w:ascii="Times New Roman" w:hAnsi="Times New Roman" w:cs="Times New Roman"/>
          <w:b/>
          <w:bCs/>
          <w:sz w:val="26"/>
          <w:szCs w:val="26"/>
          <w:lang w:val="vi-VN" w:eastAsia="en-US"/>
        </w:rPr>
        <w:t>. Bảng Nhân viên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_Toc6993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D55B493">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_Toc20771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18</w:t>
      </w:r>
      <w:r>
        <w:rPr>
          <w:rFonts w:hint="default" w:ascii="Times New Roman" w:hAnsi="Times New Roman" w:cs="Times New Roman"/>
          <w:b/>
          <w:bCs/>
          <w:sz w:val="26"/>
          <w:szCs w:val="26"/>
          <w:lang w:val="vi-VN" w:eastAsia="en-US"/>
        </w:rPr>
        <w:t>. Bảng Nhóm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_Toc20771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22A7020">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_Toc19371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3.1</w:t>
      </w:r>
      <w:r>
        <w:rPr>
          <w:rFonts w:hint="default" w:ascii="Times New Roman" w:hAnsi="Times New Roman" w:cs="Times New Roman"/>
          <w:b/>
          <w:bCs/>
          <w:sz w:val="26"/>
          <w:szCs w:val="26"/>
          <w:lang w:val="en-US" w:eastAsia="en-US"/>
        </w:rPr>
        <w:t>9</w:t>
      </w:r>
      <w:r>
        <w:rPr>
          <w:rFonts w:hint="default" w:ascii="Times New Roman" w:hAnsi="Times New Roman" w:cs="Times New Roman"/>
          <w:b/>
          <w:bCs/>
          <w:sz w:val="26"/>
          <w:szCs w:val="26"/>
          <w:lang w:val="vi-VN" w:eastAsia="en-US"/>
        </w:rPr>
        <w:t>. Bảng Loại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_Toc19371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E44F02C">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_Toc3341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20</w:t>
      </w:r>
      <w:r>
        <w:rPr>
          <w:rFonts w:hint="default" w:ascii="Times New Roman" w:hAnsi="Times New Roman" w:cs="Times New Roman"/>
          <w:b/>
          <w:bCs/>
          <w:sz w:val="26"/>
          <w:szCs w:val="26"/>
          <w:lang w:val="vi-VN" w:eastAsia="en-US"/>
        </w:rPr>
        <w:t>. Bảng Trạng thái</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_Toc3341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3D02097">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_Toc26406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21</w:t>
      </w:r>
      <w:r>
        <w:rPr>
          <w:rFonts w:hint="default" w:ascii="Times New Roman" w:hAnsi="Times New Roman" w:cs="Times New Roman"/>
          <w:b/>
          <w:bCs/>
          <w:sz w:val="26"/>
          <w:szCs w:val="26"/>
          <w:lang w:val="vi-VN" w:eastAsia="en-US"/>
        </w:rPr>
        <w:t>. Bảng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_Toc26406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0A074F5">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_Toc10890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22</w:t>
      </w:r>
      <w:r>
        <w:rPr>
          <w:rFonts w:hint="default" w:ascii="Times New Roman" w:hAnsi="Times New Roman" w:cs="Times New Roman"/>
          <w:b/>
          <w:bCs/>
          <w:sz w:val="26"/>
          <w:szCs w:val="26"/>
          <w:lang w:val="vi-VN" w:eastAsia="en-US"/>
        </w:rPr>
        <w:t>. Bảng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_Toc10890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F946641">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_Toc9729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23</w:t>
      </w:r>
      <w:r>
        <w:rPr>
          <w:rFonts w:hint="default" w:ascii="Times New Roman" w:hAnsi="Times New Roman" w:cs="Times New Roman"/>
          <w:b/>
          <w:bCs/>
          <w:sz w:val="26"/>
          <w:szCs w:val="26"/>
          <w:lang w:val="vi-VN" w:eastAsia="en-US"/>
        </w:rPr>
        <w:t>. Bảng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_Toc9729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6F17430">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_Toc29348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24</w:t>
      </w:r>
      <w:r>
        <w:rPr>
          <w:rFonts w:hint="default" w:ascii="Times New Roman" w:hAnsi="Times New Roman" w:cs="Times New Roman"/>
          <w:b/>
          <w:bCs/>
          <w:sz w:val="26"/>
          <w:szCs w:val="26"/>
          <w:lang w:val="vi-VN" w:eastAsia="en-US"/>
        </w:rPr>
        <w:t>. Bảng Chi tiết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_Toc29348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41DC1E4">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_Toc24537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25</w:t>
      </w:r>
      <w:r>
        <w:rPr>
          <w:rFonts w:hint="default" w:ascii="Times New Roman" w:hAnsi="Times New Roman" w:cs="Times New Roman"/>
          <w:b/>
          <w:bCs/>
          <w:sz w:val="26"/>
          <w:szCs w:val="26"/>
          <w:lang w:val="vi-VN" w:eastAsia="en-US"/>
        </w:rPr>
        <w:t>. Bảng Chi tiết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_Toc24537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40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08152FF">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_Toc11857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3.2</w:t>
      </w:r>
      <w:r>
        <w:rPr>
          <w:rFonts w:hint="default" w:ascii="Times New Roman" w:hAnsi="Times New Roman" w:cs="Times New Roman"/>
          <w:b/>
          <w:bCs/>
          <w:sz w:val="26"/>
          <w:szCs w:val="26"/>
          <w:lang w:val="en-US" w:eastAsia="en-US"/>
        </w:rPr>
        <w:t>6</w:t>
      </w:r>
      <w:r>
        <w:rPr>
          <w:rFonts w:hint="default" w:ascii="Times New Roman" w:hAnsi="Times New Roman" w:cs="Times New Roman"/>
          <w:b/>
          <w:bCs/>
          <w:sz w:val="26"/>
          <w:szCs w:val="26"/>
          <w:lang w:val="vi-VN" w:eastAsia="en-US"/>
        </w:rPr>
        <w:t>. Mối quan hệ giữa các bảng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_Toc11857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40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84A8A3A">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
          <w:bCs/>
          <w:kern w:val="28"/>
          <w:sz w:val="26"/>
          <w:szCs w:val="26"/>
          <w:lang w:val="vi-VN" w:eastAsia="en-US" w:bidi="ar-SA"/>
          <w14:ligatures w14:val="standardContextual"/>
        </w:rPr>
      </w:pPr>
      <w:r>
        <w:rPr>
          <w:rFonts w:hint="default" w:ascii="Times New Roman" w:hAnsi="Times New Roman" w:cs="Times New Roman" w:eastAsiaTheme="majorEastAsia"/>
          <w:bCs/>
          <w:kern w:val="28"/>
          <w:szCs w:val="26"/>
          <w:lang w:val="vi-VN" w:eastAsia="en-US" w:bidi="ar-SA"/>
          <w14:ligatures w14:val="standardContextual"/>
        </w:rPr>
        <w:fldChar w:fldCharType="end"/>
      </w:r>
    </w:p>
    <w:p w14:paraId="0C21DDB5">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br w:type="page"/>
      </w:r>
    </w:p>
    <w:p w14:paraId="4016EF95">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6" w:name="_Toc219"/>
      <w:r>
        <w:rPr>
          <w:rFonts w:hint="default" w:ascii="Times New Roman" w:hAnsi="Times New Roman" w:eastAsia="SimSun" w:cs="Times New Roman"/>
          <w:b/>
          <w:bCs/>
          <w:sz w:val="28"/>
          <w:szCs w:val="28"/>
          <w:lang w:val="vi-VN" w:eastAsia="en-US" w:bidi="ar-SA"/>
        </w:rPr>
        <w:t>DANH MỤC BẢNG</w:t>
      </w:r>
      <w:bookmarkEnd w:id="6"/>
    </w:p>
    <w:p w14:paraId="4DBF24A4">
      <w:pPr>
        <w:pStyle w:val="145"/>
        <w:pageBreakBefore w:val="0"/>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_Toc24587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1.1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đánh giá ưu nhược điểm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_Toc24587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ED4F5FE">
      <w:pPr>
        <w:pStyle w:val="145"/>
        <w:pageBreakBefore w:val="0"/>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_Toc388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Bảng 3.1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mô tả nghiệp vụ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_Toc388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43701C4">
      <w:pPr>
        <w:pStyle w:val="145"/>
        <w:pageBreakBefore w:val="0"/>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_Toc31346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Bảng 3.2</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Tỉnh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_Toc31346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88C9D38">
      <w:pPr>
        <w:pStyle w:val="145"/>
        <w:pageBreakBefore w:val="0"/>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_Toc30077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Bảng 3.3</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Xã</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_Toc30077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9E7DF09">
      <w:pPr>
        <w:pStyle w:val="145"/>
        <w:pageBreakBefore w:val="0"/>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_Toc11126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Bảng 3.4</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Nhà cung cấp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_Toc11126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D9E71D2">
      <w:pPr>
        <w:pStyle w:val="145"/>
        <w:pageBreakBefore w:val="0"/>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_Toc4340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Bảng 3.5</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_Toc4340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F5BFAFC">
      <w:pPr>
        <w:pStyle w:val="145"/>
        <w:pageBreakBefore w:val="0"/>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_Toc5163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Bảng 3.6</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Vai trò</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_Toc5163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BC11258">
      <w:pPr>
        <w:pStyle w:val="145"/>
        <w:pageBreakBefore w:val="0"/>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_Toc20895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Bảng 3.7</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Nhân viên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_Toc20895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B30EAC4">
      <w:pPr>
        <w:pStyle w:val="145"/>
        <w:pageBreakBefore w:val="0"/>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_Toc23914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Bảng 3.8</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Nhóm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_Toc23914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E33A19A">
      <w:pPr>
        <w:pStyle w:val="145"/>
        <w:pageBreakBefore w:val="0"/>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_Toc24894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Bảng 3.9</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Loại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_Toc24894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8BE0673">
      <w:pPr>
        <w:pStyle w:val="145"/>
        <w:pageBreakBefore w:val="0"/>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_Toc17685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Bảng 3.11</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_Toc17685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B66BED9">
      <w:pPr>
        <w:pStyle w:val="145"/>
        <w:pageBreakBefore w:val="0"/>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_Toc23752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Bảng 3.12</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_Toc23752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5A45A70">
      <w:pPr>
        <w:pStyle w:val="145"/>
        <w:pageBreakBefore w:val="0"/>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_Toc22648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Bảng 3.13</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_Toc22648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C1D27DF">
      <w:pPr>
        <w:pStyle w:val="145"/>
        <w:pageBreakBefore w:val="0"/>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_Toc14275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Bảng 3.14. Bảng Chi tiết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_Toc14275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5C370CF">
      <w:pPr>
        <w:pStyle w:val="145"/>
        <w:pageBreakBefore w:val="0"/>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_Toc4800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Bảng 3.15. Bảng Chi tiết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_Toc4800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43C0F0E">
      <w:pPr>
        <w:pageBreakBefore w:val="0"/>
        <w:widowControl/>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eastAsiaTheme="majorEastAsia"/>
          <w:bCs/>
          <w:kern w:val="28"/>
          <w:szCs w:val="26"/>
          <w:lang w:val="vi-VN" w:eastAsia="en-US" w:bidi="ar-SA"/>
          <w14:ligatures w14:val="standardContextual"/>
        </w:rPr>
      </w:pP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3E69802">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
          <w:bCs/>
          <w:kern w:val="28"/>
          <w:sz w:val="30"/>
          <w:szCs w:val="30"/>
          <w:lang w:val="vi-VN" w:eastAsia="en-US"/>
          <w14:ligatures w14:val="standardContextual"/>
        </w:rPr>
      </w:pPr>
      <w:r>
        <w:rPr>
          <w:rFonts w:hint="default" w:ascii="Times New Roman" w:hAnsi="Times New Roman" w:cs="Times New Roman" w:eastAsiaTheme="majorEastAsia"/>
          <w:b/>
          <w:bCs/>
          <w:kern w:val="28"/>
          <w:sz w:val="30"/>
          <w:szCs w:val="30"/>
          <w:lang w:val="vi-VN" w:eastAsia="en-US"/>
          <w14:ligatures w14:val="standardContextual"/>
        </w:rPr>
        <w:br w:type="page"/>
      </w:r>
    </w:p>
    <w:p w14:paraId="2EC49B66">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7" w:name="_Toc107424994"/>
      <w:bookmarkStart w:id="8" w:name="_Toc2694"/>
      <w:r>
        <w:rPr>
          <w:rFonts w:hint="default" w:ascii="Times New Roman" w:hAnsi="Times New Roman" w:eastAsia="SimSun" w:cs="Times New Roman"/>
          <w:b/>
          <w:bCs/>
          <w:sz w:val="28"/>
          <w:szCs w:val="28"/>
          <w:lang w:val="vi-VN" w:eastAsia="en-US" w:bidi="ar-SA"/>
        </w:rPr>
        <w:t>DANH MỤC CÁC KÝ HIỆU, CÁC CHỮ VIẾT TẮT</w:t>
      </w:r>
      <w:bookmarkEnd w:id="7"/>
      <w:bookmarkEnd w:id="8"/>
    </w:p>
    <w:tbl>
      <w:tblPr>
        <w:tblStyle w:val="1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46"/>
        <w:gridCol w:w="3260"/>
        <w:gridCol w:w="5289"/>
      </w:tblGrid>
      <w:tr w14:paraId="11EE0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22E99A0D">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6"/>
                <w:szCs w:val="26"/>
                <w:lang w:val="vi-VN"/>
              </w:rPr>
            </w:pPr>
            <w:r>
              <w:rPr>
                <w:rFonts w:hint="default" w:ascii="Times New Roman" w:hAnsi="Times New Roman" w:cs="Times New Roman" w:eastAsiaTheme="majorEastAsia"/>
                <w:bCs w:val="0"/>
                <w:kern w:val="28"/>
                <w:sz w:val="26"/>
                <w:szCs w:val="26"/>
                <w:lang w:val="vi-VN" w:eastAsia="en-US" w:bidi="ar-SA"/>
                <w14:ligatures w14:val="standardContextual"/>
              </w:rPr>
              <w:br w:type="page"/>
            </w:r>
            <w:r>
              <w:rPr>
                <w:rFonts w:ascii="Times New Roman" w:hAnsi="Times New Roman" w:cs="Times New Roman"/>
                <w:b/>
                <w:bCs/>
                <w:sz w:val="26"/>
                <w:szCs w:val="26"/>
                <w:lang w:val="vi-VN"/>
              </w:rPr>
              <w:t>STT</w:t>
            </w:r>
          </w:p>
        </w:tc>
        <w:tc>
          <w:tcPr>
            <w:tcW w:w="3260" w:type="dxa"/>
            <w:vAlign w:val="center"/>
          </w:tcPr>
          <w:p w14:paraId="6F240F0D">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6"/>
                <w:szCs w:val="26"/>
                <w:lang w:val="vi-VN"/>
              </w:rPr>
            </w:pPr>
            <w:r>
              <w:rPr>
                <w:rFonts w:ascii="Times New Roman" w:hAnsi="Times New Roman" w:cs="Times New Roman"/>
                <w:b/>
                <w:bCs/>
                <w:sz w:val="26"/>
                <w:szCs w:val="26"/>
                <w:lang w:val="vi-VN"/>
              </w:rPr>
              <w:t>Từ viết tắt, thuật ngữ</w:t>
            </w:r>
          </w:p>
        </w:tc>
        <w:tc>
          <w:tcPr>
            <w:tcW w:w="5289" w:type="dxa"/>
            <w:vAlign w:val="center"/>
          </w:tcPr>
          <w:p w14:paraId="32C91BE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6"/>
                <w:szCs w:val="26"/>
                <w:lang w:val="vi-VN"/>
              </w:rPr>
            </w:pPr>
            <w:r>
              <w:rPr>
                <w:rFonts w:ascii="Times New Roman" w:hAnsi="Times New Roman" w:cs="Times New Roman"/>
                <w:b/>
                <w:bCs/>
                <w:sz w:val="26"/>
                <w:szCs w:val="26"/>
                <w:lang w:val="vi-VN"/>
              </w:rPr>
              <w:t>Giải nghĩa</w:t>
            </w:r>
          </w:p>
        </w:tc>
      </w:tr>
      <w:tr w14:paraId="19E27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65FCE9B5">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w:t>
            </w:r>
          </w:p>
        </w:tc>
        <w:tc>
          <w:tcPr>
            <w:tcW w:w="3260" w:type="dxa"/>
            <w:vAlign w:val="center"/>
          </w:tcPr>
          <w:p w14:paraId="44EF39F1">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SQL</w:t>
            </w:r>
          </w:p>
        </w:tc>
        <w:tc>
          <w:tcPr>
            <w:tcW w:w="5289" w:type="dxa"/>
            <w:vAlign w:val="center"/>
          </w:tcPr>
          <w:p w14:paraId="7C8A88BD">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rPr>
            </w:pPr>
            <w:r>
              <w:rPr>
                <w:rFonts w:hint="default" w:ascii="Times New Roman" w:hAnsi="Times New Roman" w:cs="Times New Roman"/>
                <w:sz w:val="26"/>
                <w:szCs w:val="26"/>
                <w:lang w:val="en-US" w:eastAsia="zh-CN"/>
              </w:rPr>
              <w:t>Structured Query Language</w:t>
            </w:r>
          </w:p>
        </w:tc>
      </w:tr>
      <w:tr w14:paraId="19ED6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66333A4E">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2</w:t>
            </w:r>
          </w:p>
        </w:tc>
        <w:tc>
          <w:tcPr>
            <w:tcW w:w="3260" w:type="dxa"/>
            <w:shd w:val="clear"/>
            <w:vAlign w:val="center"/>
          </w:tcPr>
          <w:p w14:paraId="122519A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vi-VN" w:eastAsia="zh-CN" w:bidi="ar-SA"/>
              </w:rPr>
            </w:pPr>
            <w:r>
              <w:rPr>
                <w:rFonts w:ascii="Times New Roman" w:hAnsi="Times New Roman" w:cs="Times New Roman"/>
                <w:sz w:val="26"/>
                <w:szCs w:val="26"/>
                <w:lang w:val="vi-VN"/>
              </w:rPr>
              <w:t>BFD</w:t>
            </w:r>
          </w:p>
        </w:tc>
        <w:tc>
          <w:tcPr>
            <w:tcW w:w="5289" w:type="dxa"/>
            <w:shd w:val="clear"/>
            <w:vAlign w:val="center"/>
          </w:tcPr>
          <w:p w14:paraId="23E3C87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vi-VN"/>
              </w:rPr>
              <w:t>Business Funciton Diagram</w:t>
            </w:r>
          </w:p>
        </w:tc>
      </w:tr>
      <w:tr w14:paraId="36ED2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4020283C">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3</w:t>
            </w:r>
          </w:p>
        </w:tc>
        <w:tc>
          <w:tcPr>
            <w:tcW w:w="3260" w:type="dxa"/>
            <w:shd w:val="clear"/>
            <w:vAlign w:val="center"/>
          </w:tcPr>
          <w:p w14:paraId="170B20ED">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vi-VN"/>
              </w:rPr>
              <w:t>DFD</w:t>
            </w:r>
          </w:p>
        </w:tc>
        <w:tc>
          <w:tcPr>
            <w:tcW w:w="5289" w:type="dxa"/>
            <w:shd w:val="clear"/>
            <w:vAlign w:val="center"/>
          </w:tcPr>
          <w:p w14:paraId="4FE57A02">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vi-VN"/>
              </w:rPr>
              <w:t xml:space="preserve">Data </w:t>
            </w:r>
            <w:r>
              <w:rPr>
                <w:rFonts w:ascii="Times New Roman" w:hAnsi="Times New Roman" w:cs="Times New Roman"/>
                <w:sz w:val="26"/>
                <w:szCs w:val="26"/>
                <w:lang w:val="en-US"/>
              </w:rPr>
              <w:t>Flow Diagram</w:t>
            </w:r>
          </w:p>
        </w:tc>
      </w:tr>
      <w:tr w14:paraId="384CB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466AB1E4">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4</w:t>
            </w:r>
          </w:p>
        </w:tc>
        <w:tc>
          <w:tcPr>
            <w:tcW w:w="3260" w:type="dxa"/>
            <w:shd w:val="clear"/>
            <w:vAlign w:val="center"/>
          </w:tcPr>
          <w:p w14:paraId="7C7A5408">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ERD</w:t>
            </w:r>
          </w:p>
        </w:tc>
        <w:tc>
          <w:tcPr>
            <w:tcW w:w="5289" w:type="dxa"/>
            <w:shd w:val="clear"/>
            <w:vAlign w:val="center"/>
          </w:tcPr>
          <w:p w14:paraId="511D7658">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Entity Relationship Diagram</w:t>
            </w:r>
          </w:p>
        </w:tc>
      </w:tr>
      <w:tr w14:paraId="0370D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5DA4006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w:t>
            </w:r>
          </w:p>
        </w:tc>
        <w:tc>
          <w:tcPr>
            <w:tcW w:w="3260" w:type="dxa"/>
            <w:shd w:val="clear"/>
            <w:vAlign w:val="center"/>
          </w:tcPr>
          <w:p w14:paraId="59C3251F">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PK</w:t>
            </w:r>
          </w:p>
        </w:tc>
        <w:tc>
          <w:tcPr>
            <w:tcW w:w="5289" w:type="dxa"/>
            <w:shd w:val="clear"/>
            <w:vAlign w:val="center"/>
          </w:tcPr>
          <w:p w14:paraId="0290C3A0">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Primary Key</w:t>
            </w:r>
          </w:p>
        </w:tc>
      </w:tr>
      <w:tr w14:paraId="13BEE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5C211711">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6</w:t>
            </w:r>
          </w:p>
        </w:tc>
        <w:tc>
          <w:tcPr>
            <w:tcW w:w="3260" w:type="dxa"/>
            <w:shd w:val="clear"/>
            <w:vAlign w:val="center"/>
          </w:tcPr>
          <w:p w14:paraId="57872FF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FK</w:t>
            </w:r>
          </w:p>
        </w:tc>
        <w:tc>
          <w:tcPr>
            <w:tcW w:w="5289" w:type="dxa"/>
            <w:shd w:val="clear"/>
            <w:vAlign w:val="center"/>
          </w:tcPr>
          <w:p w14:paraId="0398B494">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Foreign Key</w:t>
            </w:r>
          </w:p>
        </w:tc>
      </w:tr>
    </w:tbl>
    <w:p w14:paraId="4C642E55">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6"/>
          <w:szCs w:val="26"/>
          <w:lang w:val="vi-VN" w:eastAsia="en-US"/>
        </w:rPr>
      </w:pPr>
    </w:p>
    <w:p w14:paraId="5FFAADB8">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br w:type="page"/>
      </w:r>
    </w:p>
    <w:p w14:paraId="5486890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
          <w:bCs/>
          <w:kern w:val="28"/>
          <w:sz w:val="30"/>
          <w:szCs w:val="30"/>
          <w:lang w:val="vi-VN" w:eastAsia="en-US"/>
          <w14:ligatures w14:val="standardContextual"/>
        </w:rPr>
      </w:pPr>
      <w:r>
        <w:rPr>
          <w:rFonts w:hint="default" w:ascii="Times New Roman" w:hAnsi="Times New Roman" w:cs="Times New Roman" w:eastAsiaTheme="majorEastAsia"/>
          <w:b/>
          <w:bCs/>
          <w:kern w:val="28"/>
          <w:sz w:val="30"/>
          <w:szCs w:val="30"/>
          <w:lang w:val="vi-VN" w:eastAsia="en-US"/>
          <w14:ligatures w14:val="standardContextual"/>
        </w:rPr>
        <w:t xml:space="preserve">CHƯƠNG </w:t>
      </w:r>
      <w:r>
        <w:rPr>
          <w:rFonts w:hint="default" w:ascii="Times New Roman" w:hAnsi="Times New Roman" w:cs="Times New Roman" w:eastAsiaTheme="majorEastAsia"/>
          <w:b/>
          <w:bCs/>
          <w:kern w:val="28"/>
          <w:sz w:val="30"/>
          <w:szCs w:val="30"/>
          <w:lang w:val="en-US" w:eastAsia="en-US"/>
          <w14:ligatures w14:val="standardContextual"/>
        </w:rPr>
        <w:t>1</w:t>
      </w:r>
      <w:r>
        <w:rPr>
          <w:rFonts w:hint="default" w:ascii="Times New Roman" w:hAnsi="Times New Roman" w:cs="Times New Roman" w:eastAsiaTheme="majorEastAsia"/>
          <w:b/>
          <w:bCs/>
          <w:kern w:val="28"/>
          <w:sz w:val="30"/>
          <w:szCs w:val="30"/>
          <w:lang w:val="vi-VN" w:eastAsia="en-US"/>
          <w14:ligatures w14:val="standardContextual"/>
        </w:rPr>
        <w:t>. TỔNG QUAN HỆ THỐNG</w:t>
      </w:r>
    </w:p>
    <w:p w14:paraId="71A4B69B">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9" w:name="_Toc2297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1.1 GIỚI THIỆU CHUNG VỀ HỆ THỐNG</w:t>
      </w:r>
      <w:bookmarkEnd w:id="9"/>
    </w:p>
    <w:p w14:paraId="55C9983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Cửa hàng bán hàng tại Ký túc xá K8, thuộc khuôn viên Trường Đại học Nha Trang, đóng vai trò là </w:t>
      </w:r>
      <w:r>
        <w:rPr>
          <w:rFonts w:hint="default" w:ascii="Times New Roman" w:hAnsi="Times New Roman" w:cs="Times New Roman"/>
          <w:sz w:val="26"/>
          <w:szCs w:val="26"/>
          <w:lang w:val="vi-VN"/>
        </w:rPr>
        <w:t xml:space="preserve">nơi </w:t>
      </w:r>
      <w:r>
        <w:rPr>
          <w:rFonts w:hint="default" w:ascii="Times New Roman" w:hAnsi="Times New Roman" w:cs="Times New Roman"/>
          <w:sz w:val="26"/>
          <w:szCs w:val="26"/>
        </w:rPr>
        <w:t>cung ứng nhu yếu phẩm và dịch vụ thiết yếu hàng ngày cho cộng đồng sinh viên nội trú. Sự ra đời của cửa hàng nhằm mục đích cung cấp sự tiện lợi tối đa, giúp sinh viên tiết kiệm thời gian</w:t>
      </w:r>
      <w:r>
        <w:rPr>
          <w:rFonts w:hint="default" w:ascii="Times New Roman" w:hAnsi="Times New Roman" w:cs="Times New Roman"/>
          <w:sz w:val="26"/>
          <w:szCs w:val="26"/>
          <w:lang w:val="vi-VN"/>
        </w:rPr>
        <w:t xml:space="preserve"> mua sắm các mặt hàng cần thiết</w:t>
      </w:r>
      <w:r>
        <w:rPr>
          <w:rFonts w:hint="default" w:ascii="Times New Roman" w:hAnsi="Times New Roman" w:cs="Times New Roman"/>
          <w:sz w:val="26"/>
          <w:szCs w:val="26"/>
        </w:rPr>
        <w:t>. Cửa hàng chủ yếu kinh doanh các mặt hàng tiêu dùng nhanh, văn phòng phẩm, và một số thực phẩm cơ bản.</w:t>
      </w:r>
    </w:p>
    <w:p w14:paraId="0682C30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Cửa hàng hiện có 1 quản lý chung, cũng là chủ cửa hàng và các nhân viên bán hàng cũng là nhân viên thu ngân.</w:t>
      </w:r>
    </w:p>
    <w:p w14:paraId="11E44B3F">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c</w:t>
      </w:r>
      <w:r>
        <w:rPr>
          <w:rFonts w:hint="default" w:ascii="Times New Roman" w:hAnsi="Times New Roman" w:cs="Times New Roman"/>
          <w:sz w:val="26"/>
          <w:szCs w:val="26"/>
        </w:rPr>
        <w:t>ửa hàng</w:t>
      </w:r>
      <w:r>
        <w:rPr>
          <w:rFonts w:hint="default" w:ascii="Times New Roman" w:hAnsi="Times New Roman" w:cs="Times New Roman"/>
          <w:sz w:val="26"/>
          <w:szCs w:val="26"/>
          <w:lang w:val="vi-VN"/>
        </w:rPr>
        <w:t xml:space="preserve"> có</w:t>
      </w:r>
      <w:r>
        <w:rPr>
          <w:rFonts w:hint="default" w:ascii="Times New Roman" w:hAnsi="Times New Roman" w:cs="Times New Roman"/>
          <w:sz w:val="26"/>
          <w:szCs w:val="26"/>
        </w:rPr>
        <w:t xml:space="preserve"> vai trò giám sát chung, phê duyệt các quy trình nhập hàng, kiểm soát tài chính tổng thể, và đưa ra các quyết định</w:t>
      </w:r>
      <w:r>
        <w:rPr>
          <w:rFonts w:hint="default" w:ascii="Times New Roman" w:hAnsi="Times New Roman" w:cs="Times New Roman"/>
          <w:sz w:val="26"/>
          <w:szCs w:val="26"/>
          <w:lang w:val="vi-VN"/>
        </w:rPr>
        <w:t xml:space="preserve"> bán hàng</w:t>
      </w:r>
      <w:r>
        <w:rPr>
          <w:rFonts w:hint="default" w:ascii="Times New Roman" w:hAnsi="Times New Roman" w:cs="Times New Roman"/>
          <w:sz w:val="26"/>
          <w:szCs w:val="26"/>
        </w:rPr>
        <w:t>.</w:t>
      </w:r>
    </w:p>
    <w:p w14:paraId="63477E0A">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l</w:t>
      </w:r>
      <w:r>
        <w:rPr>
          <w:rFonts w:hint="default" w:ascii="Times New Roman" w:hAnsi="Times New Roman" w:cs="Times New Roman"/>
          <w:sz w:val="26"/>
          <w:szCs w:val="26"/>
        </w:rPr>
        <w:t>à người trực tiếp vận hành hệ thống bán hàng, thực hiện giao dịch, quản lý hàng hóa trên kệ.</w:t>
      </w:r>
    </w:p>
    <w:p w14:paraId="2D559FA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0" w:name="_Toc1929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1.2 PHÂN TÍCH THỰC TRẠNG</w:t>
      </w:r>
      <w:bookmarkEnd w:id="10"/>
    </w:p>
    <w:p w14:paraId="045CDD7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11" w:name="_Toc11479"/>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1.2.1 Khảo sát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hức năng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w:t>
      </w:r>
      <w:bookmarkEnd w:id="11"/>
    </w:p>
    <w:p w14:paraId="1B068E26">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Hệ thống hiện tại là một giải pháp quản lý bán hàng cơ bản với các tính năng:</w:t>
      </w:r>
    </w:p>
    <w:p w14:paraId="7542401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Bảo mật: Đăng nhập bằng tên tài khoản và mật khẩu.</w:t>
      </w:r>
    </w:p>
    <w:p w14:paraId="555D1BC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2" w:name="_Toc21142"/>
      <w:bookmarkStart w:id="13" w:name="_Toc8075"/>
      <w:bookmarkStart w:id="14" w:name="_Toc25351"/>
      <w:bookmarkStart w:id="15" w:name="_Toc3940"/>
      <w:r>
        <w:rPr>
          <w:rFonts w:hint="default" w:ascii="Times New Roman" w:hAnsi="Times New Roman" w:cs="Times New Roman"/>
          <w:sz w:val="26"/>
          <w:szCs w:val="26"/>
          <w:lang w:eastAsia="en-US"/>
        </w:rPr>
        <w:drawing>
          <wp:inline distT="0" distB="0" distL="114300" distR="114300">
            <wp:extent cx="5876925" cy="3195955"/>
            <wp:effectExtent l="9525" t="9525" r="1143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rcRect b="3337"/>
                    <a:stretch>
                      <a:fillRect/>
                    </a:stretch>
                  </pic:blipFill>
                  <pic:spPr>
                    <a:xfrm>
                      <a:off x="0" y="0"/>
                      <a:ext cx="5876925" cy="3195955"/>
                    </a:xfrm>
                    <a:prstGeom prst="rect">
                      <a:avLst/>
                    </a:prstGeom>
                    <a:noFill/>
                    <a:ln>
                      <a:solidFill>
                        <a:schemeClr val="tx1"/>
                      </a:solidFill>
                    </a:ln>
                  </pic:spPr>
                </pic:pic>
              </a:graphicData>
            </a:graphic>
          </wp:inline>
        </w:drawing>
      </w:r>
      <w:bookmarkEnd w:id="12"/>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1</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đăng nhập</w:t>
      </w:r>
      <w:bookmarkEnd w:id="13"/>
      <w:bookmarkEnd w:id="14"/>
      <w:bookmarkEnd w:id="15"/>
    </w:p>
    <w:p w14:paraId="58B439B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s</w:t>
      </w:r>
      <w:r>
        <w:rPr>
          <w:rFonts w:hint="default" w:ascii="Times New Roman" w:hAnsi="Times New Roman" w:cs="Times New Roman"/>
          <w:sz w:val="26"/>
          <w:szCs w:val="26"/>
        </w:rPr>
        <w:t>ản phẩm: Ghi nhận thông tin cơ bản (tên, giá bán, mã), cho phép tìm kiếm và cập nhật.</w:t>
      </w:r>
    </w:p>
    <w:p w14:paraId="42A8B63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6" w:name="_Toc10295"/>
      <w:bookmarkStart w:id="17" w:name="_Toc31560"/>
      <w:bookmarkStart w:id="18" w:name="_Toc26213"/>
      <w:r>
        <w:rPr>
          <w:rFonts w:hint="default" w:ascii="Times New Roman" w:hAnsi="Times New Roman" w:cs="Times New Roman"/>
          <w:sz w:val="26"/>
          <w:szCs w:val="26"/>
          <w:lang w:eastAsia="en-US"/>
        </w:rPr>
        <w:drawing>
          <wp:inline distT="0" distB="0" distL="114300" distR="114300">
            <wp:extent cx="5939155" cy="3260090"/>
            <wp:effectExtent l="9525" t="9525" r="10160" b="222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939155" cy="3260090"/>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en-US" w:eastAsia="en-US"/>
        </w:rPr>
        <w:t>Hình 1.</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Form </w:t>
      </w:r>
      <w:r>
        <w:rPr>
          <w:rFonts w:hint="default" w:ascii="Times New Roman" w:hAnsi="Times New Roman" w:cs="Times New Roman"/>
          <w:sz w:val="26"/>
          <w:szCs w:val="26"/>
          <w:lang w:val="vi-VN" w:eastAsia="en-US"/>
        </w:rPr>
        <w:t>danh sách sản phẩm</w:t>
      </w:r>
      <w:bookmarkEnd w:id="16"/>
      <w:bookmarkEnd w:id="17"/>
      <w:bookmarkEnd w:id="18"/>
    </w:p>
    <w:p w14:paraId="7AF28CD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h</w:t>
      </w:r>
      <w:r>
        <w:rPr>
          <w:rFonts w:hint="default" w:ascii="Times New Roman" w:hAnsi="Times New Roman" w:cs="Times New Roman"/>
          <w:sz w:val="26"/>
          <w:szCs w:val="26"/>
        </w:rPr>
        <w:t>óa đơn: Tạo giao dịch bán hàng, tự động tính tổng tiền, hỗ trợ in/lưu, và khóa chỉnh sửa hóa đơn đã thanh toán.</w:t>
      </w:r>
    </w:p>
    <w:p w14:paraId="70DE94A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9" w:name="_Toc25107"/>
      <w:bookmarkStart w:id="20" w:name="_Toc13700"/>
      <w:bookmarkStart w:id="21" w:name="_Toc8069"/>
      <w:bookmarkStart w:id="22" w:name="_Toc23606"/>
      <w:r>
        <w:rPr>
          <w:rFonts w:hint="default" w:ascii="Times New Roman" w:hAnsi="Times New Roman" w:cs="Times New Roman"/>
          <w:sz w:val="26"/>
          <w:szCs w:val="26"/>
          <w:lang w:eastAsia="en-US"/>
        </w:rPr>
        <w:drawing>
          <wp:inline distT="0" distB="0" distL="114300" distR="114300">
            <wp:extent cx="5904865" cy="3240405"/>
            <wp:effectExtent l="9525" t="9525" r="13970" b="1143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5904865" cy="3240405"/>
                    </a:xfrm>
                    <a:prstGeom prst="rect">
                      <a:avLst/>
                    </a:prstGeom>
                    <a:noFill/>
                    <a:ln>
                      <a:solidFill>
                        <a:schemeClr val="tx1"/>
                      </a:solidFill>
                    </a:ln>
                  </pic:spPr>
                </pic:pic>
              </a:graphicData>
            </a:graphic>
          </wp:inline>
        </w:drawing>
      </w:r>
      <w:bookmarkEnd w:id="19"/>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hóa đơn theo ngày và chi tiết hóa đơn</w:t>
      </w:r>
      <w:bookmarkEnd w:id="20"/>
      <w:bookmarkEnd w:id="21"/>
      <w:bookmarkEnd w:id="22"/>
    </w:p>
    <w:p w14:paraId="0087140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k</w:t>
      </w:r>
      <w:r>
        <w:rPr>
          <w:rFonts w:hint="default" w:ascii="Times New Roman" w:hAnsi="Times New Roman" w:cs="Times New Roman"/>
          <w:sz w:val="26"/>
          <w:szCs w:val="26"/>
        </w:rPr>
        <w:t>hách hàng: Lưu trữ thông tin và cho phép tìm kiếm nhanh chóng.</w:t>
      </w:r>
    </w:p>
    <w:p w14:paraId="17FE4E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3" w:name="_Toc13210"/>
      <w:bookmarkStart w:id="24" w:name="_Toc13087"/>
      <w:bookmarkStart w:id="25" w:name="_Toc24176"/>
      <w:bookmarkStart w:id="26" w:name="_Toc13829"/>
      <w:r>
        <w:rPr>
          <w:rFonts w:hint="default" w:ascii="Times New Roman" w:hAnsi="Times New Roman" w:cs="Times New Roman"/>
          <w:sz w:val="26"/>
          <w:szCs w:val="26"/>
          <w:lang w:eastAsia="en-US"/>
        </w:rPr>
        <w:drawing>
          <wp:inline distT="0" distB="0" distL="114300" distR="114300">
            <wp:extent cx="5879465" cy="3201670"/>
            <wp:effectExtent l="9525" t="9525" r="24130" b="1968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1"/>
                    <a:srcRect b="3220"/>
                    <a:stretch>
                      <a:fillRect/>
                    </a:stretch>
                  </pic:blipFill>
                  <pic:spPr>
                    <a:xfrm>
                      <a:off x="0" y="0"/>
                      <a:ext cx="5879465" cy="3201670"/>
                    </a:xfrm>
                    <a:prstGeom prst="rect">
                      <a:avLst/>
                    </a:prstGeom>
                    <a:noFill/>
                    <a:ln>
                      <a:solidFill>
                        <a:schemeClr val="tx1"/>
                      </a:solidFill>
                    </a:ln>
                  </pic:spPr>
                </pic:pic>
              </a:graphicData>
            </a:graphic>
          </wp:inline>
        </w:drawing>
      </w:r>
      <w:bookmarkEnd w:id="23"/>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danh sách khách hàng</w:t>
      </w:r>
      <w:bookmarkEnd w:id="24"/>
      <w:bookmarkEnd w:id="25"/>
      <w:bookmarkEnd w:id="26"/>
    </w:p>
    <w:p w14:paraId="4EEB35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g</w:t>
      </w:r>
      <w:r>
        <w:rPr>
          <w:rFonts w:hint="default" w:ascii="Times New Roman" w:hAnsi="Times New Roman" w:cs="Times New Roman"/>
          <w:sz w:val="26"/>
          <w:szCs w:val="26"/>
        </w:rPr>
        <w:t>iảm giá: Áp dụng các mức giảm giá linh hoạt (theo % hoặc số tiền).</w:t>
      </w:r>
    </w:p>
    <w:p w14:paraId="0C81E86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7" w:name="_Toc16091"/>
      <w:bookmarkStart w:id="28" w:name="_Toc13500"/>
      <w:bookmarkStart w:id="29" w:name="_Toc1474"/>
      <w:bookmarkStart w:id="30" w:name="_Toc14206"/>
      <w:r>
        <w:rPr>
          <w:rFonts w:hint="default" w:ascii="Times New Roman" w:hAnsi="Times New Roman" w:cs="Times New Roman"/>
          <w:sz w:val="26"/>
          <w:szCs w:val="26"/>
          <w:lang w:eastAsia="en-US"/>
        </w:rPr>
        <w:drawing>
          <wp:inline distT="0" distB="0" distL="114300" distR="114300">
            <wp:extent cx="5890895" cy="3203575"/>
            <wp:effectExtent l="9525" t="9525" r="12700" b="17780"/>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2"/>
                    <a:stretch>
                      <a:fillRect/>
                    </a:stretch>
                  </pic:blipFill>
                  <pic:spPr>
                    <a:xfrm>
                      <a:off x="0" y="0"/>
                      <a:ext cx="5890895" cy="3203575"/>
                    </a:xfrm>
                    <a:prstGeom prst="rect">
                      <a:avLst/>
                    </a:prstGeom>
                    <a:noFill/>
                    <a:ln>
                      <a:solidFill>
                        <a:schemeClr val="tx1"/>
                      </a:solidFill>
                    </a:ln>
                  </pic:spPr>
                </pic:pic>
              </a:graphicData>
            </a:graphic>
          </wp:inline>
        </w:drawing>
      </w:r>
      <w:bookmarkEnd w:id="27"/>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giảm giá hóa đơn theo phần trăm</w:t>
      </w:r>
      <w:bookmarkEnd w:id="28"/>
      <w:bookmarkEnd w:id="29"/>
      <w:bookmarkEnd w:id="30"/>
    </w:p>
    <w:p w14:paraId="34041F6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zh-CN"/>
        </w:rPr>
      </w:pPr>
      <w:bookmarkStart w:id="31" w:name="_Toc15423"/>
      <w:bookmarkStart w:id="32" w:name="_Toc10685"/>
      <w:bookmarkStart w:id="33" w:name="_Toc17121"/>
      <w:bookmarkStart w:id="34" w:name="_Toc17986"/>
      <w:r>
        <w:rPr>
          <w:rFonts w:hint="default" w:ascii="Times New Roman" w:hAnsi="Times New Roman" w:cs="Times New Roman"/>
          <w:sz w:val="26"/>
          <w:szCs w:val="26"/>
          <w:lang w:eastAsia="en-US"/>
        </w:rPr>
        <w:drawing>
          <wp:inline distT="0" distB="0" distL="114300" distR="114300">
            <wp:extent cx="5943600" cy="3232150"/>
            <wp:effectExtent l="9525" t="9525" r="20955" b="1968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3"/>
                    <a:stretch>
                      <a:fillRect/>
                    </a:stretch>
                  </pic:blipFill>
                  <pic:spPr>
                    <a:xfrm>
                      <a:off x="0" y="0"/>
                      <a:ext cx="5943600" cy="3232150"/>
                    </a:xfrm>
                    <a:prstGeom prst="rect">
                      <a:avLst/>
                    </a:prstGeom>
                    <a:noFill/>
                    <a:ln>
                      <a:solidFill>
                        <a:schemeClr val="tx1"/>
                      </a:solidFill>
                    </a:ln>
                  </pic:spPr>
                </pic:pic>
              </a:graphicData>
            </a:graphic>
          </wp:inline>
        </w:drawing>
      </w:r>
      <w:bookmarkEnd w:id="31"/>
      <w:r>
        <w:rPr>
          <w:rFonts w:hint="default" w:ascii="Times New Roman" w:hAnsi="Times New Roman" w:cs="Times New Roman"/>
          <w:sz w:val="26"/>
          <w:szCs w:val="26"/>
          <w:lang w:val="en-US" w:eastAsia="zh-CN"/>
        </w:rPr>
        <w:t>Hình 1.</w:t>
      </w:r>
      <w:r>
        <w:rPr>
          <w:rFonts w:hint="default" w:ascii="Times New Roman" w:hAnsi="Times New Roman" w:cs="Times New Roman"/>
          <w:sz w:val="26"/>
          <w:szCs w:val="26"/>
          <w:lang w:val="vi-VN" w:eastAsia="zh-CN"/>
        </w:rPr>
        <w:t>6</w:t>
      </w:r>
      <w:r>
        <w:rPr>
          <w:rFonts w:hint="default" w:ascii="Times New Roman" w:hAnsi="Times New Roman" w:cs="Times New Roman"/>
          <w:sz w:val="26"/>
          <w:szCs w:val="26"/>
          <w:lang w:val="en-US" w:eastAsia="zh-CN"/>
        </w:rPr>
        <w:t xml:space="preserve">. Form </w:t>
      </w:r>
      <w:r>
        <w:rPr>
          <w:rFonts w:hint="default" w:ascii="Times New Roman" w:hAnsi="Times New Roman" w:cs="Times New Roman"/>
          <w:sz w:val="26"/>
          <w:szCs w:val="26"/>
          <w:lang w:val="vi-VN" w:eastAsia="zh-CN"/>
        </w:rPr>
        <w:t>giảm giá hóa đơn theo số tiền</w:t>
      </w:r>
      <w:bookmarkEnd w:id="32"/>
      <w:bookmarkEnd w:id="33"/>
      <w:bookmarkEnd w:id="34"/>
    </w:p>
    <w:p w14:paraId="2F944B1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35" w:name="_Toc10445"/>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1.2.2 Đánh giá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iện trạng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 (Ưu/Nhược điểm)</w:t>
      </w:r>
      <w:bookmarkEnd w:id="35"/>
    </w:p>
    <w:p w14:paraId="5EF5BA3C">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en-US" w:eastAsia="en-US"/>
        </w:rPr>
      </w:pPr>
      <w:bookmarkStart w:id="36" w:name="_Toc24587"/>
      <w:bookmarkStart w:id="37" w:name="_Toc18117"/>
      <w:r>
        <w:rPr>
          <w:rFonts w:hint="default" w:ascii="Times New Roman" w:hAnsi="Times New Roman" w:cs="Times New Roman"/>
          <w:sz w:val="26"/>
          <w:szCs w:val="26"/>
          <w:lang w:val="en-US" w:eastAsia="en-US"/>
        </w:rPr>
        <w:br w:type="page"/>
      </w:r>
    </w:p>
    <w:p w14:paraId="152ADFD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1.1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đánh giá ưu nhược điểm hệ thống</w:t>
      </w:r>
      <w:bookmarkEnd w:id="36"/>
      <w:bookmarkEnd w:id="37"/>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29"/>
        <w:gridCol w:w="3729"/>
        <w:gridCol w:w="4407"/>
      </w:tblGrid>
      <w:tr w14:paraId="1C3E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834" w:type="pct"/>
            <w:shd w:val="clear" w:color="auto" w:fill="4F81BD"/>
            <w:tcMar>
              <w:top w:w="120" w:type="dxa"/>
              <w:left w:w="180" w:type="dxa"/>
              <w:bottom w:w="120" w:type="dxa"/>
              <w:right w:w="180" w:type="dxa"/>
            </w:tcMar>
            <w:vAlign w:val="center"/>
          </w:tcPr>
          <w:p w14:paraId="5F0071D4">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Phân loại</w:t>
            </w:r>
          </w:p>
        </w:tc>
        <w:tc>
          <w:tcPr>
            <w:tcW w:w="1909" w:type="pct"/>
            <w:shd w:val="clear" w:color="auto" w:fill="4F81BD"/>
            <w:tcMar>
              <w:top w:w="120" w:type="dxa"/>
              <w:left w:w="180" w:type="dxa"/>
              <w:bottom w:w="120" w:type="dxa"/>
              <w:right w:w="180" w:type="dxa"/>
            </w:tcMar>
            <w:vAlign w:val="center"/>
          </w:tcPr>
          <w:p w14:paraId="533F904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Ưu điểm</w:t>
            </w:r>
          </w:p>
        </w:tc>
        <w:tc>
          <w:tcPr>
            <w:tcW w:w="2256" w:type="pct"/>
            <w:shd w:val="clear" w:color="auto" w:fill="4F81BD"/>
            <w:tcMar>
              <w:top w:w="120" w:type="dxa"/>
              <w:left w:w="180" w:type="dxa"/>
              <w:bottom w:w="120" w:type="dxa"/>
              <w:right w:w="180" w:type="dxa"/>
            </w:tcMar>
            <w:vAlign w:val="center"/>
          </w:tcPr>
          <w:p w14:paraId="4E767605">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Nhược điểm</w:t>
            </w:r>
          </w:p>
        </w:tc>
      </w:tr>
      <w:tr w14:paraId="1E7E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704A540A">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Giao dịch</w:t>
            </w:r>
          </w:p>
        </w:tc>
        <w:tc>
          <w:tcPr>
            <w:tcW w:w="1909" w:type="pct"/>
            <w:shd w:val="clear" w:color="auto" w:fill="FFFFFF"/>
            <w:tcMar>
              <w:top w:w="120" w:type="dxa"/>
              <w:left w:w="180" w:type="dxa"/>
              <w:bottom w:w="120" w:type="dxa"/>
              <w:right w:w="180" w:type="dxa"/>
            </w:tcMar>
            <w:vAlign w:val="center"/>
          </w:tcPr>
          <w:p w14:paraId="7A4B2FBF">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Tự động tính toán chính xác. Lưu trữ được lịch sử hóa đơn.</w:t>
            </w:r>
          </w:p>
        </w:tc>
        <w:tc>
          <w:tcPr>
            <w:tcW w:w="2256" w:type="pct"/>
            <w:shd w:val="clear" w:color="auto" w:fill="FFFFFF"/>
            <w:tcMar>
              <w:top w:w="120" w:type="dxa"/>
              <w:left w:w="180" w:type="dxa"/>
              <w:bottom w:w="120" w:type="dxa"/>
              <w:right w:w="180" w:type="dxa"/>
            </w:tcMar>
            <w:vAlign w:val="center"/>
          </w:tcPr>
          <w:p w14:paraId="18E93714">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Không có liên kết với tồn kho (gây sai sót khi bán).</w:t>
            </w:r>
          </w:p>
        </w:tc>
      </w:tr>
      <w:tr w14:paraId="1585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436CC76C">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Quản lý Dữ liệu</w:t>
            </w:r>
          </w:p>
        </w:tc>
        <w:tc>
          <w:tcPr>
            <w:tcW w:w="1909" w:type="pct"/>
            <w:shd w:val="clear" w:color="auto" w:fill="FFFFFF"/>
            <w:tcMar>
              <w:top w:w="120" w:type="dxa"/>
              <w:left w:w="180" w:type="dxa"/>
              <w:bottom w:w="120" w:type="dxa"/>
              <w:right w:w="180" w:type="dxa"/>
            </w:tcMar>
            <w:vAlign w:val="center"/>
          </w:tcPr>
          <w:p w14:paraId="5FC44AB8">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Dễ dàng tìm kiếm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ản phẩm/</w:t>
            </w:r>
            <w:r>
              <w:rPr>
                <w:rFonts w:hint="default" w:ascii="Times New Roman" w:hAnsi="Times New Roman" w:cs="Times New Roman"/>
                <w:color w:val="000000"/>
                <w:sz w:val="26"/>
                <w:szCs w:val="26"/>
                <w:lang w:val="vi-VN"/>
              </w:rPr>
              <w:t>k</w:t>
            </w:r>
            <w:r>
              <w:rPr>
                <w:rFonts w:hint="default" w:ascii="Times New Roman" w:hAnsi="Times New Roman" w:cs="Times New Roman"/>
                <w:color w:val="000000"/>
                <w:sz w:val="26"/>
                <w:szCs w:val="26"/>
              </w:rPr>
              <w:t>hách hàng.</w:t>
            </w:r>
          </w:p>
        </w:tc>
        <w:tc>
          <w:tcPr>
            <w:tcW w:w="2256" w:type="pct"/>
            <w:shd w:val="clear" w:color="auto" w:fill="FFFFFF"/>
            <w:tcMar>
              <w:top w:w="120" w:type="dxa"/>
              <w:left w:w="180" w:type="dxa"/>
              <w:bottom w:w="120" w:type="dxa"/>
              <w:right w:w="180" w:type="dxa"/>
            </w:tcMar>
            <w:vAlign w:val="center"/>
          </w:tcPr>
          <w:p w14:paraId="7FF14340">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số lượng </w:t>
            </w:r>
            <w:r>
              <w:rPr>
                <w:rFonts w:hint="default" w:ascii="Times New Roman" w:hAnsi="Times New Roman" w:cs="Times New Roman"/>
                <w:color w:val="000000"/>
                <w:sz w:val="26"/>
                <w:szCs w:val="26"/>
                <w:lang w:val="vi-VN"/>
              </w:rPr>
              <w:t xml:space="preserve">tồn kho </w:t>
            </w:r>
            <w:r>
              <w:rPr>
                <w:rFonts w:hint="default" w:ascii="Times New Roman" w:hAnsi="Times New Roman" w:cs="Times New Roman"/>
                <w:color w:val="000000"/>
                <w:sz w:val="26"/>
                <w:szCs w:val="26"/>
              </w:rPr>
              <w:t>theo thời gian thực.</w:t>
            </w:r>
          </w:p>
        </w:tc>
      </w:tr>
      <w:tr w14:paraId="7522D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DB5D338">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Kinh doanh</w:t>
            </w:r>
          </w:p>
        </w:tc>
        <w:tc>
          <w:tcPr>
            <w:tcW w:w="1909" w:type="pct"/>
            <w:shd w:val="clear" w:color="auto" w:fill="FFFFFF"/>
            <w:tcMar>
              <w:top w:w="120" w:type="dxa"/>
              <w:left w:w="180" w:type="dxa"/>
              <w:bottom w:w="120" w:type="dxa"/>
              <w:right w:w="180" w:type="dxa"/>
            </w:tcMar>
            <w:vAlign w:val="center"/>
          </w:tcPr>
          <w:p w14:paraId="2460E57D">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Có chức năng giảm giá, tăng tính hấp dẫn.</w:t>
            </w:r>
          </w:p>
        </w:tc>
        <w:tc>
          <w:tcPr>
            <w:tcW w:w="2256" w:type="pct"/>
            <w:shd w:val="clear" w:color="auto" w:fill="FFFFFF"/>
            <w:tcMar>
              <w:top w:w="120" w:type="dxa"/>
              <w:left w:w="180" w:type="dxa"/>
              <w:bottom w:w="120" w:type="dxa"/>
              <w:right w:w="180" w:type="dxa"/>
            </w:tcMar>
            <w:vAlign w:val="center"/>
          </w:tcPr>
          <w:p w14:paraId="16BE38D3">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w:t>
            </w:r>
            <w:r>
              <w:rPr>
                <w:rFonts w:hint="default" w:ascii="Times New Roman" w:hAnsi="Times New Roman" w:cs="Times New Roman"/>
                <w:color w:val="000000"/>
                <w:sz w:val="26"/>
                <w:szCs w:val="26"/>
                <w:lang w:val="vi-VN"/>
              </w:rPr>
              <w:t>nhập hàng</w:t>
            </w:r>
            <w:r>
              <w:rPr>
                <w:rFonts w:hint="default" w:ascii="Times New Roman" w:hAnsi="Times New Roman" w:cs="Times New Roman"/>
                <w:color w:val="000000"/>
                <w:sz w:val="26"/>
                <w:szCs w:val="26"/>
              </w:rPr>
              <w:t xml:space="preserve"> (người bán phải dùng hóa đơn giấy).</w:t>
            </w:r>
          </w:p>
        </w:tc>
      </w:tr>
      <w:tr w14:paraId="7737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614092D">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Tổng thể</w:t>
            </w:r>
          </w:p>
        </w:tc>
        <w:tc>
          <w:tcPr>
            <w:tcW w:w="1909" w:type="pct"/>
            <w:shd w:val="clear" w:color="auto" w:fill="FFFFFF"/>
            <w:tcMar>
              <w:top w:w="120" w:type="dxa"/>
              <w:left w:w="180" w:type="dxa"/>
              <w:bottom w:w="120" w:type="dxa"/>
              <w:right w:w="180" w:type="dxa"/>
            </w:tcMar>
            <w:vAlign w:val="center"/>
          </w:tcPr>
          <w:p w14:paraId="2A68FFFA">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Đảm bảo tính bảo mật cơ bản (đăng nhập).</w:t>
            </w:r>
          </w:p>
        </w:tc>
        <w:tc>
          <w:tcPr>
            <w:tcW w:w="2256" w:type="pct"/>
            <w:shd w:val="clear" w:color="auto" w:fill="FFFFFF"/>
            <w:tcMar>
              <w:top w:w="120" w:type="dxa"/>
              <w:left w:w="180" w:type="dxa"/>
              <w:bottom w:w="120" w:type="dxa"/>
              <w:right w:w="180" w:type="dxa"/>
            </w:tcMar>
            <w:vAlign w:val="center"/>
          </w:tcPr>
          <w:p w14:paraId="3F8FB9C7">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công cụ</w:t>
            </w:r>
            <w:r>
              <w:rPr>
                <w:rFonts w:hint="default" w:ascii="Times New Roman" w:hAnsi="Times New Roman" w:cs="Times New Roman"/>
                <w:color w:val="000000"/>
                <w:sz w:val="26"/>
                <w:szCs w:val="26"/>
              </w:rPr>
              <w:t xml:space="preserve"> chuyên sâu về mặt hàng bán chạy/tồn đọng.</w:t>
            </w:r>
          </w:p>
        </w:tc>
      </w:tr>
    </w:tbl>
    <w:p w14:paraId="4BDBB98F">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8" w:name="_Toc18808"/>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1.2.3 Mục tiêu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p</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hát triển Hệ thống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m</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ới</w:t>
      </w:r>
      <w:bookmarkEnd w:id="38"/>
    </w:p>
    <w:p w14:paraId="413EC10D">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Hệ thống mới cần chuyển đổi từ một </w:t>
      </w:r>
      <w:r>
        <w:rPr>
          <w:rFonts w:hint="default" w:ascii="Times New Roman" w:hAnsi="Times New Roman" w:cs="Times New Roman"/>
          <w:sz w:val="26"/>
          <w:szCs w:val="26"/>
          <w:lang w:val="vi-VN"/>
        </w:rPr>
        <w:t>hệ thống bán hàng đơn giản</w:t>
      </w:r>
      <w:r>
        <w:rPr>
          <w:rFonts w:hint="default" w:ascii="Times New Roman" w:hAnsi="Times New Roman" w:cs="Times New Roman"/>
          <w:sz w:val="26"/>
          <w:szCs w:val="26"/>
        </w:rPr>
        <w:t xml:space="preserve"> thành một hệ thống </w:t>
      </w:r>
      <w:r>
        <w:rPr>
          <w:rFonts w:hint="default" w:ascii="Times New Roman" w:hAnsi="Times New Roman" w:cs="Times New Roman"/>
          <w:sz w:val="26"/>
          <w:szCs w:val="26"/>
          <w:lang w:val="vi-VN"/>
        </w:rPr>
        <w:t>quản lý bán hàng có thống kê tồn kho và phân tích kinh doanh lưu trữ</w:t>
      </w:r>
      <w:r>
        <w:rPr>
          <w:rFonts w:hint="default" w:ascii="Times New Roman" w:hAnsi="Times New Roman" w:cs="Times New Roman"/>
          <w:sz w:val="26"/>
          <w:szCs w:val="26"/>
        </w:rPr>
        <w:t xml:space="preserve"> nhằm đạt được các mục tiêu sau:</w:t>
      </w:r>
    </w:p>
    <w:p w14:paraId="548765A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Nâng cao </w:t>
      </w:r>
      <w:r>
        <w:rPr>
          <w:rFonts w:hint="default" w:ascii="Times New Roman" w:hAnsi="Times New Roman" w:cs="Times New Roman"/>
          <w:sz w:val="26"/>
          <w:szCs w:val="26"/>
          <w:lang w:val="vi-VN"/>
        </w:rPr>
        <w:t>h</w:t>
      </w:r>
      <w:r>
        <w:rPr>
          <w:rFonts w:hint="default" w:ascii="Times New Roman" w:hAnsi="Times New Roman" w:cs="Times New Roman"/>
          <w:sz w:val="26"/>
          <w:szCs w:val="26"/>
        </w:rPr>
        <w:t xml:space="preserve">iệu quả </w:t>
      </w:r>
      <w:r>
        <w:rPr>
          <w:rFonts w:hint="default" w:ascii="Times New Roman" w:hAnsi="Times New Roman" w:cs="Times New Roman"/>
          <w:sz w:val="26"/>
          <w:szCs w:val="26"/>
          <w:lang w:val="vi-VN"/>
        </w:rPr>
        <w:t>v</w:t>
      </w:r>
      <w:r>
        <w:rPr>
          <w:rFonts w:hint="default" w:ascii="Times New Roman" w:hAnsi="Times New Roman" w:cs="Times New Roman"/>
          <w:sz w:val="26"/>
          <w:szCs w:val="26"/>
        </w:rPr>
        <w:t>ận hành:</w:t>
      </w:r>
    </w:p>
    <w:p w14:paraId="1C77064B">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Tự động hóa quản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Mỗi giao dịch bán ra phải trừ đi số lượng tồn kho tự động.</w:t>
      </w:r>
    </w:p>
    <w:p w14:paraId="43BEAA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Tin học hóa quy trình </w:t>
      </w:r>
      <w:r>
        <w:rPr>
          <w:rFonts w:hint="default" w:ascii="Times New Roman" w:hAnsi="Times New Roman" w:cs="Times New Roman"/>
          <w:sz w:val="26"/>
          <w:szCs w:val="26"/>
          <w:lang w:val="vi-VN"/>
        </w:rPr>
        <w:t>n</w:t>
      </w:r>
      <w:r>
        <w:rPr>
          <w:rFonts w:hint="default" w:ascii="Times New Roman" w:hAnsi="Times New Roman" w:cs="Times New Roman"/>
          <w:sz w:val="26"/>
          <w:szCs w:val="26"/>
        </w:rPr>
        <w:t>hập hàng: Thiết lập module nhập hàng để theo dõi lịch sử, số lượng, và chi phí nhập vào.</w:t>
      </w:r>
    </w:p>
    <w:p w14:paraId="70CD22A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Hỗ trợ </w:t>
      </w:r>
      <w:r>
        <w:rPr>
          <w:rFonts w:hint="default" w:ascii="Times New Roman" w:hAnsi="Times New Roman" w:cs="Times New Roman"/>
          <w:sz w:val="26"/>
          <w:szCs w:val="26"/>
          <w:lang w:val="vi-VN"/>
        </w:rPr>
        <w:t>r</w:t>
      </w:r>
      <w:r>
        <w:rPr>
          <w:rFonts w:hint="default" w:ascii="Times New Roman" w:hAnsi="Times New Roman" w:cs="Times New Roman"/>
          <w:sz w:val="26"/>
          <w:szCs w:val="26"/>
        </w:rPr>
        <w:t>a quyết định:</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Cung cấp các báo cáo phân tích sâu</w:t>
      </w:r>
      <w:r>
        <w:rPr>
          <w:rFonts w:hint="default" w:ascii="Times New Roman" w:hAnsi="Times New Roman" w:cs="Times New Roman"/>
          <w:sz w:val="26"/>
          <w:szCs w:val="26"/>
          <w:lang w:val="vi-VN"/>
        </w:rPr>
        <w:t xml:space="preserve"> như b</w:t>
      </w:r>
      <w:r>
        <w:rPr>
          <w:rFonts w:hint="default" w:ascii="Times New Roman" w:hAnsi="Times New Roman" w:cs="Times New Roman"/>
          <w:sz w:val="26"/>
          <w:szCs w:val="26"/>
        </w:rPr>
        <w:t>áo cáo mặt hàng bán chạy, tỷ lệ tồn đọng, và lợi nhuận gộp theo từng loại sản phẩm.</w:t>
      </w:r>
    </w:p>
    <w:p w14:paraId="61B485E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Tăng cường </w:t>
      </w:r>
      <w:r>
        <w:rPr>
          <w:rFonts w:hint="default" w:ascii="Times New Roman" w:hAnsi="Times New Roman" w:cs="Times New Roman"/>
          <w:sz w:val="26"/>
          <w:szCs w:val="26"/>
          <w:lang w:val="vi-VN"/>
        </w:rPr>
        <w:t>k</w:t>
      </w:r>
      <w:r>
        <w:rPr>
          <w:rFonts w:hint="default" w:ascii="Times New Roman" w:hAnsi="Times New Roman" w:cs="Times New Roman"/>
          <w:sz w:val="26"/>
          <w:szCs w:val="26"/>
        </w:rPr>
        <w:t xml:space="preserve">hả năng </w:t>
      </w:r>
      <w:r>
        <w:rPr>
          <w:rFonts w:hint="default" w:ascii="Times New Roman" w:hAnsi="Times New Roman" w:cs="Times New Roman"/>
          <w:sz w:val="26"/>
          <w:szCs w:val="26"/>
          <w:lang w:val="vi-VN"/>
        </w:rPr>
        <w:t>k</w:t>
      </w:r>
      <w:r>
        <w:rPr>
          <w:rFonts w:hint="default" w:ascii="Times New Roman" w:hAnsi="Times New Roman" w:cs="Times New Roman"/>
          <w:sz w:val="26"/>
          <w:szCs w:val="26"/>
        </w:rPr>
        <w:t>iểm soát: Đảm bảo dữ liệu tồn kho và nhập hàng luôn khớp với thực tế, giảm thiểu tình trạng thừa thiếu hàng.</w:t>
      </w:r>
    </w:p>
    <w:p w14:paraId="3E1793B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br w:type="page"/>
      </w:r>
    </w:p>
    <w:p w14:paraId="3ACF8CAE">
      <w:pPr>
        <w:pStyle w:val="140"/>
        <w:pageBreakBefore w:val="0"/>
        <w:widowControl/>
        <w:kinsoku/>
        <w:wordWrap/>
        <w:overflowPunct/>
        <w:topLinePunct w:val="0"/>
        <w:autoSpaceDE/>
        <w:autoSpaceDN/>
        <w:bidi w:val="0"/>
        <w:adjustRightInd/>
        <w:snapToGrid/>
        <w:spacing w:before="120" w:after="120" w:line="360" w:lineRule="auto"/>
        <w:contextualSpacing/>
        <w:jc w:val="center"/>
        <w:textAlignment w:val="auto"/>
        <w:outlineLvl w:val="0"/>
        <w:rPr>
          <w:rFonts w:hint="default" w:ascii="Times New Roman" w:hAnsi="Times New Roman" w:cs="Times New Roman" w:eastAsiaTheme="majorEastAsia"/>
          <w:bCs w:val="0"/>
          <w:kern w:val="28"/>
          <w:sz w:val="30"/>
          <w:szCs w:val="30"/>
          <w:lang w:val="vi-VN" w:eastAsia="en-US"/>
          <w14:ligatures w14:val="standardContextual"/>
        </w:rPr>
      </w:pPr>
      <w:bookmarkStart w:id="39" w:name="_Toc2246"/>
      <w:r>
        <w:rPr>
          <w:rFonts w:hint="default" w:ascii="Times New Roman" w:hAnsi="Times New Roman" w:cs="Times New Roman" w:eastAsiaTheme="majorEastAsia"/>
          <w:bCs w:val="0"/>
          <w:kern w:val="28"/>
          <w:sz w:val="30"/>
          <w:szCs w:val="30"/>
          <w:lang w:val="vi-VN" w:eastAsia="en-US"/>
          <w14:ligatures w14:val="standardContextual"/>
        </w:rPr>
        <w:t>CHƯƠNG 2. CƠ SỞ LÝ THUYẾT</w:t>
      </w:r>
      <w:bookmarkEnd w:id="39"/>
    </w:p>
    <w:p w14:paraId="508D583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0" w:name="_Toc259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 PHƯƠNG PHÁP PHÂN TÍCH HỆ THỐNG CÓ CẤU TRÚC</w:t>
      </w:r>
      <w:bookmarkEnd w:id="40"/>
    </w:p>
    <w:p w14:paraId="190E4454">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Phương pháp này tập trung vào việc phân rã hệ thống thành các tiến trình và luồng dữ liệu thông qua các công cụ mô hình hóa.</w:t>
      </w:r>
    </w:p>
    <w:p w14:paraId="6B0DE1B8">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1" w:name="_Toc21410"/>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2.2.1. Sơ đồ phân rã chức năng (BFD)</w:t>
      </w:r>
      <w:bookmarkEnd w:id="4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4F1BC406">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Sơ đồ BFD mô tả kiến trúc chức năng của hệ thống theo hình cây, từ các nhiệm vụ tổng quát đến các tác vụ chi tiết. Công cụ này giúp nhóm xác định rõ 5 phân hệ lớn: Quản trị, Dữ liệu, Tồn kho, Bán hàng và Báo cáo kinh doanh.</w:t>
      </w:r>
    </w:p>
    <w:p w14:paraId="272DAC4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2" w:name="_Toc2628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2.2.2. Sơ đồ luồng dữ liệu (DFD)</w:t>
      </w:r>
      <w:bookmarkEnd w:id="4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6155C32E">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Sơ đồ DFD diễn tả sự vận động của thông tin trong hệ thống thông qua các ký hiệu tiến trình, luồng dữ liệu, kho dữ liệu và tác nhân ngoài.</w:t>
      </w:r>
    </w:p>
    <w:p w14:paraId="60B46AB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Sơ đồ mức ngữ cảnh (Mức 0): Xác định ranh giới hệ thống và các thực thể bên ngoài như Khách hàng, Nhân viên, Quản lý.</w:t>
      </w:r>
    </w:p>
    <w:p w14:paraId="22119B8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Sơ đồ mức 1: Phân rã các tiến trình chính của hệ thống.</w:t>
      </w:r>
    </w:p>
    <w:p w14:paraId="0903589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Sơ đồ mức 2: Mô tả chi tiết các thao tác nghiệp vụ như “Xác thực đăng nhập”, “Lập hóa đơn”, “Trừ tồn kho”.</w:t>
      </w:r>
    </w:p>
    <w:p w14:paraId="2B7B482F">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3" w:name="_Toc1495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 MÔ HÌNH HÓA DỮ LIỆU VÀ CƠ SỞ DỮ LIỆU QUAN HỆ</w:t>
      </w:r>
      <w:bookmarkEnd w:id="43"/>
    </w:p>
    <w:p w14:paraId="14C71AFC">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Việc tổ chức dữ liệu khoa học là nền tảng để đảm bảo tính toàn vẹn của thông tin bán hàng.</w:t>
      </w:r>
    </w:p>
    <w:p w14:paraId="2597EC0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4" w:name="_Toc2916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2.3.1. Mô hình thực thể liên kết (ERD)</w:t>
      </w:r>
      <w:bookmarkEnd w:id="4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67F77695">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Mô hình ERD được sử dụng để xác định các thực thể và các mối quan hệ logic giữa chúng.</w:t>
      </w:r>
    </w:p>
    <w:p w14:paraId="70611F1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Mô hình quan niệm: Tập trung vào các nghiệp vụ và đối tượng.</w:t>
      </w:r>
    </w:p>
    <w:p w14:paraId="64D2D8F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cs="Times New Roman"/>
          <w:sz w:val="26"/>
          <w:szCs w:val="26"/>
          <w:lang w:val="vi-VN" w:eastAsia="en-US"/>
        </w:rPr>
        <w:t xml:space="preserve">Mô hình vật lý: Chuyển đổi các thực thể thành bảng, xác định kiểu dữ liệu và các khóa </w:t>
      </w:r>
      <w:r>
        <w:rPr>
          <w:rFonts w:hint="default" w:ascii="Times New Roman" w:hAnsi="Times New Roman" w:eastAsiaTheme="majorEastAsia"/>
          <w:bCs w:val="0"/>
          <w:kern w:val="28"/>
          <w:sz w:val="26"/>
          <w:szCs w:val="26"/>
          <w:lang w:val="vi-VN" w:eastAsia="en-US"/>
          <w14:ligatures w14:val="standardContextual"/>
        </w:rPr>
        <w:t>(PK, FK) cụ thể.</w:t>
      </w:r>
    </w:p>
    <w:p w14:paraId="6EB21A3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Mô hình logic là bước cụ thể hóa sơ đồ quan niệm thành một cấu trúc có thể cài đặt được trên các hệ quản trị cơ sở dữ liệu, nhưng vẫn độc lập với phần cứng hoặc phần mềm cụ thể.</w:t>
      </w:r>
    </w:p>
    <w:p w14:paraId="65C8C5C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5" w:name="_Toc2636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2.3.2. Hệ quản trị cơ sở dữ liệu và SQL</w:t>
      </w:r>
      <w:bookmarkEnd w:id="45"/>
    </w:p>
    <w:p w14:paraId="4346433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Hệ quản trị cơ sở dữ liệu là một hệ thống phần mềm được thiết kế để lưu trữ, quản lý và truy xuất dữ liệu một cách có cấu trúc. Trong dự án này, dữ liệu được tổ chức theo mô hình quan hệ, nơi các thông tin được quản lý dưới dạng các bảng có liên kết chặt chẽ với nhau thông qua cơ chế khóa ngoại, giúp đảm bảo tính nhất quán và toàn vẹn của hệ thống.</w:t>
      </w:r>
    </w:p>
    <w:p w14:paraId="3A3132E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cs="Times New Roman"/>
          <w:sz w:val="26"/>
          <w:szCs w:val="26"/>
          <w:lang w:val="vi-VN" w:eastAsia="en-US"/>
        </w:rPr>
        <w:t xml:space="preserve">Các </w:t>
      </w:r>
      <w:r>
        <w:rPr>
          <w:rFonts w:hint="default" w:ascii="Times New Roman" w:hAnsi="Times New Roman" w:eastAsiaTheme="majorEastAsia"/>
          <w:bCs w:val="0"/>
          <w:kern w:val="28"/>
          <w:sz w:val="26"/>
          <w:szCs w:val="26"/>
          <w:lang w:val="vi-VN" w:eastAsia="en-US"/>
          <w14:ligatures w14:val="standardContextual"/>
        </w:rPr>
        <w:t>đặc điểm chính của hệ quản trị dữ liệu:</w:t>
      </w:r>
    </w:p>
    <w:p w14:paraId="27637977">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Quản lý dữ liệu tập trung: Lưu trữ toàn bộ thông tin về sản phẩm, khách hàng và hóa đơn tại một nơi duy nhất, tránh trùng lặp dữ liệu.</w:t>
      </w:r>
    </w:p>
    <w:p w14:paraId="1A291912">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Đảm bảo tính toàn vẹn: Sử dụng các ràng buộc để đảm bảo dữ liệu luôn chính xác khi có sự thay đổi hoặc cập nhật.</w:t>
      </w:r>
    </w:p>
    <w:p w14:paraId="6D24DAA3">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Bảo mật thông tin: Cung cấp cơ chế phân quyền, giúp kiểm soát người dùng nào được phép xem hoặc chỉnh sửa dữ liệu cụ thể.</w:t>
      </w:r>
    </w:p>
    <w:p w14:paraId="0BA70B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cs="Times New Roman"/>
          <w:sz w:val="26"/>
          <w:szCs w:val="26"/>
          <w:lang w:val="vi-VN" w:eastAsia="en-US"/>
        </w:rPr>
        <w:t xml:space="preserve">Khả năng mở rộng: Cho phép hệ thống dễ dàng nâng cấp và xử lý lượng dữ liệu lớn hơn </w:t>
      </w:r>
      <w:r>
        <w:rPr>
          <w:rFonts w:hint="default" w:ascii="Times New Roman" w:hAnsi="Times New Roman" w:eastAsiaTheme="majorEastAsia"/>
          <w:bCs w:val="0"/>
          <w:kern w:val="28"/>
          <w:sz w:val="26"/>
          <w:szCs w:val="26"/>
          <w:lang w:val="vi-VN" w:eastAsia="en-US"/>
          <w14:ligatures w14:val="standardContextual"/>
        </w:rPr>
        <w:t>khi quy mô cửa hàng phát triển.</w:t>
      </w:r>
    </w:p>
    <w:p w14:paraId="0953A4D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cs="Times New Roman"/>
          <w:sz w:val="26"/>
          <w:szCs w:val="26"/>
          <w:lang w:val="vi-VN" w:eastAsia="en-US"/>
        </w:rPr>
        <w:t>Ngôn ngữ SQL: Là ngôn ngữ tiêu chuẩn dùng để tương tác với cơ sở dữ liệu:</w:t>
      </w:r>
    </w:p>
    <w:p w14:paraId="012C6E43">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Truy vấn: Thực hiện lọc và thống kê các mặt hàng bán chạy, tìm kiếm thông tin khách hàng tiềm năng.</w:t>
      </w:r>
    </w:p>
    <w:p w14:paraId="69DEC874">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Cập nhật: Tự động điều chỉnh số lượng tồn của sản phẩm ngay khi phát sinh hóa đơn mới.</w:t>
      </w:r>
    </w:p>
    <w:p w14:paraId="40DC19B7">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cs="Times New Roman"/>
          <w:sz w:val="26"/>
          <w:szCs w:val="26"/>
          <w:lang w:val="vi-VN" w:eastAsia="en-US"/>
        </w:rPr>
        <w:t xml:space="preserve">Quản lý cấu trúc: Định nghĩa và thay đổi các bảng dữ liệu khi cần mở rộng tính năng hệ </w:t>
      </w:r>
      <w:r>
        <w:rPr>
          <w:rFonts w:hint="default" w:ascii="Times New Roman" w:hAnsi="Times New Roman" w:eastAsiaTheme="majorEastAsia"/>
          <w:bCs w:val="0"/>
          <w:kern w:val="28"/>
          <w:sz w:val="26"/>
          <w:szCs w:val="26"/>
          <w:lang w:val="vi-VN" w:eastAsia="en-US"/>
          <w14:ligatures w14:val="standardContextual"/>
        </w:rPr>
        <w:t>thống.</w:t>
      </w:r>
      <w:r>
        <w:rPr>
          <w:rFonts w:hint="default" w:ascii="Times New Roman" w:hAnsi="Times New Roman" w:eastAsiaTheme="majorEastAsia"/>
          <w:bCs w:val="0"/>
          <w:kern w:val="28"/>
          <w:sz w:val="26"/>
          <w:szCs w:val="26"/>
          <w:lang w:val="vi-VN" w:eastAsia="en-US"/>
          <w14:ligatures w14:val="standardContextual"/>
        </w:rPr>
        <w:br w:type="page"/>
      </w:r>
    </w:p>
    <w:p w14:paraId="3BA77346">
      <w:pPr>
        <w:pStyle w:val="140"/>
        <w:pageBreakBefore w:val="0"/>
        <w:widowControl/>
        <w:kinsoku/>
        <w:wordWrap/>
        <w:overflowPunct/>
        <w:topLinePunct w:val="0"/>
        <w:autoSpaceDE/>
        <w:autoSpaceDN/>
        <w:bidi w:val="0"/>
        <w:adjustRightInd/>
        <w:snapToGrid/>
        <w:spacing w:before="120" w:after="120" w:line="360" w:lineRule="auto"/>
        <w:contextualSpacing/>
        <w:jc w:val="center"/>
        <w:textAlignment w:val="auto"/>
        <w:outlineLvl w:val="0"/>
        <w:rPr>
          <w:rFonts w:hint="default" w:ascii="Times New Roman" w:hAnsi="Times New Roman" w:cs="Times New Roman" w:eastAsiaTheme="majorEastAsia"/>
          <w:bCs w:val="0"/>
          <w:kern w:val="28"/>
          <w:sz w:val="30"/>
          <w:szCs w:val="30"/>
          <w:lang w:val="vi-VN" w:eastAsia="en-US"/>
          <w14:ligatures w14:val="standardContextual"/>
        </w:rPr>
      </w:pPr>
      <w:bookmarkStart w:id="46" w:name="_Toc23082"/>
      <w:r>
        <w:rPr>
          <w:rFonts w:hint="default" w:ascii="Times New Roman" w:hAnsi="Times New Roman" w:cs="Times New Roman" w:eastAsiaTheme="majorEastAsia"/>
          <w:bCs w:val="0"/>
          <w:kern w:val="28"/>
          <w:sz w:val="30"/>
          <w:szCs w:val="30"/>
          <w:lang w:val="vi-VN" w:eastAsia="en-US"/>
          <w14:ligatures w14:val="standardContextual"/>
        </w:rPr>
        <w:t>CHƯƠNG 3. PHÂN TÍCH HỆ THỐNG</w:t>
      </w:r>
      <w:bookmarkEnd w:id="46"/>
    </w:p>
    <w:p w14:paraId="2E69E31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7" w:name="_Toc2320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3.1 PHƯƠNG PHÁP XÁC ĐỊNH YÊU CẦU</w:t>
      </w:r>
      <w:bookmarkEnd w:id="47"/>
    </w:p>
    <w:p w14:paraId="23E6765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Quan sát </w:t>
      </w:r>
      <w:r>
        <w:rPr>
          <w:rFonts w:hint="default" w:ascii="Times New Roman" w:hAnsi="Times New Roman" w:cs="Times New Roman"/>
          <w:sz w:val="26"/>
          <w:szCs w:val="26"/>
          <w:lang w:val="vi-VN"/>
        </w:rPr>
        <w:t>t</w:t>
      </w:r>
      <w:r>
        <w:rPr>
          <w:rFonts w:hint="default" w:ascii="Times New Roman" w:hAnsi="Times New Roman" w:cs="Times New Roman"/>
          <w:sz w:val="26"/>
          <w:szCs w:val="26"/>
        </w:rPr>
        <w:t>rực tiếp: Tập trung quan sát cách người bán xử lý khi một mặt hàng hết trên kệ hoặc khi nhận hàng mới từ đại lý. Nhận thấy sự rời rạc giữa dữ liệu bán hàng trên máy và dữ liệu tồn kho thực tế/nhập hàng bằng giấy.</w:t>
      </w:r>
    </w:p>
    <w:p w14:paraId="646B1E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Kết quả </w:t>
      </w:r>
      <w:r>
        <w:rPr>
          <w:rFonts w:hint="default" w:ascii="Times New Roman" w:hAnsi="Times New Roman" w:cs="Times New Roman"/>
          <w:sz w:val="26"/>
          <w:szCs w:val="26"/>
          <w:lang w:val="vi-VN"/>
        </w:rPr>
        <w:t>y</w:t>
      </w:r>
      <w:r>
        <w:rPr>
          <w:rFonts w:hint="default" w:ascii="Times New Roman" w:hAnsi="Times New Roman" w:cs="Times New Roman"/>
          <w:sz w:val="26"/>
          <w:szCs w:val="26"/>
        </w:rPr>
        <w:t xml:space="preserve">êu cầu </w:t>
      </w:r>
      <w:r>
        <w:rPr>
          <w:rFonts w:hint="default" w:ascii="Times New Roman" w:hAnsi="Times New Roman" w:cs="Times New Roman"/>
          <w:sz w:val="26"/>
          <w:szCs w:val="26"/>
          <w:lang w:val="vi-VN"/>
        </w:rPr>
        <w:t>c</w:t>
      </w:r>
      <w:r>
        <w:rPr>
          <w:rFonts w:hint="default" w:ascii="Times New Roman" w:hAnsi="Times New Roman" w:cs="Times New Roman"/>
          <w:sz w:val="26"/>
          <w:szCs w:val="26"/>
        </w:rPr>
        <w:t>ần bổ sung:</w:t>
      </w:r>
    </w:p>
    <w:p w14:paraId="1FA90CED">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giao diện nhập hàng (bao gồm số lượng, ngày nhập, nhà cung cấp).</w:t>
      </w:r>
    </w:p>
    <w:p w14:paraId="67AF35F6">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cảnh báo tồn kho tối thiểu.</w:t>
      </w:r>
    </w:p>
    <w:p w14:paraId="54EB2A55">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biểu đồ, báo cáo bảng để so sánh hiệu suất bán hàng.</w:t>
      </w:r>
    </w:p>
    <w:p w14:paraId="42AD6C2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8" w:name="_Toc602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3.2 MÔ TẢ NGHIỆP VỤ</w:t>
      </w:r>
      <w:bookmarkEnd w:id="48"/>
    </w:p>
    <w:p w14:paraId="309A8848">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Quy trình nghiệp vụ mới sẽ tích hợp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n</w:t>
      </w:r>
      <w:r>
        <w:rPr>
          <w:rFonts w:hint="default" w:ascii="Times New Roman" w:hAnsi="Times New Roman" w:cs="Times New Roman"/>
          <w:sz w:val="26"/>
          <w:szCs w:val="26"/>
        </w:rPr>
        <w:t xml:space="preserve">hập hàng và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vào luồng bán hàng hiện tại:</w:t>
      </w:r>
    </w:p>
    <w:p w14:paraId="130A3D6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49" w:name="_Toc19409"/>
      <w:bookmarkStart w:id="50" w:name="_Toc388"/>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3.1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mô tả nghiệp vụ hệ thống</w:t>
      </w:r>
      <w:bookmarkEnd w:id="49"/>
      <w:bookmarkEnd w:id="50"/>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910"/>
        <w:gridCol w:w="1338"/>
        <w:gridCol w:w="4609"/>
        <w:gridCol w:w="1313"/>
        <w:gridCol w:w="1595"/>
      </w:tblGrid>
      <w:tr w14:paraId="1FC2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4F81BD"/>
            <w:tcMar>
              <w:top w:w="120" w:type="dxa"/>
              <w:left w:w="180" w:type="dxa"/>
              <w:bottom w:w="120" w:type="dxa"/>
              <w:right w:w="180" w:type="dxa"/>
            </w:tcMar>
            <w:vAlign w:val="center"/>
          </w:tcPr>
          <w:p w14:paraId="7F2B2F4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STT</w:t>
            </w:r>
          </w:p>
        </w:tc>
        <w:tc>
          <w:tcPr>
            <w:tcW w:w="685" w:type="pct"/>
            <w:shd w:val="clear" w:color="auto" w:fill="4F81BD"/>
            <w:tcMar>
              <w:top w:w="120" w:type="dxa"/>
              <w:left w:w="180" w:type="dxa"/>
              <w:bottom w:w="120" w:type="dxa"/>
              <w:right w:w="180" w:type="dxa"/>
            </w:tcMar>
            <w:vAlign w:val="center"/>
          </w:tcPr>
          <w:p w14:paraId="147C0CD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Quy trình</w:t>
            </w:r>
          </w:p>
        </w:tc>
        <w:tc>
          <w:tcPr>
            <w:tcW w:w="2359" w:type="pct"/>
            <w:shd w:val="clear" w:color="auto" w:fill="4F81BD"/>
            <w:tcMar>
              <w:top w:w="120" w:type="dxa"/>
              <w:left w:w="180" w:type="dxa"/>
              <w:bottom w:w="120" w:type="dxa"/>
              <w:right w:w="180" w:type="dxa"/>
            </w:tcMar>
            <w:vAlign w:val="center"/>
          </w:tcPr>
          <w:p w14:paraId="2FF0F27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Mô tả Chi tiết</w:t>
            </w:r>
          </w:p>
        </w:tc>
        <w:tc>
          <w:tcPr>
            <w:tcW w:w="672" w:type="pct"/>
            <w:shd w:val="clear" w:color="auto" w:fill="4F81BD"/>
            <w:tcMar>
              <w:top w:w="120" w:type="dxa"/>
              <w:left w:w="180" w:type="dxa"/>
              <w:bottom w:w="120" w:type="dxa"/>
              <w:right w:w="180" w:type="dxa"/>
            </w:tcMar>
            <w:vAlign w:val="center"/>
          </w:tcPr>
          <w:p w14:paraId="78BC1AD3">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Tác nhân</w:t>
            </w:r>
          </w:p>
        </w:tc>
        <w:tc>
          <w:tcPr>
            <w:tcW w:w="816" w:type="pct"/>
            <w:shd w:val="clear" w:color="auto" w:fill="4F81BD"/>
            <w:tcMar>
              <w:top w:w="120" w:type="dxa"/>
              <w:left w:w="180" w:type="dxa"/>
              <w:bottom w:w="120" w:type="dxa"/>
              <w:right w:w="180" w:type="dxa"/>
            </w:tcMar>
            <w:vAlign w:val="center"/>
          </w:tcPr>
          <w:p w14:paraId="7B4BB71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Dữ liệu Liên quan</w:t>
            </w:r>
          </w:p>
        </w:tc>
      </w:tr>
      <w:tr w14:paraId="30C4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269B4BF9">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1</w:t>
            </w:r>
          </w:p>
        </w:tc>
        <w:tc>
          <w:tcPr>
            <w:tcW w:w="685" w:type="pct"/>
            <w:shd w:val="clear" w:color="auto" w:fill="FFFFFF"/>
            <w:tcMar>
              <w:top w:w="120" w:type="dxa"/>
              <w:left w:w="180" w:type="dxa"/>
              <w:bottom w:w="120" w:type="dxa"/>
              <w:right w:w="180" w:type="dxa"/>
            </w:tcMar>
            <w:vAlign w:val="center"/>
          </w:tcPr>
          <w:p w14:paraId="2022BF9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Nhập</w:t>
            </w:r>
            <w:r>
              <w:rPr>
                <w:rFonts w:hint="default" w:ascii="Times New Roman" w:hAnsi="Times New Roman" w:cs="Times New Roman"/>
                <w:color w:val="000000"/>
                <w:sz w:val="26"/>
                <w:szCs w:val="26"/>
                <w:lang w:val="vi-VN"/>
              </w:rPr>
              <w:t xml:space="preserve"> </w:t>
            </w:r>
            <w:r>
              <w:rPr>
                <w:rFonts w:hint="default" w:ascii="Times New Roman" w:hAnsi="Times New Roman" w:cs="Times New Roman"/>
                <w:color w:val="000000"/>
                <w:sz w:val="26"/>
                <w:szCs w:val="26"/>
              </w:rPr>
              <w:t xml:space="preserve">hàng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w:t>
            </w:r>
          </w:p>
        </w:tc>
        <w:tc>
          <w:tcPr>
            <w:tcW w:w="2359" w:type="pct"/>
            <w:shd w:val="clear" w:color="auto" w:fill="FFFFFF"/>
            <w:tcMar>
              <w:top w:w="120" w:type="dxa"/>
              <w:left w:w="180" w:type="dxa"/>
              <w:bottom w:w="120" w:type="dxa"/>
              <w:right w:w="180" w:type="dxa"/>
            </w:tcMar>
            <w:vAlign w:val="center"/>
          </w:tcPr>
          <w:p w14:paraId="4C015C6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Khi nhận hàng từ Đại lý, người bán tạo </w:t>
            </w:r>
            <w:r>
              <w:rPr>
                <w:rFonts w:hint="default" w:ascii="Times New Roman" w:hAnsi="Times New Roman" w:cs="Times New Roman"/>
                <w:color w:val="000000"/>
                <w:sz w:val="26"/>
                <w:szCs w:val="26"/>
                <w:lang w:val="vi-VN"/>
              </w:rPr>
              <w:t>p</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n</w:t>
            </w:r>
            <w:r>
              <w:rPr>
                <w:rFonts w:hint="default" w:ascii="Times New Roman" w:hAnsi="Times New Roman" w:cs="Times New Roman"/>
                <w:color w:val="000000"/>
                <w:sz w:val="26"/>
                <w:szCs w:val="26"/>
              </w:rPr>
              <w:t xml:space="preserve">hập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àng (số lượng, giá nhập). Hệ thống tự động </w:t>
            </w:r>
            <w:r>
              <w:rPr>
                <w:rFonts w:hint="default" w:ascii="Times New Roman" w:hAnsi="Times New Roman" w:cs="Times New Roman"/>
                <w:color w:val="000000"/>
                <w:sz w:val="26"/>
                <w:szCs w:val="26"/>
                <w:lang w:val="vi-VN"/>
              </w:rPr>
              <w:t xml:space="preserve">tăng </w:t>
            </w:r>
            <w:r>
              <w:rPr>
                <w:rFonts w:hint="default" w:ascii="Times New Roman" w:hAnsi="Times New Roman" w:cs="Times New Roman"/>
                <w:color w:val="000000"/>
                <w:sz w:val="26"/>
                <w:szCs w:val="26"/>
              </w:rPr>
              <w:t xml:space="preserve">số lượng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 của sản phẩm.</w:t>
            </w:r>
          </w:p>
        </w:tc>
        <w:tc>
          <w:tcPr>
            <w:tcW w:w="672" w:type="pct"/>
            <w:shd w:val="clear" w:color="auto" w:fill="FFFFFF"/>
            <w:tcMar>
              <w:top w:w="120" w:type="dxa"/>
              <w:left w:w="180" w:type="dxa"/>
              <w:bottom w:w="120" w:type="dxa"/>
              <w:right w:w="180" w:type="dxa"/>
            </w:tcMar>
            <w:vAlign w:val="center"/>
          </w:tcPr>
          <w:p w14:paraId="08E6E2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lang w:val="vi-VN"/>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6CDA01D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Nhập hàng, Tồn kho</w:t>
            </w:r>
          </w:p>
        </w:tc>
      </w:tr>
      <w:tr w14:paraId="1089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533FEA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2</w:t>
            </w:r>
          </w:p>
        </w:tc>
        <w:tc>
          <w:tcPr>
            <w:tcW w:w="685" w:type="pct"/>
            <w:shd w:val="clear" w:color="auto" w:fill="FFFFFF"/>
            <w:tcMar>
              <w:top w:w="120" w:type="dxa"/>
              <w:left w:w="180" w:type="dxa"/>
              <w:bottom w:w="120" w:type="dxa"/>
              <w:right w:w="180" w:type="dxa"/>
            </w:tcMar>
            <w:vAlign w:val="center"/>
          </w:tcPr>
          <w:p w14:paraId="6EA7EB5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Lập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hanh toán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2359" w:type="pct"/>
            <w:shd w:val="clear" w:color="auto" w:fill="FFFFFF"/>
            <w:tcMar>
              <w:top w:w="120" w:type="dxa"/>
              <w:left w:w="180" w:type="dxa"/>
              <w:bottom w:w="120" w:type="dxa"/>
              <w:right w:w="180" w:type="dxa"/>
            </w:tcMar>
            <w:vAlign w:val="center"/>
          </w:tcPr>
          <w:p w14:paraId="170D043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Hệ thống kiểm tra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ồn kho trước khi cho phép bán. Sau khi thanh toán, hệ thống tự động giảm số lượng tồn kho theo sản phẩm đã bán và lưu trữ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672" w:type="pct"/>
            <w:shd w:val="clear" w:color="auto" w:fill="FFFFFF"/>
            <w:tcMar>
              <w:top w:w="120" w:type="dxa"/>
              <w:left w:w="180" w:type="dxa"/>
              <w:bottom w:w="120" w:type="dxa"/>
              <w:right w:w="180" w:type="dxa"/>
            </w:tcMar>
            <w:vAlign w:val="center"/>
          </w:tcPr>
          <w:p w14:paraId="14DD3C8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5E05E50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Khách hàng</w:t>
            </w:r>
          </w:p>
        </w:tc>
      </w:tr>
      <w:tr w14:paraId="33A1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7CC7785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lang w:val="vi-VN"/>
              </w:rPr>
            </w:pPr>
            <w:r>
              <w:rPr>
                <w:rFonts w:hint="default" w:ascii="Times New Roman" w:hAnsi="Times New Roman" w:cs="Times New Roman"/>
                <w:b/>
                <w:bCs/>
                <w:color w:val="000000"/>
                <w:sz w:val="26"/>
                <w:szCs w:val="26"/>
                <w:lang w:val="vi-VN"/>
              </w:rPr>
              <w:t>3</w:t>
            </w:r>
          </w:p>
        </w:tc>
        <w:tc>
          <w:tcPr>
            <w:tcW w:w="685" w:type="pct"/>
            <w:shd w:val="clear" w:color="auto" w:fill="FFFFFF"/>
            <w:tcMar>
              <w:top w:w="120" w:type="dxa"/>
              <w:left w:w="180" w:type="dxa"/>
              <w:bottom w:w="120" w:type="dxa"/>
              <w:right w:w="180" w:type="dxa"/>
            </w:tcMar>
            <w:vAlign w:val="center"/>
          </w:tcPr>
          <w:p w14:paraId="2AA80EC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Phân tích Báo cáo</w:t>
            </w:r>
          </w:p>
        </w:tc>
        <w:tc>
          <w:tcPr>
            <w:tcW w:w="2359" w:type="pct"/>
            <w:shd w:val="clear" w:color="auto" w:fill="FFFFFF"/>
            <w:tcMar>
              <w:top w:w="120" w:type="dxa"/>
              <w:left w:w="180" w:type="dxa"/>
              <w:bottom w:w="120" w:type="dxa"/>
              <w:right w:w="180" w:type="dxa"/>
            </w:tcMar>
            <w:vAlign w:val="center"/>
          </w:tcPr>
          <w:p w14:paraId="1AB13BD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w:t>
            </w:r>
            <w:r>
              <w:rPr>
                <w:rFonts w:hint="default" w:ascii="Times New Roman" w:hAnsi="Times New Roman" w:cs="Times New Roman"/>
                <w:color w:val="000000"/>
                <w:sz w:val="26"/>
                <w:szCs w:val="26"/>
                <w:lang w:val="vi-VN"/>
              </w:rPr>
              <w:t xml:space="preserve">ý </w:t>
            </w:r>
            <w:r>
              <w:rPr>
                <w:rFonts w:hint="default" w:ascii="Times New Roman" w:hAnsi="Times New Roman" w:cs="Times New Roman"/>
                <w:color w:val="000000"/>
                <w:sz w:val="26"/>
                <w:szCs w:val="26"/>
              </w:rPr>
              <w:t xml:space="preserve">truy cập </w:t>
            </w:r>
            <w:r>
              <w:rPr>
                <w:rFonts w:hint="default" w:ascii="Times New Roman" w:hAnsi="Times New Roman" w:cs="Times New Roman"/>
                <w:color w:val="000000"/>
                <w:sz w:val="26"/>
                <w:szCs w:val="26"/>
                <w:lang w:val="vi-VN"/>
              </w:rPr>
              <w:t xml:space="preserve">chức năng </w:t>
            </w:r>
            <w:r>
              <w:rPr>
                <w:rFonts w:hint="default" w:ascii="Times New Roman" w:hAnsi="Times New Roman" w:cs="Times New Roman"/>
                <w:color w:val="000000"/>
                <w:sz w:val="26"/>
                <w:szCs w:val="26"/>
              </w:rPr>
              <w:t xml:space="preserve">báo cáo để xem </w:t>
            </w:r>
            <w:r>
              <w:rPr>
                <w:rFonts w:hint="default" w:ascii="Times New Roman" w:hAnsi="Times New Roman" w:cs="Times New Roman"/>
                <w:color w:val="000000"/>
                <w:sz w:val="26"/>
                <w:szCs w:val="26"/>
                <w:lang w:val="vi-VN"/>
              </w:rPr>
              <w:t>d</w:t>
            </w:r>
            <w:r>
              <w:rPr>
                <w:rFonts w:hint="default" w:ascii="Times New Roman" w:hAnsi="Times New Roman" w:cs="Times New Roman"/>
                <w:color w:val="000000"/>
                <w:sz w:val="26"/>
                <w:szCs w:val="26"/>
              </w:rPr>
              <w:t xml:space="preserve">oanh thu,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 xml:space="preserve">ản phẩm bán chạy (từ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óa đơn), và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ình trạng tồn kho (từ </w:t>
            </w:r>
            <w:r>
              <w:rPr>
                <w:rFonts w:hint="default" w:ascii="Times New Roman" w:hAnsi="Times New Roman" w:cs="Times New Roman"/>
                <w:color w:val="000000"/>
                <w:sz w:val="26"/>
                <w:szCs w:val="26"/>
                <w:lang w:val="en-US"/>
              </w:rPr>
              <w:t>t</w:t>
            </w:r>
            <w:r>
              <w:rPr>
                <w:rFonts w:hint="default" w:ascii="Times New Roman" w:hAnsi="Times New Roman" w:cs="Times New Roman"/>
                <w:color w:val="000000"/>
                <w:sz w:val="26"/>
                <w:szCs w:val="26"/>
              </w:rPr>
              <w:t>ồn kho/</w:t>
            </w:r>
            <w:r>
              <w:rPr>
                <w:rFonts w:hint="default" w:ascii="Times New Roman" w:hAnsi="Times New Roman" w:cs="Times New Roman"/>
                <w:color w:val="000000"/>
                <w:sz w:val="26"/>
                <w:szCs w:val="26"/>
                <w:lang w:val="en-US"/>
              </w:rPr>
              <w:t>n</w:t>
            </w:r>
            <w:r>
              <w:rPr>
                <w:rFonts w:hint="default" w:ascii="Times New Roman" w:hAnsi="Times New Roman" w:cs="Times New Roman"/>
                <w:color w:val="000000"/>
                <w:sz w:val="26"/>
                <w:szCs w:val="26"/>
              </w:rPr>
              <w:t>hập hàng).</w:t>
            </w:r>
          </w:p>
        </w:tc>
        <w:tc>
          <w:tcPr>
            <w:tcW w:w="672" w:type="pct"/>
            <w:shd w:val="clear" w:color="auto" w:fill="FFFFFF"/>
            <w:tcMar>
              <w:top w:w="120" w:type="dxa"/>
              <w:left w:w="180" w:type="dxa"/>
              <w:bottom w:w="120" w:type="dxa"/>
              <w:right w:w="180" w:type="dxa"/>
            </w:tcMar>
            <w:vAlign w:val="center"/>
          </w:tcPr>
          <w:p w14:paraId="1DA4A08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lý</w:t>
            </w:r>
          </w:p>
        </w:tc>
        <w:tc>
          <w:tcPr>
            <w:tcW w:w="816" w:type="pct"/>
            <w:shd w:val="clear" w:color="auto" w:fill="FFFFFF"/>
            <w:tcMar>
              <w:top w:w="120" w:type="dxa"/>
              <w:left w:w="180" w:type="dxa"/>
              <w:bottom w:w="120" w:type="dxa"/>
              <w:right w:w="180" w:type="dxa"/>
            </w:tcMar>
            <w:vAlign w:val="center"/>
          </w:tcPr>
          <w:p w14:paraId="7A98F97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Hóa đơn, Tồn kho, Nhập hàng</w:t>
            </w:r>
          </w:p>
        </w:tc>
      </w:tr>
    </w:tbl>
    <w:p w14:paraId="61FFE1E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1" w:name="_Toc139"/>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3.3 SƠ ĐỒ PHÂN RÃ CHỨC NĂNG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BFD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51"/>
    </w:p>
    <w:p w14:paraId="4B615462">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sz w:val="26"/>
          <w:szCs w:val="26"/>
        </w:rPr>
      </w:pPr>
      <w:r>
        <w:rPr>
          <w:rFonts w:hint="default" w:ascii="Times New Roman" w:hAnsi="Times New Roman"/>
          <w:sz w:val="26"/>
          <w:szCs w:val="26"/>
        </w:rPr>
        <w:t xml:space="preserve">Sơ đồ BFD được xây dựng để cụ thể hóa mục tiêu chuyển đổi từ </w:t>
      </w:r>
      <w:r>
        <w:rPr>
          <w:rFonts w:hint="default" w:ascii="Times New Roman" w:hAnsi="Times New Roman"/>
          <w:sz w:val="26"/>
          <w:szCs w:val="26"/>
          <w:lang w:val="vi-VN"/>
        </w:rPr>
        <w:t xml:space="preserve">hệ thống </w:t>
      </w:r>
      <w:r>
        <w:rPr>
          <w:rFonts w:hint="default" w:ascii="Times New Roman" w:hAnsi="Times New Roman"/>
          <w:sz w:val="26"/>
          <w:szCs w:val="26"/>
        </w:rPr>
        <w:t>đơn giản sang hệ thống quản lý tích hợp. Hệ thống được chia thành 5 phân hệ chính:</w:t>
      </w:r>
    </w:p>
    <w:p w14:paraId="08430C6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trị Hệ thống: Đảm bảo an ninh thông qua các tiến trình đăng nhập, đăng xuất và quản lý tài khoản người dùng.</w:t>
      </w:r>
    </w:p>
    <w:p w14:paraId="185C650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lý Dữ liệu: Số hóa các thông tin về danh mục sản phẩm và hồ sơ khách hàng.</w:t>
      </w:r>
    </w:p>
    <w:p w14:paraId="338AEBC4">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lý Tồn kho: Điểm cải tiến quan trọng, bao gồm quản lý nhập hàng từ đại lý và cảnh báo khi tồn kho chạm ngưỡng tối thiểu.</w:t>
      </w:r>
    </w:p>
    <w:p w14:paraId="785C0D86">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lý Giao dịch Bán hàng: Xử lý nghiệp vụ lõi từ lập hóa đơn, áp dụng chiết khấu đến trừ tồn kho tự động.</w:t>
      </w:r>
    </w:p>
    <w:p w14:paraId="343A375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Báo cáo </w:t>
      </w:r>
      <w:r>
        <w:rPr>
          <w:rFonts w:hint="default" w:ascii="Times New Roman" w:hAnsi="Times New Roman" w:cs="Times New Roman"/>
          <w:sz w:val="26"/>
          <w:szCs w:val="26"/>
          <w:lang w:val="vi-VN"/>
        </w:rPr>
        <w:t>và P</w:t>
      </w:r>
      <w:r>
        <w:rPr>
          <w:rFonts w:hint="default" w:ascii="Times New Roman" w:hAnsi="Times New Roman" w:cs="Times New Roman"/>
          <w:sz w:val="26"/>
          <w:szCs w:val="26"/>
        </w:rPr>
        <w:t>hân tích</w:t>
      </w:r>
      <w:r>
        <w:rPr>
          <w:rFonts w:hint="default" w:ascii="Times New Roman" w:hAnsi="Times New Roman" w:cs="Times New Roman"/>
          <w:sz w:val="26"/>
          <w:szCs w:val="26"/>
          <w:lang w:val="vi-VN"/>
        </w:rPr>
        <w:t xml:space="preserve"> Kinh doanh</w:t>
      </w:r>
      <w:r>
        <w:rPr>
          <w:rFonts w:hint="default" w:ascii="Times New Roman" w:hAnsi="Times New Roman" w:cs="Times New Roman"/>
          <w:sz w:val="26"/>
          <w:szCs w:val="26"/>
        </w:rPr>
        <w:t xml:space="preserve">: Cung cấp thông tin hỗ trợ ra quyết định như doanh thu, </w:t>
      </w:r>
      <w:r>
        <w:rPr>
          <w:rFonts w:hint="default" w:ascii="Times New Roman" w:hAnsi="Times New Roman"/>
          <w:sz w:val="26"/>
          <w:szCs w:val="26"/>
        </w:rPr>
        <w:t>sản phẩm bán chạy và tình trạng hàng tồn đọng</w:t>
      </w:r>
      <w:r>
        <w:rPr>
          <w:rFonts w:hint="default" w:ascii="Times New Roman" w:hAnsi="Times New Roman"/>
          <w:sz w:val="26"/>
          <w:szCs w:val="26"/>
          <w:lang w:val="vi-VN"/>
        </w:rPr>
        <w:t>.</w:t>
      </w:r>
    </w:p>
    <w:p w14:paraId="61DB50B2">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rPr>
      </w:pPr>
      <w:r>
        <w:rPr>
          <w:rFonts w:hint="default" w:ascii="Times New Roman" w:hAnsi="Times New Roman"/>
          <w:sz w:val="26"/>
          <w:szCs w:val="26"/>
          <w:lang w:val="vi-VN"/>
        </w:rPr>
        <w:br w:type="page"/>
      </w:r>
    </w:p>
    <w:p w14:paraId="364E4498">
      <w:pPr>
        <w:pageBreakBefore w:val="0"/>
        <w:kinsoku/>
        <w:wordWrap/>
        <w:overflowPunct/>
        <w:topLinePunct w:val="0"/>
        <w:autoSpaceDE/>
        <w:autoSpaceDN/>
        <w:bidi w:val="0"/>
        <w:adjustRightInd/>
        <w:snapToGrid/>
        <w:spacing w:before="120" w:after="120" w:line="360" w:lineRule="auto"/>
        <w:textAlignment w:val="auto"/>
        <w:rPr>
          <w:rFonts w:hint="default"/>
          <w:lang w:eastAsia="en-US"/>
        </w:rPr>
      </w:pPr>
      <w:bookmarkStart w:id="52" w:name="_Toc28732"/>
      <w:r>
        <w:rPr>
          <w:rFonts w:hint="default"/>
          <w:lang w:eastAsia="en-US"/>
        </w:rPr>
        <w:drawing>
          <wp:inline distT="0" distB="0" distL="114300" distR="114300">
            <wp:extent cx="5979795" cy="2962275"/>
            <wp:effectExtent l="9525" t="9525" r="1524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rcRect r="2289" b="460"/>
                    <a:stretch>
                      <a:fillRect/>
                    </a:stretch>
                  </pic:blipFill>
                  <pic:spPr>
                    <a:xfrm>
                      <a:off x="0" y="0"/>
                      <a:ext cx="5979795" cy="2962275"/>
                    </a:xfrm>
                    <a:prstGeom prst="rect">
                      <a:avLst/>
                    </a:prstGeom>
                    <a:noFill/>
                    <a:ln>
                      <a:solidFill>
                        <a:schemeClr val="tx1"/>
                      </a:solidFill>
                    </a:ln>
                  </pic:spPr>
                </pic:pic>
              </a:graphicData>
            </a:graphic>
          </wp:inline>
        </w:drawing>
      </w:r>
      <w:bookmarkEnd w:id="52"/>
      <w:bookmarkStart w:id="53" w:name="_Toc210505724"/>
    </w:p>
    <w:p w14:paraId="7A6C7EC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54" w:name="_Toc30584"/>
      <w:bookmarkStart w:id="55" w:name="_Toc5934"/>
      <w:bookmarkStart w:id="56" w:name="_Toc3717"/>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1. Sơ đồ phân rã chức năng</w:t>
      </w:r>
      <w:bookmarkEnd w:id="53"/>
      <w:bookmarkEnd w:id="54"/>
      <w:bookmarkEnd w:id="55"/>
      <w:bookmarkEnd w:id="56"/>
      <w:r>
        <w:rPr>
          <w:rFonts w:hint="default" w:ascii="Times New Roman" w:hAnsi="Times New Roman" w:cs="Times New Roman"/>
          <w:sz w:val="26"/>
          <w:szCs w:val="26"/>
          <w:lang w:val="en-US" w:eastAsia="en-US"/>
        </w:rPr>
        <w:t xml:space="preserve"> </w:t>
      </w:r>
    </w:p>
    <w:p w14:paraId="1CBB1DE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7" w:name="_Toc574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3.4 SƠ ĐỒ LUỒNG DỮ LIỆU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DFD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57"/>
    </w:p>
    <w:p w14:paraId="46EDB6E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8" w:name="_Toc4639"/>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3.4.1 Sơ đồ mức Ngữ cảnh (Mức 0)</w:t>
      </w:r>
      <w:bookmarkEnd w:id="58"/>
    </w:p>
    <w:p w14:paraId="0CDD479F">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Sơ đồ này thể hiện mối quan hệ cơ bản giữa hệ thống và ba tác nhân chính bên ngoài: Khách hàng, Nhân viên và Quản l</w:t>
      </w:r>
      <w:r>
        <w:rPr>
          <w:rFonts w:hint="default" w:ascii="Times New Roman" w:hAnsi="Times New Roman" w:cs="Times New Roman"/>
          <w:sz w:val="26"/>
          <w:szCs w:val="26"/>
          <w:lang w:val="vi-VN"/>
        </w:rPr>
        <w:t>ý.</w:t>
      </w:r>
    </w:p>
    <w:p w14:paraId="447995CC">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Khách hàng: Cung cấp thông tin cá nhân và nhận hóa đơn thanh toán.</w:t>
      </w:r>
    </w:p>
    <w:p w14:paraId="7A29D61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Đưa vào dữ liệu sản phẩm, mức giảm giá và nhận lại thông tin tồn kho/xác nhận giao dịch.</w:t>
      </w:r>
    </w:p>
    <w:p w14:paraId="7CADA154">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Quản</w:t>
      </w:r>
      <w:r>
        <w:rPr>
          <w:rFonts w:hint="default" w:ascii="Times New Roman" w:hAnsi="Times New Roman"/>
          <w:sz w:val="26"/>
          <w:szCs w:val="26"/>
          <w:lang w:val="vi-VN"/>
        </w:rPr>
        <w:t xml:space="preserve"> lý: Cung cấp dữ liệu nhập hàng và nhận các loại báo cáo kinh doanh tổng hợp.</w:t>
      </w:r>
    </w:p>
    <w:p w14:paraId="4EE82C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59" w:name="_Toc29148"/>
      <w:bookmarkStart w:id="60" w:name="_Toc16988"/>
      <w:bookmarkStart w:id="61" w:name="_Toc15692"/>
      <w:bookmarkStart w:id="62" w:name="_Toc6511"/>
      <w:r>
        <w:rPr>
          <w:rFonts w:hint="default" w:ascii="Times New Roman" w:hAnsi="Times New Roman" w:cs="Times New Roman"/>
          <w:sz w:val="26"/>
          <w:szCs w:val="26"/>
          <w:lang w:eastAsia="en-US"/>
        </w:rPr>
        <w:drawing>
          <wp:inline distT="0" distB="0" distL="114300" distR="114300">
            <wp:extent cx="5963920" cy="3463925"/>
            <wp:effectExtent l="9525" t="9525" r="15875" b="1651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5"/>
                    <a:srcRect b="7917"/>
                    <a:stretch>
                      <a:fillRect/>
                    </a:stretch>
                  </pic:blipFill>
                  <pic:spPr>
                    <a:xfrm>
                      <a:off x="0" y="0"/>
                      <a:ext cx="5963920" cy="3463925"/>
                    </a:xfrm>
                    <a:prstGeom prst="rect">
                      <a:avLst/>
                    </a:prstGeom>
                    <a:noFill/>
                    <a:ln>
                      <a:solidFill>
                        <a:schemeClr val="tx1"/>
                      </a:solidFill>
                    </a:ln>
                  </pic:spPr>
                </pic:pic>
              </a:graphicData>
            </a:graphic>
          </wp:inline>
        </w:drawing>
      </w:r>
      <w:bookmarkEnd w:id="59"/>
      <w:bookmarkStart w:id="63" w:name="_Toc210505726"/>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.2. Sơ đồ mức 0</w:t>
      </w:r>
      <w:bookmarkEnd w:id="60"/>
      <w:bookmarkEnd w:id="61"/>
      <w:bookmarkEnd w:id="62"/>
      <w:bookmarkEnd w:id="63"/>
    </w:p>
    <w:p w14:paraId="6E2D2F4B">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4" w:name="_Toc572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3.4.2 Sơ đồ mức 1</w:t>
      </w:r>
      <w:bookmarkEnd w:id="64"/>
    </w:p>
    <w:p w14:paraId="458C748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Sơ đồ này phân rã hệ thống thành </w:t>
      </w:r>
      <w:r>
        <w:rPr>
          <w:rFonts w:hint="default" w:ascii="Times New Roman" w:hAnsi="Times New Roman" w:cs="Times New Roman"/>
          <w:sz w:val="26"/>
          <w:szCs w:val="26"/>
          <w:lang w:val="vi-VN"/>
        </w:rPr>
        <w:t xml:space="preserve">5 </w:t>
      </w:r>
      <w:r>
        <w:rPr>
          <w:rFonts w:hint="default" w:ascii="Times New Roman" w:hAnsi="Times New Roman" w:cs="Times New Roman"/>
          <w:sz w:val="26"/>
          <w:szCs w:val="26"/>
        </w:rPr>
        <w:t>tiến trình chính, phản ánh các nghiệp vụ cốt lõi và các kho dữ liệu chính:</w:t>
      </w:r>
      <w:r>
        <w:rPr>
          <w:rFonts w:hint="default" w:ascii="Times New Roman" w:hAnsi="Times New Roman" w:cs="Times New Roman"/>
          <w:sz w:val="26"/>
          <w:szCs w:val="26"/>
          <w:lang w:val="vi-VN"/>
        </w:rPr>
        <w:t xml:space="preserve"> </w:t>
      </w:r>
      <w:r>
        <w:rPr>
          <w:rFonts w:hint="default" w:ascii="Times New Roman" w:hAnsi="Times New Roman"/>
          <w:sz w:val="26"/>
          <w:szCs w:val="26"/>
          <w:lang w:val="vi-VN"/>
        </w:rPr>
        <w:t>Sản phẩm, Khách hàng, Hóa đơn, Nhập hàng và Tồn kho</w:t>
      </w:r>
    </w:p>
    <w:p w14:paraId="5B45CDE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65" w:name="_Toc22135"/>
      <w:bookmarkStart w:id="66" w:name="_Toc7791"/>
      <w:bookmarkStart w:id="67" w:name="_Toc4188"/>
      <w:bookmarkStart w:id="68" w:name="_Toc26082"/>
      <w:r>
        <w:rPr>
          <w:rFonts w:hint="default" w:ascii="Times New Roman" w:hAnsi="Times New Roman" w:cs="Times New Roman"/>
          <w:sz w:val="26"/>
          <w:szCs w:val="26"/>
          <w:lang w:eastAsia="en-US"/>
        </w:rPr>
        <w:drawing>
          <wp:inline distT="0" distB="0" distL="114300" distR="114300">
            <wp:extent cx="5966460" cy="3070860"/>
            <wp:effectExtent l="9525" t="9525" r="13335" b="1333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6"/>
                    <a:stretch>
                      <a:fillRect/>
                    </a:stretch>
                  </pic:blipFill>
                  <pic:spPr>
                    <a:xfrm>
                      <a:off x="0" y="0"/>
                      <a:ext cx="5966460" cy="3070860"/>
                    </a:xfrm>
                    <a:prstGeom prst="rect">
                      <a:avLst/>
                    </a:prstGeom>
                    <a:noFill/>
                    <a:ln>
                      <a:solidFill>
                        <a:schemeClr val="tx1"/>
                      </a:solidFill>
                    </a:ln>
                  </pic:spPr>
                </pic:pic>
              </a:graphicData>
            </a:graphic>
          </wp:inline>
        </w:drawing>
      </w:r>
      <w:bookmarkEnd w:id="65"/>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1</w:t>
      </w:r>
      <w:bookmarkEnd w:id="66"/>
      <w:bookmarkEnd w:id="67"/>
      <w:bookmarkEnd w:id="68"/>
    </w:p>
    <w:p w14:paraId="27F26C8D">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9" w:name="_Toc2190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3.4.3 Sơ đồ mức 2 cho từng tiến trình</w:t>
      </w:r>
      <w:bookmarkEnd w:id="69"/>
    </w:p>
    <w:p w14:paraId="7AA72B02">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70" w:name="_Toc24346"/>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3.4.3.1 Sơ đồ mức 2 cho tiến trình Quản trị Hệ thống</w:t>
      </w:r>
      <w:bookmarkEnd w:id="70"/>
    </w:p>
    <w:p w14:paraId="4480D4FD">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w:t>
      </w:r>
      <w:r>
        <w:rPr>
          <w:rFonts w:hint="default" w:ascii="Times New Roman" w:hAnsi="Times New Roman" w:cs="Times New Roman"/>
          <w:sz w:val="26"/>
          <w:szCs w:val="26"/>
          <w:lang w:val="vi-VN"/>
        </w:rPr>
        <w:t>iến trình này đảm bảo bảo mật tối thiểu cho hệ thống bán hàng.</w:t>
      </w:r>
    </w:p>
    <w:p w14:paraId="53B3F61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71" w:name="_Toc29773"/>
      <w:bookmarkStart w:id="72" w:name="_Toc16541"/>
      <w:bookmarkStart w:id="73" w:name="_Toc7238"/>
      <w:bookmarkStart w:id="74" w:name="_Toc8909"/>
      <w:r>
        <w:rPr>
          <w:rFonts w:hint="default" w:ascii="Times New Roman" w:hAnsi="Times New Roman" w:cs="Times New Roman"/>
          <w:sz w:val="26"/>
          <w:szCs w:val="26"/>
          <w:lang w:eastAsia="en-US"/>
        </w:rPr>
        <w:drawing>
          <wp:inline distT="0" distB="0" distL="114300" distR="114300">
            <wp:extent cx="5963920" cy="2426335"/>
            <wp:effectExtent l="9525" t="9525" r="15875" b="1778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7"/>
                    <a:srcRect b="8435"/>
                    <a:stretch>
                      <a:fillRect/>
                    </a:stretch>
                  </pic:blipFill>
                  <pic:spPr>
                    <a:xfrm>
                      <a:off x="0" y="0"/>
                      <a:ext cx="5963920" cy="2426335"/>
                    </a:xfrm>
                    <a:prstGeom prst="rect">
                      <a:avLst/>
                    </a:prstGeom>
                    <a:noFill/>
                    <a:ln>
                      <a:solidFill>
                        <a:schemeClr val="tx1"/>
                      </a:solidFill>
                    </a:ln>
                  </pic:spPr>
                </pic:pic>
              </a:graphicData>
            </a:graphic>
          </wp:inline>
        </w:drawing>
      </w:r>
      <w:bookmarkEnd w:id="71"/>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trị hệ thống</w:t>
      </w:r>
      <w:bookmarkEnd w:id="72"/>
      <w:bookmarkEnd w:id="73"/>
      <w:bookmarkEnd w:id="74"/>
    </w:p>
    <w:p w14:paraId="768595D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75" w:name="_Toc11327"/>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3.4.3.</w:t>
      </w:r>
      <w:r>
        <w:rPr>
          <w:rFonts w:hint="default" w:ascii="Times New Roman" w:hAnsi="Times New Roman" w:cs="Times New Roman" w:eastAsiaTheme="majorEastAsia"/>
          <w:bCs w:val="0"/>
          <w:i/>
          <w:iCs/>
          <w:color w:val="000000" w:themeColor="text1"/>
          <w:kern w:val="2"/>
          <w:sz w:val="26"/>
          <w:szCs w:val="26"/>
          <w:lang w:val="en-US" w:eastAsia="en-US"/>
          <w14:textFill>
            <w14:solidFill>
              <w14:schemeClr w14:val="tx1"/>
            </w14:solidFill>
          </w14:textFill>
          <w14:ligatures w14:val="standardContextual"/>
        </w:rPr>
        <w:t>2</w:t>
      </w:r>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 xml:space="preserve"> Sơ đồ mức 2 cho tiến trình Quản lý Dữ liệu</w:t>
      </w:r>
      <w:bookmarkEnd w:id="75"/>
    </w:p>
    <w:p w14:paraId="403A7FE9">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quản lý các dữ liệu liên quan đến khách hàng và </w:t>
      </w:r>
      <w:r>
        <w:rPr>
          <w:rFonts w:hint="default" w:ascii="Times New Roman" w:hAnsi="Times New Roman" w:cs="Times New Roman"/>
          <w:sz w:val="26"/>
          <w:szCs w:val="26"/>
          <w:lang w:val="vi-VN"/>
        </w:rPr>
        <w:t>sản phẩm</w:t>
      </w:r>
      <w:r>
        <w:rPr>
          <w:rFonts w:hint="default" w:ascii="Times New Roman" w:hAnsi="Times New Roman" w:cs="Times New Roman"/>
          <w:sz w:val="26"/>
          <w:szCs w:val="26"/>
        </w:rPr>
        <w:t>.</w:t>
      </w:r>
    </w:p>
    <w:p w14:paraId="09F2984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76" w:name="_Toc15075"/>
      <w:bookmarkStart w:id="77" w:name="_Toc30621"/>
      <w:bookmarkStart w:id="78" w:name="_Toc10981"/>
      <w:bookmarkStart w:id="79" w:name="_Toc16228"/>
      <w:r>
        <w:rPr>
          <w:rFonts w:hint="default" w:ascii="Times New Roman" w:hAnsi="Times New Roman" w:cs="Times New Roman"/>
          <w:sz w:val="26"/>
          <w:szCs w:val="26"/>
          <w:lang w:eastAsia="en-US"/>
        </w:rPr>
        <w:drawing>
          <wp:inline distT="0" distB="0" distL="114300" distR="114300">
            <wp:extent cx="5971540" cy="2744470"/>
            <wp:effectExtent l="9525" t="9525" r="23495" b="1968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8"/>
                    <a:srcRect b="4865"/>
                    <a:stretch>
                      <a:fillRect/>
                    </a:stretch>
                  </pic:blipFill>
                  <pic:spPr>
                    <a:xfrm>
                      <a:off x="0" y="0"/>
                      <a:ext cx="5971540" cy="2744470"/>
                    </a:xfrm>
                    <a:prstGeom prst="rect">
                      <a:avLst/>
                    </a:prstGeom>
                    <a:noFill/>
                    <a:ln>
                      <a:solidFill>
                        <a:schemeClr val="tx1"/>
                      </a:solidFill>
                    </a:ln>
                  </pic:spPr>
                </pic:pic>
              </a:graphicData>
            </a:graphic>
          </wp:inline>
        </w:drawing>
      </w:r>
      <w:bookmarkEnd w:id="76"/>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w:t>
      </w:r>
      <w:r>
        <w:rPr>
          <w:rFonts w:hint="default" w:ascii="Times New Roman" w:hAnsi="Times New Roman" w:cs="Times New Roman"/>
          <w:sz w:val="26"/>
          <w:szCs w:val="26"/>
          <w:lang w:val="vi-VN" w:eastAsia="en-US"/>
        </w:rPr>
        <w:t>lý dữ liệu</w:t>
      </w:r>
      <w:bookmarkEnd w:id="77"/>
      <w:bookmarkEnd w:id="78"/>
      <w:bookmarkEnd w:id="79"/>
    </w:p>
    <w:p w14:paraId="50CAB2C8">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80" w:name="_Toc2566"/>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3.4.3.3 Sơ đồ mức 2 cho tiến trình Quản lý Tồn kho</w:t>
      </w:r>
      <w:bookmarkEnd w:id="80"/>
    </w:p>
    <w:p w14:paraId="66918533">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Tiến trình này giải quyết nhược điểm 1 và 2 (tồn kho và nhập hàng). Nó quản lý dữ liệu gốc của sản phẩm và luồng nhập hàng từ bên ngoài vào kho.</w:t>
      </w:r>
      <w:bookmarkStart w:id="81" w:name="_Toc22352"/>
    </w:p>
    <w:bookmarkEnd w:id="81"/>
    <w:p w14:paraId="076E14E9">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drawing>
          <wp:inline distT="0" distB="0" distL="114300" distR="114300">
            <wp:extent cx="5970905" cy="2487930"/>
            <wp:effectExtent l="9525" t="9525" r="24130" b="17145"/>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9"/>
                    <a:stretch>
                      <a:fillRect/>
                    </a:stretch>
                  </pic:blipFill>
                  <pic:spPr>
                    <a:xfrm>
                      <a:off x="0" y="0"/>
                      <a:ext cx="5970905" cy="2487930"/>
                    </a:xfrm>
                    <a:prstGeom prst="rect">
                      <a:avLst/>
                    </a:prstGeom>
                    <a:noFill/>
                    <a:ln>
                      <a:solidFill>
                        <a:schemeClr val="tx1"/>
                      </a:solidFill>
                    </a:ln>
                  </pic:spPr>
                </pic:pic>
              </a:graphicData>
            </a:graphic>
          </wp:inline>
        </w:drawing>
      </w:r>
    </w:p>
    <w:p w14:paraId="75DE64A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bookmarkStart w:id="82" w:name="_Toc30377"/>
      <w:bookmarkStart w:id="83" w:name="_Toc21716"/>
      <w:r>
        <w:rPr>
          <w:rFonts w:hint="default" w:ascii="Times New Roman" w:hAnsi="Times New Roman" w:cs="Times New Roman" w:eastAsiaTheme="minorEastAsia"/>
          <w:b/>
          <w:bCs/>
          <w:sz w:val="26"/>
          <w:szCs w:val="26"/>
          <w:lang w:val="en-US" w:eastAsia="en-US" w:bidi="ar-SA"/>
        </w:rPr>
        <w:t xml:space="preserve">Hình </w:t>
      </w:r>
      <w:r>
        <w:rPr>
          <w:rFonts w:hint="default" w:ascii="Times New Roman" w:hAnsi="Times New Roman" w:cs="Times New Roman"/>
          <w:b/>
          <w:bCs/>
          <w:sz w:val="26"/>
          <w:szCs w:val="26"/>
          <w:lang w:val="vi-VN" w:eastAsia="en-US" w:bidi="ar-SA"/>
        </w:rPr>
        <w:t>3</w:t>
      </w:r>
      <w:r>
        <w:rPr>
          <w:rFonts w:hint="default" w:ascii="Times New Roman" w:hAnsi="Times New Roman" w:cs="Times New Roman" w:eastAsiaTheme="minorEastAsia"/>
          <w:b/>
          <w:bCs/>
          <w:sz w:val="26"/>
          <w:szCs w:val="26"/>
          <w:lang w:val="en-US" w:eastAsia="en-US" w:bidi="ar-SA"/>
        </w:rPr>
        <w:t>.</w:t>
      </w:r>
      <w:r>
        <w:rPr>
          <w:rFonts w:hint="default" w:ascii="Times New Roman" w:hAnsi="Times New Roman" w:cs="Times New Roman" w:eastAsiaTheme="minorEastAsia"/>
          <w:b/>
          <w:bCs/>
          <w:sz w:val="26"/>
          <w:szCs w:val="26"/>
          <w:lang w:val="vi-VN" w:eastAsia="en-US" w:bidi="ar-SA"/>
        </w:rPr>
        <w:t>6</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w:t>
      </w:r>
      <w:r>
        <w:rPr>
          <w:rFonts w:hint="default" w:ascii="Times New Roman" w:hAnsi="Times New Roman" w:cs="Times New Roman" w:eastAsiaTheme="minorEastAsia"/>
          <w:b/>
          <w:bCs/>
          <w:sz w:val="26"/>
          <w:szCs w:val="26"/>
          <w:lang w:val="vi-VN" w:eastAsia="en-US" w:bidi="ar-SA"/>
        </w:rPr>
        <w:t>Quản lý tồn kho</w:t>
      </w:r>
      <w:bookmarkEnd w:id="82"/>
      <w:bookmarkEnd w:id="83"/>
    </w:p>
    <w:p w14:paraId="0F054A4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84" w:name="_Toc17760"/>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3.4.3.</w:t>
      </w:r>
      <w:r>
        <w:rPr>
          <w:rFonts w:hint="default" w:ascii="Times New Roman" w:hAnsi="Times New Roman" w:cs="Times New Roman" w:eastAsiaTheme="majorEastAsia"/>
          <w:bCs w:val="0"/>
          <w:i/>
          <w:iCs/>
          <w:color w:val="000000" w:themeColor="text1"/>
          <w:kern w:val="2"/>
          <w:sz w:val="26"/>
          <w:szCs w:val="26"/>
          <w:lang w:val="en-US" w:eastAsia="en-US"/>
          <w14:textFill>
            <w14:solidFill>
              <w14:schemeClr w14:val="tx1"/>
            </w14:solidFill>
          </w14:textFill>
          <w14:ligatures w14:val="standardContextual"/>
        </w:rPr>
        <w:t>4</w:t>
      </w:r>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 xml:space="preserve"> Sơ đồ mức 2 cho tiến trình Quản lý Giao dịch Bán hàng</w:t>
      </w:r>
      <w:bookmarkEnd w:id="84"/>
    </w:p>
    <w:p w14:paraId="39B8E6F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eastAsia="zh-CN"/>
        </w:rPr>
      </w:pPr>
      <w:bookmarkStart w:id="85" w:name="_Toc19415"/>
      <w:bookmarkStart w:id="86" w:name="_Toc4190"/>
      <w:bookmarkStart w:id="87" w:name="_Toc23702"/>
      <w:r>
        <w:rPr>
          <w:rFonts w:hint="default" w:ascii="Times New Roman" w:hAnsi="Times New Roman" w:cs="Times New Roman"/>
          <w:sz w:val="26"/>
          <w:szCs w:val="26"/>
          <w:lang w:val="en-US" w:eastAsia="zh-CN"/>
        </w:rPr>
        <w:t>Đây là tiến trình cốt lõi của hệ thống</w:t>
      </w:r>
      <w:r>
        <w:rPr>
          <w:rFonts w:hint="default" w:ascii="Times New Roman" w:hAnsi="Times New Roman" w:cs="Times New Roman"/>
          <w:sz w:val="26"/>
          <w:szCs w:val="26"/>
          <w:lang w:val="vi-VN" w:eastAsia="zh-CN"/>
        </w:rPr>
        <w:t>, thể hiện tính toàn vẹn dữ liệu. Khi lập hóa đơn, hệ thống thực hiện “Lấy thông tin sản phẩm” từ kho dữ liệu, sau khi “Thanh toán”, dữ liệu sẽ được đẩy đồng thời để “Cập nhật hóa đơn” và “Trừ tồn kho”.</w:t>
      </w:r>
    </w:p>
    <w:bookmarkEnd w:id="85"/>
    <w:p w14:paraId="06EB2A62">
      <w:pPr>
        <w:pStyle w:val="5"/>
        <w:keepNext/>
        <w:keepLines/>
        <w:pageBreakBefore w:val="0"/>
        <w:widowControl/>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cs="Times New Roman"/>
          <w:sz w:val="26"/>
          <w:szCs w:val="26"/>
          <w:lang w:val="vi-VN" w:eastAsia="en-US"/>
        </w:rPr>
      </w:pPr>
      <w:bookmarkStart w:id="88" w:name="_Toc20338"/>
      <w:bookmarkStart w:id="89" w:name="_Toc21537"/>
      <w:r>
        <w:rPr>
          <w:rFonts w:hint="default" w:ascii="Times New Roman" w:hAnsi="Times New Roman" w:cs="Times New Roman"/>
          <w:sz w:val="26"/>
          <w:szCs w:val="26"/>
          <w:lang w:eastAsia="en-US"/>
        </w:rPr>
        <w:drawing>
          <wp:inline distT="0" distB="0" distL="114300" distR="114300">
            <wp:extent cx="5970270" cy="3314700"/>
            <wp:effectExtent l="9525" t="9525" r="9525" b="1333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20"/>
                    <a:srcRect b="6435"/>
                    <a:stretch>
                      <a:fillRect/>
                    </a:stretch>
                  </pic:blipFill>
                  <pic:spPr>
                    <a:xfrm>
                      <a:off x="0" y="0"/>
                      <a:ext cx="5970270" cy="3314700"/>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vi-VN" w:eastAsia="en-US"/>
        </w:rPr>
        <w:t>Hình 3.7</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lý giao dịch bán hàng</w:t>
      </w:r>
      <w:bookmarkEnd w:id="86"/>
      <w:bookmarkEnd w:id="87"/>
      <w:bookmarkEnd w:id="88"/>
      <w:bookmarkEnd w:id="89"/>
    </w:p>
    <w:p w14:paraId="562647F3">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90" w:name="_Toc28747"/>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3.4.3.5 Sơ đồ mức 2 cho tiến trình Báo cáo và Phân tích Kinh doanh</w:t>
      </w:r>
      <w:bookmarkEnd w:id="90"/>
    </w:p>
    <w:p w14:paraId="0BCAE03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Tiến trình này là trung tâm giải quyết </w:t>
      </w:r>
      <w:r>
        <w:rPr>
          <w:rFonts w:hint="default" w:ascii="Times New Roman" w:hAnsi="Times New Roman" w:cs="Times New Roman"/>
          <w:sz w:val="26"/>
          <w:szCs w:val="26"/>
          <w:lang w:val="vi-VN"/>
        </w:rPr>
        <w:t>n</w:t>
      </w:r>
      <w:r>
        <w:rPr>
          <w:rFonts w:hint="default" w:ascii="Times New Roman" w:hAnsi="Times New Roman" w:cs="Times New Roman"/>
          <w:sz w:val="26"/>
          <w:szCs w:val="26"/>
        </w:rPr>
        <w:t>hược điểm 3</w:t>
      </w:r>
      <w:r>
        <w:rPr>
          <w:rFonts w:hint="default" w:ascii="Times New Roman" w:hAnsi="Times New Roman" w:cs="Times New Roman"/>
          <w:sz w:val="26"/>
          <w:szCs w:val="26"/>
          <w:lang w:val="vi-VN"/>
        </w:rPr>
        <w:t xml:space="preserve"> và 4</w:t>
      </w:r>
      <w:r>
        <w:rPr>
          <w:rFonts w:hint="default" w:ascii="Times New Roman" w:hAnsi="Times New Roman" w:cs="Times New Roman"/>
          <w:sz w:val="26"/>
          <w:szCs w:val="26"/>
        </w:rPr>
        <w:t xml:space="preserve"> (</w:t>
      </w:r>
      <w:r>
        <w:rPr>
          <w:rFonts w:hint="default" w:ascii="Times New Roman" w:hAnsi="Times New Roman" w:cs="Times New Roman"/>
          <w:sz w:val="26"/>
          <w:szCs w:val="26"/>
          <w:lang w:val="vi-VN"/>
        </w:rPr>
        <w:t>t</w:t>
      </w:r>
      <w:r>
        <w:rPr>
          <w:rFonts w:hint="default" w:ascii="Times New Roman" w:hAnsi="Times New Roman" w:cs="Times New Roman"/>
          <w:sz w:val="26"/>
          <w:szCs w:val="26"/>
        </w:rPr>
        <w:t>hiếu công cụ báo cáo) bằng cách tổng hợp dữ liệu</w:t>
      </w:r>
      <w:r>
        <w:rPr>
          <w:rFonts w:hint="default" w:ascii="Times New Roman" w:hAnsi="Times New Roman"/>
          <w:sz w:val="26"/>
          <w:szCs w:val="26"/>
          <w:lang w:val="vi-VN"/>
        </w:rPr>
        <w:t xml:space="preserve"> từ cả 3 kho: Hóa đơn (để tính doanh thu), Chi tiết bán hàng (để phân tích mặt hàng bán chạy) và Nhập hàng/Tồn kho (để báo cáo tình trạng kho).</w:t>
      </w:r>
    </w:p>
    <w:p w14:paraId="10E1D0C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en-US" w:eastAsia="en-US" w:bidi="ar-SA"/>
        </w:rPr>
      </w:pPr>
      <w:bookmarkStart w:id="91" w:name="_Toc7563"/>
      <w:bookmarkStart w:id="92" w:name="_Toc30875"/>
      <w:bookmarkStart w:id="93" w:name="_Toc2491"/>
      <w:bookmarkStart w:id="94" w:name="_Toc6541"/>
      <w:r>
        <w:rPr>
          <w:rFonts w:hint="default" w:ascii="Times New Roman" w:hAnsi="Times New Roman" w:cs="Times New Roman" w:eastAsiaTheme="minorEastAsia"/>
          <w:b/>
          <w:bCs/>
          <w:sz w:val="26"/>
          <w:szCs w:val="26"/>
          <w:lang w:val="en-US" w:eastAsia="en-US" w:bidi="ar-SA"/>
        </w:rPr>
        <w:drawing>
          <wp:inline distT="0" distB="0" distL="114300" distR="114300">
            <wp:extent cx="5969000" cy="2727325"/>
            <wp:effectExtent l="0" t="0" r="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21"/>
                    <a:srcRect b="6590"/>
                    <a:stretch>
                      <a:fillRect/>
                    </a:stretch>
                  </pic:blipFill>
                  <pic:spPr>
                    <a:xfrm>
                      <a:off x="0" y="0"/>
                      <a:ext cx="5969000" cy="2727325"/>
                    </a:xfrm>
                    <a:prstGeom prst="rect">
                      <a:avLst/>
                    </a:prstGeom>
                    <a:noFill/>
                    <a:ln>
                      <a:solidFill>
                        <a:schemeClr val="tx1"/>
                      </a:solidFill>
                    </a:ln>
                  </pic:spPr>
                </pic:pic>
              </a:graphicData>
            </a:graphic>
          </wp:inline>
        </w:drawing>
      </w:r>
      <w:bookmarkEnd w:id="91"/>
      <w:r>
        <w:rPr>
          <w:rFonts w:hint="default" w:ascii="Times New Roman" w:hAnsi="Times New Roman" w:cs="Times New Roman"/>
          <w:b/>
          <w:bCs/>
          <w:sz w:val="26"/>
          <w:szCs w:val="26"/>
          <w:lang w:val="vi-VN" w:eastAsia="en-US" w:bidi="ar-SA"/>
        </w:rPr>
        <w:t>Hình 3.</w:t>
      </w:r>
      <w:r>
        <w:rPr>
          <w:rFonts w:hint="default" w:ascii="Times New Roman" w:hAnsi="Times New Roman" w:cs="Times New Roman" w:eastAsiaTheme="minorEastAsia"/>
          <w:b/>
          <w:bCs/>
          <w:sz w:val="26"/>
          <w:szCs w:val="26"/>
          <w:lang w:val="vi-VN" w:eastAsia="en-US" w:bidi="ar-SA"/>
        </w:rPr>
        <w:t>8</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Báo cáo và Phân tích kinh doanh</w:t>
      </w:r>
      <w:bookmarkEnd w:id="92"/>
      <w:bookmarkEnd w:id="93"/>
      <w:bookmarkEnd w:id="94"/>
    </w:p>
    <w:p w14:paraId="16CBB66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95" w:name="_Toc2752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3.5 SƠ ĐỒ ERD</w:t>
      </w:r>
      <w:bookmarkEnd w:id="95"/>
    </w:p>
    <w:p w14:paraId="54DD2A2E">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96" w:name="_Toc3011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3.5.1 Sơ đồ ERD - Quan niệm</w:t>
      </w:r>
      <w:bookmarkEnd w:id="96"/>
    </w:p>
    <w:p w14:paraId="1414B2D8">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en-US" w:eastAsia="en-US"/>
        </w:rPr>
      </w:pPr>
      <w:r>
        <w:drawing>
          <wp:inline distT="0" distB="0" distL="114300" distR="114300">
            <wp:extent cx="5970905" cy="3772535"/>
            <wp:effectExtent l="9525" t="9525" r="24130" b="1270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2"/>
                    <a:stretch>
                      <a:fillRect/>
                    </a:stretch>
                  </pic:blipFill>
                  <pic:spPr>
                    <a:xfrm>
                      <a:off x="0" y="0"/>
                      <a:ext cx="5970905" cy="3772535"/>
                    </a:xfrm>
                    <a:prstGeom prst="rect">
                      <a:avLst/>
                    </a:prstGeom>
                    <a:noFill/>
                    <a:ln>
                      <a:solidFill>
                        <a:schemeClr val="tx1"/>
                      </a:solidFill>
                    </a:ln>
                  </pic:spPr>
                </pic:pic>
              </a:graphicData>
            </a:graphic>
          </wp:inline>
        </w:drawing>
      </w:r>
    </w:p>
    <w:p w14:paraId="1D08A52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97" w:name="_Toc5886"/>
      <w:bookmarkStart w:id="98" w:name="_Toc10095"/>
      <w:bookmarkStart w:id="99" w:name="_Toc30519"/>
      <w:r>
        <w:rPr>
          <w:rFonts w:hint="default" w:ascii="Times New Roman" w:hAnsi="Times New Roman" w:cs="Times New Roman"/>
          <w:sz w:val="26"/>
          <w:szCs w:val="26"/>
          <w:lang w:val="vi-VN" w:eastAsia="en-US"/>
        </w:rPr>
        <w:t>Hình 3.9</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Sơ đồ ERD - Quan niệm</w:t>
      </w:r>
      <w:bookmarkEnd w:id="97"/>
      <w:bookmarkEnd w:id="98"/>
      <w:bookmarkEnd w:id="99"/>
    </w:p>
    <w:p w14:paraId="0F5F079B">
      <w:pPr>
        <w:keepLines w:val="0"/>
        <w:pageBreakBefore w:val="0"/>
        <w:widowControl/>
        <w:kinsoku/>
        <w:wordWrap/>
        <w:overflowPunct/>
        <w:topLinePunct w:val="0"/>
        <w:autoSpaceDE/>
        <w:autoSpaceDN/>
        <w:bidi w:val="0"/>
        <w:adjustRightInd/>
        <w:snapToGrid/>
        <w:spacing w:before="120" w:after="120" w:line="360" w:lineRule="auto"/>
        <w:ind w:left="0"/>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Phân tích sơ đồ ERD - Quan niệm:</w:t>
      </w:r>
    </w:p>
    <w:p w14:paraId="7E13ACA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(Tỉnh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Xã): Một Tỉnh bao gồm ít nhất 1 và nhiều nhất n Xã, một Xã thuộc duy nhất 1 Tỉnh.</w:t>
      </w:r>
      <w:r>
        <w:rPr>
          <w:rFonts w:hint="default" w:ascii="Times New Roman" w:hAnsi="Times New Roman" w:cs="Times New Roman"/>
          <w:sz w:val="26"/>
          <w:szCs w:val="26"/>
          <w:lang w:val="en-US" w:eastAsia="en-US"/>
        </w:rPr>
        <w:tab/>
      </w:r>
    </w:p>
    <w:p w14:paraId="46B36DC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Nhà Cung Cấp): Một Xã có thể là địa chỉ của ít nhất 0 và nhiều nhất n Nhà Cung Cấp, một Nhà Cung Cấp thuộc địa bàn duy nhất 1 Xã.</w:t>
      </w:r>
    </w:p>
    <w:p w14:paraId="27E4CC0C">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Khách Hàng): Một Xã có thể là địa chỉ của ít nhất 0 và nhiều nhất n Khách Hàng, một Khách Hàng thuộc địa bàn duy nhất 1 Xã.</w:t>
      </w:r>
    </w:p>
    <w:p w14:paraId="216AD8D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(Xã - Nhân Viên): Một Xã có thể là địa chỉ của ít nhất 0 và nhiều nhất n Nhân Viên, một Nhân Viên thuộc địa bàn duy nhất 1 Xã.</w:t>
      </w:r>
    </w:p>
    <w:p w14:paraId="665FAF86">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(Nhân Viên - Vai Trò): Nhân Viên có ít nhất 1 Vai Trò và nhiều nhất 1 Vai Trò, một Vai Trò thuộc ít nhất 1 và nhiều nhất n Nhân Viên.</w:t>
      </w:r>
    </w:p>
    <w:p w14:paraId="4DCC7B6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(Nhóm Sản Phẩm - Loại Sản Phẩm): Một Nhóm Sản Phẩm bao gồm ít nhất 1 và nhiều nhất n Loại Sản Phẩm, một Loại Sản Phẩm thuộc duy nhất 1 Nhóm Sản Phẩm.</w:t>
      </w:r>
    </w:p>
    <w:p w14:paraId="5F142C54">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(Loại Sản Phẩm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Loại Sản Phẩm bao gồm ít nhất 1 và nhiều nhất n Sản Phẩm, một Sản Phẩm thuộc duy nhất 1 Loại Sản Phẩm.</w:t>
      </w:r>
    </w:p>
    <w:p w14:paraId="7D2368A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(Sản Phẩm - Trạng Thái): Sản Phẩm có duy nhất 1 Trạng Thái, Trạng Thái được áp dụng ít nhất 1 Sản Phẩm và nhiều nhất n Sản Phẩm.</w:t>
      </w:r>
    </w:p>
    <w:p w14:paraId="3412D88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(Nhà Cung Cấp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Mua Hàng): Một Nhà Cung Cấp có thể có ít nhất 0 và nhiều nhất n Đơn Mua Hàng, một Đơn Mua Hàng thuộc về duy nhất 1 Nhà Cung Cấp.</w:t>
      </w:r>
    </w:p>
    <w:p w14:paraId="19BC556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(Khách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Bán Hàng): Một Khách Hàng thực hiện ít nhất 0 và nhiều nhất n Đơn Bán Hàng, một Đơn Bán Hàng thuộc về duy nhất 1 Khách Hàng.</w:t>
      </w:r>
    </w:p>
    <w:p w14:paraId="6D058F1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Đơn Mua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CTMH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mua hàng có ít nhất 1 và nhiều nhất n dòng chi tiết mua hàng và mỗi dòng CTMH thuộc duy nhất một sản phẩm; một sản phẩm xuất hiện trong ít nhất 0 và nhiều nhất n CTMH.</w:t>
      </w:r>
    </w:p>
    <w:p w14:paraId="6ADB966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b w:val="0"/>
          <w:bCs w:val="0"/>
          <w:sz w:val="26"/>
          <w:szCs w:val="26"/>
          <w:lang w:val="vi-VN"/>
        </w:rPr>
      </w:pPr>
      <w:r>
        <w:rPr>
          <w:rFonts w:hint="default" w:ascii="Times New Roman" w:hAnsi="Times New Roman" w:cs="Times New Roman"/>
          <w:sz w:val="26"/>
          <w:szCs w:val="26"/>
          <w:lang w:val="en-US" w:eastAsia="en-US"/>
        </w:rPr>
        <w:t xml:space="preserve">(Đơn Bán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CTBH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bán hàng có ít nhất 1 và nhiều nhất n </w:t>
      </w:r>
      <w:r>
        <w:rPr>
          <w:rFonts w:hint="default" w:ascii="Times New Roman" w:hAnsi="Times New Roman" w:cs="Times New Roman"/>
          <w:color w:val="auto"/>
          <w:sz w:val="26"/>
          <w:szCs w:val="26"/>
          <w:lang w:val="en-US"/>
        </w:rPr>
        <w:t>dòng chi tiết bán hàng và mỗi dòng CTBH thuộc duy nhất một sản phẩm; một sản phẩm xuất hiện trong ít nhất 0 và nhiều nhất n CTBH.</w:t>
      </w:r>
    </w:p>
    <w:p w14:paraId="65433FC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00" w:name="_Toc2173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3.5.2 Sơ đồ ERD – Logical</w:t>
      </w:r>
      <w:bookmarkEnd w:id="100"/>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2C2C190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1" w:name="_Toc32661"/>
      <w:bookmarkStart w:id="102" w:name="_Toc29877"/>
      <w:bookmarkStart w:id="103" w:name="_Toc6556"/>
      <w:r>
        <w:drawing>
          <wp:inline distT="0" distB="0" distL="114300" distR="114300">
            <wp:extent cx="5965825" cy="3503295"/>
            <wp:effectExtent l="9525" t="9525" r="13970" b="2286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3"/>
                    <a:stretch>
                      <a:fillRect/>
                    </a:stretch>
                  </pic:blipFill>
                  <pic:spPr>
                    <a:xfrm>
                      <a:off x="0" y="0"/>
                      <a:ext cx="5965825" cy="3503295"/>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vi-VN" w:eastAsia="en-US"/>
        </w:rPr>
        <w:t>Hình 3.10</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Sơ đồ ERD - Logical</w:t>
      </w:r>
      <w:bookmarkEnd w:id="101"/>
      <w:bookmarkEnd w:id="102"/>
      <w:bookmarkEnd w:id="103"/>
    </w:p>
    <w:p w14:paraId="3CFA7E01">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04" w:name="_Toc1113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3.5.3 Sơ đồ ERD – Ph</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ysical</w:t>
      </w:r>
      <w:bookmarkEnd w:id="104"/>
    </w:p>
    <w:p w14:paraId="04B7ED5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bookmarkStart w:id="105" w:name="_Toc29273"/>
      <w:bookmarkStart w:id="106" w:name="_Toc9552"/>
      <w:bookmarkStart w:id="107" w:name="_Toc1279"/>
      <w:r>
        <w:drawing>
          <wp:inline distT="0" distB="0" distL="114300" distR="114300">
            <wp:extent cx="5965190" cy="3947160"/>
            <wp:effectExtent l="9525" t="9525" r="14605" b="20955"/>
            <wp:docPr id="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5"/>
                    <pic:cNvPicPr>
                      <a:picLocks noChangeAspect="1"/>
                    </pic:cNvPicPr>
                  </pic:nvPicPr>
                  <pic:blipFill>
                    <a:blip r:embed="rId24"/>
                    <a:stretch>
                      <a:fillRect/>
                    </a:stretch>
                  </pic:blipFill>
                  <pic:spPr>
                    <a:xfrm>
                      <a:off x="0" y="0"/>
                      <a:ext cx="5965190" cy="3947160"/>
                    </a:xfrm>
                    <a:prstGeom prst="rect">
                      <a:avLst/>
                    </a:prstGeom>
                    <a:noFill/>
                    <a:ln>
                      <a:solidFill>
                        <a:schemeClr val="tx1"/>
                      </a:solidFill>
                    </a:ln>
                  </pic:spPr>
                </pic:pic>
              </a:graphicData>
            </a:graphic>
          </wp:inline>
        </w:drawing>
      </w:r>
      <w:r>
        <w:rPr>
          <w:rFonts w:hint="default" w:ascii="Times New Roman" w:hAnsi="Times New Roman" w:cs="Times New Roman"/>
          <w:b/>
          <w:bCs/>
          <w:sz w:val="26"/>
          <w:szCs w:val="26"/>
          <w:lang w:val="vi-VN" w:eastAsia="en-US" w:bidi="ar-SA"/>
        </w:rPr>
        <w:t>Hình 3.</w:t>
      </w:r>
      <w:r>
        <w:rPr>
          <w:rFonts w:hint="default" w:ascii="Times New Roman" w:hAnsi="Times New Roman" w:cs="Times New Roman" w:eastAsiaTheme="minorEastAsia"/>
          <w:b/>
          <w:bCs/>
          <w:sz w:val="26"/>
          <w:szCs w:val="26"/>
          <w:lang w:val="vi-VN" w:eastAsia="en-US" w:bidi="ar-SA"/>
        </w:rPr>
        <w:t>11</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Physical</w:t>
      </w:r>
      <w:bookmarkEnd w:id="105"/>
      <w:bookmarkEnd w:id="106"/>
      <w:bookmarkEnd w:id="107"/>
    </w:p>
    <w:p w14:paraId="3906123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08" w:name="_Toc1714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3.6 THIẾT KẾ CƠ SỞ DỮ LIỆU</w:t>
      </w:r>
      <w:bookmarkEnd w:id="108"/>
    </w:p>
    <w:p w14:paraId="2A0D2E95">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09" w:name="_Toc35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3.6.1 Thiết kế cơ sở dữ liệu vật lý</w:t>
      </w:r>
      <w:bookmarkEnd w:id="109"/>
    </w:p>
    <w:p w14:paraId="4655913E">
      <w:pPr>
        <w:pageBreakBefore w:val="0"/>
        <w:kinsoku/>
        <w:wordWrap/>
        <w:overflowPunct/>
        <w:topLinePunct w:val="0"/>
        <w:autoSpaceDE/>
        <w:autoSpaceDN/>
        <w:bidi w:val="0"/>
        <w:adjustRightInd/>
        <w:snapToGrid/>
        <w:spacing w:before="120" w:after="120" w:line="360" w:lineRule="auto"/>
        <w:textAlignment w:val="auto"/>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pPr>
      <w:r>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t>Các thực thể:</w:t>
      </w:r>
    </w:p>
    <w:p w14:paraId="5BB1C54C">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Tinh (</w:t>
      </w:r>
      <w:r>
        <w:rPr>
          <w:rFonts w:ascii="Times New Roman" w:hAnsi="Times New Roman" w:cs="Times New Roman"/>
          <w:b/>
          <w:bCs/>
          <w:sz w:val="26"/>
          <w:szCs w:val="26"/>
          <w:u w:val="single"/>
          <w:lang w:val="vi-VN" w:eastAsia="en-US"/>
        </w:rPr>
        <w:t>MaTinh</w:t>
      </w:r>
      <w:r>
        <w:rPr>
          <w:rFonts w:ascii="Times New Roman" w:hAnsi="Times New Roman" w:cs="Times New Roman"/>
          <w:sz w:val="26"/>
          <w:szCs w:val="26"/>
          <w:lang w:val="vi-VN" w:eastAsia="en-US"/>
        </w:rPr>
        <w:t>, TenTinh)</w:t>
      </w:r>
    </w:p>
    <w:p w14:paraId="4DEAE347">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Xa (</w:t>
      </w:r>
      <w:r>
        <w:rPr>
          <w:rFonts w:ascii="Times New Roman" w:hAnsi="Times New Roman" w:cs="Times New Roman"/>
          <w:b/>
          <w:bCs/>
          <w:sz w:val="26"/>
          <w:szCs w:val="26"/>
          <w:u w:val="single"/>
          <w:lang w:val="vi-VN" w:eastAsia="en-US"/>
        </w:rPr>
        <w:t>MaXa</w:t>
      </w:r>
      <w:r>
        <w:rPr>
          <w:rFonts w:ascii="Times New Roman" w:hAnsi="Times New Roman" w:cs="Times New Roman"/>
          <w:sz w:val="26"/>
          <w:szCs w:val="26"/>
          <w:lang w:val="vi-VN" w:eastAsia="en-US"/>
        </w:rPr>
        <w:t>, TenXa, MaTinh)</w:t>
      </w:r>
    </w:p>
    <w:p w14:paraId="471DFF7F">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NhaCC (</w:t>
      </w:r>
      <w:r>
        <w:rPr>
          <w:rFonts w:ascii="Times New Roman" w:hAnsi="Times New Roman" w:cs="Times New Roman"/>
          <w:b/>
          <w:bCs/>
          <w:sz w:val="26"/>
          <w:szCs w:val="26"/>
          <w:u w:val="single"/>
          <w:lang w:val="vi-VN" w:eastAsia="en-US"/>
        </w:rPr>
        <w:t>MaNCC</w:t>
      </w:r>
      <w:r>
        <w:rPr>
          <w:rFonts w:ascii="Times New Roman" w:hAnsi="Times New Roman" w:cs="Times New Roman"/>
          <w:sz w:val="26"/>
          <w:szCs w:val="26"/>
          <w:lang w:val="vi-VN" w:eastAsia="en-US"/>
        </w:rPr>
        <w:t xml:space="preserve">, TenNCC, DienThoaiNCC, EmailNCC, DiaChiNCC, </w:t>
      </w:r>
      <w:r>
        <w:rPr>
          <w:rFonts w:ascii="Times New Roman" w:hAnsi="Times New Roman" w:cs="Times New Roman"/>
          <w:sz w:val="26"/>
          <w:szCs w:val="26"/>
          <w:u w:val="dash"/>
          <w:lang w:val="vi-VN" w:eastAsia="en-US"/>
        </w:rPr>
        <w:t>MaXa</w:t>
      </w:r>
      <w:r>
        <w:rPr>
          <w:rFonts w:ascii="Times New Roman" w:hAnsi="Times New Roman" w:cs="Times New Roman"/>
          <w:sz w:val="26"/>
          <w:szCs w:val="26"/>
          <w:lang w:val="vi-VN" w:eastAsia="en-US"/>
        </w:rPr>
        <w:t>)</w:t>
      </w:r>
    </w:p>
    <w:p w14:paraId="64DF89C5">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Khach</w:t>
      </w:r>
      <w:r>
        <w:rPr>
          <w:rFonts w:hint="default" w:ascii="Times New Roman" w:hAnsi="Times New Roman" w:cs="Times New Roman"/>
          <w:sz w:val="26"/>
          <w:szCs w:val="26"/>
          <w:lang w:val="en-US" w:eastAsia="en-US"/>
        </w:rPr>
        <w:t>Hang</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MaKH</w:t>
      </w:r>
      <w:r>
        <w:rPr>
          <w:rFonts w:ascii="Times New Roman" w:hAnsi="Times New Roman" w:cs="Times New Roman"/>
          <w:sz w:val="26"/>
          <w:szCs w:val="26"/>
          <w:lang w:val="vi-VN" w:eastAsia="en-US"/>
        </w:rPr>
        <w:t xml:space="preserve">, TenKH, AnhKH, GioiTinh, DienThoaiKH, EmailKH, DiaChiKH, </w:t>
      </w:r>
      <w:r>
        <w:rPr>
          <w:rFonts w:ascii="Times New Roman" w:hAnsi="Times New Roman" w:cs="Times New Roman"/>
          <w:sz w:val="26"/>
          <w:szCs w:val="26"/>
          <w:u w:val="dash"/>
          <w:lang w:val="vi-VN" w:eastAsia="en-US"/>
        </w:rPr>
        <w:t>MaXa</w:t>
      </w:r>
      <w:r>
        <w:rPr>
          <w:rFonts w:ascii="Times New Roman" w:hAnsi="Times New Roman" w:cs="Times New Roman"/>
          <w:sz w:val="26"/>
          <w:szCs w:val="26"/>
          <w:lang w:val="vi-VN" w:eastAsia="en-US"/>
        </w:rPr>
        <w:t>)</w:t>
      </w:r>
    </w:p>
    <w:p w14:paraId="13A40FC0">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VaiTro (</w:t>
      </w:r>
      <w:r>
        <w:rPr>
          <w:rFonts w:ascii="Times New Roman" w:hAnsi="Times New Roman" w:cs="Times New Roman"/>
          <w:b/>
          <w:bCs/>
          <w:sz w:val="26"/>
          <w:szCs w:val="26"/>
          <w:u w:val="single"/>
          <w:lang w:val="vi-VN" w:eastAsia="en-US"/>
        </w:rPr>
        <w:t>MaVT</w:t>
      </w:r>
      <w:r>
        <w:rPr>
          <w:rFonts w:ascii="Times New Roman" w:hAnsi="Times New Roman" w:cs="Times New Roman"/>
          <w:sz w:val="26"/>
          <w:szCs w:val="26"/>
          <w:lang w:val="vi-VN" w:eastAsia="en-US"/>
        </w:rPr>
        <w:t>, TenVT)</w:t>
      </w:r>
    </w:p>
    <w:p w14:paraId="5AED813E">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hint="default" w:ascii="Times New Roman" w:hAnsi="Times New Roman" w:cs="Times New Roman"/>
          <w:sz w:val="26"/>
          <w:szCs w:val="26"/>
          <w:lang w:val="en-US" w:eastAsia="en-US"/>
        </w:rPr>
        <w:t xml:space="preserve">NhanVien </w:t>
      </w:r>
      <w:r>
        <w:rPr>
          <w:rFonts w:ascii="Times New Roman" w:hAnsi="Times New Roman" w:cs="Times New Roman"/>
          <w:sz w:val="26"/>
          <w:szCs w:val="26"/>
          <w:lang w:val="vi-VN" w:eastAsia="en-US"/>
        </w:rPr>
        <w:t>(</w:t>
      </w:r>
      <w:r>
        <w:rPr>
          <w:rFonts w:ascii="Times New Roman" w:hAnsi="Times New Roman" w:cs="Times New Roman"/>
          <w:b/>
          <w:bCs/>
          <w:sz w:val="26"/>
          <w:szCs w:val="26"/>
          <w:u w:val="single"/>
          <w:lang w:val="vi-VN" w:eastAsia="en-US"/>
        </w:rPr>
        <w:t>MaNV</w:t>
      </w:r>
      <w:r>
        <w:rPr>
          <w:rFonts w:ascii="Times New Roman" w:hAnsi="Times New Roman" w:cs="Times New Roman"/>
          <w:sz w:val="26"/>
          <w:szCs w:val="26"/>
          <w:lang w:val="vi-VN" w:eastAsia="en-US"/>
        </w:rPr>
        <w:t xml:space="preserve">, CCCD, TenNV, GioiTinh, NgaySinh, SDT, Email, NgayLam, AnhNV, DiaChiNV, TenDNNV, MatKhauNV, </w:t>
      </w:r>
      <w:r>
        <w:rPr>
          <w:rFonts w:ascii="Times New Roman" w:hAnsi="Times New Roman" w:cs="Times New Roman"/>
          <w:sz w:val="26"/>
          <w:szCs w:val="26"/>
          <w:u w:val="dash"/>
          <w:lang w:val="vi-VN" w:eastAsia="en-US"/>
        </w:rPr>
        <w:t>MaVT</w:t>
      </w:r>
      <w:r>
        <w:rPr>
          <w:rFonts w:ascii="Times New Roman" w:hAnsi="Times New Roman" w:cs="Times New Roman"/>
          <w:sz w:val="26"/>
          <w:szCs w:val="26"/>
          <w:lang w:val="vi-VN" w:eastAsia="en-US"/>
        </w:rPr>
        <w:t xml:space="preserve">, </w:t>
      </w:r>
      <w:r>
        <w:rPr>
          <w:rFonts w:ascii="Times New Roman" w:hAnsi="Times New Roman" w:cs="Times New Roman"/>
          <w:sz w:val="26"/>
          <w:szCs w:val="26"/>
          <w:u w:val="dash"/>
          <w:lang w:val="vi-VN" w:eastAsia="en-US"/>
        </w:rPr>
        <w:t>MaXa</w:t>
      </w:r>
      <w:r>
        <w:rPr>
          <w:rFonts w:ascii="Times New Roman" w:hAnsi="Times New Roman" w:cs="Times New Roman"/>
          <w:sz w:val="26"/>
          <w:szCs w:val="26"/>
          <w:lang w:val="vi-VN" w:eastAsia="en-US"/>
        </w:rPr>
        <w:t>)</w:t>
      </w:r>
    </w:p>
    <w:p w14:paraId="1781D413">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NhomSP (</w:t>
      </w:r>
      <w:r>
        <w:rPr>
          <w:rFonts w:ascii="Times New Roman" w:hAnsi="Times New Roman" w:cs="Times New Roman"/>
          <w:b/>
          <w:bCs/>
          <w:sz w:val="26"/>
          <w:szCs w:val="26"/>
          <w:u w:val="single"/>
          <w:lang w:val="vi-VN" w:eastAsia="en-US"/>
        </w:rPr>
        <w:t>MaNhom</w:t>
      </w:r>
      <w:r>
        <w:rPr>
          <w:rFonts w:ascii="Times New Roman" w:hAnsi="Times New Roman" w:cs="Times New Roman"/>
          <w:sz w:val="26"/>
          <w:szCs w:val="26"/>
          <w:lang w:val="vi-VN" w:eastAsia="en-US"/>
        </w:rPr>
        <w:t>, TenNhom)</w:t>
      </w:r>
    </w:p>
    <w:p w14:paraId="6EB53436">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LoaiSP (</w:t>
      </w:r>
      <w:r>
        <w:rPr>
          <w:rFonts w:ascii="Times New Roman" w:hAnsi="Times New Roman" w:cs="Times New Roman"/>
          <w:b/>
          <w:bCs/>
          <w:sz w:val="26"/>
          <w:szCs w:val="26"/>
          <w:u w:val="single"/>
          <w:lang w:val="vi-VN" w:eastAsia="en-US"/>
        </w:rPr>
        <w:t>MaLoai</w:t>
      </w:r>
      <w:r>
        <w:rPr>
          <w:rFonts w:ascii="Times New Roman" w:hAnsi="Times New Roman" w:cs="Times New Roman"/>
          <w:sz w:val="26"/>
          <w:szCs w:val="26"/>
          <w:lang w:val="vi-VN" w:eastAsia="en-US"/>
        </w:rPr>
        <w:t xml:space="preserve">, TenLoai, </w:t>
      </w:r>
      <w:r>
        <w:rPr>
          <w:rFonts w:ascii="Times New Roman" w:hAnsi="Times New Roman" w:cs="Times New Roman"/>
          <w:sz w:val="26"/>
          <w:szCs w:val="26"/>
          <w:u w:val="dash"/>
          <w:lang w:val="vi-VN" w:eastAsia="en-US"/>
        </w:rPr>
        <w:t>MaNhom</w:t>
      </w:r>
      <w:r>
        <w:rPr>
          <w:rFonts w:ascii="Times New Roman" w:hAnsi="Times New Roman" w:cs="Times New Roman"/>
          <w:sz w:val="26"/>
          <w:szCs w:val="26"/>
          <w:lang w:val="vi-VN" w:eastAsia="en-US"/>
        </w:rPr>
        <w:t>)</w:t>
      </w:r>
    </w:p>
    <w:p w14:paraId="4A48E358">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TrangThai (</w:t>
      </w:r>
      <w:r>
        <w:rPr>
          <w:rFonts w:ascii="Times New Roman" w:hAnsi="Times New Roman" w:cs="Times New Roman"/>
          <w:b/>
          <w:bCs/>
          <w:sz w:val="26"/>
          <w:szCs w:val="26"/>
          <w:u w:val="single"/>
          <w:lang w:val="vi-VN" w:eastAsia="en-US"/>
        </w:rPr>
        <w:t>MaTT</w:t>
      </w:r>
      <w:r>
        <w:rPr>
          <w:rFonts w:ascii="Times New Roman" w:hAnsi="Times New Roman" w:cs="Times New Roman"/>
          <w:sz w:val="26"/>
          <w:szCs w:val="26"/>
          <w:lang w:val="vi-VN" w:eastAsia="en-US"/>
        </w:rPr>
        <w:t>, TenTT)</w:t>
      </w:r>
    </w:p>
    <w:p w14:paraId="38A1002B">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SanPham (</w:t>
      </w:r>
      <w:r>
        <w:rPr>
          <w:rFonts w:ascii="Times New Roman" w:hAnsi="Times New Roman" w:cs="Times New Roman"/>
          <w:b/>
          <w:bCs/>
          <w:sz w:val="26"/>
          <w:szCs w:val="26"/>
          <w:u w:val="single"/>
          <w:lang w:val="vi-VN" w:eastAsia="en-US"/>
        </w:rPr>
        <w:t>MaSP</w:t>
      </w:r>
      <w:r>
        <w:rPr>
          <w:rFonts w:ascii="Times New Roman" w:hAnsi="Times New Roman" w:cs="Times New Roman"/>
          <w:sz w:val="26"/>
          <w:szCs w:val="26"/>
          <w:lang w:val="vi-VN" w:eastAsia="en-US"/>
        </w:rPr>
        <w:t xml:space="preserve">, TenSP, GiaBan, </w:t>
      </w:r>
      <w:r>
        <w:rPr>
          <w:rFonts w:ascii="Times New Roman" w:hAnsi="Times New Roman" w:cs="Times New Roman"/>
          <w:sz w:val="26"/>
          <w:szCs w:val="26"/>
          <w:u w:val="dash"/>
          <w:lang w:val="vi-VN" w:eastAsia="en-US"/>
        </w:rPr>
        <w:t>MaTT</w:t>
      </w:r>
      <w:r>
        <w:rPr>
          <w:rFonts w:ascii="Times New Roman" w:hAnsi="Times New Roman" w:cs="Times New Roman"/>
          <w:sz w:val="26"/>
          <w:szCs w:val="26"/>
          <w:lang w:val="vi-VN" w:eastAsia="en-US"/>
        </w:rPr>
        <w:t xml:space="preserve">, </w:t>
      </w:r>
      <w:r>
        <w:rPr>
          <w:rFonts w:ascii="Times New Roman" w:hAnsi="Times New Roman" w:cs="Times New Roman"/>
          <w:sz w:val="26"/>
          <w:szCs w:val="26"/>
          <w:u w:val="dash"/>
          <w:lang w:val="vi-VN" w:eastAsia="en-US"/>
        </w:rPr>
        <w:t>MaLoai</w:t>
      </w:r>
      <w:r>
        <w:rPr>
          <w:rFonts w:ascii="Times New Roman" w:hAnsi="Times New Roman" w:cs="Times New Roman"/>
          <w:sz w:val="26"/>
          <w:szCs w:val="26"/>
          <w:lang w:val="vi-VN" w:eastAsia="en-US"/>
        </w:rPr>
        <w:t>)</w:t>
      </w:r>
    </w:p>
    <w:p w14:paraId="1390318A">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DonMua</w:t>
      </w:r>
      <w:r>
        <w:rPr>
          <w:rFonts w:hint="default" w:ascii="Times New Roman" w:hAnsi="Times New Roman" w:cs="Times New Roman"/>
          <w:sz w:val="26"/>
          <w:szCs w:val="26"/>
          <w:lang w:val="en-US" w:eastAsia="en-US"/>
        </w:rPr>
        <w:t>Hang</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MaDMH</w:t>
      </w:r>
      <w:r>
        <w:rPr>
          <w:rFonts w:ascii="Times New Roman" w:hAnsi="Times New Roman" w:cs="Times New Roman"/>
          <w:sz w:val="26"/>
          <w:szCs w:val="26"/>
          <w:lang w:val="vi-VN" w:eastAsia="en-US"/>
        </w:rPr>
        <w:t xml:space="preserve">, NgayMH, </w:t>
      </w:r>
      <w:r>
        <w:rPr>
          <w:rFonts w:ascii="Times New Roman" w:hAnsi="Times New Roman" w:cs="Times New Roman"/>
          <w:sz w:val="26"/>
          <w:szCs w:val="26"/>
          <w:u w:val="dash"/>
          <w:lang w:val="vi-VN" w:eastAsia="en-US"/>
        </w:rPr>
        <w:t>MaNCC, MaNV</w:t>
      </w:r>
      <w:r>
        <w:rPr>
          <w:rFonts w:ascii="Times New Roman" w:hAnsi="Times New Roman" w:cs="Times New Roman"/>
          <w:sz w:val="26"/>
          <w:szCs w:val="26"/>
          <w:lang w:val="vi-VN" w:eastAsia="en-US"/>
        </w:rPr>
        <w:t>)</w:t>
      </w:r>
    </w:p>
    <w:p w14:paraId="1DC92C4A">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DonBa</w:t>
      </w:r>
      <w:r>
        <w:rPr>
          <w:rFonts w:ascii="Times New Roman" w:hAnsi="Times New Roman" w:cs="Times New Roman"/>
          <w:sz w:val="26"/>
          <w:szCs w:val="26"/>
          <w:lang w:eastAsia="en-US"/>
        </w:rPr>
        <w:t>nHang</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MaDBH</w:t>
      </w:r>
      <w:r>
        <w:rPr>
          <w:rFonts w:ascii="Times New Roman" w:hAnsi="Times New Roman" w:cs="Times New Roman"/>
          <w:sz w:val="26"/>
          <w:szCs w:val="26"/>
          <w:lang w:val="vi-VN" w:eastAsia="en-US"/>
        </w:rPr>
        <w:t xml:space="preserve">, NgayBH, </w:t>
      </w:r>
      <w:r>
        <w:rPr>
          <w:rFonts w:ascii="Times New Roman" w:hAnsi="Times New Roman" w:cs="Times New Roman"/>
          <w:sz w:val="26"/>
          <w:szCs w:val="26"/>
          <w:u w:val="dash"/>
          <w:lang w:val="vi-VN" w:eastAsia="en-US"/>
        </w:rPr>
        <w:t>MaKH</w:t>
      </w:r>
      <w:r>
        <w:rPr>
          <w:rFonts w:ascii="Times New Roman" w:hAnsi="Times New Roman" w:cs="Times New Roman"/>
          <w:sz w:val="26"/>
          <w:szCs w:val="26"/>
          <w:lang w:val="vi-VN" w:eastAsia="en-US"/>
        </w:rPr>
        <w:t>)</w:t>
      </w:r>
    </w:p>
    <w:p w14:paraId="49B4CC5A">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CTMH (</w:t>
      </w:r>
      <w:r>
        <w:rPr>
          <w:rFonts w:ascii="Times New Roman" w:hAnsi="Times New Roman" w:cs="Times New Roman"/>
          <w:b/>
          <w:bCs/>
          <w:sz w:val="26"/>
          <w:szCs w:val="26"/>
          <w:u w:val="single"/>
          <w:lang w:val="vi-VN" w:eastAsia="en-US"/>
        </w:rPr>
        <w:t>MaDMH</w:t>
      </w:r>
      <w:r>
        <w:rPr>
          <w:rFonts w:ascii="Times New Roman" w:hAnsi="Times New Roman" w:cs="Times New Roman"/>
          <w:sz w:val="26"/>
          <w:szCs w:val="26"/>
          <w:u w:val="single"/>
          <w:lang w:val="vi-VN" w:eastAsia="en-US"/>
        </w:rPr>
        <w:t xml:space="preserve">, </w:t>
      </w:r>
      <w:r>
        <w:rPr>
          <w:rFonts w:ascii="Times New Roman" w:hAnsi="Times New Roman" w:cs="Times New Roman"/>
          <w:b/>
          <w:bCs/>
          <w:sz w:val="26"/>
          <w:szCs w:val="26"/>
          <w:u w:val="single"/>
          <w:lang w:val="vi-VN" w:eastAsia="en-US"/>
        </w:rPr>
        <w:t>MaSP</w:t>
      </w:r>
      <w:r>
        <w:rPr>
          <w:rFonts w:ascii="Times New Roman" w:hAnsi="Times New Roman" w:cs="Times New Roman"/>
          <w:sz w:val="26"/>
          <w:szCs w:val="26"/>
          <w:lang w:val="vi-VN" w:eastAsia="en-US"/>
        </w:rPr>
        <w:t>, SLM, DGM)</w:t>
      </w:r>
    </w:p>
    <w:p w14:paraId="38107EC0">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eastAsia="Times New Roman" w:cs="Times New Roman"/>
          <w:color w:val="000000"/>
          <w:sz w:val="26"/>
          <w:szCs w:val="26"/>
          <w:lang w:val="vi-VN" w:eastAsia="en-US"/>
        </w:rPr>
      </w:pPr>
      <w:r>
        <w:rPr>
          <w:rFonts w:ascii="Times New Roman" w:hAnsi="Times New Roman" w:cs="Times New Roman"/>
          <w:sz w:val="26"/>
          <w:szCs w:val="26"/>
          <w:lang w:val="vi-VN" w:eastAsia="en-US"/>
        </w:rPr>
        <w:t>C</w:t>
      </w:r>
      <w:r>
        <w:rPr>
          <w:rFonts w:ascii="Times New Roman" w:hAnsi="Times New Roman" w:eastAsia="Times New Roman" w:cs="Times New Roman"/>
          <w:color w:val="000000"/>
          <w:sz w:val="26"/>
          <w:szCs w:val="26"/>
          <w:lang w:val="vi-VN" w:eastAsia="en-US"/>
        </w:rPr>
        <w:t>TBH (</w:t>
      </w:r>
      <w:r>
        <w:rPr>
          <w:rFonts w:ascii="Times New Roman" w:hAnsi="Times New Roman" w:eastAsia="Times New Roman" w:cs="Times New Roman"/>
          <w:b/>
          <w:bCs/>
          <w:color w:val="000000"/>
          <w:sz w:val="26"/>
          <w:szCs w:val="26"/>
          <w:u w:val="single"/>
          <w:lang w:val="vi-VN" w:eastAsia="en-US"/>
        </w:rPr>
        <w:t>MaDBH</w:t>
      </w:r>
      <w:r>
        <w:rPr>
          <w:rFonts w:ascii="Times New Roman" w:hAnsi="Times New Roman" w:eastAsia="Times New Roman" w:cs="Times New Roman"/>
          <w:color w:val="000000"/>
          <w:sz w:val="26"/>
          <w:szCs w:val="26"/>
          <w:u w:val="single"/>
          <w:lang w:val="vi-VN" w:eastAsia="en-US"/>
        </w:rPr>
        <w:t xml:space="preserve">, </w:t>
      </w:r>
      <w:r>
        <w:rPr>
          <w:rFonts w:ascii="Times New Roman" w:hAnsi="Times New Roman" w:eastAsia="Times New Roman" w:cs="Times New Roman"/>
          <w:b/>
          <w:bCs/>
          <w:color w:val="000000"/>
          <w:sz w:val="26"/>
          <w:szCs w:val="26"/>
          <w:u w:val="single"/>
          <w:lang w:val="vi-VN" w:eastAsia="en-US"/>
        </w:rPr>
        <w:t>MaSP</w:t>
      </w:r>
      <w:r>
        <w:rPr>
          <w:rFonts w:ascii="Times New Roman" w:hAnsi="Times New Roman" w:eastAsia="Times New Roman" w:cs="Times New Roman"/>
          <w:color w:val="000000"/>
          <w:sz w:val="26"/>
          <w:szCs w:val="26"/>
          <w:lang w:val="vi-VN" w:eastAsia="en-US"/>
        </w:rPr>
        <w:t>, SLB, DGB)</w:t>
      </w:r>
    </w:p>
    <w:p w14:paraId="6BDB4E5C">
      <w:pPr>
        <w:pageBreakBefore w:val="0"/>
        <w:kinsoku/>
        <w:wordWrap/>
        <w:overflowPunct/>
        <w:topLinePunct w:val="0"/>
        <w:autoSpaceDE/>
        <w:autoSpaceDN/>
        <w:bidi w:val="0"/>
        <w:adjustRightInd/>
        <w:snapToGrid/>
        <w:spacing w:before="120" w:after="120" w:line="360" w:lineRule="auto"/>
        <w:textAlignment w:val="auto"/>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pPr>
      <w:r>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t>Từ các thực thể trên, tiến hành xây dựng các bảng dữ liệu:</w:t>
      </w:r>
    </w:p>
    <w:p w14:paraId="767D6FD1">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10" w:name="_Toc107344954"/>
      <w:bookmarkStart w:id="111" w:name="_Toc31346"/>
      <w:bookmarkStart w:id="112" w:name="_Toc22495"/>
      <w:bookmarkStart w:id="113" w:name="_Toc90575201"/>
      <w:r>
        <w:rPr>
          <w:rFonts w:ascii="Times New Roman" w:hAnsi="Times New Roman" w:cs="Times New Roman"/>
          <w:sz w:val="26"/>
          <w:szCs w:val="26"/>
          <w:lang w:val="vi-VN" w:eastAsia="en-US"/>
        </w:rPr>
        <w:t>Bảng 3.2</w:t>
      </w:r>
      <w:r>
        <w:rPr>
          <w:rFonts w:ascii="Times New Roman" w:hAnsi="Times New Roman" w:cs="Times New Roman"/>
          <w:sz w:val="26"/>
          <w:szCs w:val="26"/>
          <w:lang w:eastAsia="en-US"/>
        </w:rPr>
        <w:t>. Bảng</w:t>
      </w:r>
      <w:bookmarkEnd w:id="110"/>
      <w:r>
        <w:rPr>
          <w:rFonts w:ascii="Times New Roman" w:hAnsi="Times New Roman" w:cs="Times New Roman"/>
          <w:sz w:val="26"/>
          <w:szCs w:val="26"/>
          <w:lang w:val="vi-VN" w:eastAsia="en-US"/>
        </w:rPr>
        <w:t xml:space="preserve"> Tỉnh</w:t>
      </w:r>
      <w:bookmarkEnd w:id="111"/>
      <w:bookmarkEnd w:id="112"/>
    </w:p>
    <w:bookmarkEnd w:id="113"/>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7CCD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47C915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29E010B2">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13ED3397">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0DE0E0C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071CF41D">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697C1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ABDCB0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MaTinh</w:t>
            </w:r>
          </w:p>
        </w:tc>
        <w:tc>
          <w:tcPr>
            <w:tcW w:w="1803" w:type="dxa"/>
          </w:tcPr>
          <w:p w14:paraId="5E23FC1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 xml:space="preserve">Smallint </w:t>
            </w:r>
          </w:p>
        </w:tc>
        <w:tc>
          <w:tcPr>
            <w:tcW w:w="1803" w:type="dxa"/>
          </w:tcPr>
          <w:p w14:paraId="258B62D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6F5A989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019C6FD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tỉnh</w:t>
            </w:r>
          </w:p>
        </w:tc>
      </w:tr>
      <w:tr w14:paraId="1886B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9422E0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TenTinh</w:t>
            </w:r>
          </w:p>
        </w:tc>
        <w:tc>
          <w:tcPr>
            <w:tcW w:w="1803" w:type="dxa"/>
          </w:tcPr>
          <w:p w14:paraId="5AECC99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 xml:space="preserve">Nvarchar </w:t>
            </w:r>
          </w:p>
        </w:tc>
        <w:tc>
          <w:tcPr>
            <w:tcW w:w="1803" w:type="dxa"/>
          </w:tcPr>
          <w:p w14:paraId="48FD7F4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40091BE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387FC3C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tỉnh</w:t>
            </w:r>
          </w:p>
        </w:tc>
      </w:tr>
    </w:tbl>
    <w:p w14:paraId="6200713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14" w:name="_Toc5076"/>
      <w:bookmarkStart w:id="115" w:name="_Toc30077"/>
    </w:p>
    <w:p w14:paraId="75E0CDD4">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Bảng 3.3</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Xã</w:t>
      </w:r>
      <w:bookmarkEnd w:id="114"/>
      <w:bookmarkEnd w:id="115"/>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03A0D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4879015">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5FAF2D2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5E639F8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2EEB4AF1">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13A6DE0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5781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CFDB59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3C2D072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 xml:space="preserve">Smallint </w:t>
            </w:r>
          </w:p>
        </w:tc>
        <w:tc>
          <w:tcPr>
            <w:tcW w:w="1803" w:type="dxa"/>
          </w:tcPr>
          <w:p w14:paraId="26772E3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4534DAC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17BA0C9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xã</w:t>
            </w:r>
          </w:p>
        </w:tc>
      </w:tr>
      <w:tr w14:paraId="74B2B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7A983C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TenXa</w:t>
            </w:r>
          </w:p>
        </w:tc>
        <w:tc>
          <w:tcPr>
            <w:tcW w:w="1803" w:type="dxa"/>
          </w:tcPr>
          <w:p w14:paraId="2D315FF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5A3BEF3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48559C7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1760B95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xã</w:t>
            </w:r>
          </w:p>
        </w:tc>
      </w:tr>
      <w:tr w14:paraId="4D9A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62AB27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MaTinh</w:t>
            </w:r>
          </w:p>
        </w:tc>
        <w:tc>
          <w:tcPr>
            <w:tcW w:w="1803" w:type="dxa"/>
          </w:tcPr>
          <w:p w14:paraId="2F0D321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Int</w:t>
            </w:r>
          </w:p>
        </w:tc>
        <w:tc>
          <w:tcPr>
            <w:tcW w:w="1803" w:type="dxa"/>
          </w:tcPr>
          <w:p w14:paraId="28481C7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7178AED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3DD91F8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tỉnh</w:t>
            </w:r>
          </w:p>
        </w:tc>
      </w:tr>
    </w:tbl>
    <w:p w14:paraId="1D03D0D5">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16" w:name="_Toc26730"/>
      <w:bookmarkStart w:id="117" w:name="_Toc11126"/>
    </w:p>
    <w:p w14:paraId="19D85A03">
      <w:pPr>
        <w:pageBreakBefore w:val="0"/>
        <w:kinsoku/>
        <w:wordWrap/>
        <w:overflowPunct/>
        <w:topLinePunct w:val="0"/>
        <w:autoSpaceDE/>
        <w:autoSpaceDN/>
        <w:bidi w:val="0"/>
        <w:adjustRightInd/>
        <w:snapToGrid/>
        <w:spacing w:before="120" w:after="120" w:line="360" w:lineRule="auto"/>
        <w:textAlignment w:val="auto"/>
        <w:rPr>
          <w:rFonts w:ascii="Times New Roman" w:hAnsi="Times New Roman" w:cs="Times New Roman"/>
          <w:sz w:val="26"/>
          <w:szCs w:val="26"/>
          <w:lang w:eastAsia="en-US"/>
        </w:rPr>
      </w:pPr>
      <w:r>
        <w:rPr>
          <w:rFonts w:ascii="Times New Roman" w:hAnsi="Times New Roman" w:cs="Times New Roman"/>
          <w:sz w:val="26"/>
          <w:szCs w:val="26"/>
          <w:lang w:eastAsia="en-US"/>
        </w:rPr>
        <w:br w:type="page"/>
      </w:r>
    </w:p>
    <w:p w14:paraId="486A111C">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Bảng 3.4</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Nhà cung cấp</w:t>
      </w:r>
      <w:bookmarkEnd w:id="116"/>
      <w:bookmarkEnd w:id="117"/>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03"/>
        <w:gridCol w:w="1803"/>
        <w:gridCol w:w="1390"/>
        <w:gridCol w:w="2217"/>
      </w:tblGrid>
      <w:tr w14:paraId="140CE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7ADC9D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712631DF">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61542B4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750C1E2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CEE7BB6">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2A451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F0129F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MaNCC</w:t>
            </w:r>
          </w:p>
        </w:tc>
        <w:tc>
          <w:tcPr>
            <w:tcW w:w="1803" w:type="dxa"/>
          </w:tcPr>
          <w:p w14:paraId="7AB48F7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7BF1EB0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0AD1668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1E57D2F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nhà cung cấp</w:t>
            </w:r>
          </w:p>
        </w:tc>
      </w:tr>
      <w:tr w14:paraId="67BF2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7FDD56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TenNCC</w:t>
            </w:r>
          </w:p>
        </w:tc>
        <w:tc>
          <w:tcPr>
            <w:tcW w:w="1803" w:type="dxa"/>
          </w:tcPr>
          <w:p w14:paraId="1FEFB68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4A39BC5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100</w:t>
            </w:r>
          </w:p>
        </w:tc>
        <w:tc>
          <w:tcPr>
            <w:tcW w:w="1390" w:type="dxa"/>
          </w:tcPr>
          <w:p w14:paraId="23FB665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7E92FB4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nhà cung cấp</w:t>
            </w:r>
          </w:p>
        </w:tc>
      </w:tr>
      <w:tr w14:paraId="1E784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B9DDD9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DienThoaiNCC</w:t>
            </w:r>
          </w:p>
        </w:tc>
        <w:tc>
          <w:tcPr>
            <w:tcW w:w="1803" w:type="dxa"/>
          </w:tcPr>
          <w:p w14:paraId="624B51F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7E94FFB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35241C0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45530F2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Số điện thoại nhà cung cấp</w:t>
            </w:r>
          </w:p>
        </w:tc>
      </w:tr>
      <w:tr w14:paraId="5EA4C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7D8282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EmailNCC</w:t>
            </w:r>
          </w:p>
        </w:tc>
        <w:tc>
          <w:tcPr>
            <w:tcW w:w="1803" w:type="dxa"/>
          </w:tcPr>
          <w:p w14:paraId="0A8829F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V</w:t>
            </w:r>
            <w:r>
              <w:rPr>
                <w:rFonts w:ascii="Times New Roman" w:hAnsi="Times New Roman" w:cs="Times New Roman"/>
                <w:sz w:val="26"/>
                <w:szCs w:val="26"/>
                <w:lang w:val="vi-VN"/>
              </w:rPr>
              <w:t>archar</w:t>
            </w:r>
          </w:p>
        </w:tc>
        <w:tc>
          <w:tcPr>
            <w:tcW w:w="1803" w:type="dxa"/>
          </w:tcPr>
          <w:p w14:paraId="24BDE5F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100</w:t>
            </w:r>
          </w:p>
        </w:tc>
        <w:tc>
          <w:tcPr>
            <w:tcW w:w="1390" w:type="dxa"/>
          </w:tcPr>
          <w:p w14:paraId="242CA97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606D5D6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Email nhà cung cấp</w:t>
            </w:r>
          </w:p>
        </w:tc>
      </w:tr>
      <w:tr w14:paraId="55792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1ED279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DiaChiNCC</w:t>
            </w:r>
          </w:p>
        </w:tc>
        <w:tc>
          <w:tcPr>
            <w:tcW w:w="1803" w:type="dxa"/>
          </w:tcPr>
          <w:p w14:paraId="3213E19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3FC2E1E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200</w:t>
            </w:r>
          </w:p>
        </w:tc>
        <w:tc>
          <w:tcPr>
            <w:tcW w:w="1390" w:type="dxa"/>
          </w:tcPr>
          <w:p w14:paraId="3262538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012A793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Địa chỉ nhà cung cấp</w:t>
            </w:r>
          </w:p>
        </w:tc>
      </w:tr>
      <w:tr w14:paraId="2202A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503CB6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1D9E13B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 xml:space="preserve">Smallint </w:t>
            </w:r>
          </w:p>
        </w:tc>
        <w:tc>
          <w:tcPr>
            <w:tcW w:w="1803" w:type="dxa"/>
          </w:tcPr>
          <w:p w14:paraId="546643C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7242A79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02235F1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xã của nhà cung cấp</w:t>
            </w:r>
          </w:p>
        </w:tc>
      </w:tr>
    </w:tbl>
    <w:p w14:paraId="2CFA1D9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18" w:name="_Toc4340"/>
      <w:bookmarkStart w:id="119" w:name="_Toc7867"/>
    </w:p>
    <w:p w14:paraId="5EF91694">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Bảng 3.5</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Khách hàng</w:t>
      </w:r>
      <w:bookmarkEnd w:id="118"/>
      <w:bookmarkEnd w:id="119"/>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7B106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A1DEC1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38F7B641">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1217AB6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3117C625">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8193B9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20CB2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000631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MaKH</w:t>
            </w:r>
          </w:p>
        </w:tc>
        <w:tc>
          <w:tcPr>
            <w:tcW w:w="1803" w:type="dxa"/>
          </w:tcPr>
          <w:p w14:paraId="69E6DBB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8891F8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1F8B628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414F786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khách hàng</w:t>
            </w:r>
          </w:p>
        </w:tc>
      </w:tr>
      <w:tr w14:paraId="45ED3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C28FFC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TenKH</w:t>
            </w:r>
          </w:p>
        </w:tc>
        <w:tc>
          <w:tcPr>
            <w:tcW w:w="1803" w:type="dxa"/>
          </w:tcPr>
          <w:p w14:paraId="3BEA729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2C3B65F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lang w:val="vi-VN"/>
              </w:rPr>
              <w:t>100</w:t>
            </w:r>
          </w:p>
        </w:tc>
        <w:tc>
          <w:tcPr>
            <w:tcW w:w="1390" w:type="dxa"/>
          </w:tcPr>
          <w:p w14:paraId="7DC2D33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362F0C0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khách hàng</w:t>
            </w:r>
          </w:p>
        </w:tc>
      </w:tr>
      <w:tr w14:paraId="6676D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A8CF6A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AnhKH</w:t>
            </w:r>
          </w:p>
        </w:tc>
        <w:tc>
          <w:tcPr>
            <w:tcW w:w="1803" w:type="dxa"/>
          </w:tcPr>
          <w:p w14:paraId="7CDF185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15B6B4B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1D4010A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3DCC6CC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Ảnh khách hàng</w:t>
            </w:r>
          </w:p>
        </w:tc>
      </w:tr>
      <w:tr w14:paraId="30233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73D9BE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GioiTinh</w:t>
            </w:r>
          </w:p>
        </w:tc>
        <w:tc>
          <w:tcPr>
            <w:tcW w:w="1803" w:type="dxa"/>
          </w:tcPr>
          <w:p w14:paraId="7193D52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Bit</w:t>
            </w:r>
          </w:p>
        </w:tc>
        <w:tc>
          <w:tcPr>
            <w:tcW w:w="1803" w:type="dxa"/>
          </w:tcPr>
          <w:p w14:paraId="4F65DF6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1238A4A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2212390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Giới tính</w:t>
            </w:r>
          </w:p>
        </w:tc>
      </w:tr>
      <w:tr w14:paraId="5009F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77D994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EmailKH</w:t>
            </w:r>
          </w:p>
        </w:tc>
        <w:tc>
          <w:tcPr>
            <w:tcW w:w="1803" w:type="dxa"/>
          </w:tcPr>
          <w:p w14:paraId="686E0F2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6149687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5839C11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3AB1BF7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Email khách hàng</w:t>
            </w:r>
          </w:p>
        </w:tc>
      </w:tr>
      <w:tr w14:paraId="5CFB8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AAE274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DienThoaiKH</w:t>
            </w:r>
          </w:p>
        </w:tc>
        <w:tc>
          <w:tcPr>
            <w:tcW w:w="1803" w:type="dxa"/>
          </w:tcPr>
          <w:p w14:paraId="7625F2F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28E6A03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10</w:t>
            </w:r>
          </w:p>
        </w:tc>
        <w:tc>
          <w:tcPr>
            <w:tcW w:w="1390" w:type="dxa"/>
          </w:tcPr>
          <w:p w14:paraId="329DE1C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6DEA9FA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Số điện thoại khách hàng</w:t>
            </w:r>
          </w:p>
        </w:tc>
      </w:tr>
      <w:tr w14:paraId="61981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907EEA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DiaChiKH</w:t>
            </w:r>
          </w:p>
        </w:tc>
        <w:tc>
          <w:tcPr>
            <w:tcW w:w="1803" w:type="dxa"/>
          </w:tcPr>
          <w:p w14:paraId="005B47E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48E2041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21C4CA4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159072F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Địa chỉ khách hàng</w:t>
            </w:r>
          </w:p>
        </w:tc>
      </w:tr>
      <w:tr w14:paraId="700C1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2B8F79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2CFFE3C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 xml:space="preserve">Smallint </w:t>
            </w:r>
          </w:p>
        </w:tc>
        <w:tc>
          <w:tcPr>
            <w:tcW w:w="1803" w:type="dxa"/>
          </w:tcPr>
          <w:p w14:paraId="6FD132E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479AFFA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204E1F1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xã của nhà cung cấp</w:t>
            </w:r>
          </w:p>
        </w:tc>
      </w:tr>
    </w:tbl>
    <w:p w14:paraId="051048ED">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20" w:name="_Toc14145"/>
      <w:bookmarkStart w:id="121" w:name="_Toc5163"/>
    </w:p>
    <w:p w14:paraId="77D71D2F">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Bảng 3.6</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Vai trò</w:t>
      </w:r>
      <w:bookmarkEnd w:id="120"/>
      <w:bookmarkEnd w:id="121"/>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551C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21DA59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16654AE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6F80FC2">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35815F0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3F26F89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2A164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2BD1F5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MaVT</w:t>
            </w:r>
          </w:p>
        </w:tc>
        <w:tc>
          <w:tcPr>
            <w:tcW w:w="1803" w:type="dxa"/>
          </w:tcPr>
          <w:p w14:paraId="6C69595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2095A35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w:t>
            </w:r>
          </w:p>
        </w:tc>
        <w:tc>
          <w:tcPr>
            <w:tcW w:w="1390" w:type="dxa"/>
          </w:tcPr>
          <w:p w14:paraId="27A926B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1F3E0A1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vai trò</w:t>
            </w:r>
          </w:p>
        </w:tc>
      </w:tr>
      <w:tr w14:paraId="67D32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44665B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TenVT</w:t>
            </w:r>
          </w:p>
        </w:tc>
        <w:tc>
          <w:tcPr>
            <w:tcW w:w="1803" w:type="dxa"/>
          </w:tcPr>
          <w:p w14:paraId="0BB990C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68F3CD9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6C23665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2519BF7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vai trò</w:t>
            </w:r>
          </w:p>
        </w:tc>
      </w:tr>
    </w:tbl>
    <w:p w14:paraId="64F83E07">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22" w:name="_Toc20895"/>
      <w:bookmarkStart w:id="123" w:name="_Toc29747"/>
    </w:p>
    <w:p w14:paraId="18AAC8CF">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Bảng 3.7</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Nhân viên</w:t>
      </w:r>
      <w:bookmarkEnd w:id="122"/>
      <w:bookmarkEnd w:id="123"/>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45080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C11B70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4EA7E22F">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199D001D">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371A269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014812DB">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588D3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05E07A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MaNV</w:t>
            </w:r>
          </w:p>
        </w:tc>
        <w:tc>
          <w:tcPr>
            <w:tcW w:w="1803" w:type="dxa"/>
          </w:tcPr>
          <w:p w14:paraId="1258059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5DBDBC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6E8B64A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74A0D16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nhân viên</w:t>
            </w:r>
          </w:p>
        </w:tc>
      </w:tr>
      <w:tr w14:paraId="1BC13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4383A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CCCD</w:t>
            </w:r>
          </w:p>
        </w:tc>
        <w:tc>
          <w:tcPr>
            <w:tcW w:w="1803" w:type="dxa"/>
          </w:tcPr>
          <w:p w14:paraId="621F35C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625DDF8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12</w:t>
            </w:r>
          </w:p>
        </w:tc>
        <w:tc>
          <w:tcPr>
            <w:tcW w:w="1390" w:type="dxa"/>
          </w:tcPr>
          <w:p w14:paraId="4655945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5C2893F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Căn cước công dân</w:t>
            </w:r>
          </w:p>
        </w:tc>
      </w:tr>
      <w:tr w14:paraId="2DA36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F02AD5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GioiTinh</w:t>
            </w:r>
          </w:p>
        </w:tc>
        <w:tc>
          <w:tcPr>
            <w:tcW w:w="1803" w:type="dxa"/>
          </w:tcPr>
          <w:p w14:paraId="54BFD30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BIT</w:t>
            </w:r>
          </w:p>
        </w:tc>
        <w:tc>
          <w:tcPr>
            <w:tcW w:w="1803" w:type="dxa"/>
          </w:tcPr>
          <w:p w14:paraId="5E1025E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2C8C32F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198C123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Giới tính</w:t>
            </w:r>
          </w:p>
        </w:tc>
      </w:tr>
      <w:tr w14:paraId="0B3ED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A36CE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NgaySinh</w:t>
            </w:r>
          </w:p>
        </w:tc>
        <w:tc>
          <w:tcPr>
            <w:tcW w:w="1803" w:type="dxa"/>
          </w:tcPr>
          <w:p w14:paraId="41957D3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DATE</w:t>
            </w:r>
          </w:p>
        </w:tc>
        <w:tc>
          <w:tcPr>
            <w:tcW w:w="1803" w:type="dxa"/>
          </w:tcPr>
          <w:p w14:paraId="1EF1604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2D08421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30DC373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Ngày sinh</w:t>
            </w:r>
          </w:p>
        </w:tc>
      </w:tr>
      <w:tr w14:paraId="1498D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2BBB70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SDT</w:t>
            </w:r>
          </w:p>
        </w:tc>
        <w:tc>
          <w:tcPr>
            <w:tcW w:w="1803" w:type="dxa"/>
          </w:tcPr>
          <w:p w14:paraId="1668705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3FAA7E5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0ABCB28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041AD63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Số điện thoại</w:t>
            </w:r>
          </w:p>
        </w:tc>
      </w:tr>
      <w:tr w14:paraId="106B9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5D7F5F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Email</w:t>
            </w:r>
          </w:p>
        </w:tc>
        <w:tc>
          <w:tcPr>
            <w:tcW w:w="1803" w:type="dxa"/>
          </w:tcPr>
          <w:p w14:paraId="79049A4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409EF4C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2D203FB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4938504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Email</w:t>
            </w:r>
          </w:p>
        </w:tc>
      </w:tr>
      <w:tr w14:paraId="4C200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EAC902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NgayLam</w:t>
            </w:r>
          </w:p>
        </w:tc>
        <w:tc>
          <w:tcPr>
            <w:tcW w:w="1803" w:type="dxa"/>
          </w:tcPr>
          <w:p w14:paraId="6D226BC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Date</w:t>
            </w:r>
          </w:p>
        </w:tc>
        <w:tc>
          <w:tcPr>
            <w:tcW w:w="1803" w:type="dxa"/>
          </w:tcPr>
          <w:p w14:paraId="5C8D7BD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3AD5037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18F362B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Ngày Làm</w:t>
            </w:r>
          </w:p>
        </w:tc>
      </w:tr>
      <w:tr w14:paraId="38612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FBDDFB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AnhNV</w:t>
            </w:r>
          </w:p>
        </w:tc>
        <w:tc>
          <w:tcPr>
            <w:tcW w:w="1803" w:type="dxa"/>
          </w:tcPr>
          <w:p w14:paraId="023BFC9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525624E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4DD2183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0FF8019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Ảnh nhân viên</w:t>
            </w:r>
          </w:p>
        </w:tc>
      </w:tr>
      <w:tr w14:paraId="7E224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556EE6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DiaChiNV</w:t>
            </w:r>
          </w:p>
        </w:tc>
        <w:tc>
          <w:tcPr>
            <w:tcW w:w="1803" w:type="dxa"/>
          </w:tcPr>
          <w:p w14:paraId="03045F0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59BF3EB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18D5561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4B545A8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Địa chỉ nhân viên</w:t>
            </w:r>
          </w:p>
        </w:tc>
      </w:tr>
      <w:tr w14:paraId="53CA1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E9F3E6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4E29311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Smallint</w:t>
            </w:r>
          </w:p>
        </w:tc>
        <w:tc>
          <w:tcPr>
            <w:tcW w:w="1803" w:type="dxa"/>
          </w:tcPr>
          <w:p w14:paraId="1D4CD9A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2846D28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40067BD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xã</w:t>
            </w:r>
          </w:p>
        </w:tc>
      </w:tr>
      <w:tr w14:paraId="7CE02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9E8228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TenDNNC</w:t>
            </w:r>
          </w:p>
        </w:tc>
        <w:tc>
          <w:tcPr>
            <w:tcW w:w="1803" w:type="dxa"/>
          </w:tcPr>
          <w:p w14:paraId="4982091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1CA35BA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41FEB94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6417B74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đăng nhập nhân viên</w:t>
            </w:r>
          </w:p>
        </w:tc>
      </w:tr>
      <w:tr w14:paraId="66885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F176B6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MatKhauNV</w:t>
            </w:r>
          </w:p>
        </w:tc>
        <w:tc>
          <w:tcPr>
            <w:tcW w:w="1803" w:type="dxa"/>
          </w:tcPr>
          <w:p w14:paraId="6080D90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4A122C9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3644A6C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02BEA33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Mật khẩu nhân viên</w:t>
            </w:r>
          </w:p>
        </w:tc>
      </w:tr>
      <w:tr w14:paraId="01B34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FA8D36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MaVT</w:t>
            </w:r>
          </w:p>
        </w:tc>
        <w:tc>
          <w:tcPr>
            <w:tcW w:w="1803" w:type="dxa"/>
          </w:tcPr>
          <w:p w14:paraId="0AC21F4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5436EE7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w:t>
            </w:r>
          </w:p>
        </w:tc>
        <w:tc>
          <w:tcPr>
            <w:tcW w:w="1390" w:type="dxa"/>
          </w:tcPr>
          <w:p w14:paraId="5A68096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643C8B2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vai trò</w:t>
            </w:r>
          </w:p>
        </w:tc>
      </w:tr>
    </w:tbl>
    <w:p w14:paraId="5E3A7ACC">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24" w:name="_Toc16130"/>
      <w:bookmarkStart w:id="125" w:name="_Toc23914"/>
    </w:p>
    <w:p w14:paraId="33C5B11D">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Bảng 3.8</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Nhóm sản phẩm</w:t>
      </w:r>
      <w:bookmarkEnd w:id="124"/>
      <w:bookmarkEnd w:id="125"/>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16CC0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3DBE51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55F00F8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758F763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1BB8131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FC07EC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13EFC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D4BA09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MaNhom</w:t>
            </w:r>
          </w:p>
        </w:tc>
        <w:tc>
          <w:tcPr>
            <w:tcW w:w="1803" w:type="dxa"/>
          </w:tcPr>
          <w:p w14:paraId="495BA30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B8B3BC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07805BF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6255E2E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nhóm</w:t>
            </w:r>
          </w:p>
        </w:tc>
      </w:tr>
      <w:tr w14:paraId="5C3D9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0781E0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TenNhom</w:t>
            </w:r>
          </w:p>
        </w:tc>
        <w:tc>
          <w:tcPr>
            <w:tcW w:w="1803" w:type="dxa"/>
          </w:tcPr>
          <w:p w14:paraId="4B24052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3FE6552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100</w:t>
            </w:r>
          </w:p>
        </w:tc>
        <w:tc>
          <w:tcPr>
            <w:tcW w:w="1390" w:type="dxa"/>
          </w:tcPr>
          <w:p w14:paraId="025D848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58B2BE5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nhóm</w:t>
            </w:r>
          </w:p>
        </w:tc>
      </w:tr>
    </w:tbl>
    <w:p w14:paraId="4DF60732">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26" w:name="_Toc24894"/>
      <w:bookmarkStart w:id="127" w:name="_Toc23060"/>
    </w:p>
    <w:p w14:paraId="37D577EF">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Bảng 3.9</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Loại Sản phẩm</w:t>
      </w:r>
      <w:bookmarkEnd w:id="126"/>
      <w:bookmarkEnd w:id="127"/>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15322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6B2873F">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49FB5F9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B90012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6E89C77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36B6930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5A02E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12569D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MaLoai</w:t>
            </w:r>
          </w:p>
        </w:tc>
        <w:tc>
          <w:tcPr>
            <w:tcW w:w="1803" w:type="dxa"/>
          </w:tcPr>
          <w:p w14:paraId="535A9BC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617C58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69011BB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6A910F3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loại</w:t>
            </w:r>
          </w:p>
        </w:tc>
      </w:tr>
      <w:tr w14:paraId="68758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C62531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TenLoai</w:t>
            </w:r>
          </w:p>
        </w:tc>
        <w:tc>
          <w:tcPr>
            <w:tcW w:w="1803" w:type="dxa"/>
          </w:tcPr>
          <w:p w14:paraId="231B55C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6AB68FC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78B5BE7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6F59F0B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loại</w:t>
            </w:r>
          </w:p>
        </w:tc>
      </w:tr>
      <w:tr w14:paraId="0A9B7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23D7C5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MaNhom</w:t>
            </w:r>
          </w:p>
        </w:tc>
        <w:tc>
          <w:tcPr>
            <w:tcW w:w="1803" w:type="dxa"/>
          </w:tcPr>
          <w:p w14:paraId="5BD77AD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7491035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7A39198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7B947D6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nhóm</w:t>
            </w:r>
          </w:p>
        </w:tc>
      </w:tr>
    </w:tbl>
    <w:p w14:paraId="7AA430E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Bảng 3.10</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Trạng thái</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264DE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A8783F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6BDDEAD9">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3B87846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58EF9A77">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B05BDC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2DF4E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6F0BA3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MaTT</w:t>
            </w:r>
          </w:p>
        </w:tc>
        <w:tc>
          <w:tcPr>
            <w:tcW w:w="1803" w:type="dxa"/>
          </w:tcPr>
          <w:p w14:paraId="2C244E7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07E3AC9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3</w:t>
            </w:r>
          </w:p>
        </w:tc>
        <w:tc>
          <w:tcPr>
            <w:tcW w:w="1390" w:type="dxa"/>
          </w:tcPr>
          <w:p w14:paraId="4461B40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7344B58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trạng thái</w:t>
            </w:r>
          </w:p>
        </w:tc>
      </w:tr>
      <w:tr w14:paraId="0E0E7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7CECD7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TenTT</w:t>
            </w:r>
          </w:p>
        </w:tc>
        <w:tc>
          <w:tcPr>
            <w:tcW w:w="1803" w:type="dxa"/>
          </w:tcPr>
          <w:p w14:paraId="43AD417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68B5805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160A85F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2CC148B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trạng thái</w:t>
            </w:r>
          </w:p>
        </w:tc>
      </w:tr>
    </w:tbl>
    <w:p w14:paraId="4FAC5A21">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28" w:name="_Toc21773"/>
      <w:bookmarkStart w:id="129" w:name="_Toc17685"/>
    </w:p>
    <w:p w14:paraId="0306C2A7">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Bảng 3.11</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Sản phẩm</w:t>
      </w:r>
      <w:bookmarkEnd w:id="128"/>
      <w:bookmarkEnd w:id="129"/>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798"/>
        <w:gridCol w:w="1395"/>
        <w:gridCol w:w="2217"/>
      </w:tblGrid>
      <w:tr w14:paraId="4B4FB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719200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39EDF37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798" w:type="dxa"/>
          </w:tcPr>
          <w:p w14:paraId="78A14CE1">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5" w:type="dxa"/>
          </w:tcPr>
          <w:p w14:paraId="5F0F463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8060DE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18E2A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B23D23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MaSP</w:t>
            </w:r>
          </w:p>
        </w:tc>
        <w:tc>
          <w:tcPr>
            <w:tcW w:w="1803" w:type="dxa"/>
          </w:tcPr>
          <w:p w14:paraId="3843D8E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798" w:type="dxa"/>
          </w:tcPr>
          <w:p w14:paraId="1DE5D33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5" w:type="dxa"/>
          </w:tcPr>
          <w:p w14:paraId="14E5AE8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4A64D23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Mã s</w:t>
            </w:r>
            <w:r>
              <w:rPr>
                <w:rFonts w:ascii="Times New Roman" w:hAnsi="Times New Roman" w:cs="Times New Roman"/>
                <w:sz w:val="26"/>
                <w:szCs w:val="26"/>
                <w:lang w:val="vi-VN"/>
              </w:rPr>
              <w:t>ản phẩm</w:t>
            </w:r>
          </w:p>
        </w:tc>
      </w:tr>
      <w:tr w14:paraId="370ED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96D3E5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TenSP</w:t>
            </w:r>
          </w:p>
        </w:tc>
        <w:tc>
          <w:tcPr>
            <w:tcW w:w="1803" w:type="dxa"/>
          </w:tcPr>
          <w:p w14:paraId="7EFDDB8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798" w:type="dxa"/>
          </w:tcPr>
          <w:p w14:paraId="6BDCE71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5" w:type="dxa"/>
          </w:tcPr>
          <w:p w14:paraId="149B78F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2B7B5F9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sản phẩm</w:t>
            </w:r>
          </w:p>
        </w:tc>
      </w:tr>
      <w:tr w14:paraId="3141D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ED5102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Gia</w:t>
            </w:r>
            <w:r>
              <w:rPr>
                <w:rFonts w:ascii="Times New Roman" w:hAnsi="Times New Roman" w:cs="Times New Roman"/>
                <w:sz w:val="26"/>
                <w:szCs w:val="26"/>
                <w:lang w:val="vi-VN"/>
              </w:rPr>
              <w:t>Ban</w:t>
            </w:r>
          </w:p>
        </w:tc>
        <w:tc>
          <w:tcPr>
            <w:tcW w:w="1803" w:type="dxa"/>
          </w:tcPr>
          <w:p w14:paraId="5ED9473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Decimal</w:t>
            </w:r>
          </w:p>
        </w:tc>
        <w:tc>
          <w:tcPr>
            <w:tcW w:w="1798" w:type="dxa"/>
          </w:tcPr>
          <w:p w14:paraId="508CDDE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18</w:t>
            </w:r>
          </w:p>
        </w:tc>
        <w:tc>
          <w:tcPr>
            <w:tcW w:w="1395" w:type="dxa"/>
          </w:tcPr>
          <w:p w14:paraId="472A664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40A2667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Giá bán</w:t>
            </w:r>
          </w:p>
        </w:tc>
      </w:tr>
      <w:tr w14:paraId="7FD49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978B5F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MaTT</w:t>
            </w:r>
          </w:p>
        </w:tc>
        <w:tc>
          <w:tcPr>
            <w:tcW w:w="1803" w:type="dxa"/>
          </w:tcPr>
          <w:p w14:paraId="16EA48F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798" w:type="dxa"/>
          </w:tcPr>
          <w:p w14:paraId="34FDB2A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3</w:t>
            </w:r>
          </w:p>
        </w:tc>
        <w:tc>
          <w:tcPr>
            <w:tcW w:w="1395" w:type="dxa"/>
          </w:tcPr>
          <w:p w14:paraId="03BA72E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22D5D18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trạng thái</w:t>
            </w:r>
          </w:p>
        </w:tc>
      </w:tr>
      <w:tr w14:paraId="36129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F6A099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MaLoai</w:t>
            </w:r>
          </w:p>
        </w:tc>
        <w:tc>
          <w:tcPr>
            <w:tcW w:w="1803" w:type="dxa"/>
          </w:tcPr>
          <w:p w14:paraId="11FE86F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798" w:type="dxa"/>
          </w:tcPr>
          <w:p w14:paraId="6C8CE33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5" w:type="dxa"/>
          </w:tcPr>
          <w:p w14:paraId="73F65A6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FK</w:t>
            </w:r>
          </w:p>
        </w:tc>
        <w:tc>
          <w:tcPr>
            <w:tcW w:w="2217" w:type="dxa"/>
          </w:tcPr>
          <w:p w14:paraId="4CF6E09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loại sản phẩm</w:t>
            </w:r>
          </w:p>
        </w:tc>
      </w:tr>
    </w:tbl>
    <w:p w14:paraId="51C2966F">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30" w:name="_Toc23752"/>
      <w:bookmarkStart w:id="131" w:name="_Toc898"/>
    </w:p>
    <w:p w14:paraId="759E3A58">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Bảng 3.12</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Đơn bán hàng</w:t>
      </w:r>
      <w:bookmarkEnd w:id="130"/>
      <w:bookmarkEnd w:id="131"/>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08117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9EFCE6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5FCEE13F">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1EA409D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1619B8A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3CC84D9">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7F54E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13201E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MaDBH</w:t>
            </w:r>
          </w:p>
        </w:tc>
        <w:tc>
          <w:tcPr>
            <w:tcW w:w="1803" w:type="dxa"/>
          </w:tcPr>
          <w:p w14:paraId="167F059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2205EDB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390" w:type="dxa"/>
          </w:tcPr>
          <w:p w14:paraId="587E1F8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798BB2B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129D7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74DC07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NgayBH</w:t>
            </w:r>
          </w:p>
        </w:tc>
        <w:tc>
          <w:tcPr>
            <w:tcW w:w="1803" w:type="dxa"/>
          </w:tcPr>
          <w:p w14:paraId="7CDCC3E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Date</w:t>
            </w:r>
          </w:p>
        </w:tc>
        <w:tc>
          <w:tcPr>
            <w:tcW w:w="1803" w:type="dxa"/>
          </w:tcPr>
          <w:p w14:paraId="3C557EA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390" w:type="dxa"/>
          </w:tcPr>
          <w:p w14:paraId="36E92DA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2A8A319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Ngày bán </w:t>
            </w:r>
            <w:r>
              <w:rPr>
                <w:rFonts w:ascii="Times New Roman" w:hAnsi="Times New Roman" w:cs="Times New Roman"/>
                <w:sz w:val="26"/>
                <w:szCs w:val="26"/>
                <w:lang w:val="vi-VN"/>
              </w:rPr>
              <w:t>hàng</w:t>
            </w:r>
          </w:p>
        </w:tc>
      </w:tr>
      <w:tr w14:paraId="12B16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B939E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MaKH</w:t>
            </w:r>
          </w:p>
        </w:tc>
        <w:tc>
          <w:tcPr>
            <w:tcW w:w="1803" w:type="dxa"/>
          </w:tcPr>
          <w:p w14:paraId="05F03A8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6C010E9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390" w:type="dxa"/>
          </w:tcPr>
          <w:p w14:paraId="7F99019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FK</w:t>
            </w:r>
          </w:p>
        </w:tc>
        <w:tc>
          <w:tcPr>
            <w:tcW w:w="2217" w:type="dxa"/>
          </w:tcPr>
          <w:p w14:paraId="2BDE856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Mã khách hàng</w:t>
            </w:r>
          </w:p>
        </w:tc>
      </w:tr>
    </w:tbl>
    <w:p w14:paraId="583694FA">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32" w:name="_Toc22648"/>
      <w:bookmarkStart w:id="133" w:name="_Toc20022"/>
    </w:p>
    <w:p w14:paraId="05809E5D">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Bảng 3.13</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Đơn mua hàng</w:t>
      </w:r>
      <w:bookmarkEnd w:id="132"/>
      <w:bookmarkEnd w:id="133"/>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61C73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BB9A11">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6E123CE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CB6D1F1">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1CA0DF99">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2AEAA46">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1B795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317C49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MaDMH</w:t>
            </w:r>
          </w:p>
        </w:tc>
        <w:tc>
          <w:tcPr>
            <w:tcW w:w="1803" w:type="dxa"/>
          </w:tcPr>
          <w:p w14:paraId="31DD28B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0C701B9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390" w:type="dxa"/>
          </w:tcPr>
          <w:p w14:paraId="43DE8C2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4BB28A8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6A742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8A21B1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NgayMH</w:t>
            </w:r>
          </w:p>
        </w:tc>
        <w:tc>
          <w:tcPr>
            <w:tcW w:w="1803" w:type="dxa"/>
          </w:tcPr>
          <w:p w14:paraId="1DF5A37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Date</w:t>
            </w:r>
          </w:p>
        </w:tc>
        <w:tc>
          <w:tcPr>
            <w:tcW w:w="1803" w:type="dxa"/>
          </w:tcPr>
          <w:p w14:paraId="738CAD7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390" w:type="dxa"/>
          </w:tcPr>
          <w:p w14:paraId="76E8D3D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5D142FA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Ngày bán </w:t>
            </w:r>
            <w:r>
              <w:rPr>
                <w:rFonts w:ascii="Times New Roman" w:hAnsi="Times New Roman" w:cs="Times New Roman"/>
                <w:sz w:val="26"/>
                <w:szCs w:val="26"/>
                <w:lang w:val="vi-VN"/>
              </w:rPr>
              <w:t>hàng</w:t>
            </w:r>
          </w:p>
        </w:tc>
      </w:tr>
      <w:tr w14:paraId="39B3B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41B7F9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MaNCC</w:t>
            </w:r>
          </w:p>
        </w:tc>
        <w:tc>
          <w:tcPr>
            <w:tcW w:w="1803" w:type="dxa"/>
          </w:tcPr>
          <w:p w14:paraId="2DF9936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A9892F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390" w:type="dxa"/>
          </w:tcPr>
          <w:p w14:paraId="2A4AB83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FK</w:t>
            </w:r>
          </w:p>
        </w:tc>
        <w:tc>
          <w:tcPr>
            <w:tcW w:w="2217" w:type="dxa"/>
          </w:tcPr>
          <w:p w14:paraId="0F89EF7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Mã khách hang</w:t>
            </w:r>
          </w:p>
        </w:tc>
      </w:tr>
      <w:tr w14:paraId="3C2FC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861B35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MaNV</w:t>
            </w:r>
          </w:p>
        </w:tc>
        <w:tc>
          <w:tcPr>
            <w:tcW w:w="1803" w:type="dxa"/>
          </w:tcPr>
          <w:p w14:paraId="072A800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047D66F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59E3682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041F348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nhân viên</w:t>
            </w:r>
          </w:p>
        </w:tc>
      </w:tr>
    </w:tbl>
    <w:p w14:paraId="5D176576">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34" w:name="_Toc3924"/>
      <w:bookmarkStart w:id="135" w:name="_Toc14275"/>
    </w:p>
    <w:p w14:paraId="119914FC">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Bảng 3.14. Bảng Chi tiết bán hàng</w:t>
      </w:r>
      <w:bookmarkEnd w:id="134"/>
      <w:bookmarkEnd w:id="135"/>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65181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18A624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74E9E3E2">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BD852FB">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44F4470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A554A81">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31323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98A40F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MaDBH</w:t>
            </w:r>
          </w:p>
        </w:tc>
        <w:tc>
          <w:tcPr>
            <w:tcW w:w="1803" w:type="dxa"/>
          </w:tcPr>
          <w:p w14:paraId="77EA1C1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6B45781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390" w:type="dxa"/>
          </w:tcPr>
          <w:p w14:paraId="631C4E5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 FK</w:t>
            </w:r>
          </w:p>
        </w:tc>
        <w:tc>
          <w:tcPr>
            <w:tcW w:w="2217" w:type="dxa"/>
          </w:tcPr>
          <w:p w14:paraId="4FF6269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7C6ED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F4E94E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MaSP</w:t>
            </w:r>
          </w:p>
        </w:tc>
        <w:tc>
          <w:tcPr>
            <w:tcW w:w="1803" w:type="dxa"/>
          </w:tcPr>
          <w:p w14:paraId="34B477B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0A6211C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390" w:type="dxa"/>
          </w:tcPr>
          <w:p w14:paraId="6F50FF1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 FK</w:t>
            </w:r>
          </w:p>
        </w:tc>
        <w:tc>
          <w:tcPr>
            <w:tcW w:w="2217" w:type="dxa"/>
          </w:tcPr>
          <w:p w14:paraId="11581D7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Mã sản phẩm</w:t>
            </w:r>
          </w:p>
        </w:tc>
      </w:tr>
      <w:tr w14:paraId="5986B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38FBFF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SLB</w:t>
            </w:r>
          </w:p>
        </w:tc>
        <w:tc>
          <w:tcPr>
            <w:tcW w:w="1803" w:type="dxa"/>
          </w:tcPr>
          <w:p w14:paraId="7CC3336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Int</w:t>
            </w:r>
          </w:p>
        </w:tc>
        <w:tc>
          <w:tcPr>
            <w:tcW w:w="1803" w:type="dxa"/>
          </w:tcPr>
          <w:p w14:paraId="6798C33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390" w:type="dxa"/>
          </w:tcPr>
          <w:p w14:paraId="6A87426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620AF5D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Số lượng bán</w:t>
            </w:r>
          </w:p>
        </w:tc>
      </w:tr>
      <w:tr w14:paraId="2F5D4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F70CCA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DGB</w:t>
            </w:r>
          </w:p>
        </w:tc>
        <w:tc>
          <w:tcPr>
            <w:tcW w:w="1803" w:type="dxa"/>
          </w:tcPr>
          <w:p w14:paraId="45677A6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Decimal</w:t>
            </w:r>
          </w:p>
        </w:tc>
        <w:tc>
          <w:tcPr>
            <w:tcW w:w="1803" w:type="dxa"/>
          </w:tcPr>
          <w:p w14:paraId="2DD0B96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8</w:t>
            </w:r>
          </w:p>
        </w:tc>
        <w:tc>
          <w:tcPr>
            <w:tcW w:w="1390" w:type="dxa"/>
          </w:tcPr>
          <w:p w14:paraId="3B65B6C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4820DA2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Đơn giá bán</w:t>
            </w:r>
          </w:p>
        </w:tc>
      </w:tr>
    </w:tbl>
    <w:p w14:paraId="1029F59A">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36" w:name="_Toc15868"/>
      <w:bookmarkStart w:id="137" w:name="_Toc4800"/>
    </w:p>
    <w:p w14:paraId="0B735136">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Bảng 3.15. Bảng Chi tiết mua hàng</w:t>
      </w:r>
      <w:bookmarkEnd w:id="136"/>
      <w:bookmarkEnd w:id="137"/>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803"/>
        <w:gridCol w:w="1804"/>
      </w:tblGrid>
      <w:tr w14:paraId="2A88E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9" w:hRule="atLeast"/>
        </w:trPr>
        <w:tc>
          <w:tcPr>
            <w:tcW w:w="1803" w:type="dxa"/>
          </w:tcPr>
          <w:p w14:paraId="33175F9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22B9F127">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526536D7">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803" w:type="dxa"/>
          </w:tcPr>
          <w:p w14:paraId="0FF5AF8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1804" w:type="dxa"/>
          </w:tcPr>
          <w:p w14:paraId="5F5A695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2CAF0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01ADA1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MaDMH</w:t>
            </w:r>
          </w:p>
        </w:tc>
        <w:tc>
          <w:tcPr>
            <w:tcW w:w="1803" w:type="dxa"/>
          </w:tcPr>
          <w:p w14:paraId="012E450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671BFE9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803" w:type="dxa"/>
          </w:tcPr>
          <w:p w14:paraId="380355F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 FK</w:t>
            </w:r>
          </w:p>
        </w:tc>
        <w:tc>
          <w:tcPr>
            <w:tcW w:w="1804" w:type="dxa"/>
          </w:tcPr>
          <w:p w14:paraId="7305482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06452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1616C6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MaSP</w:t>
            </w:r>
          </w:p>
        </w:tc>
        <w:tc>
          <w:tcPr>
            <w:tcW w:w="1803" w:type="dxa"/>
          </w:tcPr>
          <w:p w14:paraId="2188C3D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16CD3AA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803" w:type="dxa"/>
          </w:tcPr>
          <w:p w14:paraId="5A504A6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 FK</w:t>
            </w:r>
          </w:p>
        </w:tc>
        <w:tc>
          <w:tcPr>
            <w:tcW w:w="1804" w:type="dxa"/>
          </w:tcPr>
          <w:p w14:paraId="5542FF3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Mã sản phẩm</w:t>
            </w:r>
          </w:p>
        </w:tc>
      </w:tr>
      <w:tr w14:paraId="5DCAE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50405F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SLM</w:t>
            </w:r>
          </w:p>
        </w:tc>
        <w:tc>
          <w:tcPr>
            <w:tcW w:w="1803" w:type="dxa"/>
          </w:tcPr>
          <w:p w14:paraId="26666CA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Int</w:t>
            </w:r>
          </w:p>
        </w:tc>
        <w:tc>
          <w:tcPr>
            <w:tcW w:w="1803" w:type="dxa"/>
          </w:tcPr>
          <w:p w14:paraId="4263809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803" w:type="dxa"/>
          </w:tcPr>
          <w:p w14:paraId="7E49CC1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804" w:type="dxa"/>
          </w:tcPr>
          <w:p w14:paraId="702886D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Số lượng mua</w:t>
            </w:r>
          </w:p>
        </w:tc>
      </w:tr>
      <w:tr w14:paraId="65148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C5DB7C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DGM</w:t>
            </w:r>
          </w:p>
        </w:tc>
        <w:tc>
          <w:tcPr>
            <w:tcW w:w="1803" w:type="dxa"/>
          </w:tcPr>
          <w:p w14:paraId="425F461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Decimal</w:t>
            </w:r>
          </w:p>
        </w:tc>
        <w:tc>
          <w:tcPr>
            <w:tcW w:w="1803" w:type="dxa"/>
          </w:tcPr>
          <w:p w14:paraId="5C11F96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8</w:t>
            </w:r>
          </w:p>
        </w:tc>
        <w:tc>
          <w:tcPr>
            <w:tcW w:w="1803" w:type="dxa"/>
          </w:tcPr>
          <w:p w14:paraId="38993AE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804" w:type="dxa"/>
          </w:tcPr>
          <w:p w14:paraId="6975BE5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Đơn giá mua</w:t>
            </w:r>
          </w:p>
        </w:tc>
      </w:tr>
    </w:tbl>
    <w:p w14:paraId="5265706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38" w:name="_Toc2956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3.6.2 Mô hình quan hệ</w:t>
      </w:r>
      <w:bookmarkEnd w:id="138"/>
    </w:p>
    <w:p w14:paraId="15C73CB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pPr>
      <w:r>
        <w:rPr>
          <w:rFonts w:hint="default" w:ascii="Times New Roman" w:hAnsi="Times New Roman" w:cs="Times New Roman"/>
          <w:sz w:val="26"/>
          <w:szCs w:val="26"/>
          <w:lang w:val="vi-VN" w:eastAsia="en-US"/>
        </w:rPr>
        <w:t>Các bảng dữ liệu:</w:t>
      </w:r>
    </w:p>
    <w:p w14:paraId="3B9BCA0A">
      <w:pPr>
        <w:pageBreakBefore w:val="0"/>
        <w:kinsoku/>
        <w:wordWrap/>
        <w:overflowPunct/>
        <w:topLinePunct w:val="0"/>
        <w:autoSpaceDE/>
        <w:autoSpaceDN/>
        <w:bidi w:val="0"/>
        <w:adjustRightInd/>
        <w:snapToGrid/>
        <w:spacing w:before="120" w:after="120" w:line="360" w:lineRule="auto"/>
        <w:textAlignment w:val="auto"/>
        <w:rPr>
          <w:lang w:val="vi-VN" w:eastAsia="en-US"/>
        </w:rPr>
      </w:pPr>
      <w:r>
        <w:rPr>
          <w:lang w:val="vi-VN" w:eastAsia="en-US"/>
        </w:rPr>
        <w:drawing>
          <wp:inline distT="0" distB="0" distL="0" distR="0">
            <wp:extent cx="5731510" cy="827405"/>
            <wp:effectExtent l="0" t="0" r="13970" b="10795"/>
            <wp:docPr id="195504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48148" name="Picture 1"/>
                    <pic:cNvPicPr>
                      <a:picLocks noChangeAspect="1"/>
                    </pic:cNvPicPr>
                  </pic:nvPicPr>
                  <pic:blipFill>
                    <a:blip r:embed="rId25"/>
                    <a:stretch>
                      <a:fillRect/>
                    </a:stretch>
                  </pic:blipFill>
                  <pic:spPr>
                    <a:xfrm>
                      <a:off x="0" y="0"/>
                      <a:ext cx="5731510" cy="827405"/>
                    </a:xfrm>
                    <a:prstGeom prst="rect">
                      <a:avLst/>
                    </a:prstGeom>
                  </pic:spPr>
                </pic:pic>
              </a:graphicData>
            </a:graphic>
          </wp:inline>
        </w:drawing>
      </w:r>
    </w:p>
    <w:p w14:paraId="00FB92B5">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39" w:name="_Toc1886"/>
      <w:bookmarkStart w:id="140" w:name="_Toc6891"/>
      <w:r>
        <w:rPr>
          <w:rFonts w:ascii="Times New Roman" w:hAnsi="Times New Roman" w:cs="Times New Roman"/>
          <w:sz w:val="26"/>
          <w:szCs w:val="26"/>
          <w:lang w:val="vi-VN" w:eastAsia="en-US"/>
        </w:rPr>
        <w:t>Hình 3.12. Bảng Tỉnh</w:t>
      </w:r>
      <w:bookmarkEnd w:id="139"/>
      <w:bookmarkEnd w:id="140"/>
    </w:p>
    <w:p w14:paraId="10A1D514">
      <w:pPr>
        <w:pageBreakBefore w:val="0"/>
        <w:kinsoku/>
        <w:wordWrap/>
        <w:overflowPunct/>
        <w:topLinePunct w:val="0"/>
        <w:autoSpaceDE/>
        <w:autoSpaceDN/>
        <w:bidi w:val="0"/>
        <w:adjustRightInd/>
        <w:snapToGrid/>
        <w:spacing w:before="120" w:after="120" w:line="360" w:lineRule="auto"/>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br w:type="page"/>
      </w:r>
    </w:p>
    <w:p w14:paraId="3BD04CB5">
      <w:pPr>
        <w:pageBreakBefore w:val="0"/>
        <w:kinsoku/>
        <w:wordWrap/>
        <w:overflowPunct/>
        <w:topLinePunct w:val="0"/>
        <w:autoSpaceDE/>
        <w:autoSpaceDN/>
        <w:bidi w:val="0"/>
        <w:adjustRightInd/>
        <w:snapToGrid/>
        <w:spacing w:before="120" w:after="120" w:line="360" w:lineRule="auto"/>
        <w:textAlignment w:val="auto"/>
        <w:rPr>
          <w:lang w:val="vi-VN" w:eastAsia="en-US"/>
        </w:rPr>
      </w:pPr>
      <w:r>
        <w:rPr>
          <w:lang w:val="vi-VN" w:eastAsia="en-US"/>
        </w:rPr>
        <w:drawing>
          <wp:inline distT="0" distB="0" distL="0" distR="0">
            <wp:extent cx="5731510" cy="1004570"/>
            <wp:effectExtent l="0" t="0" r="13970" b="1270"/>
            <wp:docPr id="190232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21870" name="Picture 1"/>
                    <pic:cNvPicPr>
                      <a:picLocks noChangeAspect="1"/>
                    </pic:cNvPicPr>
                  </pic:nvPicPr>
                  <pic:blipFill>
                    <a:blip r:embed="rId26"/>
                    <a:stretch>
                      <a:fillRect/>
                    </a:stretch>
                  </pic:blipFill>
                  <pic:spPr>
                    <a:xfrm>
                      <a:off x="0" y="0"/>
                      <a:ext cx="5731510" cy="1004570"/>
                    </a:xfrm>
                    <a:prstGeom prst="rect">
                      <a:avLst/>
                    </a:prstGeom>
                  </pic:spPr>
                </pic:pic>
              </a:graphicData>
            </a:graphic>
          </wp:inline>
        </w:drawing>
      </w:r>
    </w:p>
    <w:p w14:paraId="13CECA96">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41" w:name="_Toc2099"/>
      <w:bookmarkStart w:id="142" w:name="_Toc19609"/>
      <w:r>
        <w:rPr>
          <w:rFonts w:ascii="Times New Roman" w:hAnsi="Times New Roman" w:cs="Times New Roman"/>
          <w:sz w:val="26"/>
          <w:szCs w:val="26"/>
          <w:lang w:val="vi-VN" w:eastAsia="en-US"/>
        </w:rPr>
        <w:t>Hình 3.13. Bảng Xã</w:t>
      </w:r>
      <w:bookmarkEnd w:id="141"/>
      <w:bookmarkEnd w:id="142"/>
    </w:p>
    <w:p w14:paraId="5F128B22">
      <w:pPr>
        <w:pageBreakBefore w:val="0"/>
        <w:kinsoku/>
        <w:wordWrap/>
        <w:overflowPunct/>
        <w:topLinePunct w:val="0"/>
        <w:autoSpaceDE/>
        <w:autoSpaceDN/>
        <w:bidi w:val="0"/>
        <w:adjustRightInd/>
        <w:snapToGrid/>
        <w:spacing w:before="120" w:after="120" w:line="360" w:lineRule="auto"/>
        <w:textAlignment w:val="auto"/>
        <w:rPr>
          <w:lang w:val="vi-VN" w:eastAsia="en-US"/>
        </w:rPr>
      </w:pPr>
      <w:r>
        <w:rPr>
          <w:lang w:val="vi-VN" w:eastAsia="en-US"/>
        </w:rPr>
        <w:drawing>
          <wp:inline distT="0" distB="0" distL="0" distR="0">
            <wp:extent cx="5690235" cy="1657350"/>
            <wp:effectExtent l="0" t="0" r="0" b="0"/>
            <wp:docPr id="34679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91743" name="Picture 1"/>
                    <pic:cNvPicPr>
                      <a:picLocks noChangeAspect="1"/>
                    </pic:cNvPicPr>
                  </pic:nvPicPr>
                  <pic:blipFill>
                    <a:blip r:embed="rId27"/>
                    <a:srcRect l="720"/>
                    <a:stretch>
                      <a:fillRect/>
                    </a:stretch>
                  </pic:blipFill>
                  <pic:spPr>
                    <a:xfrm>
                      <a:off x="0" y="0"/>
                      <a:ext cx="5690235" cy="1657350"/>
                    </a:xfrm>
                    <a:prstGeom prst="rect">
                      <a:avLst/>
                    </a:prstGeom>
                  </pic:spPr>
                </pic:pic>
              </a:graphicData>
            </a:graphic>
          </wp:inline>
        </w:drawing>
      </w:r>
    </w:p>
    <w:p w14:paraId="71C7ACDA">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43" w:name="_Toc23380"/>
      <w:bookmarkStart w:id="144" w:name="_Toc5261"/>
      <w:r>
        <w:rPr>
          <w:rFonts w:ascii="Times New Roman" w:hAnsi="Times New Roman" w:cs="Times New Roman"/>
          <w:sz w:val="26"/>
          <w:szCs w:val="26"/>
          <w:lang w:val="vi-VN" w:eastAsia="en-US"/>
        </w:rPr>
        <w:t>Hình 3.14. Bảng Nhà cung cấp</w:t>
      </w:r>
      <w:bookmarkEnd w:id="143"/>
      <w:bookmarkEnd w:id="144"/>
    </w:p>
    <w:p w14:paraId="0143A439">
      <w:pPr>
        <w:pageBreakBefore w:val="0"/>
        <w:kinsoku/>
        <w:wordWrap/>
        <w:overflowPunct/>
        <w:topLinePunct w:val="0"/>
        <w:autoSpaceDE/>
        <w:autoSpaceDN/>
        <w:bidi w:val="0"/>
        <w:adjustRightInd/>
        <w:snapToGrid/>
        <w:spacing w:before="120" w:after="120" w:line="360" w:lineRule="auto"/>
        <w:textAlignment w:val="auto"/>
        <w:rPr>
          <w:lang w:val="en-GB" w:eastAsia="en-US"/>
        </w:rPr>
      </w:pPr>
      <w:r>
        <w:rPr>
          <w:lang w:val="vi-VN" w:eastAsia="en-US"/>
        </w:rPr>
        <w:drawing>
          <wp:inline distT="0" distB="0" distL="0" distR="0">
            <wp:extent cx="5731510" cy="2014855"/>
            <wp:effectExtent l="0" t="0" r="13970" b="12065"/>
            <wp:docPr id="1444664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64489" name="Picture 1"/>
                    <pic:cNvPicPr>
                      <a:picLocks noChangeAspect="1"/>
                    </pic:cNvPicPr>
                  </pic:nvPicPr>
                  <pic:blipFill>
                    <a:blip r:embed="rId28"/>
                    <a:stretch>
                      <a:fillRect/>
                    </a:stretch>
                  </pic:blipFill>
                  <pic:spPr>
                    <a:xfrm>
                      <a:off x="0" y="0"/>
                      <a:ext cx="5731510" cy="2014855"/>
                    </a:xfrm>
                    <a:prstGeom prst="rect">
                      <a:avLst/>
                    </a:prstGeom>
                  </pic:spPr>
                </pic:pic>
              </a:graphicData>
            </a:graphic>
          </wp:inline>
        </w:drawing>
      </w:r>
    </w:p>
    <w:p w14:paraId="3753FCB0">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45" w:name="_Toc16995"/>
      <w:bookmarkStart w:id="146" w:name="_Toc19464"/>
      <w:r>
        <w:rPr>
          <w:rFonts w:ascii="Times New Roman" w:hAnsi="Times New Roman" w:cs="Times New Roman"/>
          <w:sz w:val="26"/>
          <w:szCs w:val="26"/>
          <w:lang w:val="vi-VN" w:eastAsia="en-US"/>
        </w:rPr>
        <w:t>Hình 3.15. Bảng Khách hàng</w:t>
      </w:r>
      <w:bookmarkEnd w:id="145"/>
      <w:bookmarkEnd w:id="146"/>
    </w:p>
    <w:p w14:paraId="4277B7ED">
      <w:pPr>
        <w:pageBreakBefore w:val="0"/>
        <w:kinsoku/>
        <w:wordWrap/>
        <w:overflowPunct/>
        <w:topLinePunct w:val="0"/>
        <w:autoSpaceDE/>
        <w:autoSpaceDN/>
        <w:bidi w:val="0"/>
        <w:adjustRightInd/>
        <w:snapToGrid/>
        <w:spacing w:before="120" w:after="120" w:line="360" w:lineRule="auto"/>
        <w:textAlignment w:val="auto"/>
        <w:rPr>
          <w:lang w:val="en-GB" w:eastAsia="en-US"/>
        </w:rPr>
      </w:pPr>
      <w:r>
        <w:rPr>
          <w:lang w:val="en-GB" w:eastAsia="en-US"/>
        </w:rPr>
        <w:drawing>
          <wp:inline distT="0" distB="0" distL="0" distR="0">
            <wp:extent cx="5731510" cy="855345"/>
            <wp:effectExtent l="0" t="0" r="13970" b="13335"/>
            <wp:docPr id="1038439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39657" name="Picture 1"/>
                    <pic:cNvPicPr>
                      <a:picLocks noChangeAspect="1"/>
                    </pic:cNvPicPr>
                  </pic:nvPicPr>
                  <pic:blipFill>
                    <a:blip r:embed="rId29"/>
                    <a:stretch>
                      <a:fillRect/>
                    </a:stretch>
                  </pic:blipFill>
                  <pic:spPr>
                    <a:xfrm>
                      <a:off x="0" y="0"/>
                      <a:ext cx="5731510" cy="855345"/>
                    </a:xfrm>
                    <a:prstGeom prst="rect">
                      <a:avLst/>
                    </a:prstGeom>
                  </pic:spPr>
                </pic:pic>
              </a:graphicData>
            </a:graphic>
          </wp:inline>
        </w:drawing>
      </w:r>
    </w:p>
    <w:p w14:paraId="7AF2E5E2">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47" w:name="_Toc4540"/>
      <w:bookmarkStart w:id="148" w:name="_Toc15065"/>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16</w:t>
      </w:r>
      <w:r>
        <w:rPr>
          <w:rFonts w:ascii="Times New Roman" w:hAnsi="Times New Roman" w:cs="Times New Roman"/>
          <w:sz w:val="26"/>
          <w:szCs w:val="26"/>
          <w:lang w:val="vi-VN" w:eastAsia="en-US"/>
        </w:rPr>
        <w:t>. Bảng Vai trò</w:t>
      </w:r>
      <w:bookmarkEnd w:id="147"/>
      <w:bookmarkEnd w:id="148"/>
    </w:p>
    <w:p w14:paraId="683C290B">
      <w:pPr>
        <w:pageBreakBefore w:val="0"/>
        <w:kinsoku/>
        <w:wordWrap/>
        <w:overflowPunct/>
        <w:topLinePunct w:val="0"/>
        <w:autoSpaceDE/>
        <w:autoSpaceDN/>
        <w:bidi w:val="0"/>
        <w:adjustRightInd/>
        <w:snapToGrid/>
        <w:spacing w:before="120" w:after="120" w:line="360" w:lineRule="auto"/>
        <w:textAlignment w:val="auto"/>
        <w:rPr>
          <w:lang w:val="en-GB" w:eastAsia="en-US"/>
        </w:rPr>
      </w:pPr>
      <w:r>
        <w:rPr>
          <w:lang w:val="en-GB" w:eastAsia="en-US"/>
        </w:rPr>
        <w:drawing>
          <wp:inline distT="0" distB="0" distL="0" distR="0">
            <wp:extent cx="5731510" cy="3101340"/>
            <wp:effectExtent l="0" t="0" r="13970" b="7620"/>
            <wp:docPr id="14168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7345" name="Picture 1"/>
                    <pic:cNvPicPr>
                      <a:picLocks noChangeAspect="1"/>
                    </pic:cNvPicPr>
                  </pic:nvPicPr>
                  <pic:blipFill>
                    <a:blip r:embed="rId30"/>
                    <a:stretch>
                      <a:fillRect/>
                    </a:stretch>
                  </pic:blipFill>
                  <pic:spPr>
                    <a:xfrm>
                      <a:off x="0" y="0"/>
                      <a:ext cx="5740898" cy="3106700"/>
                    </a:xfrm>
                    <a:prstGeom prst="rect">
                      <a:avLst/>
                    </a:prstGeom>
                  </pic:spPr>
                </pic:pic>
              </a:graphicData>
            </a:graphic>
          </wp:inline>
        </w:drawing>
      </w:r>
    </w:p>
    <w:p w14:paraId="194E79E2">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49" w:name="_Toc28172"/>
      <w:bookmarkStart w:id="150" w:name="_Toc6993"/>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17</w:t>
      </w:r>
      <w:r>
        <w:rPr>
          <w:rFonts w:ascii="Times New Roman" w:hAnsi="Times New Roman" w:cs="Times New Roman"/>
          <w:sz w:val="26"/>
          <w:szCs w:val="26"/>
          <w:lang w:val="vi-VN" w:eastAsia="en-US"/>
        </w:rPr>
        <w:t>. Bảng Nhân viên</w:t>
      </w:r>
      <w:bookmarkEnd w:id="149"/>
      <w:bookmarkEnd w:id="150"/>
    </w:p>
    <w:p w14:paraId="7C49B705">
      <w:pPr>
        <w:pageBreakBefore w:val="0"/>
        <w:kinsoku/>
        <w:wordWrap/>
        <w:overflowPunct/>
        <w:topLinePunct w:val="0"/>
        <w:autoSpaceDE/>
        <w:autoSpaceDN/>
        <w:bidi w:val="0"/>
        <w:adjustRightInd/>
        <w:snapToGrid/>
        <w:spacing w:before="120" w:after="120" w:line="360" w:lineRule="auto"/>
        <w:textAlignment w:val="auto"/>
        <w:rPr>
          <w:lang w:val="en-GB" w:eastAsia="en-US"/>
        </w:rPr>
      </w:pPr>
      <w:r>
        <w:rPr>
          <w:lang w:val="en-GB" w:eastAsia="en-US"/>
        </w:rPr>
        <w:drawing>
          <wp:inline distT="0" distB="0" distL="0" distR="0">
            <wp:extent cx="5731510" cy="832485"/>
            <wp:effectExtent l="0" t="0" r="13970" b="5715"/>
            <wp:docPr id="58330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05646" name="Picture 1"/>
                    <pic:cNvPicPr>
                      <a:picLocks noChangeAspect="1"/>
                    </pic:cNvPicPr>
                  </pic:nvPicPr>
                  <pic:blipFill>
                    <a:blip r:embed="rId31"/>
                    <a:stretch>
                      <a:fillRect/>
                    </a:stretch>
                  </pic:blipFill>
                  <pic:spPr>
                    <a:xfrm>
                      <a:off x="0" y="0"/>
                      <a:ext cx="5731510" cy="832485"/>
                    </a:xfrm>
                    <a:prstGeom prst="rect">
                      <a:avLst/>
                    </a:prstGeom>
                  </pic:spPr>
                </pic:pic>
              </a:graphicData>
            </a:graphic>
          </wp:inline>
        </w:drawing>
      </w:r>
    </w:p>
    <w:p w14:paraId="4D6FC12A">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51" w:name="_Toc20771"/>
      <w:bookmarkStart w:id="152" w:name="_Toc20015"/>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18</w:t>
      </w:r>
      <w:r>
        <w:rPr>
          <w:rFonts w:ascii="Times New Roman" w:hAnsi="Times New Roman" w:cs="Times New Roman"/>
          <w:sz w:val="26"/>
          <w:szCs w:val="26"/>
          <w:lang w:val="vi-VN" w:eastAsia="en-US"/>
        </w:rPr>
        <w:t>. Bảng Nhóm sản phẩm</w:t>
      </w:r>
      <w:bookmarkEnd w:id="151"/>
      <w:bookmarkEnd w:id="152"/>
    </w:p>
    <w:p w14:paraId="3A264EBA">
      <w:pPr>
        <w:pageBreakBefore w:val="0"/>
        <w:kinsoku/>
        <w:wordWrap/>
        <w:overflowPunct/>
        <w:topLinePunct w:val="0"/>
        <w:autoSpaceDE/>
        <w:autoSpaceDN/>
        <w:bidi w:val="0"/>
        <w:adjustRightInd/>
        <w:snapToGrid/>
        <w:spacing w:before="120" w:after="120" w:line="360" w:lineRule="auto"/>
        <w:textAlignment w:val="auto"/>
        <w:rPr>
          <w:lang w:val="en-GB" w:eastAsia="en-US"/>
        </w:rPr>
      </w:pPr>
      <w:r>
        <w:rPr>
          <w:lang w:val="vi-VN" w:eastAsia="en-US"/>
        </w:rPr>
        <w:drawing>
          <wp:inline distT="0" distB="0" distL="0" distR="0">
            <wp:extent cx="5731510" cy="1025525"/>
            <wp:effectExtent l="0" t="0" r="13970" b="10795"/>
            <wp:docPr id="70916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6011" name="Picture 1"/>
                    <pic:cNvPicPr>
                      <a:picLocks noChangeAspect="1"/>
                    </pic:cNvPicPr>
                  </pic:nvPicPr>
                  <pic:blipFill>
                    <a:blip r:embed="rId32"/>
                    <a:stretch>
                      <a:fillRect/>
                    </a:stretch>
                  </pic:blipFill>
                  <pic:spPr>
                    <a:xfrm>
                      <a:off x="0" y="0"/>
                      <a:ext cx="5731510" cy="1025525"/>
                    </a:xfrm>
                    <a:prstGeom prst="rect">
                      <a:avLst/>
                    </a:prstGeom>
                  </pic:spPr>
                </pic:pic>
              </a:graphicData>
            </a:graphic>
          </wp:inline>
        </w:drawing>
      </w:r>
    </w:p>
    <w:p w14:paraId="61CC754B">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53" w:name="_Toc19371"/>
      <w:bookmarkStart w:id="154" w:name="_Toc5761"/>
      <w:r>
        <w:rPr>
          <w:rFonts w:ascii="Times New Roman" w:hAnsi="Times New Roman" w:cs="Times New Roman"/>
          <w:sz w:val="26"/>
          <w:szCs w:val="26"/>
          <w:lang w:val="vi-VN" w:eastAsia="en-US"/>
        </w:rPr>
        <w:t>Hình 3.1</w:t>
      </w:r>
      <w:r>
        <w:rPr>
          <w:rFonts w:hint="default" w:ascii="Times New Roman" w:hAnsi="Times New Roman" w:cs="Times New Roman"/>
          <w:sz w:val="26"/>
          <w:szCs w:val="26"/>
          <w:lang w:val="en-US" w:eastAsia="en-US"/>
        </w:rPr>
        <w:t>9</w:t>
      </w:r>
      <w:r>
        <w:rPr>
          <w:rFonts w:ascii="Times New Roman" w:hAnsi="Times New Roman" w:cs="Times New Roman"/>
          <w:sz w:val="26"/>
          <w:szCs w:val="26"/>
          <w:lang w:val="vi-VN" w:eastAsia="en-US"/>
        </w:rPr>
        <w:t>. Bảng Loại sản phẩm</w:t>
      </w:r>
      <w:bookmarkEnd w:id="153"/>
      <w:bookmarkEnd w:id="154"/>
    </w:p>
    <w:p w14:paraId="08DDDF59">
      <w:pPr>
        <w:pageBreakBefore w:val="0"/>
        <w:kinsoku/>
        <w:wordWrap/>
        <w:overflowPunct/>
        <w:topLinePunct w:val="0"/>
        <w:autoSpaceDE/>
        <w:autoSpaceDN/>
        <w:bidi w:val="0"/>
        <w:adjustRightInd/>
        <w:snapToGrid/>
        <w:spacing w:before="120" w:after="120" w:line="360" w:lineRule="auto"/>
        <w:textAlignment w:val="auto"/>
        <w:rPr>
          <w:lang w:val="en-GB" w:eastAsia="en-US"/>
        </w:rPr>
      </w:pPr>
      <w:r>
        <w:rPr>
          <w:lang w:val="en-GB" w:eastAsia="en-US"/>
        </w:rPr>
        <w:drawing>
          <wp:inline distT="0" distB="0" distL="0" distR="0">
            <wp:extent cx="5731510" cy="854075"/>
            <wp:effectExtent l="0" t="0" r="13970" b="14605"/>
            <wp:docPr id="1029218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18008" name="Picture 1"/>
                    <pic:cNvPicPr>
                      <a:picLocks noChangeAspect="1"/>
                    </pic:cNvPicPr>
                  </pic:nvPicPr>
                  <pic:blipFill>
                    <a:blip r:embed="rId33"/>
                    <a:stretch>
                      <a:fillRect/>
                    </a:stretch>
                  </pic:blipFill>
                  <pic:spPr>
                    <a:xfrm>
                      <a:off x="0" y="0"/>
                      <a:ext cx="5731510" cy="854075"/>
                    </a:xfrm>
                    <a:prstGeom prst="rect">
                      <a:avLst/>
                    </a:prstGeom>
                  </pic:spPr>
                </pic:pic>
              </a:graphicData>
            </a:graphic>
          </wp:inline>
        </w:drawing>
      </w:r>
    </w:p>
    <w:p w14:paraId="3ED68394">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55" w:name="_Toc16780"/>
      <w:bookmarkStart w:id="156" w:name="_Toc3341"/>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20</w:t>
      </w:r>
      <w:r>
        <w:rPr>
          <w:rFonts w:ascii="Times New Roman" w:hAnsi="Times New Roman" w:cs="Times New Roman"/>
          <w:sz w:val="26"/>
          <w:szCs w:val="26"/>
          <w:lang w:val="vi-VN" w:eastAsia="en-US"/>
        </w:rPr>
        <w:t>. Bảng Trạng thái</w:t>
      </w:r>
      <w:bookmarkEnd w:id="155"/>
      <w:bookmarkEnd w:id="156"/>
    </w:p>
    <w:p w14:paraId="6D7E8FF9">
      <w:pPr>
        <w:pageBreakBefore w:val="0"/>
        <w:kinsoku/>
        <w:wordWrap/>
        <w:overflowPunct/>
        <w:topLinePunct w:val="0"/>
        <w:autoSpaceDE/>
        <w:autoSpaceDN/>
        <w:bidi w:val="0"/>
        <w:adjustRightInd/>
        <w:snapToGrid/>
        <w:spacing w:before="120" w:after="120" w:line="360" w:lineRule="auto"/>
        <w:textAlignment w:val="auto"/>
        <w:rPr>
          <w:lang w:val="en-GB" w:eastAsia="en-US"/>
        </w:rPr>
      </w:pPr>
      <w:r>
        <w:rPr>
          <w:lang w:val="en-GB" w:eastAsia="en-US"/>
        </w:rPr>
        <w:drawing>
          <wp:inline distT="0" distB="0" distL="0" distR="0">
            <wp:extent cx="5731510" cy="1397635"/>
            <wp:effectExtent l="0" t="0" r="13970" b="4445"/>
            <wp:docPr id="66072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29989" name="Picture 1"/>
                    <pic:cNvPicPr>
                      <a:picLocks noChangeAspect="1"/>
                    </pic:cNvPicPr>
                  </pic:nvPicPr>
                  <pic:blipFill>
                    <a:blip r:embed="rId34"/>
                    <a:stretch>
                      <a:fillRect/>
                    </a:stretch>
                  </pic:blipFill>
                  <pic:spPr>
                    <a:xfrm>
                      <a:off x="0" y="0"/>
                      <a:ext cx="5731510" cy="1397635"/>
                    </a:xfrm>
                    <a:prstGeom prst="rect">
                      <a:avLst/>
                    </a:prstGeom>
                  </pic:spPr>
                </pic:pic>
              </a:graphicData>
            </a:graphic>
          </wp:inline>
        </w:drawing>
      </w:r>
    </w:p>
    <w:p w14:paraId="44A9BA61">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57" w:name="_Toc26406"/>
      <w:bookmarkStart w:id="158" w:name="_Toc14803"/>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21</w:t>
      </w:r>
      <w:r>
        <w:rPr>
          <w:rFonts w:ascii="Times New Roman" w:hAnsi="Times New Roman" w:cs="Times New Roman"/>
          <w:sz w:val="26"/>
          <w:szCs w:val="26"/>
          <w:lang w:val="vi-VN" w:eastAsia="en-US"/>
        </w:rPr>
        <w:t>. Bảng Sản phẩm</w:t>
      </w:r>
      <w:bookmarkEnd w:id="157"/>
      <w:bookmarkEnd w:id="158"/>
    </w:p>
    <w:p w14:paraId="2A1163BF">
      <w:pPr>
        <w:pageBreakBefore w:val="0"/>
        <w:kinsoku/>
        <w:wordWrap/>
        <w:overflowPunct/>
        <w:topLinePunct w:val="0"/>
        <w:autoSpaceDE/>
        <w:autoSpaceDN/>
        <w:bidi w:val="0"/>
        <w:adjustRightInd/>
        <w:snapToGrid/>
        <w:spacing w:before="120" w:after="120" w:line="360" w:lineRule="auto"/>
        <w:textAlignment w:val="auto"/>
        <w:rPr>
          <w:lang w:val="en-GB" w:eastAsia="en-US"/>
        </w:rPr>
      </w:pPr>
      <w:r>
        <w:rPr>
          <w:lang w:val="en-GB" w:eastAsia="en-US"/>
        </w:rPr>
        <w:drawing>
          <wp:inline distT="0" distB="0" distL="0" distR="0">
            <wp:extent cx="5731510" cy="997585"/>
            <wp:effectExtent l="0" t="0" r="13970" b="8255"/>
            <wp:docPr id="98366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64385" name="Picture 1"/>
                    <pic:cNvPicPr>
                      <a:picLocks noChangeAspect="1"/>
                    </pic:cNvPicPr>
                  </pic:nvPicPr>
                  <pic:blipFill>
                    <a:blip r:embed="rId35"/>
                    <a:stretch>
                      <a:fillRect/>
                    </a:stretch>
                  </pic:blipFill>
                  <pic:spPr>
                    <a:xfrm>
                      <a:off x="0" y="0"/>
                      <a:ext cx="5731510" cy="997585"/>
                    </a:xfrm>
                    <a:prstGeom prst="rect">
                      <a:avLst/>
                    </a:prstGeom>
                  </pic:spPr>
                </pic:pic>
              </a:graphicData>
            </a:graphic>
          </wp:inline>
        </w:drawing>
      </w:r>
    </w:p>
    <w:p w14:paraId="37F67A2D">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59" w:name="_Toc5237"/>
      <w:bookmarkStart w:id="160" w:name="_Toc10890"/>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22</w:t>
      </w:r>
      <w:r>
        <w:rPr>
          <w:rFonts w:ascii="Times New Roman" w:hAnsi="Times New Roman" w:cs="Times New Roman"/>
          <w:sz w:val="26"/>
          <w:szCs w:val="26"/>
          <w:lang w:val="vi-VN" w:eastAsia="en-US"/>
        </w:rPr>
        <w:t>. Bảng Đơn bán hàng</w:t>
      </w:r>
      <w:bookmarkEnd w:id="159"/>
      <w:bookmarkEnd w:id="160"/>
    </w:p>
    <w:p w14:paraId="796CF273">
      <w:pPr>
        <w:pageBreakBefore w:val="0"/>
        <w:kinsoku/>
        <w:wordWrap/>
        <w:overflowPunct/>
        <w:topLinePunct w:val="0"/>
        <w:autoSpaceDE/>
        <w:autoSpaceDN/>
        <w:bidi w:val="0"/>
        <w:adjustRightInd/>
        <w:snapToGrid/>
        <w:spacing w:before="120" w:after="120" w:line="360" w:lineRule="auto"/>
        <w:textAlignment w:val="auto"/>
        <w:rPr>
          <w:lang w:val="en-GB" w:eastAsia="en-US"/>
        </w:rPr>
      </w:pPr>
      <w:r>
        <w:rPr>
          <w:lang w:val="en-GB" w:eastAsia="en-US"/>
        </w:rPr>
        <w:drawing>
          <wp:inline distT="0" distB="0" distL="0" distR="0">
            <wp:extent cx="5731510" cy="1214755"/>
            <wp:effectExtent l="0" t="0" r="13970" b="4445"/>
            <wp:docPr id="186655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51778" name="Picture 1"/>
                    <pic:cNvPicPr>
                      <a:picLocks noChangeAspect="1"/>
                    </pic:cNvPicPr>
                  </pic:nvPicPr>
                  <pic:blipFill>
                    <a:blip r:embed="rId36"/>
                    <a:stretch>
                      <a:fillRect/>
                    </a:stretch>
                  </pic:blipFill>
                  <pic:spPr>
                    <a:xfrm>
                      <a:off x="0" y="0"/>
                      <a:ext cx="5731510" cy="1214755"/>
                    </a:xfrm>
                    <a:prstGeom prst="rect">
                      <a:avLst/>
                    </a:prstGeom>
                  </pic:spPr>
                </pic:pic>
              </a:graphicData>
            </a:graphic>
          </wp:inline>
        </w:drawing>
      </w:r>
    </w:p>
    <w:p w14:paraId="1553A8D4">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61" w:name="_Toc27417"/>
      <w:bookmarkStart w:id="162" w:name="_Toc9729"/>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23</w:t>
      </w:r>
      <w:r>
        <w:rPr>
          <w:rFonts w:ascii="Times New Roman" w:hAnsi="Times New Roman" w:cs="Times New Roman"/>
          <w:sz w:val="26"/>
          <w:szCs w:val="26"/>
          <w:lang w:val="vi-VN" w:eastAsia="en-US"/>
        </w:rPr>
        <w:t>. Bảng Đơn mua hàng</w:t>
      </w:r>
      <w:bookmarkEnd w:id="161"/>
      <w:bookmarkEnd w:id="162"/>
    </w:p>
    <w:p w14:paraId="4AA00E74">
      <w:pPr>
        <w:pageBreakBefore w:val="0"/>
        <w:kinsoku/>
        <w:wordWrap/>
        <w:overflowPunct/>
        <w:topLinePunct w:val="0"/>
        <w:autoSpaceDE/>
        <w:autoSpaceDN/>
        <w:bidi w:val="0"/>
        <w:adjustRightInd/>
        <w:snapToGrid/>
        <w:spacing w:before="120" w:after="120" w:line="360" w:lineRule="auto"/>
        <w:textAlignment w:val="auto"/>
        <w:rPr>
          <w:lang w:val="en-GB" w:eastAsia="en-US"/>
        </w:rPr>
      </w:pPr>
      <w:r>
        <w:rPr>
          <w:lang w:val="en-GB" w:eastAsia="en-US"/>
        </w:rPr>
        <w:drawing>
          <wp:inline distT="0" distB="0" distL="0" distR="0">
            <wp:extent cx="5731510" cy="1230630"/>
            <wp:effectExtent l="0" t="0" r="13970" b="3810"/>
            <wp:docPr id="196002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23445" name="Picture 1"/>
                    <pic:cNvPicPr>
                      <a:picLocks noChangeAspect="1"/>
                    </pic:cNvPicPr>
                  </pic:nvPicPr>
                  <pic:blipFill>
                    <a:blip r:embed="rId37"/>
                    <a:stretch>
                      <a:fillRect/>
                    </a:stretch>
                  </pic:blipFill>
                  <pic:spPr>
                    <a:xfrm>
                      <a:off x="0" y="0"/>
                      <a:ext cx="5731510" cy="1230630"/>
                    </a:xfrm>
                    <a:prstGeom prst="rect">
                      <a:avLst/>
                    </a:prstGeom>
                  </pic:spPr>
                </pic:pic>
              </a:graphicData>
            </a:graphic>
          </wp:inline>
        </w:drawing>
      </w:r>
    </w:p>
    <w:p w14:paraId="75B88AC1">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163" w:name="_Toc24770"/>
      <w:bookmarkStart w:id="164" w:name="_Toc29348"/>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24</w:t>
      </w:r>
      <w:r>
        <w:rPr>
          <w:rFonts w:ascii="Times New Roman" w:hAnsi="Times New Roman" w:cs="Times New Roman"/>
          <w:sz w:val="26"/>
          <w:szCs w:val="26"/>
          <w:lang w:val="vi-VN" w:eastAsia="en-US"/>
        </w:rPr>
        <w:t>. Bảng Chi tiết đơn bán hàng</w:t>
      </w:r>
      <w:bookmarkEnd w:id="163"/>
      <w:bookmarkEnd w:id="164"/>
    </w:p>
    <w:p w14:paraId="54E8622C">
      <w:pPr>
        <w:pageBreakBefore w:val="0"/>
        <w:kinsoku/>
        <w:wordWrap/>
        <w:overflowPunct/>
        <w:topLinePunct w:val="0"/>
        <w:autoSpaceDE/>
        <w:autoSpaceDN/>
        <w:bidi w:val="0"/>
        <w:adjustRightInd/>
        <w:snapToGrid/>
        <w:spacing w:before="120" w:after="120" w:line="360" w:lineRule="auto"/>
        <w:textAlignment w:val="auto"/>
        <w:rPr>
          <w:lang w:val="en-GB" w:eastAsia="en-US"/>
        </w:rPr>
      </w:pPr>
      <w:r>
        <w:rPr>
          <w:lang w:val="en-GB" w:eastAsia="en-US"/>
        </w:rPr>
        <w:drawing>
          <wp:inline distT="0" distB="0" distL="0" distR="0">
            <wp:extent cx="5731510" cy="1186180"/>
            <wp:effectExtent l="0" t="0" r="13970" b="2540"/>
            <wp:docPr id="760615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15549" name="Picture 1"/>
                    <pic:cNvPicPr>
                      <a:picLocks noChangeAspect="1"/>
                    </pic:cNvPicPr>
                  </pic:nvPicPr>
                  <pic:blipFill>
                    <a:blip r:embed="rId38"/>
                    <a:stretch>
                      <a:fillRect/>
                    </a:stretch>
                  </pic:blipFill>
                  <pic:spPr>
                    <a:xfrm>
                      <a:off x="0" y="0"/>
                      <a:ext cx="5731510" cy="1186180"/>
                    </a:xfrm>
                    <a:prstGeom prst="rect">
                      <a:avLst/>
                    </a:prstGeom>
                  </pic:spPr>
                </pic:pic>
              </a:graphicData>
            </a:graphic>
          </wp:inline>
        </w:drawing>
      </w:r>
    </w:p>
    <w:p w14:paraId="33812772">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65" w:name="_Toc24537"/>
      <w:bookmarkStart w:id="166" w:name="_Toc19323"/>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25</w:t>
      </w:r>
      <w:r>
        <w:rPr>
          <w:rFonts w:ascii="Times New Roman" w:hAnsi="Times New Roman" w:cs="Times New Roman"/>
          <w:sz w:val="26"/>
          <w:szCs w:val="26"/>
          <w:lang w:val="vi-VN" w:eastAsia="en-US"/>
        </w:rPr>
        <w:t>. Bảng Chi tiết đơn mua hàng</w:t>
      </w:r>
      <w:bookmarkEnd w:id="165"/>
      <w:bookmarkEnd w:id="166"/>
    </w:p>
    <w:p w14:paraId="266121D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Mối quan hệ giữa các bảng:</w:t>
      </w:r>
    </w:p>
    <w:p w14:paraId="6FFA1CDB">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eastAsia="en-US"/>
        </w:rPr>
      </w:pPr>
      <w:r>
        <w:drawing>
          <wp:inline distT="0" distB="0" distL="114300" distR="114300">
            <wp:extent cx="5960745" cy="2988310"/>
            <wp:effectExtent l="0" t="0" r="13335" b="1397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pic:cNvPicPr>
                      <a:picLocks noChangeAspect="1"/>
                    </pic:cNvPicPr>
                  </pic:nvPicPr>
                  <pic:blipFill>
                    <a:blip r:embed="rId39"/>
                    <a:stretch>
                      <a:fillRect/>
                    </a:stretch>
                  </pic:blipFill>
                  <pic:spPr>
                    <a:xfrm>
                      <a:off x="0" y="0"/>
                      <a:ext cx="5960745" cy="2988310"/>
                    </a:xfrm>
                    <a:prstGeom prst="rect">
                      <a:avLst/>
                    </a:prstGeom>
                    <a:noFill/>
                    <a:ln>
                      <a:noFill/>
                    </a:ln>
                  </pic:spPr>
                </pic:pic>
              </a:graphicData>
            </a:graphic>
          </wp:inline>
        </w:drawing>
      </w:r>
    </w:p>
    <w:p w14:paraId="26501F78">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67" w:name="_Toc25726"/>
      <w:bookmarkStart w:id="168" w:name="_Toc11857"/>
      <w:bookmarkStart w:id="169" w:name="_Toc16095"/>
      <w:r>
        <w:rPr>
          <w:rFonts w:hint="default" w:ascii="Times New Roman" w:hAnsi="Times New Roman" w:cs="Times New Roman"/>
          <w:sz w:val="26"/>
          <w:szCs w:val="26"/>
          <w:lang w:val="vi-VN" w:eastAsia="en-US"/>
        </w:rPr>
        <w:t>Hình 3.2</w:t>
      </w:r>
      <w:r>
        <w:rPr>
          <w:rFonts w:hint="default" w:ascii="Times New Roman" w:hAnsi="Times New Roman" w:cs="Times New Roman"/>
          <w:sz w:val="26"/>
          <w:szCs w:val="26"/>
          <w:lang w:val="en-US" w:eastAsia="en-US"/>
        </w:rPr>
        <w:t>6</w:t>
      </w:r>
      <w:r>
        <w:rPr>
          <w:rFonts w:hint="default" w:ascii="Times New Roman" w:hAnsi="Times New Roman" w:cs="Times New Roman"/>
          <w:sz w:val="26"/>
          <w:szCs w:val="26"/>
          <w:lang w:val="vi-VN" w:eastAsia="en-US"/>
        </w:rPr>
        <w:t>. Mối quan hệ giữa các bảng</w:t>
      </w:r>
      <w:bookmarkEnd w:id="167"/>
      <w:bookmarkEnd w:id="168"/>
      <w:bookmarkEnd w:id="169"/>
    </w:p>
    <w:p w14:paraId="7AAF5EA0">
      <w:pPr>
        <w:rPr>
          <w:rFonts w:hint="default"/>
          <w:lang w:val="vi-VN" w:eastAsia="en-US"/>
        </w:rPr>
      </w:pPr>
      <w:r>
        <w:rPr>
          <w:rFonts w:hint="default"/>
          <w:lang w:val="vi-VN" w:eastAsia="en-US"/>
        </w:rPr>
        <w:br w:type="page"/>
      </w:r>
    </w:p>
    <w:p w14:paraId="6AB0B6DD">
      <w:pPr>
        <w:pStyle w:val="140"/>
        <w:pageBreakBefore w:val="0"/>
        <w:widowControl/>
        <w:kinsoku/>
        <w:wordWrap/>
        <w:overflowPunct/>
        <w:topLinePunct w:val="0"/>
        <w:autoSpaceDE/>
        <w:autoSpaceDN/>
        <w:bidi w:val="0"/>
        <w:adjustRightInd/>
        <w:snapToGrid/>
        <w:spacing w:before="120" w:after="120" w:line="360" w:lineRule="auto"/>
        <w:contextualSpacing/>
        <w:jc w:val="center"/>
        <w:textAlignment w:val="auto"/>
        <w:outlineLvl w:val="0"/>
        <w:rPr>
          <w:rFonts w:hint="default" w:ascii="Times New Roman" w:hAnsi="Times New Roman" w:cs="Times New Roman" w:eastAsiaTheme="majorEastAsia"/>
          <w:bCs w:val="0"/>
          <w:kern w:val="28"/>
          <w:sz w:val="28"/>
          <w:szCs w:val="28"/>
          <w:lang w:val="vi-VN" w:eastAsia="en-US"/>
          <w14:ligatures w14:val="standardContextual"/>
        </w:rPr>
      </w:pPr>
      <w:bookmarkStart w:id="170" w:name="_Toc107425048"/>
      <w:bookmarkStart w:id="171" w:name="_Toc8534"/>
      <w:r>
        <w:rPr>
          <w:rFonts w:hint="default" w:ascii="Times New Roman" w:hAnsi="Times New Roman" w:cs="Times New Roman" w:eastAsiaTheme="majorEastAsia"/>
          <w:bCs w:val="0"/>
          <w:kern w:val="28"/>
          <w:sz w:val="28"/>
          <w:szCs w:val="28"/>
          <w:lang w:val="en-US" w:eastAsia="en-US"/>
          <w14:ligatures w14:val="standardContextual"/>
        </w:rPr>
        <w:t>T</w:t>
      </w:r>
      <w:r>
        <w:rPr>
          <w:rFonts w:hint="default" w:ascii="Times New Roman" w:hAnsi="Times New Roman" w:cs="Times New Roman" w:eastAsiaTheme="majorEastAsia"/>
          <w:bCs w:val="0"/>
          <w:kern w:val="28"/>
          <w:sz w:val="28"/>
          <w:szCs w:val="28"/>
          <w:lang w:val="vi-VN" w:eastAsia="en-US"/>
          <w14:ligatures w14:val="standardContextual"/>
        </w:rPr>
        <w:t>ÀI LIỆU THAM KHẢO</w:t>
      </w:r>
      <w:bookmarkEnd w:id="170"/>
      <w:bookmarkEnd w:id="171"/>
    </w:p>
    <w:p w14:paraId="557898B4">
      <w:pPr>
        <w:pStyle w:val="258"/>
        <w:keepNext w:val="0"/>
        <w:keepLines w:val="0"/>
        <w:pageBreakBefore w:val="0"/>
        <w:widowControl/>
        <w:numPr>
          <w:ilvl w:val="0"/>
          <w:numId w:val="14"/>
        </w:numPr>
        <w:kinsoku/>
        <w:wordWrap/>
        <w:overflowPunct/>
        <w:topLinePunct w:val="0"/>
        <w:autoSpaceDE/>
        <w:autoSpaceDN/>
        <w:bidi w:val="0"/>
        <w:adjustRightInd/>
        <w:snapToGrid/>
        <w:spacing w:line="360" w:lineRule="auto"/>
        <w:ind w:left="0" w:firstLine="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rPr>
        <w:fldChar w:fldCharType="begin"/>
      </w:r>
      <w:r>
        <w:rPr>
          <w:rFonts w:hint="default" w:ascii="Times New Roman" w:hAnsi="Times New Roman" w:cs="Times New Roman"/>
          <w:color w:val="auto"/>
          <w:sz w:val="26"/>
          <w:szCs w:val="26"/>
        </w:rPr>
        <w:instrText xml:space="preserve"> BIBLIOGRAPHY  \l 1033 </w:instrText>
      </w:r>
      <w:r>
        <w:rPr>
          <w:rFonts w:hint="default" w:ascii="Times New Roman" w:hAnsi="Times New Roman" w:cs="Times New Roman"/>
          <w:color w:val="auto"/>
          <w:sz w:val="26"/>
          <w:szCs w:val="26"/>
        </w:rPr>
        <w:fldChar w:fldCharType="separate"/>
      </w:r>
      <w:r>
        <w:rPr>
          <w:rFonts w:hint="default" w:ascii="Times New Roman" w:hAnsi="Times New Roman" w:cs="Times New Roman"/>
          <w:sz w:val="26"/>
          <w:szCs w:val="26"/>
          <w:lang w:val="vi-VN"/>
        </w:rPr>
        <w:t>Nguyễn Thị Hương Lý,</w:t>
      </w:r>
      <w:r>
        <w:rPr>
          <w:rFonts w:hint="default" w:ascii="Times New Roman" w:hAnsi="Times New Roman" w:cs="Times New Roman"/>
          <w:sz w:val="26"/>
          <w:szCs w:val="26"/>
        </w:rPr>
        <w:t xml:space="preserve"> </w:t>
      </w:r>
      <w:r>
        <w:rPr>
          <w:rFonts w:hint="default" w:ascii="Times New Roman" w:hAnsi="Times New Roman" w:cs="Times New Roman"/>
          <w:i/>
          <w:iCs/>
          <w:sz w:val="26"/>
          <w:szCs w:val="26"/>
        </w:rPr>
        <w:t xml:space="preserve">Bài giảng Phân tích </w:t>
      </w:r>
      <w:r>
        <w:rPr>
          <w:rFonts w:hint="default" w:ascii="Times New Roman" w:hAnsi="Times New Roman" w:cs="Times New Roman"/>
          <w:i/>
          <w:iCs/>
          <w:sz w:val="26"/>
          <w:szCs w:val="26"/>
          <w:lang w:val="vi-VN"/>
        </w:rPr>
        <w:t>và T</w:t>
      </w:r>
      <w:r>
        <w:rPr>
          <w:rFonts w:hint="default" w:ascii="Times New Roman" w:hAnsi="Times New Roman" w:cs="Times New Roman"/>
          <w:i/>
          <w:iCs/>
          <w:sz w:val="26"/>
          <w:szCs w:val="26"/>
        </w:rPr>
        <w:t>hiết kế hệ thống thông tin</w:t>
      </w:r>
      <w:r>
        <w:rPr>
          <w:rFonts w:hint="default" w:ascii="Times New Roman" w:hAnsi="Times New Roman" w:cs="Times New Roman"/>
          <w:i/>
          <w:iCs/>
          <w:sz w:val="26"/>
          <w:szCs w:val="26"/>
          <w:lang w:val="vi-VN"/>
        </w:rPr>
        <w:t>, Trường</w:t>
      </w:r>
      <w:r>
        <w:rPr>
          <w:rFonts w:hint="default" w:ascii="Times New Roman" w:hAnsi="Times New Roman" w:cs="Times New Roman"/>
          <w:sz w:val="26"/>
          <w:szCs w:val="26"/>
        </w:rPr>
        <w:t xml:space="preserve"> Đại Học Nha Trang.</w:t>
      </w:r>
    </w:p>
    <w:p w14:paraId="1A9CB72F">
      <w:pPr>
        <w:pStyle w:val="258"/>
        <w:keepNext w:val="0"/>
        <w:keepLines w:val="0"/>
        <w:pageBreakBefore w:val="0"/>
        <w:widowControl/>
        <w:kinsoku/>
        <w:wordWrap/>
        <w:overflowPunct/>
        <w:topLinePunct w:val="0"/>
        <w:autoSpaceDE/>
        <w:autoSpaceDN/>
        <w:bidi w:val="0"/>
        <w:adjustRightInd/>
        <w:snapToGrid/>
        <w:spacing w:line="360" w:lineRule="auto"/>
        <w:ind w:left="0" w:firstLine="0"/>
        <w:jc w:val="left"/>
        <w:textAlignment w:val="auto"/>
        <w:rPr>
          <w:rFonts w:hint="default" w:ascii="Times New Roman" w:hAnsi="Times New Roman" w:cs="Times New Roman"/>
          <w:sz w:val="26"/>
          <w:szCs w:val="26"/>
        </w:rPr>
      </w:pPr>
      <w:r>
        <w:rPr>
          <w:rFonts w:hint="default" w:ascii="Times New Roman" w:hAnsi="Times New Roman" w:cs="Times New Roman"/>
          <w:sz w:val="26"/>
          <w:szCs w:val="26"/>
          <w:lang w:val="vi-VN"/>
        </w:rPr>
        <w:t>[2]. Bùi Chí Thành,</w:t>
      </w:r>
      <w:r>
        <w:rPr>
          <w:rFonts w:hint="default" w:ascii="Times New Roman" w:hAnsi="Times New Roman" w:cs="Times New Roman"/>
          <w:sz w:val="26"/>
          <w:szCs w:val="26"/>
        </w:rPr>
        <w:t xml:space="preserve"> </w:t>
      </w:r>
      <w:r>
        <w:rPr>
          <w:rFonts w:hint="default" w:ascii="Times New Roman" w:hAnsi="Times New Roman" w:cs="Times New Roman"/>
          <w:i/>
          <w:iCs/>
          <w:sz w:val="26"/>
          <w:szCs w:val="26"/>
        </w:rPr>
        <w:t xml:space="preserve">Bài giảng </w:t>
      </w:r>
      <w:r>
        <w:rPr>
          <w:rFonts w:hint="default" w:ascii="Times New Roman" w:hAnsi="Times New Roman" w:cs="Times New Roman"/>
          <w:i/>
          <w:iCs/>
          <w:sz w:val="26"/>
          <w:szCs w:val="26"/>
          <w:lang w:val="vi-VN"/>
        </w:rPr>
        <w:t>Phát triển ứng dụng web, Trường</w:t>
      </w:r>
      <w:r>
        <w:rPr>
          <w:rFonts w:hint="default" w:ascii="Times New Roman" w:hAnsi="Times New Roman" w:cs="Times New Roman"/>
          <w:sz w:val="26"/>
          <w:szCs w:val="26"/>
        </w:rPr>
        <w:t xml:space="preserve"> Đại Học Nha Trang.</w:t>
      </w:r>
    </w:p>
    <w:p w14:paraId="07802CFA">
      <w:pPr>
        <w:pStyle w:val="258"/>
        <w:keepNext w:val="0"/>
        <w:keepLines w:val="0"/>
        <w:pageBreakBefore w:val="0"/>
        <w:widowControl/>
        <w:kinsoku/>
        <w:wordWrap/>
        <w:overflowPunct/>
        <w:topLinePunct w:val="0"/>
        <w:autoSpaceDE/>
        <w:autoSpaceDN/>
        <w:bidi w:val="0"/>
        <w:adjustRightInd/>
        <w:snapToGrid/>
        <w:spacing w:line="360" w:lineRule="auto"/>
        <w:ind w:left="0" w:firstLine="0"/>
        <w:jc w:val="left"/>
        <w:textAlignment w:val="auto"/>
        <w:rPr>
          <w:rFonts w:hint="default" w:ascii="Times New Roman" w:hAnsi="Times New Roman" w:cs="Times New Roman"/>
          <w:sz w:val="26"/>
          <w:szCs w:val="26"/>
        </w:rPr>
      </w:pPr>
      <w:r>
        <w:rPr>
          <w:rFonts w:hint="default" w:ascii="Times New Roman" w:hAnsi="Times New Roman" w:cs="Times New Roman"/>
          <w:sz w:val="26"/>
          <w:szCs w:val="26"/>
        </w:rPr>
        <w:t>[</w:t>
      </w:r>
      <w:r>
        <w:rPr>
          <w:rFonts w:hint="default" w:ascii="Times New Roman" w:hAnsi="Times New Roman" w:cs="Times New Roman"/>
          <w:sz w:val="26"/>
          <w:szCs w:val="26"/>
          <w:lang w:val="vi-VN"/>
        </w:rPr>
        <w:t>3</w:t>
      </w:r>
      <w:r>
        <w:rPr>
          <w:rFonts w:hint="default" w:ascii="Times New Roman" w:hAnsi="Times New Roman" w:cs="Times New Roman"/>
          <w:sz w:val="26"/>
          <w:szCs w:val="26"/>
        </w:rPr>
        <w:t>].</w:t>
      </w:r>
      <w:r>
        <w:rPr>
          <w:rFonts w:hint="default" w:ascii="Times New Roman" w:hAnsi="Times New Roman" w:cs="Times New Roman"/>
          <w:sz w:val="26"/>
          <w:szCs w:val="26"/>
          <w:lang w:val="vi-VN"/>
        </w:rPr>
        <w:t xml:space="preserve"> Phạm Thị Thu Thúy (2024),</w:t>
      </w:r>
      <w:r>
        <w:rPr>
          <w:rFonts w:hint="default" w:ascii="Times New Roman" w:hAnsi="Times New Roman" w:cs="Times New Roman"/>
          <w:sz w:val="26"/>
          <w:szCs w:val="26"/>
        </w:rPr>
        <w:t xml:space="preserve"> </w:t>
      </w:r>
      <w:r>
        <w:rPr>
          <w:rFonts w:hint="default" w:ascii="Times New Roman" w:hAnsi="Times New Roman" w:cs="Times New Roman"/>
          <w:i/>
          <w:iCs/>
          <w:sz w:val="26"/>
          <w:szCs w:val="26"/>
          <w:lang w:val="vi-VN"/>
        </w:rPr>
        <w:t xml:space="preserve">Hệ quản trị Cơ sở dữ liệu, </w:t>
      </w:r>
      <w:r>
        <w:rPr>
          <w:rFonts w:hint="default" w:ascii="Times New Roman" w:hAnsi="Times New Roman" w:cs="Times New Roman"/>
          <w:i w:val="0"/>
          <w:iCs w:val="0"/>
          <w:sz w:val="26"/>
          <w:szCs w:val="26"/>
          <w:lang w:val="vi-VN"/>
        </w:rPr>
        <w:t>NXB Khoa học và Kỹ thuật</w:t>
      </w:r>
      <w:r>
        <w:rPr>
          <w:rFonts w:hint="default" w:ascii="Times New Roman" w:hAnsi="Times New Roman" w:cs="Times New Roman"/>
          <w:sz w:val="26"/>
          <w:szCs w:val="26"/>
        </w:rPr>
        <w:t>.</w:t>
      </w:r>
    </w:p>
    <w:p w14:paraId="65A0DDAD">
      <w:pPr>
        <w:rPr>
          <w:rFonts w:hint="default"/>
        </w:rPr>
      </w:pPr>
    </w:p>
    <w:p w14:paraId="1D61CFD8">
      <w:pPr>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lang w:val="vi-VN" w:eastAsia="en-US"/>
        </w:rPr>
      </w:pPr>
      <w:r>
        <w:rPr>
          <w:rFonts w:hint="default" w:ascii="Times New Roman" w:hAnsi="Times New Roman" w:cs="Times New Roman"/>
          <w:sz w:val="26"/>
          <w:szCs w:val="26"/>
        </w:rPr>
        <w:fldChar w:fldCharType="end"/>
      </w:r>
    </w:p>
    <w:sectPr>
      <w:footerReference r:id="rId5" w:type="default"/>
      <w:pgSz w:w="12240" w:h="15840"/>
      <w:pgMar w:top="1134" w:right="1134" w:bottom="1134" w:left="1701"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F5EEF">
    <w:pPr>
      <w:pStyle w:val="3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6A5B87"/>
    <w:multiLevelType w:val="singleLevel"/>
    <w:tmpl w:val="AF6A5B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EE3FC0E"/>
    <w:multiLevelType w:val="singleLevel"/>
    <w:tmpl w:val="BEE3FC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16550222"/>
    <w:multiLevelType w:val="singleLevel"/>
    <w:tmpl w:val="16550222"/>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abstractNum w:abstractNumId="13">
    <w:nsid w:val="77E13806"/>
    <w:multiLevelType w:val="singleLevel"/>
    <w:tmpl w:val="77E13806"/>
    <w:lvl w:ilvl="0" w:tentative="0">
      <w:start w:val="1"/>
      <w:numFmt w:val="decimal"/>
      <w:suff w:val="space"/>
      <w:lvlText w:val="[%1]."/>
      <w:lvlJc w:val="left"/>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2"/>
  </w:num>
  <w:num w:numId="12">
    <w:abstractNumId w:val="0"/>
  </w:num>
  <w:num w:numId="13">
    <w:abstractNumId w:val="1"/>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17442D"/>
    <w:rsid w:val="00050A31"/>
    <w:rsid w:val="000716D2"/>
    <w:rsid w:val="00071AAB"/>
    <w:rsid w:val="000B76C4"/>
    <w:rsid w:val="000C5610"/>
    <w:rsid w:val="000E6552"/>
    <w:rsid w:val="000F3A4F"/>
    <w:rsid w:val="000F59AC"/>
    <w:rsid w:val="0010091F"/>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D508F"/>
    <w:rsid w:val="0033518C"/>
    <w:rsid w:val="003437C2"/>
    <w:rsid w:val="00377186"/>
    <w:rsid w:val="003A1C03"/>
    <w:rsid w:val="00414627"/>
    <w:rsid w:val="004217E5"/>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248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213CA"/>
    <w:rsid w:val="00C56C7E"/>
    <w:rsid w:val="00C776A4"/>
    <w:rsid w:val="00CA2C6C"/>
    <w:rsid w:val="00CC0600"/>
    <w:rsid w:val="00CC78AC"/>
    <w:rsid w:val="00CF7953"/>
    <w:rsid w:val="00D07232"/>
    <w:rsid w:val="00D10245"/>
    <w:rsid w:val="00D21BDD"/>
    <w:rsid w:val="00D65F07"/>
    <w:rsid w:val="00D87865"/>
    <w:rsid w:val="00D92BB7"/>
    <w:rsid w:val="00DC76D2"/>
    <w:rsid w:val="00DD30ED"/>
    <w:rsid w:val="00E64C21"/>
    <w:rsid w:val="00EC24C6"/>
    <w:rsid w:val="00EF2933"/>
    <w:rsid w:val="00F05146"/>
    <w:rsid w:val="00F1115D"/>
    <w:rsid w:val="00F3513C"/>
    <w:rsid w:val="00F465C5"/>
    <w:rsid w:val="00F5180D"/>
    <w:rsid w:val="00F51B21"/>
    <w:rsid w:val="00F51D87"/>
    <w:rsid w:val="00F8455C"/>
    <w:rsid w:val="01304A2F"/>
    <w:rsid w:val="01455AEC"/>
    <w:rsid w:val="0167401A"/>
    <w:rsid w:val="01AB4B20"/>
    <w:rsid w:val="01D577EA"/>
    <w:rsid w:val="026C11FF"/>
    <w:rsid w:val="028E6486"/>
    <w:rsid w:val="02BF3E26"/>
    <w:rsid w:val="02C7409E"/>
    <w:rsid w:val="02E86E0B"/>
    <w:rsid w:val="030D0F8F"/>
    <w:rsid w:val="04152C20"/>
    <w:rsid w:val="04207B52"/>
    <w:rsid w:val="04310280"/>
    <w:rsid w:val="04726376"/>
    <w:rsid w:val="0495000F"/>
    <w:rsid w:val="04FC1F34"/>
    <w:rsid w:val="05034C87"/>
    <w:rsid w:val="05361D55"/>
    <w:rsid w:val="054908B9"/>
    <w:rsid w:val="05557036"/>
    <w:rsid w:val="057F4CA3"/>
    <w:rsid w:val="05B30FB3"/>
    <w:rsid w:val="05CF3561"/>
    <w:rsid w:val="05DB38E2"/>
    <w:rsid w:val="06021C23"/>
    <w:rsid w:val="06113EC5"/>
    <w:rsid w:val="06646A88"/>
    <w:rsid w:val="06C2446A"/>
    <w:rsid w:val="06F750FD"/>
    <w:rsid w:val="07D23954"/>
    <w:rsid w:val="07D4037E"/>
    <w:rsid w:val="07D6114F"/>
    <w:rsid w:val="07FC1127"/>
    <w:rsid w:val="082803DC"/>
    <w:rsid w:val="084F532E"/>
    <w:rsid w:val="085375B8"/>
    <w:rsid w:val="08C40B70"/>
    <w:rsid w:val="08D67923"/>
    <w:rsid w:val="099D6502"/>
    <w:rsid w:val="09B31C71"/>
    <w:rsid w:val="09D54231"/>
    <w:rsid w:val="0A732749"/>
    <w:rsid w:val="0A7F71FA"/>
    <w:rsid w:val="0AC51722"/>
    <w:rsid w:val="0AFA744C"/>
    <w:rsid w:val="0B156D8A"/>
    <w:rsid w:val="0B462E0D"/>
    <w:rsid w:val="0BB84717"/>
    <w:rsid w:val="0BC006FC"/>
    <w:rsid w:val="0BC72462"/>
    <w:rsid w:val="0BCE1DED"/>
    <w:rsid w:val="0BEB3E9A"/>
    <w:rsid w:val="0C2E4086"/>
    <w:rsid w:val="0C4B5932"/>
    <w:rsid w:val="0C9925E3"/>
    <w:rsid w:val="0CC2633C"/>
    <w:rsid w:val="0CE747CC"/>
    <w:rsid w:val="0CEF5748"/>
    <w:rsid w:val="0D111968"/>
    <w:rsid w:val="0D134683"/>
    <w:rsid w:val="0D2727C8"/>
    <w:rsid w:val="0D735040"/>
    <w:rsid w:val="0D747B34"/>
    <w:rsid w:val="0D7611AE"/>
    <w:rsid w:val="0DBF4F4A"/>
    <w:rsid w:val="0DE544D1"/>
    <w:rsid w:val="0DF27914"/>
    <w:rsid w:val="0DF73F32"/>
    <w:rsid w:val="0DFC104F"/>
    <w:rsid w:val="0E381E59"/>
    <w:rsid w:val="0E5D6C2D"/>
    <w:rsid w:val="0E7834EE"/>
    <w:rsid w:val="0E9F2E4A"/>
    <w:rsid w:val="0EB87DB3"/>
    <w:rsid w:val="0EC5310D"/>
    <w:rsid w:val="0ECA41E2"/>
    <w:rsid w:val="0F014069"/>
    <w:rsid w:val="0F34013A"/>
    <w:rsid w:val="0F4C2E7E"/>
    <w:rsid w:val="0F737715"/>
    <w:rsid w:val="0F754D02"/>
    <w:rsid w:val="100706CE"/>
    <w:rsid w:val="10362C26"/>
    <w:rsid w:val="10553B29"/>
    <w:rsid w:val="10574141"/>
    <w:rsid w:val="10717588"/>
    <w:rsid w:val="1107685C"/>
    <w:rsid w:val="11737EF4"/>
    <w:rsid w:val="11794537"/>
    <w:rsid w:val="118F6973"/>
    <w:rsid w:val="11B74DFE"/>
    <w:rsid w:val="11E70651"/>
    <w:rsid w:val="11F41C82"/>
    <w:rsid w:val="12495721"/>
    <w:rsid w:val="12685E44"/>
    <w:rsid w:val="12C627C3"/>
    <w:rsid w:val="13A13FC0"/>
    <w:rsid w:val="140D3386"/>
    <w:rsid w:val="14166484"/>
    <w:rsid w:val="144A36FF"/>
    <w:rsid w:val="14552EB1"/>
    <w:rsid w:val="148B4279"/>
    <w:rsid w:val="14DC5FE6"/>
    <w:rsid w:val="15420573"/>
    <w:rsid w:val="159F5A5E"/>
    <w:rsid w:val="160B3741"/>
    <w:rsid w:val="161C2ADE"/>
    <w:rsid w:val="16326B70"/>
    <w:rsid w:val="16460309"/>
    <w:rsid w:val="16890584"/>
    <w:rsid w:val="16916BEB"/>
    <w:rsid w:val="16BD21B0"/>
    <w:rsid w:val="17105A3A"/>
    <w:rsid w:val="174F5FE5"/>
    <w:rsid w:val="17702983"/>
    <w:rsid w:val="17844C40"/>
    <w:rsid w:val="17DA45B1"/>
    <w:rsid w:val="17F357CA"/>
    <w:rsid w:val="17FD7CA7"/>
    <w:rsid w:val="18213AD3"/>
    <w:rsid w:val="18BB5F75"/>
    <w:rsid w:val="18E616DB"/>
    <w:rsid w:val="192A1815"/>
    <w:rsid w:val="194C52E2"/>
    <w:rsid w:val="195C5C31"/>
    <w:rsid w:val="199A43F0"/>
    <w:rsid w:val="1A1773DF"/>
    <w:rsid w:val="1A187198"/>
    <w:rsid w:val="1A5E42D0"/>
    <w:rsid w:val="1AE739AA"/>
    <w:rsid w:val="1B2C5B17"/>
    <w:rsid w:val="1B42549A"/>
    <w:rsid w:val="1B531365"/>
    <w:rsid w:val="1B812800"/>
    <w:rsid w:val="1B8575B5"/>
    <w:rsid w:val="1B8E7713"/>
    <w:rsid w:val="1BAE077A"/>
    <w:rsid w:val="1C1E703D"/>
    <w:rsid w:val="1C29249F"/>
    <w:rsid w:val="1C661E9C"/>
    <w:rsid w:val="1C8925AF"/>
    <w:rsid w:val="1C902538"/>
    <w:rsid w:val="1CA4418A"/>
    <w:rsid w:val="1CB8293F"/>
    <w:rsid w:val="1CD75215"/>
    <w:rsid w:val="1D4C4E4E"/>
    <w:rsid w:val="1D5133A9"/>
    <w:rsid w:val="1D987C80"/>
    <w:rsid w:val="1DDB5C55"/>
    <w:rsid w:val="1DF42BB2"/>
    <w:rsid w:val="1E4A2B13"/>
    <w:rsid w:val="1EFF6A58"/>
    <w:rsid w:val="1F7F2339"/>
    <w:rsid w:val="1F8B19CE"/>
    <w:rsid w:val="20094839"/>
    <w:rsid w:val="2060784B"/>
    <w:rsid w:val="21871ABC"/>
    <w:rsid w:val="219A3C24"/>
    <w:rsid w:val="21DB2198"/>
    <w:rsid w:val="222646A1"/>
    <w:rsid w:val="223955E6"/>
    <w:rsid w:val="22493C4F"/>
    <w:rsid w:val="226A2FE8"/>
    <w:rsid w:val="22744FF7"/>
    <w:rsid w:val="22E152C9"/>
    <w:rsid w:val="23B02EE5"/>
    <w:rsid w:val="23E91A35"/>
    <w:rsid w:val="241330BC"/>
    <w:rsid w:val="241B733C"/>
    <w:rsid w:val="24981ACD"/>
    <w:rsid w:val="24A8312B"/>
    <w:rsid w:val="24E613FB"/>
    <w:rsid w:val="24EF17A6"/>
    <w:rsid w:val="25001CF4"/>
    <w:rsid w:val="251D54C7"/>
    <w:rsid w:val="25614063"/>
    <w:rsid w:val="25652197"/>
    <w:rsid w:val="25E60A39"/>
    <w:rsid w:val="25E9789D"/>
    <w:rsid w:val="25F001EF"/>
    <w:rsid w:val="25FA62CC"/>
    <w:rsid w:val="26015EB0"/>
    <w:rsid w:val="2604634A"/>
    <w:rsid w:val="265018FA"/>
    <w:rsid w:val="26773BAB"/>
    <w:rsid w:val="267B5DCA"/>
    <w:rsid w:val="26835DE2"/>
    <w:rsid w:val="268D2FFB"/>
    <w:rsid w:val="26A74843"/>
    <w:rsid w:val="26CF423A"/>
    <w:rsid w:val="27380306"/>
    <w:rsid w:val="274441F8"/>
    <w:rsid w:val="277A58AA"/>
    <w:rsid w:val="27E71368"/>
    <w:rsid w:val="28304AFE"/>
    <w:rsid w:val="285A040B"/>
    <w:rsid w:val="285F6637"/>
    <w:rsid w:val="28A265F1"/>
    <w:rsid w:val="28AF2BEF"/>
    <w:rsid w:val="28C65B05"/>
    <w:rsid w:val="28DC36F1"/>
    <w:rsid w:val="28ED0050"/>
    <w:rsid w:val="29453E2F"/>
    <w:rsid w:val="29A41545"/>
    <w:rsid w:val="29D26095"/>
    <w:rsid w:val="2A17081E"/>
    <w:rsid w:val="2A185AAF"/>
    <w:rsid w:val="2A5114C8"/>
    <w:rsid w:val="2A561B27"/>
    <w:rsid w:val="2A863051"/>
    <w:rsid w:val="2AAA4C2C"/>
    <w:rsid w:val="2AE75818"/>
    <w:rsid w:val="2B8741B3"/>
    <w:rsid w:val="2BBC6951"/>
    <w:rsid w:val="2C2F4F33"/>
    <w:rsid w:val="2C33658F"/>
    <w:rsid w:val="2C463234"/>
    <w:rsid w:val="2C522877"/>
    <w:rsid w:val="2C555293"/>
    <w:rsid w:val="2C762092"/>
    <w:rsid w:val="2CC77C28"/>
    <w:rsid w:val="2CF84372"/>
    <w:rsid w:val="2D0B4074"/>
    <w:rsid w:val="2D2C42A0"/>
    <w:rsid w:val="2D3E7147"/>
    <w:rsid w:val="2D4C0361"/>
    <w:rsid w:val="2DEC61BE"/>
    <w:rsid w:val="2DF87C6B"/>
    <w:rsid w:val="2E0735A8"/>
    <w:rsid w:val="2E30437D"/>
    <w:rsid w:val="2E403BFC"/>
    <w:rsid w:val="2E612D53"/>
    <w:rsid w:val="2E640BFE"/>
    <w:rsid w:val="2E9C0D54"/>
    <w:rsid w:val="2EAA31F2"/>
    <w:rsid w:val="2EE13AA5"/>
    <w:rsid w:val="2F4B23DE"/>
    <w:rsid w:val="2F5822E2"/>
    <w:rsid w:val="2F9A43BB"/>
    <w:rsid w:val="2FBF367E"/>
    <w:rsid w:val="2FC5150E"/>
    <w:rsid w:val="30210D83"/>
    <w:rsid w:val="302C1C62"/>
    <w:rsid w:val="305201A7"/>
    <w:rsid w:val="306C0913"/>
    <w:rsid w:val="308D73A0"/>
    <w:rsid w:val="30C72BDF"/>
    <w:rsid w:val="30DF15EF"/>
    <w:rsid w:val="30E6069D"/>
    <w:rsid w:val="30F05F59"/>
    <w:rsid w:val="31547FBA"/>
    <w:rsid w:val="31661936"/>
    <w:rsid w:val="31A43456"/>
    <w:rsid w:val="31E42843"/>
    <w:rsid w:val="31E56082"/>
    <w:rsid w:val="320F28B0"/>
    <w:rsid w:val="32666DBF"/>
    <w:rsid w:val="32AE592D"/>
    <w:rsid w:val="332E1FE5"/>
    <w:rsid w:val="335062E1"/>
    <w:rsid w:val="33721277"/>
    <w:rsid w:val="33B05426"/>
    <w:rsid w:val="33C326B5"/>
    <w:rsid w:val="33FE44E6"/>
    <w:rsid w:val="34527864"/>
    <w:rsid w:val="3458496D"/>
    <w:rsid w:val="346348BD"/>
    <w:rsid w:val="346B37EA"/>
    <w:rsid w:val="348E7AB9"/>
    <w:rsid w:val="34BD2524"/>
    <w:rsid w:val="34C75BB2"/>
    <w:rsid w:val="35457612"/>
    <w:rsid w:val="356854DC"/>
    <w:rsid w:val="356F3813"/>
    <w:rsid w:val="35713748"/>
    <w:rsid w:val="35C62352"/>
    <w:rsid w:val="35C63BD8"/>
    <w:rsid w:val="35D30C5A"/>
    <w:rsid w:val="360414F3"/>
    <w:rsid w:val="36061C97"/>
    <w:rsid w:val="36887484"/>
    <w:rsid w:val="36C553A4"/>
    <w:rsid w:val="36C6663B"/>
    <w:rsid w:val="36E5781D"/>
    <w:rsid w:val="372D6D42"/>
    <w:rsid w:val="37471E40"/>
    <w:rsid w:val="374E1018"/>
    <w:rsid w:val="3762240D"/>
    <w:rsid w:val="37DD51D5"/>
    <w:rsid w:val="38016214"/>
    <w:rsid w:val="3817442D"/>
    <w:rsid w:val="381E7EEB"/>
    <w:rsid w:val="38244DB2"/>
    <w:rsid w:val="383977BE"/>
    <w:rsid w:val="38467DDF"/>
    <w:rsid w:val="38710629"/>
    <w:rsid w:val="38771F53"/>
    <w:rsid w:val="389804E8"/>
    <w:rsid w:val="38AA2123"/>
    <w:rsid w:val="38AA3006"/>
    <w:rsid w:val="38BD035F"/>
    <w:rsid w:val="38CE2CA2"/>
    <w:rsid w:val="38ED0A76"/>
    <w:rsid w:val="38FC13E4"/>
    <w:rsid w:val="395E1ECF"/>
    <w:rsid w:val="39BB3DDD"/>
    <w:rsid w:val="39C2101C"/>
    <w:rsid w:val="39E901AD"/>
    <w:rsid w:val="3A107E7B"/>
    <w:rsid w:val="3A1670F4"/>
    <w:rsid w:val="3A8F62D7"/>
    <w:rsid w:val="3AD45A82"/>
    <w:rsid w:val="3B0C0187"/>
    <w:rsid w:val="3B6834A4"/>
    <w:rsid w:val="3B8B4495"/>
    <w:rsid w:val="3BAD5DB1"/>
    <w:rsid w:val="3BC75255"/>
    <w:rsid w:val="3BE97328"/>
    <w:rsid w:val="3C01067D"/>
    <w:rsid w:val="3C0A2C39"/>
    <w:rsid w:val="3C7A4DFC"/>
    <w:rsid w:val="3CAB7E3D"/>
    <w:rsid w:val="3CC126B6"/>
    <w:rsid w:val="3CE957CA"/>
    <w:rsid w:val="3D276FF8"/>
    <w:rsid w:val="3D391317"/>
    <w:rsid w:val="3D3C5C83"/>
    <w:rsid w:val="3D891605"/>
    <w:rsid w:val="3DD91F25"/>
    <w:rsid w:val="3DE95108"/>
    <w:rsid w:val="3DF5589F"/>
    <w:rsid w:val="3E1A5671"/>
    <w:rsid w:val="3E1D1ACD"/>
    <w:rsid w:val="3E524A9F"/>
    <w:rsid w:val="3E576EA5"/>
    <w:rsid w:val="3E6A005F"/>
    <w:rsid w:val="3E79568B"/>
    <w:rsid w:val="3EEC0F30"/>
    <w:rsid w:val="3F36620F"/>
    <w:rsid w:val="3F9C5C17"/>
    <w:rsid w:val="3FB3410E"/>
    <w:rsid w:val="405759DA"/>
    <w:rsid w:val="40635ADA"/>
    <w:rsid w:val="40927B10"/>
    <w:rsid w:val="40A120A6"/>
    <w:rsid w:val="40A2448B"/>
    <w:rsid w:val="40D340D2"/>
    <w:rsid w:val="40E80BF9"/>
    <w:rsid w:val="41520337"/>
    <w:rsid w:val="41837917"/>
    <w:rsid w:val="41872D8F"/>
    <w:rsid w:val="419B04D7"/>
    <w:rsid w:val="42257116"/>
    <w:rsid w:val="42363E2C"/>
    <w:rsid w:val="428761B5"/>
    <w:rsid w:val="42894479"/>
    <w:rsid w:val="429E34CB"/>
    <w:rsid w:val="42F60BD8"/>
    <w:rsid w:val="434B5C0A"/>
    <w:rsid w:val="43593598"/>
    <w:rsid w:val="43B82189"/>
    <w:rsid w:val="43DF4951"/>
    <w:rsid w:val="444C67CD"/>
    <w:rsid w:val="44825F54"/>
    <w:rsid w:val="44950A92"/>
    <w:rsid w:val="44D42A00"/>
    <w:rsid w:val="44E0796E"/>
    <w:rsid w:val="45193362"/>
    <w:rsid w:val="45680119"/>
    <w:rsid w:val="45CB049E"/>
    <w:rsid w:val="45EA590D"/>
    <w:rsid w:val="46B11B10"/>
    <w:rsid w:val="479D5F50"/>
    <w:rsid w:val="47A47D0C"/>
    <w:rsid w:val="47AD7453"/>
    <w:rsid w:val="47CF4DC2"/>
    <w:rsid w:val="47E8584E"/>
    <w:rsid w:val="485F5EDD"/>
    <w:rsid w:val="48BA7149"/>
    <w:rsid w:val="48F07DB8"/>
    <w:rsid w:val="490B31F0"/>
    <w:rsid w:val="491164F6"/>
    <w:rsid w:val="495E12DA"/>
    <w:rsid w:val="49683D69"/>
    <w:rsid w:val="49A6350E"/>
    <w:rsid w:val="49BB0786"/>
    <w:rsid w:val="49EE4458"/>
    <w:rsid w:val="4A100231"/>
    <w:rsid w:val="4A1D60FA"/>
    <w:rsid w:val="4AA12A19"/>
    <w:rsid w:val="4AD65682"/>
    <w:rsid w:val="4B1874FD"/>
    <w:rsid w:val="4B2E52D8"/>
    <w:rsid w:val="4B4D76AB"/>
    <w:rsid w:val="4BA86CAC"/>
    <w:rsid w:val="4BD971FD"/>
    <w:rsid w:val="4C00513D"/>
    <w:rsid w:val="4C71007F"/>
    <w:rsid w:val="4C9C1AB9"/>
    <w:rsid w:val="4CA15FC0"/>
    <w:rsid w:val="4CA36DAE"/>
    <w:rsid w:val="4CBA3672"/>
    <w:rsid w:val="4CD86513"/>
    <w:rsid w:val="4D0D1BF5"/>
    <w:rsid w:val="4D2D3080"/>
    <w:rsid w:val="4D2E5BAF"/>
    <w:rsid w:val="4D742AA0"/>
    <w:rsid w:val="4D756297"/>
    <w:rsid w:val="4DE56787"/>
    <w:rsid w:val="4DF47921"/>
    <w:rsid w:val="4E122376"/>
    <w:rsid w:val="4EBC62BA"/>
    <w:rsid w:val="4ED2625F"/>
    <w:rsid w:val="4EDC0FFD"/>
    <w:rsid w:val="4EFE6AFB"/>
    <w:rsid w:val="4F974D24"/>
    <w:rsid w:val="4FC15B68"/>
    <w:rsid w:val="4FD24871"/>
    <w:rsid w:val="4FD974D2"/>
    <w:rsid w:val="4FE024FB"/>
    <w:rsid w:val="4FE1110D"/>
    <w:rsid w:val="4FFE1AB8"/>
    <w:rsid w:val="50203229"/>
    <w:rsid w:val="506C28CF"/>
    <w:rsid w:val="507C629B"/>
    <w:rsid w:val="50A4370E"/>
    <w:rsid w:val="50BC7E37"/>
    <w:rsid w:val="50BF6F55"/>
    <w:rsid w:val="50ED7977"/>
    <w:rsid w:val="50EE444E"/>
    <w:rsid w:val="50FB0D46"/>
    <w:rsid w:val="51317043"/>
    <w:rsid w:val="513948FE"/>
    <w:rsid w:val="513A40D0"/>
    <w:rsid w:val="51FB3331"/>
    <w:rsid w:val="52301FA1"/>
    <w:rsid w:val="52421AE0"/>
    <w:rsid w:val="52501003"/>
    <w:rsid w:val="52773616"/>
    <w:rsid w:val="528D07C0"/>
    <w:rsid w:val="52D63B3E"/>
    <w:rsid w:val="52DD131E"/>
    <w:rsid w:val="52FC4B82"/>
    <w:rsid w:val="53246E3E"/>
    <w:rsid w:val="533E1355"/>
    <w:rsid w:val="534A0455"/>
    <w:rsid w:val="536B2879"/>
    <w:rsid w:val="538074D9"/>
    <w:rsid w:val="53832D10"/>
    <w:rsid w:val="53F00B23"/>
    <w:rsid w:val="54175E94"/>
    <w:rsid w:val="54AA6EBE"/>
    <w:rsid w:val="54EB44A3"/>
    <w:rsid w:val="553D67E1"/>
    <w:rsid w:val="5586238A"/>
    <w:rsid w:val="55AD23D4"/>
    <w:rsid w:val="55DD7E15"/>
    <w:rsid w:val="55F9204D"/>
    <w:rsid w:val="55FE65AD"/>
    <w:rsid w:val="56794C15"/>
    <w:rsid w:val="568C1546"/>
    <w:rsid w:val="56B17074"/>
    <w:rsid w:val="56E62D1C"/>
    <w:rsid w:val="571424C2"/>
    <w:rsid w:val="574C4750"/>
    <w:rsid w:val="5775399B"/>
    <w:rsid w:val="5798333B"/>
    <w:rsid w:val="57BD73F9"/>
    <w:rsid w:val="57DC29B5"/>
    <w:rsid w:val="57E31B45"/>
    <w:rsid w:val="57F966E2"/>
    <w:rsid w:val="582C69C1"/>
    <w:rsid w:val="582E2CD1"/>
    <w:rsid w:val="582E6785"/>
    <w:rsid w:val="58721957"/>
    <w:rsid w:val="58AA6505"/>
    <w:rsid w:val="58F011F8"/>
    <w:rsid w:val="593A6AA0"/>
    <w:rsid w:val="59530C0F"/>
    <w:rsid w:val="59EA6618"/>
    <w:rsid w:val="5A05627D"/>
    <w:rsid w:val="5A107A80"/>
    <w:rsid w:val="5A2C317E"/>
    <w:rsid w:val="5AC35D7E"/>
    <w:rsid w:val="5AD97BEB"/>
    <w:rsid w:val="5AFD2FA7"/>
    <w:rsid w:val="5B0F55CC"/>
    <w:rsid w:val="5B3710B2"/>
    <w:rsid w:val="5B94506C"/>
    <w:rsid w:val="5BAD2843"/>
    <w:rsid w:val="5BC404C2"/>
    <w:rsid w:val="5BD870D5"/>
    <w:rsid w:val="5BDB7FEA"/>
    <w:rsid w:val="5BFA4673"/>
    <w:rsid w:val="5C6B141E"/>
    <w:rsid w:val="5CAB38A1"/>
    <w:rsid w:val="5CB54717"/>
    <w:rsid w:val="5CB73B2D"/>
    <w:rsid w:val="5CEF4F92"/>
    <w:rsid w:val="5CF14A4C"/>
    <w:rsid w:val="5D144F38"/>
    <w:rsid w:val="5D3D4922"/>
    <w:rsid w:val="5D774E64"/>
    <w:rsid w:val="5DBF425C"/>
    <w:rsid w:val="5DE24514"/>
    <w:rsid w:val="5E0F0E5B"/>
    <w:rsid w:val="5E700844"/>
    <w:rsid w:val="5E8B4A95"/>
    <w:rsid w:val="5E961991"/>
    <w:rsid w:val="5F2B6F1B"/>
    <w:rsid w:val="5F6058A4"/>
    <w:rsid w:val="5F952C60"/>
    <w:rsid w:val="5F971A2A"/>
    <w:rsid w:val="5FB16D0D"/>
    <w:rsid w:val="60553F98"/>
    <w:rsid w:val="608337E2"/>
    <w:rsid w:val="60855E10"/>
    <w:rsid w:val="60AD570E"/>
    <w:rsid w:val="61072987"/>
    <w:rsid w:val="61270136"/>
    <w:rsid w:val="61433F82"/>
    <w:rsid w:val="61937C03"/>
    <w:rsid w:val="61C31388"/>
    <w:rsid w:val="61E14399"/>
    <w:rsid w:val="62B250FC"/>
    <w:rsid w:val="62BB4CE9"/>
    <w:rsid w:val="62C104C8"/>
    <w:rsid w:val="62C302D3"/>
    <w:rsid w:val="62E022D1"/>
    <w:rsid w:val="63122B97"/>
    <w:rsid w:val="633A04D8"/>
    <w:rsid w:val="636E25CE"/>
    <w:rsid w:val="63C75988"/>
    <w:rsid w:val="63EF4296"/>
    <w:rsid w:val="643842D4"/>
    <w:rsid w:val="64447100"/>
    <w:rsid w:val="64511784"/>
    <w:rsid w:val="64680FFA"/>
    <w:rsid w:val="647A59F3"/>
    <w:rsid w:val="64AD5650"/>
    <w:rsid w:val="64E8498C"/>
    <w:rsid w:val="65BF14FC"/>
    <w:rsid w:val="665F1DD3"/>
    <w:rsid w:val="666302AB"/>
    <w:rsid w:val="66930C04"/>
    <w:rsid w:val="676242EA"/>
    <w:rsid w:val="67C646FC"/>
    <w:rsid w:val="67E1027C"/>
    <w:rsid w:val="68607EC3"/>
    <w:rsid w:val="687A6FD2"/>
    <w:rsid w:val="68C11C57"/>
    <w:rsid w:val="690F177D"/>
    <w:rsid w:val="69EE1271"/>
    <w:rsid w:val="6A7E3DA6"/>
    <w:rsid w:val="6A8F61A3"/>
    <w:rsid w:val="6ACE7F4A"/>
    <w:rsid w:val="6B087D48"/>
    <w:rsid w:val="6B90226A"/>
    <w:rsid w:val="6B95030D"/>
    <w:rsid w:val="6BC85664"/>
    <w:rsid w:val="6BD96A20"/>
    <w:rsid w:val="6BFB27F1"/>
    <w:rsid w:val="6C375918"/>
    <w:rsid w:val="6C612657"/>
    <w:rsid w:val="6CD41070"/>
    <w:rsid w:val="6D175BF5"/>
    <w:rsid w:val="6D3B60D9"/>
    <w:rsid w:val="6DB510AD"/>
    <w:rsid w:val="6DC77328"/>
    <w:rsid w:val="6DCD122A"/>
    <w:rsid w:val="6E9B2B83"/>
    <w:rsid w:val="6EE43636"/>
    <w:rsid w:val="6EE91882"/>
    <w:rsid w:val="6EFE71DE"/>
    <w:rsid w:val="6F01162E"/>
    <w:rsid w:val="6F034B31"/>
    <w:rsid w:val="6F091925"/>
    <w:rsid w:val="6F281F5C"/>
    <w:rsid w:val="6F950CA6"/>
    <w:rsid w:val="6F9E4161"/>
    <w:rsid w:val="6FC333AA"/>
    <w:rsid w:val="6FEC0A99"/>
    <w:rsid w:val="7008110C"/>
    <w:rsid w:val="70083D0B"/>
    <w:rsid w:val="701C37DC"/>
    <w:rsid w:val="702670FD"/>
    <w:rsid w:val="70586EF3"/>
    <w:rsid w:val="70C744DD"/>
    <w:rsid w:val="70D66C2B"/>
    <w:rsid w:val="70EE6DC0"/>
    <w:rsid w:val="7115599D"/>
    <w:rsid w:val="717676DE"/>
    <w:rsid w:val="71A76D12"/>
    <w:rsid w:val="71B1539A"/>
    <w:rsid w:val="71D55BE5"/>
    <w:rsid w:val="71DE526F"/>
    <w:rsid w:val="71F8229B"/>
    <w:rsid w:val="720519D8"/>
    <w:rsid w:val="721624FD"/>
    <w:rsid w:val="722E6228"/>
    <w:rsid w:val="726A423C"/>
    <w:rsid w:val="73881A17"/>
    <w:rsid w:val="745B3166"/>
    <w:rsid w:val="749B22AD"/>
    <w:rsid w:val="74B77420"/>
    <w:rsid w:val="74CB35E2"/>
    <w:rsid w:val="74DC1563"/>
    <w:rsid w:val="75646A7A"/>
    <w:rsid w:val="758A0769"/>
    <w:rsid w:val="75B055B2"/>
    <w:rsid w:val="75CA1AEF"/>
    <w:rsid w:val="75E37678"/>
    <w:rsid w:val="75E605FD"/>
    <w:rsid w:val="760E2B08"/>
    <w:rsid w:val="7646191B"/>
    <w:rsid w:val="76E2234C"/>
    <w:rsid w:val="76FE6F44"/>
    <w:rsid w:val="773230DD"/>
    <w:rsid w:val="77373AD8"/>
    <w:rsid w:val="77933B3B"/>
    <w:rsid w:val="785E2CA7"/>
    <w:rsid w:val="78681901"/>
    <w:rsid w:val="78812DDA"/>
    <w:rsid w:val="78822683"/>
    <w:rsid w:val="78BF691A"/>
    <w:rsid w:val="7929374A"/>
    <w:rsid w:val="79845BEF"/>
    <w:rsid w:val="799C1992"/>
    <w:rsid w:val="7A1A3135"/>
    <w:rsid w:val="7A2A5D7E"/>
    <w:rsid w:val="7A3E5AF4"/>
    <w:rsid w:val="7A5F5873"/>
    <w:rsid w:val="7A6F776C"/>
    <w:rsid w:val="7A9079EF"/>
    <w:rsid w:val="7AAB3D6B"/>
    <w:rsid w:val="7AC82E3B"/>
    <w:rsid w:val="7ACC6326"/>
    <w:rsid w:val="7AEA52A4"/>
    <w:rsid w:val="7B226FE8"/>
    <w:rsid w:val="7B30042B"/>
    <w:rsid w:val="7B571C68"/>
    <w:rsid w:val="7B643655"/>
    <w:rsid w:val="7B972847"/>
    <w:rsid w:val="7BB309E9"/>
    <w:rsid w:val="7BBF6E47"/>
    <w:rsid w:val="7BFF7921"/>
    <w:rsid w:val="7C31053D"/>
    <w:rsid w:val="7C43006D"/>
    <w:rsid w:val="7C6E1430"/>
    <w:rsid w:val="7C9C1064"/>
    <w:rsid w:val="7CD57FDE"/>
    <w:rsid w:val="7CEC4659"/>
    <w:rsid w:val="7D19081E"/>
    <w:rsid w:val="7D3F177E"/>
    <w:rsid w:val="7D71523C"/>
    <w:rsid w:val="7DA961FF"/>
    <w:rsid w:val="7DBC03E5"/>
    <w:rsid w:val="7DDA09B1"/>
    <w:rsid w:val="7DE073BB"/>
    <w:rsid w:val="7DF05434"/>
    <w:rsid w:val="7E0B52F5"/>
    <w:rsid w:val="7E0C7C00"/>
    <w:rsid w:val="7E1D37BF"/>
    <w:rsid w:val="7E394E3A"/>
    <w:rsid w:val="7E5356E8"/>
    <w:rsid w:val="7E780C66"/>
    <w:rsid w:val="7E8B4E88"/>
    <w:rsid w:val="7E980F43"/>
    <w:rsid w:val="7EE01021"/>
    <w:rsid w:val="7EEF3A4D"/>
    <w:rsid w:val="7F7B63C8"/>
    <w:rsid w:val="7F820244"/>
    <w:rsid w:val="7F887D4D"/>
    <w:rsid w:val="7FD62919"/>
    <w:rsid w:val="7FF223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20" w:after="120" w:line="240"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120" w:after="120" w:line="240" w:lineRule="auto"/>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next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Hình"/>
    <w:basedOn w:val="23"/>
    <w:qFormat/>
    <w:uiPriority w:val="0"/>
    <w:pPr>
      <w:jc w:val="center"/>
    </w:pPr>
    <w:rPr>
      <w:color w:val="auto"/>
    </w:rPr>
  </w:style>
  <w:style w:type="paragraph" w:customStyle="1" w:styleId="250">
    <w:name w:val="Đoạn"/>
    <w:basedOn w:val="1"/>
    <w:qFormat/>
    <w:uiPriority w:val="0"/>
    <w:pPr>
      <w:spacing w:before="120" w:after="120" w:line="360" w:lineRule="auto"/>
      <w:ind w:firstLine="720"/>
      <w:jc w:val="both"/>
    </w:pPr>
    <w:rPr>
      <w:rFonts w:ascii="Times New Roman" w:hAnsi="Times New Roman" w:cs="Times New Roman"/>
      <w:sz w:val="26"/>
      <w:szCs w:val="26"/>
    </w:rPr>
  </w:style>
  <w:style w:type="paragraph" w:customStyle="1" w:styleId="251">
    <w:name w:val="WPSOffice手动目录 1"/>
    <w:qFormat/>
    <w:uiPriority w:val="0"/>
    <w:pPr>
      <w:ind w:leftChars="0"/>
    </w:pPr>
    <w:rPr>
      <w:rFonts w:ascii="Times New Roman" w:hAnsi="Times New Roman" w:eastAsia="SimSun" w:cs="Times New Roman"/>
      <w:sz w:val="20"/>
      <w:szCs w:val="20"/>
    </w:rPr>
  </w:style>
  <w:style w:type="paragraph" w:customStyle="1" w:styleId="252">
    <w:name w:val="WPSOffice手动目录 2"/>
    <w:qFormat/>
    <w:uiPriority w:val="0"/>
    <w:pPr>
      <w:ind w:leftChars="200"/>
    </w:pPr>
    <w:rPr>
      <w:rFonts w:ascii="Times New Roman" w:hAnsi="Times New Roman" w:eastAsia="SimSun" w:cs="Times New Roman"/>
      <w:sz w:val="20"/>
      <w:szCs w:val="20"/>
    </w:rPr>
  </w:style>
  <w:style w:type="paragraph" w:customStyle="1" w:styleId="253">
    <w:name w:val="WPSOffice手动目录 3"/>
    <w:qFormat/>
    <w:uiPriority w:val="0"/>
    <w:pPr>
      <w:ind w:leftChars="400"/>
    </w:pPr>
    <w:rPr>
      <w:rFonts w:ascii="Times New Roman" w:hAnsi="Times New Roman" w:eastAsia="SimSun" w:cs="Times New Roman"/>
      <w:sz w:val="20"/>
      <w:szCs w:val="20"/>
    </w:rPr>
  </w:style>
  <w:style w:type="paragraph" w:styleId="254">
    <w:name w:val="List Paragraph"/>
    <w:basedOn w:val="1"/>
    <w:qFormat/>
    <w:uiPriority w:val="34"/>
    <w:pPr>
      <w:ind w:left="720"/>
      <w:contextualSpacing/>
    </w:pPr>
  </w:style>
  <w:style w:type="paragraph" w:customStyle="1" w:styleId="255">
    <w:name w:val="Style1"/>
    <w:basedOn w:val="256"/>
    <w:qFormat/>
    <w:uiPriority w:val="0"/>
    <w:pPr>
      <w:outlineLvl w:val="9"/>
    </w:pPr>
  </w:style>
  <w:style w:type="paragraph" w:customStyle="1" w:styleId="256">
    <w:name w:val="b1"/>
    <w:basedOn w:val="1"/>
    <w:autoRedefine/>
    <w:qFormat/>
    <w:uiPriority w:val="0"/>
    <w:pPr>
      <w:spacing w:before="60" w:after="60"/>
      <w:ind w:left="0" w:firstLine="0"/>
      <w:jc w:val="center"/>
      <w:outlineLvl w:val="3"/>
    </w:pPr>
    <w:rPr>
      <w:b/>
      <w:color w:val="auto"/>
      <w:lang w:val="en-GB" w:eastAsia="en-GB"/>
    </w:rPr>
  </w:style>
  <w:style w:type="paragraph" w:customStyle="1" w:styleId="257">
    <w:name w:val="B1"/>
    <w:basedOn w:val="1"/>
    <w:autoRedefine/>
    <w:qFormat/>
    <w:uiPriority w:val="0"/>
    <w:pPr>
      <w:spacing w:before="60" w:after="60"/>
      <w:ind w:left="0" w:hanging="17"/>
      <w:jc w:val="center"/>
      <w:outlineLvl w:val="0"/>
    </w:pPr>
    <w:rPr>
      <w:b/>
      <w:lang w:val="vi-VN"/>
    </w:rPr>
  </w:style>
  <w:style w:type="paragraph" w:customStyle="1" w:styleId="258">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0</Words>
  <Characters>0</Characters>
  <Lines>1</Lines>
  <Paragraphs>1</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2025-10-19T09:08:00Z</dcterms:created>
  <dc:creator>Hương Nguyễn</dc:creator>
  <cp:lastModifiedBy>Hương Nguyễn Thị Thanh</cp:lastModifiedBy>
  <dcterms:modified xsi:type="dcterms:W3CDTF">2025-12-22T05:18:12Z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F6FC87D909344011BD62AD0B072DEBFC_11</vt:lpwstr>
  </property>
</Properties>
</file>