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spacing w:before="240"/>
        <w:jc w:val="center"/>
        <w:rPr>
          <w:rFonts w:hint="default" w:ascii="Times New Roman" w:hAnsi="Times New Roman" w:cs="Times New Roman"/>
          <w:sz w:val="28"/>
          <w:szCs w:val="28"/>
        </w:rPr>
      </w:pPr>
      <w:bookmarkStart w:id="0" w:name="_Hlk178512327"/>
      <w:bookmarkEnd w:id="0"/>
      <w:r>
        <w:rPr>
          <w:rFonts w:hint="default" w:ascii="Times New Roman" w:hAnsi="Times New Roman" w:cs="Times New Roman"/>
          <w:sz w:val="28"/>
          <w:szCs w:val="28"/>
        </w:rPr>
        <w:t>BỘ GIÁO DỤC VÀ ĐÀO TẠO</w:t>
      </w:r>
    </w:p>
    <w:p w14:paraId="00BB4D65">
      <w:pPr>
        <w:jc w:val="center"/>
        <w:rPr>
          <w:rFonts w:hint="default" w:ascii="Times New Roman" w:hAnsi="Times New Roman" w:cs="Times New Roman"/>
          <w:b/>
          <w:bCs/>
          <w:sz w:val="30"/>
          <w:szCs w:val="30"/>
        </w:rPr>
      </w:pPr>
      <w:r>
        <w:rPr>
          <w:rFonts w:hint="default" w:ascii="Times New Roman" w:hAnsi="Times New Roman" w:cs="Times New Roman"/>
          <w:b/>
          <w:bCs/>
          <w:sz w:val="30"/>
          <w:szCs w:val="30"/>
        </w:rPr>
        <w:t>TRƯỜNG ĐẠI HỌC NHA TRANG</w:t>
      </w:r>
    </w:p>
    <w:p w14:paraId="2C94C3A1">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6221CA35">
      <w:pPr>
        <w:rPr>
          <w:rFonts w:hint="default" w:ascii="Times New Roman" w:hAnsi="Times New Roman" w:cs="Times New Roman"/>
        </w:rPr>
      </w:pPr>
    </w:p>
    <w:p w14:paraId="45574CFA">
      <w:pPr>
        <w:jc w:val="center"/>
        <w:rPr>
          <w:rFonts w:hint="default" w:ascii="Times New Roman" w:hAnsi="Times New Roman" w:cs="Times New Roman"/>
        </w:rPr>
      </w:pPr>
    </w:p>
    <w:p w14:paraId="4130DC66">
      <w:pPr>
        <w:jc w:val="center"/>
        <w:rPr>
          <w:rFonts w:hint="default" w:ascii="Times New Roman" w:hAnsi="Times New Roman" w:cs="Times New Roman"/>
        </w:rPr>
      </w:pPr>
      <w:r>
        <w:rPr>
          <w:rFonts w:hint="default" w:ascii="Times New Roman" w:hAnsi="Times New Roman" w:cs="Times New Roman"/>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0A841D22">
      <w:pPr>
        <w:rPr>
          <w:rFonts w:hint="default" w:ascii="Times New Roman" w:hAnsi="Times New Roman" w:cs="Times New Roman"/>
        </w:rPr>
      </w:pPr>
    </w:p>
    <w:p w14:paraId="095E604C">
      <w:pPr>
        <w:rPr>
          <w:rFonts w:hint="default" w:ascii="Times New Roman" w:hAnsi="Times New Roman" w:cs="Times New Roman"/>
        </w:rPr>
      </w:pPr>
    </w:p>
    <w:p w14:paraId="08542374">
      <w:pPr>
        <w:spacing w:after="80" w:line="360" w:lineRule="auto"/>
        <w:jc w:val="center"/>
        <w:rPr>
          <w:rFonts w:hint="default" w:ascii="Times New Roman" w:hAnsi="Times New Roman" w:cs="Times New Roman"/>
          <w:b/>
          <w:bCs/>
          <w:sz w:val="40"/>
          <w:szCs w:val="40"/>
          <w:lang w:val="vi-VN"/>
        </w:rPr>
      </w:pPr>
      <w:r>
        <w:rPr>
          <w:rFonts w:hint="default" w:ascii="Times New Roman" w:hAnsi="Times New Roman" w:cs="Times New Roman"/>
          <w:b/>
          <w:bCs/>
          <w:sz w:val="40"/>
          <w:szCs w:val="40"/>
        </w:rPr>
        <w:t xml:space="preserve">BÁO CÁO </w:t>
      </w:r>
      <w:r>
        <w:rPr>
          <w:rFonts w:hint="default" w:ascii="Times New Roman" w:hAnsi="Times New Roman" w:cs="Times New Roman"/>
          <w:b/>
          <w:bCs/>
          <w:sz w:val="40"/>
          <w:szCs w:val="40"/>
          <w:lang w:val="vi-VN"/>
        </w:rPr>
        <w:t>HỌC PHẦN</w:t>
      </w:r>
    </w:p>
    <w:p w14:paraId="59380E84">
      <w:pPr>
        <w:spacing w:after="80"/>
        <w:jc w:val="center"/>
        <w:rPr>
          <w:rFonts w:hint="default" w:ascii="Times New Roman" w:hAnsi="Times New Roman" w:cs="Times New Roman"/>
          <w:b/>
          <w:bCs/>
          <w:sz w:val="30"/>
          <w:szCs w:val="30"/>
        </w:rPr>
      </w:pPr>
      <w:r>
        <w:rPr>
          <w:rFonts w:hint="default" w:ascii="Times New Roman" w:hAnsi="Times New Roman" w:cs="Times New Roman"/>
          <w:b/>
          <w:bCs/>
          <w:sz w:val="32"/>
          <w:szCs w:val="32"/>
        </w:rPr>
        <w:t>PHÂN TÍCH THIẾT KẾ HỆ THỐNG THÔNG TIN</w:t>
      </w:r>
      <w:r>
        <w:rPr>
          <w:rFonts w:hint="default" w:ascii="Times New Roman" w:hAnsi="Times New Roman" w:cs="Times New Roman"/>
          <w:b/>
          <w:bCs/>
          <w:sz w:val="30"/>
          <w:szCs w:val="30"/>
        </w:rPr>
        <w:t xml:space="preserve"> </w:t>
      </w:r>
    </w:p>
    <w:p w14:paraId="2785CFAF">
      <w:pPr>
        <w:spacing w:after="80"/>
        <w:jc w:val="center"/>
        <w:rPr>
          <w:rFonts w:hint="default" w:ascii="Times New Roman" w:hAnsi="Times New Roman" w:cs="Times New Roman"/>
          <w:b/>
          <w:bCs/>
          <w:sz w:val="30"/>
          <w:szCs w:val="30"/>
        </w:rPr>
      </w:pPr>
    </w:p>
    <w:p w14:paraId="1B29C934">
      <w:pPr>
        <w:spacing w:after="80"/>
        <w:jc w:val="center"/>
        <w:rPr>
          <w:rFonts w:hint="default" w:ascii="Times New Roman" w:hAnsi="Times New Roman" w:cs="Times New Roman"/>
          <w:b/>
          <w:bCs/>
          <w:sz w:val="30"/>
          <w:szCs w:val="30"/>
        </w:rPr>
      </w:pPr>
    </w:p>
    <w:p w14:paraId="1F0FBEE3">
      <w:pPr>
        <w:spacing w:after="80"/>
        <w:jc w:val="center"/>
        <w:rPr>
          <w:rFonts w:hint="default" w:ascii="Times New Roman" w:hAnsi="Times New Roman" w:cs="Times New Roman"/>
          <w:b/>
          <w:bCs/>
          <w:sz w:val="30"/>
          <w:szCs w:val="30"/>
        </w:rPr>
      </w:pPr>
    </w:p>
    <w:p w14:paraId="24347189">
      <w:pPr>
        <w:spacing w:after="80"/>
        <w:jc w:val="center"/>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25BE1303">
      <w:pPr>
        <w:rPr>
          <w:rFonts w:hint="default" w:ascii="Times New Roman" w:hAnsi="Times New Roman" w:cs="Times New Roman"/>
        </w:rPr>
      </w:pPr>
    </w:p>
    <w:p w14:paraId="5B364B85">
      <w:pPr>
        <w:rPr>
          <w:rFonts w:hint="default" w:ascii="Times New Roman" w:hAnsi="Times New Roman" w:cs="Times New Roman"/>
        </w:rPr>
      </w:pPr>
    </w:p>
    <w:p w14:paraId="7538E807">
      <w:pPr>
        <w:jc w:val="center"/>
        <w:rPr>
          <w:rFonts w:hint="default" w:ascii="Times New Roman" w:hAnsi="Times New Roman" w:cs="Times New Roman"/>
        </w:rPr>
      </w:pPr>
    </w:p>
    <w:p w14:paraId="7EC14CC5">
      <w:pPr>
        <w:jc w:val="center"/>
        <w:rPr>
          <w:rFonts w:hint="default" w:ascii="Times New Roman" w:hAnsi="Times New Roman" w:cs="Times New Roman"/>
        </w:rPr>
      </w:pPr>
    </w:p>
    <w:p w14:paraId="14FCCB4B">
      <w:pPr>
        <w:jc w:val="center"/>
        <w:rPr>
          <w:rFonts w:hint="default" w:ascii="Times New Roman" w:hAnsi="Times New Roman" w:cs="Times New Roman"/>
        </w:rPr>
      </w:pPr>
    </w:p>
    <w:p w14:paraId="0C23E081">
      <w:pPr>
        <w:jc w:val="center"/>
        <w:rPr>
          <w:rFonts w:hint="default" w:ascii="Times New Roman" w:hAnsi="Times New Roman" w:cs="Times New Roman"/>
        </w:rPr>
      </w:pPr>
    </w:p>
    <w:p w14:paraId="5AFFF638">
      <w:pPr>
        <w:jc w:val="center"/>
        <w:rPr>
          <w:rFonts w:hint="default" w:ascii="Times New Roman" w:hAnsi="Times New Roman" w:cs="Times New Roman"/>
        </w:rPr>
      </w:pPr>
    </w:p>
    <w:p w14:paraId="4D82A207">
      <w:pPr>
        <w:jc w:val="center"/>
        <w:rPr>
          <w:rFonts w:hint="default" w:ascii="Times New Roman" w:hAnsi="Times New Roman" w:cs="Times New Roman"/>
        </w:rPr>
      </w:pPr>
    </w:p>
    <w:p w14:paraId="3846028B">
      <w:pPr>
        <w:jc w:val="center"/>
        <w:rPr>
          <w:rFonts w:hint="default" w:ascii="Times New Roman" w:hAnsi="Times New Roman" w:cs="Times New Roman"/>
        </w:rPr>
      </w:pPr>
    </w:p>
    <w:p w14:paraId="6107F873">
      <w:pPr>
        <w:jc w:val="center"/>
        <w:rPr>
          <w:rFonts w:hint="default" w:ascii="Times New Roman" w:hAnsi="Times New Roman" w:cs="Times New Roman"/>
        </w:rPr>
      </w:pPr>
    </w:p>
    <w:p w14:paraId="232A54D3">
      <w:pPr>
        <w:rPr>
          <w:rFonts w:hint="default" w:ascii="Times New Roman" w:hAnsi="Times New Roman" w:cs="Times New Roman"/>
        </w:rPr>
      </w:pPr>
    </w:p>
    <w:p w14:paraId="2A04D4EE">
      <w:pPr>
        <w:rPr>
          <w:rFonts w:hint="default" w:ascii="Times New Roman" w:hAnsi="Times New Roman" w:cs="Times New Roman"/>
        </w:rPr>
      </w:pPr>
    </w:p>
    <w:p w14:paraId="166983BB">
      <w:pPr>
        <w:rPr>
          <w:rFonts w:hint="default" w:ascii="Times New Roman" w:hAnsi="Times New Roman" w:cs="Times New Roman"/>
        </w:rPr>
      </w:pPr>
    </w:p>
    <w:p w14:paraId="68EF6B88">
      <w:pPr>
        <w:rPr>
          <w:rFonts w:hint="default" w:ascii="Times New Roman" w:hAnsi="Times New Roman" w:cs="Times New Roman"/>
        </w:rPr>
      </w:pPr>
    </w:p>
    <w:p w14:paraId="43FD2F00">
      <w:pPr>
        <w:jc w:val="center"/>
        <w:rPr>
          <w:rFonts w:hint="default" w:ascii="Times New Roman" w:hAnsi="Times New Roman" w:cs="Times New Roman"/>
          <w:sz w:val="28"/>
          <w:szCs w:val="28"/>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r>
        <w:rPr>
          <w:rFonts w:hint="default" w:ascii="Times New Roman" w:hAnsi="Times New Roman" w:cs="Times New Roman"/>
          <w:sz w:val="28"/>
          <w:szCs w:val="28"/>
        </w:rPr>
        <w:t>Khánh Hoà - 2025</w:t>
      </w:r>
    </w:p>
    <w:p w14:paraId="6300F0BC">
      <w:pPr>
        <w:spacing w:before="240"/>
        <w:jc w:val="center"/>
        <w:rPr>
          <w:rFonts w:hint="default" w:ascii="Times New Roman" w:hAnsi="Times New Roman" w:cs="Times New Roman"/>
          <w:sz w:val="28"/>
          <w:szCs w:val="28"/>
        </w:rPr>
      </w:pPr>
      <w:r>
        <w:rPr>
          <w:rFonts w:hint="default" w:ascii="Times New Roman" w:hAnsi="Times New Roman" w:cs="Times New Roman"/>
          <w:sz w:val="28"/>
          <w:szCs w:val="28"/>
        </w:rPr>
        <w:t>BỘ GIÁO DỤC VÀ ĐÀO TẠO</w:t>
      </w:r>
    </w:p>
    <w:p w14:paraId="36203F0E">
      <w:pPr>
        <w:jc w:val="center"/>
        <w:rPr>
          <w:rFonts w:hint="default" w:ascii="Times New Roman" w:hAnsi="Times New Roman" w:cs="Times New Roman"/>
          <w:b/>
          <w:bCs/>
          <w:sz w:val="30"/>
          <w:szCs w:val="30"/>
        </w:rPr>
      </w:pPr>
      <w:r>
        <w:rPr>
          <w:rFonts w:hint="default" w:ascii="Times New Roman" w:hAnsi="Times New Roman" w:cs="Times New Roman"/>
          <w:b/>
          <w:bCs/>
          <w:sz w:val="30"/>
          <w:szCs w:val="30"/>
        </w:rPr>
        <w:t>TRƯỜNG ĐẠI HỌC NHA TRANG</w:t>
      </w:r>
    </w:p>
    <w:p w14:paraId="0E1FBF00">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72EF1E57">
      <w:pPr>
        <w:rPr>
          <w:rFonts w:hint="default" w:ascii="Times New Roman" w:hAnsi="Times New Roman" w:cs="Times New Roman"/>
        </w:rPr>
      </w:pPr>
    </w:p>
    <w:p w14:paraId="5A6BEA69">
      <w:pPr>
        <w:jc w:val="center"/>
        <w:rPr>
          <w:rFonts w:hint="default" w:ascii="Times New Roman" w:hAnsi="Times New Roman" w:cs="Times New Roman"/>
        </w:rPr>
      </w:pPr>
    </w:p>
    <w:p w14:paraId="790CB341">
      <w:pPr>
        <w:jc w:val="center"/>
        <w:rPr>
          <w:rFonts w:hint="default" w:ascii="Times New Roman" w:hAnsi="Times New Roman" w:cs="Times New Roman"/>
        </w:rPr>
      </w:pPr>
      <w:r>
        <w:rPr>
          <w:rFonts w:hint="default" w:ascii="Times New Roman" w:hAnsi="Times New Roman" w:cs="Times New Roman"/>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441E2893">
      <w:pPr>
        <w:jc w:val="center"/>
        <w:rPr>
          <w:rFonts w:hint="default" w:ascii="Times New Roman" w:hAnsi="Times New Roman" w:cs="Times New Roman"/>
        </w:rPr>
      </w:pPr>
    </w:p>
    <w:p w14:paraId="7745C124">
      <w:pPr>
        <w:rPr>
          <w:rFonts w:hint="default" w:ascii="Times New Roman" w:hAnsi="Times New Roman" w:cs="Times New Roman"/>
        </w:rPr>
      </w:pPr>
    </w:p>
    <w:p w14:paraId="7085228A">
      <w:pPr>
        <w:spacing w:after="80"/>
        <w:jc w:val="center"/>
        <w:rPr>
          <w:rFonts w:hint="default" w:ascii="Times New Roman" w:hAnsi="Times New Roman" w:cs="Times New Roman"/>
          <w:b/>
          <w:bCs/>
          <w:sz w:val="30"/>
          <w:szCs w:val="30"/>
        </w:rPr>
      </w:pPr>
      <w:r>
        <w:rPr>
          <w:rFonts w:hint="default" w:ascii="Times New Roman" w:hAnsi="Times New Roman" w:cs="Times New Roman"/>
          <w:b/>
          <w:bCs/>
          <w:sz w:val="32"/>
          <w:szCs w:val="32"/>
        </w:rPr>
        <w:t>PHÂN TÍCH THIẾT KẾ HỆ THỐNG THÔNG TIN</w:t>
      </w:r>
      <w:r>
        <w:rPr>
          <w:rFonts w:hint="default" w:ascii="Times New Roman" w:hAnsi="Times New Roman" w:cs="Times New Roman"/>
          <w:b/>
          <w:bCs/>
          <w:sz w:val="30"/>
          <w:szCs w:val="30"/>
        </w:rPr>
        <w:t xml:space="preserve"> </w:t>
      </w:r>
    </w:p>
    <w:p w14:paraId="374D0E26">
      <w:pPr>
        <w:spacing w:after="80"/>
        <w:jc w:val="center"/>
        <w:rPr>
          <w:rFonts w:hint="default" w:ascii="Times New Roman" w:hAnsi="Times New Roman" w:cs="Times New Roman"/>
          <w:b/>
          <w:bCs/>
          <w:sz w:val="30"/>
          <w:szCs w:val="30"/>
        </w:rPr>
      </w:pPr>
    </w:p>
    <w:p w14:paraId="732F8EF6">
      <w:pPr>
        <w:spacing w:after="80"/>
        <w:jc w:val="center"/>
        <w:rPr>
          <w:rFonts w:hint="default" w:ascii="Times New Roman" w:hAnsi="Times New Roman" w:cs="Times New Roman"/>
          <w:b/>
          <w:bCs/>
          <w:sz w:val="30"/>
          <w:szCs w:val="30"/>
        </w:rPr>
      </w:pPr>
    </w:p>
    <w:p w14:paraId="30B79A6D">
      <w:pPr>
        <w:spacing w:after="80"/>
        <w:jc w:val="center"/>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6435B192">
      <w:pPr>
        <w:rPr>
          <w:rFonts w:hint="default" w:ascii="Times New Roman" w:hAnsi="Times New Roman" w:cs="Times New Roman"/>
        </w:rPr>
      </w:pPr>
    </w:p>
    <w:p w14:paraId="56998624">
      <w:pPr>
        <w:spacing w:line="360" w:lineRule="auto"/>
        <w:jc w:val="center"/>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spacing w:line="360" w:lineRule="auto"/>
              <w:jc w:val="left"/>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6A44F97F">
      <w:pPr>
        <w:jc w:val="center"/>
        <w:rPr>
          <w:rFonts w:hint="default" w:ascii="Times New Roman" w:hAnsi="Times New Roman" w:cs="Times New Roman"/>
        </w:rPr>
      </w:pPr>
    </w:p>
    <w:p w14:paraId="789E20FA">
      <w:pPr>
        <w:rPr>
          <w:rFonts w:hint="default" w:ascii="Times New Roman" w:hAnsi="Times New Roman" w:cs="Times New Roman"/>
        </w:rPr>
      </w:pPr>
    </w:p>
    <w:p w14:paraId="4BC97582">
      <w:pPr>
        <w:rPr>
          <w:rFonts w:hint="default" w:ascii="Times New Roman" w:hAnsi="Times New Roman" w:cs="Times New Roman"/>
        </w:rPr>
      </w:pPr>
    </w:p>
    <w:p w14:paraId="5E090730">
      <w:pPr>
        <w:rPr>
          <w:rFonts w:hint="default" w:ascii="Times New Roman" w:hAnsi="Times New Roman" w:cs="Times New Roman"/>
        </w:rPr>
      </w:pPr>
    </w:p>
    <w:p w14:paraId="1F8115BF">
      <w:pPr>
        <w:rPr>
          <w:rFonts w:hint="default" w:ascii="Times New Roman" w:hAnsi="Times New Roman" w:cs="Times New Roman"/>
        </w:rPr>
      </w:pPr>
    </w:p>
    <w:p w14:paraId="0AADCF07">
      <w:pPr>
        <w:jc w:val="center"/>
        <w:rPr>
          <w:rFonts w:hint="default" w:ascii="Times New Roman" w:hAnsi="Times New Roman" w:cs="Times New Roman"/>
          <w:sz w:val="28"/>
          <w:szCs w:val="28"/>
        </w:rPr>
      </w:pPr>
      <w:r>
        <w:rPr>
          <w:rFonts w:hint="default" w:ascii="Times New Roman" w:hAnsi="Times New Roman" w:cs="Times New Roman"/>
          <w:sz w:val="28"/>
          <w:szCs w:val="28"/>
        </w:rPr>
        <w:t>Khánh Hoà - 2025</w:t>
      </w:r>
    </w:p>
    <w:p w14:paraId="1D304B80">
      <w:pPr>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Thành viên</w:t>
            </w:r>
          </w:p>
        </w:tc>
        <w:tc>
          <w:tcPr>
            <w:tcW w:w="3168" w:type="pct"/>
            <w:vAlign w:val="center"/>
          </w:tcPr>
          <w:p w14:paraId="3CF1D4E4">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DFD mức 2 cho chức năng 1.1, 1.2, 1.3</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Khảo sát hệ thống</w:t>
            </w:r>
          </w:p>
          <w:p w14:paraId="483E4F03">
            <w:pPr>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Viết báo cáo</w:t>
            </w:r>
          </w:p>
          <w:p w14:paraId="18939B10">
            <w:pPr>
              <w:ind w:left="0" w:leftChars="0" w:firstLine="0" w:firstLineChars="0"/>
              <w:jc w:val="left"/>
              <w:rPr>
                <w:rFonts w:hint="default" w:ascii="Times New Roman" w:hAnsi="Times New Roman" w:cs="Times New Roman"/>
                <w:sz w:val="24"/>
              </w:rPr>
            </w:pPr>
            <w:r>
              <w:rPr>
                <w:rFonts w:hint="default" w:ascii="Times New Roman" w:hAnsi="Times New Roman" w:cs="Times New Roman"/>
                <w:sz w:val="24"/>
                <w:lang w:val="vi-VN"/>
              </w:rPr>
              <w:t xml:space="preserve">- Làm sơ đồ DFD mức 0 </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BFD, sơ đồ DFD mức 1.</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DFD mức 2 cho chức năng 1.4, 1.5</w:t>
            </w:r>
          </w:p>
        </w:tc>
      </w:tr>
    </w:tbl>
    <w:p w14:paraId="79855855">
      <w:pPr>
        <w:jc w:val="center"/>
        <w:rPr>
          <w:rFonts w:hint="default" w:ascii="Times New Roman" w:hAnsi="Times New Roman" w:cs="Times New Roman"/>
          <w:b/>
          <w:bCs/>
          <w:sz w:val="28"/>
          <w:szCs w:val="28"/>
        </w:rPr>
      </w:pPr>
    </w:p>
    <w:p w14:paraId="731E4D77">
      <w:pPr>
        <w:jc w:val="center"/>
        <w:rPr>
          <w:rFonts w:hint="default" w:ascii="Times New Roman" w:hAnsi="Times New Roman" w:cs="Times New Roman"/>
          <w:b/>
          <w:bCs/>
          <w:sz w:val="28"/>
          <w:szCs w:val="28"/>
        </w:rPr>
        <w:sectPr>
          <w:type w:val="continuous"/>
          <w:pgSz w:w="11906" w:h="16838"/>
          <w:pgMar w:top="1134" w:right="1134" w:bottom="1134" w:left="1701" w:header="709" w:footer="709" w:gutter="0"/>
          <w:cols w:space="708" w:num="1"/>
          <w:docGrid w:linePitch="360" w:charSpace="0"/>
        </w:sectPr>
      </w:pPr>
      <w:bookmarkStart w:id="50" w:name="_GoBack"/>
      <w:bookmarkEnd w:id="50"/>
      <w:r>
        <w:rPr>
          <w:rFonts w:hint="default" w:ascii="Times New Roman" w:hAnsi="Times New Roman" w:cs="Times New Roman"/>
          <w:b/>
          <w:bCs/>
          <w:sz w:val="28"/>
          <w:szCs w:val="28"/>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rPr>
        <w:t>MỤC LỤC</w:t>
      </w:r>
    </w:p>
    <w:p w14:paraId="5D16EA17">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14:ligatures w14:val="standardContextual"/>
        </w:rPr>
        <w:fldChar w:fldCharType="begin"/>
      </w:r>
      <w:r>
        <w:rPr>
          <w:rFonts w:hint="default" w:ascii="Times New Roman" w:hAnsi="Times New Roman" w:cs="Times New Roman" w:eastAsiaTheme="majorEastAsia"/>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_Toc3214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80E4B1">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_Toc12263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2DF73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_Toc29382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94979C7">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_Toc32023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_Toc32023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E9913C">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_Toc6212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_Toc6212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11B35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_Toc16269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_Toc16269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61F5AA">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_Toc10674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_Toc10674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49F45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_Toc11251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_Toc11251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CC0E87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2.1.1. Phương pháp quan sát và phỏng vấn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C6BD8D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_Toc21559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_Toc21559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F01858F">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85A4E6">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_Toc29011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_Toc29011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211D61">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_Toc26166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 (Context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_Toc26166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FC2CE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_Toc30788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 (Level 1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_Toc30788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413F6D">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_Toc12395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D38943">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_Toc15286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E15FD6">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_Toc17028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_Toc17028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90E05">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_Toc10299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_Toc10299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EB5BFF">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_Toc27681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03DD61">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_Toc22273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_Toc22273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fldChar w:fldCharType="end"/>
      </w:r>
    </w:p>
    <w:p w14:paraId="38F91F70">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8"/>
          <w:szCs w:val="28"/>
          <w:lang w:val="vi-VN" w:eastAsia="en-US"/>
        </w:rPr>
      </w:pPr>
      <w:r>
        <w:rPr>
          <w:rFonts w:hint="default" w:ascii="Times New Roman" w:hAnsi="Times New Roman" w:eastAsia="SimSun" w:cs="Times New Roman"/>
          <w:b/>
          <w:bCs/>
          <w:sz w:val="28"/>
          <w:szCs w:val="28"/>
          <w:lang w:val="vi-VN" w:eastAsia="en-US"/>
        </w:rPr>
        <w:t>DANH MỤC HÌNH ẢNH</w:t>
      </w:r>
    </w:p>
    <w:p w14:paraId="10356DF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_Toc15921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_Toc15921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81AD3A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_Toc32746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_Toc32746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2811FD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_Toc26309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F30AC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_Toc26379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87092A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_Toc24883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8E0E59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801898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_Toc18578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_Toc18578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42D339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_Toc26574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_Toc26574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C6EDF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_Toc26418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_Toc26418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9C4A01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_Toc20168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_Toc20168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1200B2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_Toc16666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_Toc16666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4A825B">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_Toc16593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6</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w:t>
      </w:r>
      <w:r>
        <w:rPr>
          <w:rFonts w:hint="default" w:ascii="Times New Roman" w:hAnsi="Times New Roman" w:cs="Times New Roman"/>
          <w:b/>
          <w:bCs/>
          <w:sz w:val="26"/>
          <w:szCs w:val="26"/>
          <w:lang w:val="vi-VN" w:eastAsia="en-US"/>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_Toc16593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C4122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92767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_Toc17284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_Toc17284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CA6B306">
      <w:pPr>
        <w:keepNext w:val="0"/>
        <w:keepLines w:val="0"/>
        <w:pageBreakBefore w:val="0"/>
        <w:widowControl/>
        <w:kinsoku/>
        <w:wordWrap/>
        <w:overflowPunct/>
        <w:topLinePunct w:val="0"/>
        <w:autoSpaceDE/>
        <w:autoSpaceDN/>
        <w:bidi w:val="0"/>
        <w:adjustRightInd/>
        <w:snapToGrid/>
        <w:spacing w:before="120" w:after="120" w:line="360" w:lineRule="auto"/>
        <w:ind w:left="0" w:leftChars="0" w:firstLine="0" w:firstLineChars="0"/>
        <w:textAlignment w:val="auto"/>
        <w:outlineLvl w:val="9"/>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342BAC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730C7B46">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bookmarkStart w:id="1" w:name="_Toc3214"/>
      <w:r>
        <w:rPr>
          <w:rFonts w:hint="default" w:ascii="Times New Roman" w:hAnsi="Times New Roman" w:cs="Times New Roman" w:eastAsiaTheme="majorEastAsia"/>
          <w:bCs w:val="0"/>
          <w:kern w:val="28"/>
          <w:sz w:val="26"/>
          <w:szCs w:val="26"/>
          <w:lang w:val="vi-VN" w:eastAsia="en-US"/>
          <w14:ligatures w14:val="standardContextual"/>
        </w:rPr>
        <w:br w:type="page"/>
      </w:r>
    </w:p>
    <w:p w14:paraId="54868902">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 TỔNG QUAN HỆ THỐNG</w:t>
      </w:r>
      <w:bookmarkEnd w:id="1"/>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122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2"/>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2938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3"/>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 w:name="_Toc3202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4"/>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bidi w:val="0"/>
        <w:spacing w:line="240" w:lineRule="auto"/>
        <w:jc w:val="center"/>
        <w:rPr>
          <w:rFonts w:hint="default" w:ascii="Times New Roman" w:hAnsi="Times New Roman" w:cs="Times New Roman"/>
          <w:sz w:val="26"/>
          <w:szCs w:val="26"/>
          <w:lang w:val="vi-VN" w:eastAsia="en-US"/>
        </w:rPr>
      </w:pPr>
      <w:bookmarkStart w:id="5" w:name="_Toc21142"/>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5"/>
      <w:bookmarkStart w:id="6" w:name="_Toc15921"/>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6"/>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bidi w:val="0"/>
        <w:spacing w:line="240" w:lineRule="auto"/>
        <w:jc w:val="center"/>
        <w:rPr>
          <w:rFonts w:hint="default" w:ascii="Times New Roman" w:hAnsi="Times New Roman" w:cs="Times New Roman"/>
          <w:sz w:val="26"/>
          <w:szCs w:val="26"/>
          <w:lang w:val="vi-VN" w:eastAsia="en-US"/>
        </w:rPr>
      </w:pPr>
      <w:bookmarkStart w:id="7" w:name="_Toc32746"/>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7"/>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bidi w:val="0"/>
        <w:spacing w:line="240" w:lineRule="auto"/>
        <w:jc w:val="center"/>
        <w:rPr>
          <w:rFonts w:hint="default" w:ascii="Times New Roman" w:hAnsi="Times New Roman" w:cs="Times New Roman"/>
          <w:sz w:val="26"/>
          <w:szCs w:val="26"/>
          <w:lang w:val="vi-VN" w:eastAsia="en-US"/>
        </w:rPr>
      </w:pPr>
      <w:bookmarkStart w:id="8" w:name="_Toc25107"/>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8"/>
      <w:bookmarkStart w:id="9" w:name="_Toc2630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9"/>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bidi w:val="0"/>
        <w:spacing w:line="240" w:lineRule="auto"/>
        <w:jc w:val="center"/>
        <w:rPr>
          <w:rFonts w:hint="default" w:ascii="Times New Roman" w:hAnsi="Times New Roman" w:cs="Times New Roman"/>
          <w:sz w:val="26"/>
          <w:szCs w:val="26"/>
          <w:lang w:val="vi-VN" w:eastAsia="en-US"/>
        </w:rPr>
      </w:pPr>
      <w:bookmarkStart w:id="10" w:name="_Toc13210"/>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0"/>
      <w:bookmarkStart w:id="11" w:name="_Toc2637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1"/>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bidi w:val="0"/>
        <w:spacing w:line="240" w:lineRule="auto"/>
        <w:jc w:val="center"/>
        <w:rPr>
          <w:rFonts w:hint="default" w:ascii="Times New Roman" w:hAnsi="Times New Roman" w:cs="Times New Roman"/>
          <w:sz w:val="26"/>
          <w:szCs w:val="26"/>
          <w:lang w:val="vi-VN" w:eastAsia="en-US"/>
        </w:rPr>
      </w:pPr>
      <w:bookmarkStart w:id="12" w:name="_Toc16091"/>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2"/>
      <w:bookmarkStart w:id="13" w:name="_Toc2488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3"/>
    </w:p>
    <w:p w14:paraId="34041F63">
      <w:pPr>
        <w:pStyle w:val="5"/>
        <w:bidi w:val="0"/>
        <w:spacing w:line="240" w:lineRule="auto"/>
        <w:jc w:val="center"/>
        <w:rPr>
          <w:rFonts w:hint="default" w:ascii="Times New Roman" w:hAnsi="Times New Roman" w:cs="Times New Roman"/>
          <w:sz w:val="26"/>
          <w:szCs w:val="26"/>
          <w:lang w:val="vi-VN" w:eastAsia="zh-CN"/>
        </w:rPr>
      </w:pPr>
      <w:bookmarkStart w:id="14" w:name="_Toc15423"/>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14"/>
      <w:bookmarkStart w:id="15" w:name="_Toc26254"/>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15"/>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6" w:name="_Toc6212"/>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iện trạng Hệ thống (Ưu/Nhược điểm)</w:t>
      </w:r>
      <w:bookmarkEnd w:id="16"/>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7" w:name="_Toc1626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17"/>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rPr>
          <w:rFonts w:hint="default" w:ascii="Times New Roman" w:hAnsi="Times New Roman" w:cs="Times New Roman" w:eastAsiaTheme="majorEastAsia"/>
          <w:bCs w:val="0"/>
          <w:kern w:val="28"/>
          <w:sz w:val="26"/>
          <w:szCs w:val="26"/>
          <w:lang w:val="vi-VN" w:eastAsia="en-US"/>
          <w14:ligatures w14:val="standardContextual"/>
        </w:rPr>
      </w:pPr>
      <w:bookmarkStart w:id="18" w:name="_Toc10674"/>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II. PHÂN TÍCH HỆ THỐNG</w:t>
      </w:r>
      <w:bookmarkEnd w:id="18"/>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9" w:name="_Toc1125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19"/>
    </w:p>
    <w:p w14:paraId="4B6555C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0" w:name="_Toc27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2.1.1. Phương pháp quan sát và phỏng vấn</w:t>
      </w:r>
      <w:bookmarkEnd w:id="20"/>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1" w:name="_Toc215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1"/>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2" w:name="_Toc2884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(BFD)</w:t>
      </w:r>
      <w:bookmarkEnd w:id="22"/>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7A6C7EC4">
      <w:pPr>
        <w:pStyle w:val="5"/>
        <w:bidi w:val="0"/>
        <w:spacing w:line="240" w:lineRule="auto"/>
        <w:jc w:val="center"/>
        <w:rPr>
          <w:rFonts w:hint="default" w:ascii="Times New Roman" w:hAnsi="Times New Roman" w:cs="Times New Roman"/>
          <w:sz w:val="26"/>
          <w:szCs w:val="26"/>
          <w:lang w:val="en-US" w:eastAsia="en-US"/>
        </w:rPr>
      </w:pPr>
      <w:bookmarkStart w:id="23" w:name="_Toc28732"/>
      <w:r>
        <w:rPr>
          <w:rFonts w:hint="default" w:ascii="Times New Roman" w:hAnsi="Times New Roman" w:cs="Times New Roman"/>
          <w:sz w:val="26"/>
          <w:szCs w:val="26"/>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23"/>
      <w:bookmarkStart w:id="24" w:name="_Toc210505724"/>
      <w:bookmarkStart w:id="25" w:name="_Toc18578"/>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24"/>
      <w:bookmarkEnd w:id="25"/>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6" w:name="_Toc290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(DFD)</w:t>
      </w:r>
      <w:bookmarkEnd w:id="26"/>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2616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(Context Diagram)</w:t>
      </w:r>
      <w:bookmarkEnd w:id="27"/>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bidi w:val="0"/>
        <w:spacing w:line="240" w:lineRule="auto"/>
        <w:jc w:val="center"/>
        <w:rPr>
          <w:rFonts w:hint="default" w:ascii="Times New Roman" w:hAnsi="Times New Roman" w:cs="Times New Roman"/>
          <w:sz w:val="26"/>
          <w:szCs w:val="26"/>
          <w:lang w:val="en-US" w:eastAsia="en-US"/>
        </w:rPr>
      </w:pPr>
      <w:bookmarkStart w:id="28" w:name="_Toc29148"/>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28"/>
      <w:bookmarkStart w:id="29" w:name="_Toc210505726"/>
      <w:bookmarkStart w:id="30" w:name="_Toc26574"/>
      <w:r>
        <w:rPr>
          <w:rFonts w:hint="default" w:ascii="Times New Roman" w:hAnsi="Times New Roman" w:cs="Times New Roman"/>
          <w:sz w:val="26"/>
          <w:szCs w:val="26"/>
          <w:lang w:val="en-US" w:eastAsia="en-US"/>
        </w:rPr>
        <w:t>Hình 2.2. Sơ đồ mức 0</w:t>
      </w:r>
      <w:bookmarkEnd w:id="29"/>
      <w:bookmarkEnd w:id="30"/>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1" w:name="_Toc3078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 (Level 1 Diagram)</w:t>
      </w:r>
      <w:bookmarkEnd w:id="31"/>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bidi w:val="0"/>
        <w:spacing w:line="240" w:lineRule="auto"/>
        <w:jc w:val="center"/>
        <w:rPr>
          <w:rFonts w:hint="default" w:ascii="Times New Roman" w:hAnsi="Times New Roman" w:cs="Times New Roman"/>
          <w:sz w:val="26"/>
          <w:szCs w:val="26"/>
          <w:lang w:val="vi-VN" w:eastAsia="en-US"/>
        </w:rPr>
      </w:pPr>
      <w:bookmarkStart w:id="32" w:name="_Toc22135"/>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32"/>
      <w:bookmarkStart w:id="33" w:name="_Toc2641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33"/>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1239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34"/>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5" w:name="_Toc1528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35"/>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bidi w:val="0"/>
        <w:spacing w:line="240" w:lineRule="auto"/>
        <w:jc w:val="center"/>
        <w:rPr>
          <w:rFonts w:hint="default" w:ascii="Times New Roman" w:hAnsi="Times New Roman" w:cs="Times New Roman"/>
          <w:sz w:val="26"/>
          <w:szCs w:val="26"/>
          <w:lang w:val="vi-VN" w:eastAsia="en-US"/>
        </w:rPr>
      </w:pPr>
      <w:bookmarkStart w:id="36" w:name="_Toc29773"/>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36"/>
      <w:bookmarkStart w:id="37" w:name="_Toc2016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37"/>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8" w:name="_Toc1702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38"/>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bidi w:val="0"/>
        <w:jc w:val="center"/>
        <w:rPr>
          <w:rFonts w:hint="default" w:ascii="Times New Roman" w:hAnsi="Times New Roman" w:cs="Times New Roman"/>
          <w:sz w:val="26"/>
          <w:szCs w:val="26"/>
          <w:lang w:val="vi-VN" w:eastAsia="en-US"/>
        </w:rPr>
      </w:pPr>
      <w:bookmarkStart w:id="39" w:name="_Toc15075"/>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39"/>
      <w:bookmarkStart w:id="40" w:name="_Toc1666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40"/>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1" w:name="_Toc10299"/>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41"/>
    </w:p>
    <w:p w14:paraId="68C066A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p>
    <w:p w14:paraId="75DE64A1">
      <w:pPr>
        <w:pStyle w:val="5"/>
        <w:bidi w:val="0"/>
        <w:spacing w:line="240" w:lineRule="auto"/>
        <w:jc w:val="center"/>
        <w:rPr>
          <w:rFonts w:hint="default" w:ascii="Times New Roman" w:hAnsi="Times New Roman" w:cs="Times New Roman"/>
          <w:sz w:val="26"/>
          <w:szCs w:val="26"/>
          <w:lang w:val="vi-VN" w:eastAsia="en-US"/>
        </w:rPr>
      </w:pPr>
      <w:bookmarkStart w:id="42" w:name="_Toc22352"/>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bookmarkEnd w:id="42"/>
      <w:bookmarkStart w:id="43" w:name="_Toc16593"/>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6</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w:t>
      </w:r>
      <w:r>
        <w:rPr>
          <w:rFonts w:hint="default" w:ascii="Times New Roman" w:hAnsi="Times New Roman" w:cs="Times New Roman"/>
          <w:sz w:val="26"/>
          <w:szCs w:val="26"/>
          <w:lang w:val="vi-VN" w:eastAsia="en-US"/>
        </w:rPr>
        <w:t>Quản lý tồn kho</w:t>
      </w:r>
      <w:bookmarkEnd w:id="43"/>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4" w:name="_Toc276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44"/>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eastAsia="en-US"/>
        </w:rPr>
      </w:pPr>
      <w:bookmarkStart w:id="45" w:name="_Toc19415"/>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45"/>
      <w:bookmarkStart w:id="46" w:name="_Toc1237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46"/>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7" w:name="_Toc2227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47"/>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bidi w:val="0"/>
        <w:spacing w:line="240" w:lineRule="auto"/>
        <w:jc w:val="center"/>
        <w:rPr>
          <w:rFonts w:hint="default" w:ascii="Times New Roman" w:hAnsi="Times New Roman" w:cs="Times New Roman"/>
          <w:sz w:val="26"/>
          <w:szCs w:val="26"/>
          <w:lang w:val="vi-VN" w:eastAsia="en-US"/>
        </w:rPr>
      </w:pPr>
      <w:bookmarkStart w:id="48" w:name="_Toc7563"/>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48"/>
      <w:bookmarkStart w:id="49" w:name="_Toc1728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49"/>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opdBnNAgAAJQ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KKXQZzQIA&#10;ACUGAAAOAAAAAAAAAAEAIAAAAB8BAABkcnMvZTJvRG9jLnhtbFBLBQYAAAAABgAGAFkBAABeBg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D577EA"/>
    <w:rsid w:val="02C7409E"/>
    <w:rsid w:val="030D0F8F"/>
    <w:rsid w:val="04152C20"/>
    <w:rsid w:val="04726376"/>
    <w:rsid w:val="04FC1F34"/>
    <w:rsid w:val="05CF3561"/>
    <w:rsid w:val="06646A88"/>
    <w:rsid w:val="06F750FD"/>
    <w:rsid w:val="07D4037E"/>
    <w:rsid w:val="07D6114F"/>
    <w:rsid w:val="082803DC"/>
    <w:rsid w:val="08C40B70"/>
    <w:rsid w:val="08D67923"/>
    <w:rsid w:val="09D54231"/>
    <w:rsid w:val="0A7F71FA"/>
    <w:rsid w:val="0AC51722"/>
    <w:rsid w:val="0AFA744C"/>
    <w:rsid w:val="0B462E0D"/>
    <w:rsid w:val="0BB84717"/>
    <w:rsid w:val="0BC72462"/>
    <w:rsid w:val="0C4B5932"/>
    <w:rsid w:val="0D134683"/>
    <w:rsid w:val="0D2727C8"/>
    <w:rsid w:val="0D735040"/>
    <w:rsid w:val="0D747B34"/>
    <w:rsid w:val="0DBF4F4A"/>
    <w:rsid w:val="0DE544D1"/>
    <w:rsid w:val="0DF73F32"/>
    <w:rsid w:val="0E381E59"/>
    <w:rsid w:val="0EB87DB3"/>
    <w:rsid w:val="0EC5310D"/>
    <w:rsid w:val="0ECA41E2"/>
    <w:rsid w:val="0F014069"/>
    <w:rsid w:val="0F4C2E7E"/>
    <w:rsid w:val="0F754D02"/>
    <w:rsid w:val="10362C26"/>
    <w:rsid w:val="10553B29"/>
    <w:rsid w:val="10574141"/>
    <w:rsid w:val="118F6973"/>
    <w:rsid w:val="12495721"/>
    <w:rsid w:val="12685E44"/>
    <w:rsid w:val="140D3386"/>
    <w:rsid w:val="14552EB1"/>
    <w:rsid w:val="148B4279"/>
    <w:rsid w:val="159F5A5E"/>
    <w:rsid w:val="16326B70"/>
    <w:rsid w:val="16BD21B0"/>
    <w:rsid w:val="174F5FE5"/>
    <w:rsid w:val="17FD7CA7"/>
    <w:rsid w:val="18213AD3"/>
    <w:rsid w:val="18E616DB"/>
    <w:rsid w:val="192A1815"/>
    <w:rsid w:val="1A187198"/>
    <w:rsid w:val="1A5E42D0"/>
    <w:rsid w:val="1B42549A"/>
    <w:rsid w:val="1B812800"/>
    <w:rsid w:val="1B8575B5"/>
    <w:rsid w:val="1B8E7713"/>
    <w:rsid w:val="1BAE077A"/>
    <w:rsid w:val="1C661E9C"/>
    <w:rsid w:val="1CB8293F"/>
    <w:rsid w:val="1D4C4E4E"/>
    <w:rsid w:val="1DDB5C55"/>
    <w:rsid w:val="1E4A2B13"/>
    <w:rsid w:val="1F7F2339"/>
    <w:rsid w:val="20094839"/>
    <w:rsid w:val="21871ABC"/>
    <w:rsid w:val="21DB2198"/>
    <w:rsid w:val="222646A1"/>
    <w:rsid w:val="22493C4F"/>
    <w:rsid w:val="22E152C9"/>
    <w:rsid w:val="23B02EE5"/>
    <w:rsid w:val="24981ACD"/>
    <w:rsid w:val="24A8312B"/>
    <w:rsid w:val="24EF17A6"/>
    <w:rsid w:val="25001CF4"/>
    <w:rsid w:val="251D54C7"/>
    <w:rsid w:val="25614063"/>
    <w:rsid w:val="25652197"/>
    <w:rsid w:val="25E9789D"/>
    <w:rsid w:val="25FA62CC"/>
    <w:rsid w:val="265018FA"/>
    <w:rsid w:val="26773BAB"/>
    <w:rsid w:val="26835DE2"/>
    <w:rsid w:val="268D2FFB"/>
    <w:rsid w:val="26CF423A"/>
    <w:rsid w:val="28A265F1"/>
    <w:rsid w:val="2A17081E"/>
    <w:rsid w:val="2A561B27"/>
    <w:rsid w:val="2A863051"/>
    <w:rsid w:val="2B8741B3"/>
    <w:rsid w:val="2C463234"/>
    <w:rsid w:val="2C762092"/>
    <w:rsid w:val="2CC77C28"/>
    <w:rsid w:val="2D0B4074"/>
    <w:rsid w:val="2D2C42A0"/>
    <w:rsid w:val="2D3E7147"/>
    <w:rsid w:val="2DEC61BE"/>
    <w:rsid w:val="2DF87C6B"/>
    <w:rsid w:val="2E612D53"/>
    <w:rsid w:val="2EE13AA5"/>
    <w:rsid w:val="2F4B23DE"/>
    <w:rsid w:val="2FBF367E"/>
    <w:rsid w:val="30E6069D"/>
    <w:rsid w:val="31547FBA"/>
    <w:rsid w:val="31E56082"/>
    <w:rsid w:val="32666DBF"/>
    <w:rsid w:val="32AE592D"/>
    <w:rsid w:val="332E1FE5"/>
    <w:rsid w:val="33B05426"/>
    <w:rsid w:val="33FE44E6"/>
    <w:rsid w:val="3458496D"/>
    <w:rsid w:val="346B37EA"/>
    <w:rsid w:val="34BD2524"/>
    <w:rsid w:val="356854DC"/>
    <w:rsid w:val="356F3813"/>
    <w:rsid w:val="35D30C5A"/>
    <w:rsid w:val="36887484"/>
    <w:rsid w:val="36E5781D"/>
    <w:rsid w:val="37DD51D5"/>
    <w:rsid w:val="38016214"/>
    <w:rsid w:val="3817442D"/>
    <w:rsid w:val="381E7EEB"/>
    <w:rsid w:val="383977BE"/>
    <w:rsid w:val="38467DDF"/>
    <w:rsid w:val="38710629"/>
    <w:rsid w:val="38771F53"/>
    <w:rsid w:val="389804E8"/>
    <w:rsid w:val="38ED0A76"/>
    <w:rsid w:val="38FC13E4"/>
    <w:rsid w:val="395E1ECF"/>
    <w:rsid w:val="3A1670F4"/>
    <w:rsid w:val="3B8B4495"/>
    <w:rsid w:val="3BAD5DB1"/>
    <w:rsid w:val="3BC75255"/>
    <w:rsid w:val="3BE97328"/>
    <w:rsid w:val="3C01067D"/>
    <w:rsid w:val="3C0A2C39"/>
    <w:rsid w:val="3CAB7E3D"/>
    <w:rsid w:val="3D276FF8"/>
    <w:rsid w:val="3D391317"/>
    <w:rsid w:val="3D3C5C83"/>
    <w:rsid w:val="3D891605"/>
    <w:rsid w:val="3DE95108"/>
    <w:rsid w:val="3DF5589F"/>
    <w:rsid w:val="3E1D1ACD"/>
    <w:rsid w:val="3E524A9F"/>
    <w:rsid w:val="3EEC0F30"/>
    <w:rsid w:val="3F36620F"/>
    <w:rsid w:val="3F9C5C17"/>
    <w:rsid w:val="3FB3410E"/>
    <w:rsid w:val="405759DA"/>
    <w:rsid w:val="40635ADA"/>
    <w:rsid w:val="40927B10"/>
    <w:rsid w:val="40A2448B"/>
    <w:rsid w:val="40E80BF9"/>
    <w:rsid w:val="41872D8F"/>
    <w:rsid w:val="42363E2C"/>
    <w:rsid w:val="42894479"/>
    <w:rsid w:val="429E34CB"/>
    <w:rsid w:val="43593598"/>
    <w:rsid w:val="43DF4951"/>
    <w:rsid w:val="44825F54"/>
    <w:rsid w:val="44950A92"/>
    <w:rsid w:val="44E0796E"/>
    <w:rsid w:val="46B11B10"/>
    <w:rsid w:val="479D5F50"/>
    <w:rsid w:val="47CF4DC2"/>
    <w:rsid w:val="48BA7149"/>
    <w:rsid w:val="495E12DA"/>
    <w:rsid w:val="49A6350E"/>
    <w:rsid w:val="49BB0786"/>
    <w:rsid w:val="49EE4458"/>
    <w:rsid w:val="4A100231"/>
    <w:rsid w:val="4AD65682"/>
    <w:rsid w:val="4BA86CAC"/>
    <w:rsid w:val="4BD971FD"/>
    <w:rsid w:val="4C00513D"/>
    <w:rsid w:val="4CA15FC0"/>
    <w:rsid w:val="4CA36DAE"/>
    <w:rsid w:val="4CBA3672"/>
    <w:rsid w:val="4D2E5BAF"/>
    <w:rsid w:val="4D742AA0"/>
    <w:rsid w:val="4E122376"/>
    <w:rsid w:val="4ED2625F"/>
    <w:rsid w:val="4F974D24"/>
    <w:rsid w:val="4FD24871"/>
    <w:rsid w:val="4FE1110D"/>
    <w:rsid w:val="4FFE1AB8"/>
    <w:rsid w:val="50203229"/>
    <w:rsid w:val="506C28CF"/>
    <w:rsid w:val="507C629B"/>
    <w:rsid w:val="50A4370E"/>
    <w:rsid w:val="51317043"/>
    <w:rsid w:val="513948FE"/>
    <w:rsid w:val="513A40D0"/>
    <w:rsid w:val="51FB3331"/>
    <w:rsid w:val="52421AE0"/>
    <w:rsid w:val="52D63B3E"/>
    <w:rsid w:val="52FC4B82"/>
    <w:rsid w:val="53246E3E"/>
    <w:rsid w:val="534A0455"/>
    <w:rsid w:val="53832D10"/>
    <w:rsid w:val="54EB44A3"/>
    <w:rsid w:val="553D67E1"/>
    <w:rsid w:val="55DD7E15"/>
    <w:rsid w:val="568C1546"/>
    <w:rsid w:val="5798333B"/>
    <w:rsid w:val="57DC29B5"/>
    <w:rsid w:val="57E31B45"/>
    <w:rsid w:val="57F966E2"/>
    <w:rsid w:val="582C69C1"/>
    <w:rsid w:val="582E2CD1"/>
    <w:rsid w:val="582E6785"/>
    <w:rsid w:val="58F011F8"/>
    <w:rsid w:val="5A2C317E"/>
    <w:rsid w:val="5B0F55CC"/>
    <w:rsid w:val="5B3710B2"/>
    <w:rsid w:val="5B94506C"/>
    <w:rsid w:val="5BAD2843"/>
    <w:rsid w:val="5BD870D5"/>
    <w:rsid w:val="5BFA4673"/>
    <w:rsid w:val="5C6B141E"/>
    <w:rsid w:val="5CAB38A1"/>
    <w:rsid w:val="5CF14A4C"/>
    <w:rsid w:val="5D3D4922"/>
    <w:rsid w:val="5D774E64"/>
    <w:rsid w:val="5DBF425C"/>
    <w:rsid w:val="5DE24514"/>
    <w:rsid w:val="5E700844"/>
    <w:rsid w:val="5E961991"/>
    <w:rsid w:val="5F2B6F1B"/>
    <w:rsid w:val="60553F98"/>
    <w:rsid w:val="60855E10"/>
    <w:rsid w:val="60AD570E"/>
    <w:rsid w:val="61433F82"/>
    <w:rsid w:val="61937C03"/>
    <w:rsid w:val="61C31388"/>
    <w:rsid w:val="61E14399"/>
    <w:rsid w:val="62C302D3"/>
    <w:rsid w:val="63122B97"/>
    <w:rsid w:val="633A04D8"/>
    <w:rsid w:val="636E25CE"/>
    <w:rsid w:val="63EF4296"/>
    <w:rsid w:val="65BF14FC"/>
    <w:rsid w:val="67C646FC"/>
    <w:rsid w:val="68C11C57"/>
    <w:rsid w:val="6B087D48"/>
    <w:rsid w:val="6B90226A"/>
    <w:rsid w:val="6BC85664"/>
    <w:rsid w:val="6BFB27F1"/>
    <w:rsid w:val="6C612657"/>
    <w:rsid w:val="6E9B2B83"/>
    <w:rsid w:val="6EE91882"/>
    <w:rsid w:val="6EFE71DE"/>
    <w:rsid w:val="6F281F5C"/>
    <w:rsid w:val="6F950CA6"/>
    <w:rsid w:val="6FC333AA"/>
    <w:rsid w:val="70083D0B"/>
    <w:rsid w:val="70D66C2B"/>
    <w:rsid w:val="717676DE"/>
    <w:rsid w:val="71A76D12"/>
    <w:rsid w:val="71B1539A"/>
    <w:rsid w:val="71D55BE5"/>
    <w:rsid w:val="71F8229B"/>
    <w:rsid w:val="721624FD"/>
    <w:rsid w:val="73881A17"/>
    <w:rsid w:val="745B3166"/>
    <w:rsid w:val="749B22AD"/>
    <w:rsid w:val="74CB35E2"/>
    <w:rsid w:val="75B055B2"/>
    <w:rsid w:val="75E37678"/>
    <w:rsid w:val="75E605FD"/>
    <w:rsid w:val="7646191B"/>
    <w:rsid w:val="76FE6F44"/>
    <w:rsid w:val="773230DD"/>
    <w:rsid w:val="77933B3B"/>
    <w:rsid w:val="78681901"/>
    <w:rsid w:val="78812DDA"/>
    <w:rsid w:val="78BF691A"/>
    <w:rsid w:val="7A1A3135"/>
    <w:rsid w:val="7A9079EF"/>
    <w:rsid w:val="7AAB3D6B"/>
    <w:rsid w:val="7B571C68"/>
    <w:rsid w:val="7C31053D"/>
    <w:rsid w:val="7C43006D"/>
    <w:rsid w:val="7C6E1430"/>
    <w:rsid w:val="7D19081E"/>
    <w:rsid w:val="7DA961FF"/>
    <w:rsid w:val="7E780C66"/>
    <w:rsid w:val="7EE01021"/>
    <w:rsid w:val="7EEF3A4D"/>
    <w:rsid w:val="7F820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2025-10-24T14:53:51Z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F6FC87D909344011BD62AD0B072DEBFC_11</vt:lpwstr>
  </property>
</Properties>
</file>