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CF60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240" w:lineRule="auto"/>
        <w:ind w:left="0"/>
        <w:jc w:val="center"/>
        <w:textAlignment w:val="auto"/>
        <w:rPr>
          <w:rFonts w:ascii="Arial" w:hAnsi="Arial" w:eastAsia="等线" w:cs="Arial"/>
          <w:b/>
          <w:sz w:val="72"/>
          <w:szCs w:val="72"/>
        </w:rPr>
      </w:pPr>
      <w:r>
        <w:rPr>
          <w:rFonts w:ascii="Arial" w:hAnsi="Arial" w:eastAsia="等线" w:cs="Arial"/>
          <w:b/>
          <w:sz w:val="72"/>
          <w:szCs w:val="72"/>
        </w:rPr>
        <w:t>智慧房屋租赁系统</w:t>
      </w:r>
    </w:p>
    <w:p w14:paraId="16CC5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240" w:lineRule="auto"/>
        <w:ind w:left="0"/>
        <w:jc w:val="center"/>
        <w:textAlignment w:val="auto"/>
        <w:rPr>
          <w:sz w:val="72"/>
          <w:szCs w:val="72"/>
        </w:rPr>
      </w:pPr>
      <w:r>
        <w:rPr>
          <w:rFonts w:ascii="Arial" w:hAnsi="Arial" w:eastAsia="等线" w:cs="Arial"/>
          <w:b/>
          <w:sz w:val="72"/>
          <w:szCs w:val="72"/>
        </w:rPr>
        <w:t>软件概要设计说明书</w:t>
      </w:r>
    </w:p>
    <w:p w14:paraId="2CBF5BAB">
      <w:pPr>
        <w:spacing w:before="320" w:after="120" w:line="288" w:lineRule="auto"/>
        <w:ind w:left="0"/>
        <w:jc w:val="left"/>
        <w:outlineLvl w:val="1"/>
      </w:pPr>
      <w:bookmarkStart w:id="0" w:name="heading_1"/>
      <w:r>
        <w:rPr>
          <w:rFonts w:ascii="Arial" w:hAnsi="Arial" w:eastAsia="等线" w:cs="Arial"/>
          <w:b/>
          <w:sz w:val="32"/>
        </w:rPr>
        <w:t>版本变更历史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1"/>
        <w:gridCol w:w="1418"/>
        <w:gridCol w:w="946"/>
        <w:gridCol w:w="1009"/>
        <w:gridCol w:w="4046"/>
      </w:tblGrid>
      <w:tr w14:paraId="1A01C2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645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977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提交日期</w:t>
            </w:r>
          </w:p>
        </w:tc>
        <w:tc>
          <w:tcPr>
            <w:tcW w:w="9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BE1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编制人</w:t>
            </w:r>
          </w:p>
        </w:tc>
        <w:tc>
          <w:tcPr>
            <w:tcW w:w="10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468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审核人</w:t>
            </w:r>
          </w:p>
        </w:tc>
        <w:tc>
          <w:tcPr>
            <w:tcW w:w="40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ACF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版本变更说明</w:t>
            </w:r>
          </w:p>
        </w:tc>
      </w:tr>
      <w:tr w14:paraId="53D0C5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F73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0BDCF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ascii="Arial" w:hAnsi="Arial" w:eastAsia="等线" w:cs="Arial"/>
                <w:sz w:val="22"/>
              </w:rPr>
              <w:t>2026-07-0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</w:t>
            </w:r>
          </w:p>
        </w:tc>
        <w:tc>
          <w:tcPr>
            <w:tcW w:w="9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EDA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安柯颖</w:t>
            </w:r>
          </w:p>
        </w:tc>
        <w:tc>
          <w:tcPr>
            <w:tcW w:w="10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364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何光校</w:t>
            </w:r>
          </w:p>
        </w:tc>
        <w:tc>
          <w:tcPr>
            <w:tcW w:w="40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31C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概要设计初稿完成；搭建文档完整框架，完成整体架构分层构思、基础五大模块划分、初步 E-R 草图绘制，匹配项目开发周期，确定概要设计各阶段工期节点</w:t>
            </w:r>
          </w:p>
        </w:tc>
      </w:tr>
      <w:tr w14:paraId="6D82FF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808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V1.1</w:t>
            </w: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CDD7F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ascii="Arial" w:hAnsi="Arial" w:eastAsia="等线" w:cs="Arial"/>
                <w:sz w:val="22"/>
              </w:rPr>
              <w:t>2026-07-0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3</w:t>
            </w:r>
          </w:p>
        </w:tc>
        <w:tc>
          <w:tcPr>
            <w:tcW w:w="9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6D0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安柯颖</w:t>
            </w:r>
          </w:p>
        </w:tc>
        <w:tc>
          <w:tcPr>
            <w:tcW w:w="10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91A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何光校</w:t>
            </w:r>
          </w:p>
        </w:tc>
        <w:tc>
          <w:tcPr>
            <w:tcW w:w="40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E71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补全完整系统 E-R 图、各模块 UML 用例图、业务类图；完善架构可行性分析，补充前后端技术选型、三级权限设计、内外接口基础定义</w:t>
            </w:r>
          </w:p>
        </w:tc>
      </w:tr>
      <w:tr w14:paraId="247A2E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E8A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V1.2</w:t>
            </w: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0FCEE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ascii="Arial" w:hAnsi="Arial" w:eastAsia="等线" w:cs="Arial"/>
                <w:sz w:val="22"/>
              </w:rPr>
              <w:t>2026-07-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4</w:t>
            </w:r>
          </w:p>
        </w:tc>
        <w:tc>
          <w:tcPr>
            <w:tcW w:w="9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B1A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安柯颖</w:t>
            </w:r>
          </w:p>
        </w:tc>
        <w:tc>
          <w:tcPr>
            <w:tcW w:w="10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99D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何光校</w:t>
            </w:r>
          </w:p>
        </w:tc>
        <w:tc>
          <w:tcPr>
            <w:tcW w:w="40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0E8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对照需求规格说明书、详细设计初稿核对接口入参出参、分层架构一致性；补充模块间调用约束、数据流转规则、双数据库适配说明</w:t>
            </w:r>
          </w:p>
        </w:tc>
      </w:tr>
      <w:tr w14:paraId="15D679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D36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V1.3</w:t>
            </w: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A2B72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ascii="Arial" w:hAnsi="Arial" w:eastAsia="等线" w:cs="Arial"/>
                <w:sz w:val="22"/>
              </w:rPr>
              <w:t>2026-07-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5</w:t>
            </w:r>
          </w:p>
        </w:tc>
        <w:tc>
          <w:tcPr>
            <w:tcW w:w="9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205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安柯颖</w:t>
            </w:r>
          </w:p>
        </w:tc>
        <w:tc>
          <w:tcPr>
            <w:tcW w:w="10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E90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何光校</w:t>
            </w:r>
          </w:p>
        </w:tc>
        <w:tc>
          <w:tcPr>
            <w:tcW w:w="40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578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结合前后端开发、单元测试、集成测试反馈，优化系统容错机制、并发性能约束；统一全局数据字典、数据库字段命名规范、接口返回统一格式</w:t>
            </w:r>
          </w:p>
        </w:tc>
      </w:tr>
      <w:tr w14:paraId="39487C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EFA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V1.4</w:t>
            </w: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83019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ascii="Arial" w:hAnsi="Arial" w:eastAsia="等线" w:cs="Arial"/>
                <w:sz w:val="22"/>
              </w:rPr>
              <w:t>2026-07-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6</w:t>
            </w:r>
          </w:p>
        </w:tc>
        <w:tc>
          <w:tcPr>
            <w:tcW w:w="9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383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安柯颖</w:t>
            </w:r>
          </w:p>
        </w:tc>
        <w:tc>
          <w:tcPr>
            <w:tcW w:w="10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2FB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何光校</w:t>
            </w:r>
          </w:p>
        </w:tc>
        <w:tc>
          <w:tcPr>
            <w:tcW w:w="40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8F7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终版定稿；整合全版本修改记录，校验与需求文档、接口文档、测试文档一致性；补充系统部署约束、集成方案，作为项目归档正式交付版本</w:t>
            </w:r>
          </w:p>
        </w:tc>
      </w:tr>
    </w:tbl>
    <w:p w14:paraId="0171AA4C">
      <w:pPr>
        <w:spacing w:before="380" w:after="140" w:line="288" w:lineRule="auto"/>
        <w:ind w:left="0"/>
        <w:jc w:val="left"/>
        <w:outlineLvl w:val="0"/>
      </w:pPr>
      <w:bookmarkStart w:id="1" w:name="heading_2"/>
      <w:r>
        <w:rPr>
          <w:rFonts w:ascii="Arial" w:hAnsi="Arial" w:eastAsia="等线" w:cs="Arial"/>
          <w:b/>
          <w:sz w:val="36"/>
        </w:rPr>
        <w:t>1 引言</w:t>
      </w:r>
      <w:bookmarkEnd w:id="1"/>
    </w:p>
    <w:p w14:paraId="7A4A95AB">
      <w:pPr>
        <w:spacing w:before="320" w:after="120" w:line="288" w:lineRule="auto"/>
        <w:ind w:left="0"/>
        <w:jc w:val="left"/>
        <w:outlineLvl w:val="1"/>
      </w:pPr>
      <w:bookmarkStart w:id="2" w:name="heading_3"/>
      <w:r>
        <w:rPr>
          <w:rFonts w:ascii="Arial" w:hAnsi="Arial" w:eastAsia="等线" w:cs="Arial"/>
          <w:b/>
          <w:sz w:val="32"/>
        </w:rPr>
        <w:t>1.1 编写目的</w:t>
      </w:r>
      <w:bookmarkEnd w:id="2"/>
    </w:p>
    <w:p w14:paraId="303C49A2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等线" w:cs="Arial"/>
          <w:sz w:val="22"/>
        </w:rPr>
        <w:t>《智慧房屋租赁系统软件概要设计说明书》依据《智慧房屋租赁系统软件需求规格说明书》、行业开发规范、实训项目技术约束编制，完整定义系统整体分层架构、核心模块拆分、内外接口标准、数据库逻辑结构、集成方案、高层集成测试方案。</w:t>
      </w:r>
    </w:p>
    <w:p w14:paraId="76CAE0FE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等线" w:cs="Arial"/>
          <w:sz w:val="22"/>
        </w:rPr>
        <w:t>本文档统一全项目技术实现口径，明确前后端开发边界、模块依赖关系、数据流转链路，作为后端开发、前端页面开发、单元测试、系统集成、项目验收、后期迭代维护的核心技术基准文件。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lang w:val="en-US" w:eastAsia="zh-CN"/>
        </w:rPr>
        <w:tab/>
      </w:r>
      <w:r>
        <w:rPr>
          <w:rFonts w:ascii="Arial" w:hAnsi="Arial" w:eastAsia="等线" w:cs="Arial"/>
          <w:sz w:val="22"/>
        </w:rPr>
        <w:t>面向项目开发人员：为前端 Vue 开发、Java 三层后端开发、数据库设计、AI 轻量化模块开发提供统一设计标准；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lang w:val="en-US" w:eastAsia="zh-CN"/>
        </w:rPr>
        <w:tab/>
      </w:r>
      <w:r>
        <w:rPr>
          <w:rFonts w:ascii="Arial" w:hAnsi="Arial" w:eastAsia="等线" w:cs="Arial"/>
          <w:sz w:val="22"/>
        </w:rPr>
        <w:t>面向测试人员：划分模块测试范围，提供集成测试流程、高层测试用例设计依据；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lang w:val="en-US" w:eastAsia="zh-CN"/>
        </w:rPr>
        <w:tab/>
      </w:r>
      <w:r>
        <w:rPr>
          <w:rFonts w:ascii="Arial" w:hAnsi="Arial" w:eastAsia="等线" w:cs="Arial"/>
          <w:sz w:val="22"/>
        </w:rPr>
        <w:t>面向项目管理 / 指导老师：展示系统整体技术实现方案、模块分工、开发风险约束，用于项目进度管控、成果评审；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lang w:val="en-US" w:eastAsia="zh-CN"/>
        </w:rPr>
        <w:tab/>
      </w:r>
      <w:r>
        <w:rPr>
          <w:rFonts w:ascii="Arial" w:hAnsi="Arial" w:eastAsia="等线" w:cs="Arial"/>
          <w:sz w:val="22"/>
        </w:rPr>
        <w:t>面向运维人员：明确系统部署架构、数据库存储规则、静态资源管理方式。</w:t>
      </w:r>
    </w:p>
    <w:p w14:paraId="19EB40FD">
      <w:pPr>
        <w:spacing w:before="320" w:after="120" w:line="288" w:lineRule="auto"/>
        <w:ind w:left="0"/>
        <w:jc w:val="left"/>
        <w:outlineLvl w:val="1"/>
      </w:pPr>
      <w:bookmarkStart w:id="3" w:name="heading_4"/>
      <w:r>
        <w:rPr>
          <w:rFonts w:ascii="Arial" w:hAnsi="Arial" w:eastAsia="等线" w:cs="Arial"/>
          <w:b/>
          <w:sz w:val="32"/>
        </w:rPr>
        <w:t>1.2 范围</w:t>
      </w:r>
      <w:bookmarkEnd w:id="3"/>
    </w:p>
    <w:p w14:paraId="060A883E">
      <w:pPr>
        <w:spacing w:before="300" w:after="120" w:line="288" w:lineRule="auto"/>
        <w:ind w:left="0"/>
        <w:jc w:val="left"/>
        <w:outlineLvl w:val="2"/>
      </w:pPr>
      <w:bookmarkStart w:id="4" w:name="heading_5"/>
      <w:r>
        <w:rPr>
          <w:rFonts w:ascii="Arial" w:hAnsi="Arial" w:eastAsia="等线" w:cs="Arial"/>
          <w:b/>
          <w:sz w:val="30"/>
        </w:rPr>
        <w:t>1.2.1 系统目标</w:t>
      </w:r>
      <w:bookmarkEnd w:id="4"/>
    </w:p>
    <w:p w14:paraId="174F52EF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等线" w:cs="Arial"/>
          <w:sz w:val="22"/>
        </w:rPr>
        <w:t>本系统为租客 - 房东直租轻量化线上租赁平台，剔除传统中介冗</w:t>
      </w:r>
      <w:r>
        <w:rPr>
          <w:rFonts w:ascii="Arial" w:hAnsi="Arial" w:eastAsia="等线" w:cs="Arial"/>
          <w:sz w:val="22"/>
        </w:rPr>
        <w:t>余流程，搭建房源浏览收藏→看房预约私信→看房评价 + 无限追评→AI 租金测算→自动电子合同生成→线上缴费→租后维修工单完整租赁业务闭环。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lang w:val="en-US" w:eastAsia="zh-CN"/>
        </w:rPr>
        <w:tab/>
      </w:r>
      <w:r>
        <w:rPr>
          <w:rFonts w:ascii="Arial" w:hAnsi="Arial" w:eastAsia="等线" w:cs="Arial"/>
          <w:sz w:val="22"/>
        </w:rPr>
        <w:t>系统区分租客、房东、管理员三类角色，搭配本地轻量化 AI 模型实现房源租金智能测算、房源标签自动分类；建立 AI 关键词 + 人工双重内容审核机制，解决虚假房源、租房信息不对称、线下合同繁琐、无看房评价参考、维修流程无跟踪等行业痛点，打造轻量化、合规、易操作的校园 / 民用直租线上平台。</w:t>
      </w:r>
    </w:p>
    <w:p w14:paraId="592AE229">
      <w:pPr>
        <w:spacing w:before="300" w:after="120" w:line="288" w:lineRule="auto"/>
        <w:ind w:left="0"/>
        <w:jc w:val="left"/>
        <w:outlineLvl w:val="2"/>
      </w:pPr>
      <w:bookmarkStart w:id="5" w:name="heading_6"/>
      <w:r>
        <w:rPr>
          <w:rFonts w:ascii="Arial" w:hAnsi="Arial" w:eastAsia="等线" w:cs="Arial"/>
          <w:b/>
          <w:sz w:val="30"/>
        </w:rPr>
        <w:t>1.2.2 主要软件需求</w:t>
      </w:r>
      <w:bookmarkEnd w:id="5"/>
    </w:p>
    <w:p w14:paraId="4AD6CE54">
      <w:pPr>
        <w:spacing w:before="260" w:after="120" w:line="288" w:lineRule="auto"/>
        <w:ind w:left="0"/>
        <w:jc w:val="left"/>
        <w:outlineLvl w:val="3"/>
      </w:pPr>
      <w:bookmarkStart w:id="6" w:name="heading_7"/>
      <w:r>
        <w:rPr>
          <w:rFonts w:ascii="Arial" w:hAnsi="Arial" w:eastAsia="等线" w:cs="Arial"/>
          <w:b/>
          <w:sz w:val="28"/>
        </w:rPr>
        <w:t>（1）功能需求</w:t>
      </w:r>
      <w:bookmarkEnd w:id="6"/>
    </w:p>
    <w:p w14:paraId="0DECCD77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用户管理模块：账号注册、短信验证码登录、实名认证、个人信息维护、密码修改、三类角色权限管控、账号冻结 / 解封、登录 Token 鉴权。</w:t>
      </w:r>
    </w:p>
    <w:p w14:paraId="54EC0329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房源管理模块（内置收藏、评价追评子模块）：房东房源发布 / 编辑 / 上下架、本地 AI 租金测算、多条件房源检索、房源详情展示；租客房源收藏、取消收藏、批量管理；租客看房主评价、无限次追加追评、房东评价回复。</w:t>
      </w:r>
    </w:p>
    <w:p w14:paraId="6E4E472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预约沟通模块：看房预约提交、房东预约处理、租客房东一对一图文 WebSocket 私信、离线消息缓存、历史聊天记录持久存储。</w:t>
      </w:r>
    </w:p>
    <w:p w14:paraId="7E5889A7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租赁服务模块：根据房源 / 租客 / 房东信息一键自动生成标准化电子合同、线上租金 / 押金 / 水电费缴费、维修工单提交与全流程处理、历史租赁订单查询。</w:t>
      </w:r>
    </w:p>
    <w:p w14:paraId="0EBE84B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后台管理模块：房源资质人工审核、全平台租客 / 房东账号管控、租赁财务可视化统计、系统全局参数配置、平台公告发布、管理员操作日志永久留存、举报工单处理。</w:t>
      </w:r>
    </w:p>
    <w:p w14:paraId="615EEA29">
      <w:pPr>
        <w:spacing w:before="260" w:after="120" w:line="288" w:lineRule="auto"/>
        <w:ind w:left="0"/>
        <w:jc w:val="left"/>
        <w:outlineLvl w:val="3"/>
      </w:pPr>
      <w:bookmarkStart w:id="7" w:name="heading_8"/>
      <w:r>
        <w:rPr>
          <w:rFonts w:ascii="Arial" w:hAnsi="Arial" w:eastAsia="等线" w:cs="Arial"/>
          <w:b/>
          <w:sz w:val="28"/>
        </w:rPr>
        <w:t>（2）非功能需求</w:t>
      </w:r>
      <w:bookmarkEnd w:id="7"/>
    </w:p>
    <w:p w14:paraId="48D345F9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性能需求：登录、房源检索、收藏、消息发送等核心接口响应≤1.5s；系统支持 500 用户同时在线并发访问；图片上传分片处理，单图上传≤3s；后台批量报表导出≤3s。</w:t>
      </w:r>
    </w:p>
    <w:p w14:paraId="3E5ED9AC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安全需求：用户手机号、身份证实名信息 AES-256 加密存储；密码 BCrypt 不可逆加密；接口全局 Token 鉴权，防越权访问；UGC 内容 AI 关键词过滤 + 人工复审；管理员操作日志不可删除、不可篡改。</w:t>
      </w:r>
    </w:p>
    <w:p w14:paraId="357EC625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兼容性需求：前端采用响应式 Vue 页面，适配手机、平板、PC 全终端；兼容 Chrome、Edge、微信内置浏览器；后端适配 Windows、Linux 本地实训部署环境；支持 MySQL 主存储、MongoDB 拓展两套数据库方案。</w:t>
      </w:r>
    </w:p>
    <w:p w14:paraId="5803450F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易用性需求：移动端界面轻量化设计，核心业务操作不超过 3 步；统一弹窗提示、加载动画；表单实时格式校验，异常场景给出清晰操作指引。</w:t>
      </w:r>
    </w:p>
    <w:p w14:paraId="319CCC16">
      <w:pPr>
        <w:spacing w:before="260" w:after="120" w:line="288" w:lineRule="auto"/>
        <w:ind w:left="0"/>
        <w:jc w:val="left"/>
        <w:outlineLvl w:val="3"/>
      </w:pPr>
      <w:bookmarkStart w:id="8" w:name="heading_9"/>
      <w:r>
        <w:rPr>
          <w:rFonts w:ascii="Arial" w:hAnsi="Arial" w:eastAsia="等线" w:cs="Arial"/>
          <w:b/>
          <w:sz w:val="28"/>
        </w:rPr>
        <w:t>1.2.3 软件设计约束</w:t>
      </w:r>
      <w:bookmarkEnd w:id="8"/>
    </w:p>
    <w:p w14:paraId="3F4C99C0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经济约束：AI 租金分类模型本地开源部署，无第三方付费 API；图片、合同、实名材料存储本地磁盘，无需云存储；短信使用免费测试渠道，无商用资费。</w:t>
      </w:r>
    </w:p>
    <w:p w14:paraId="442C7E94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技术约束：后端强制 Java 原生三层架构（禁用 SpringBoot、SSH）；前端 Vue2+HTML5 开发；主数据库 MySQL5.7 InnoDB，备选 MongoDB；轻量化 AI 使用 Python 本地进程独立运行；实时通讯采用 WebSocket；全局遵循 RESTful 接口规范；模块高内聚、低耦合，不可随意替换规定技术栈。</w:t>
      </w:r>
    </w:p>
    <w:p w14:paraId="4A2E162A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合规约束：遵循《网络安全法》《个人信息保护法》《城市房屋租赁管理办法》；禁止隔断、违规商用房源上架；用户数据仅用于平台租赁业务，禁止泄露倒卖；所有房源、评价、私信内容必须经过内容过滤。</w:t>
      </w:r>
    </w:p>
    <w:p w14:paraId="624F49AF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环境约束：系统仅支持局域网、本地实训部署，不对外公网商用；适配校园内网、家庭宽带；实名材料仅管理员脱敏查看，普通用户不可获取他人隐私信息。</w:t>
      </w:r>
    </w:p>
    <w:p w14:paraId="3BC6BB21">
      <w:pPr>
        <w:spacing w:before="320" w:after="120" w:line="288" w:lineRule="auto"/>
        <w:ind w:left="0"/>
        <w:jc w:val="left"/>
        <w:outlineLvl w:val="1"/>
      </w:pPr>
      <w:bookmarkStart w:id="9" w:name="heading_10"/>
      <w:r>
        <w:rPr>
          <w:rFonts w:ascii="Arial" w:hAnsi="Arial" w:eastAsia="等线" w:cs="Arial"/>
          <w:b/>
          <w:sz w:val="32"/>
        </w:rPr>
        <w:t>1.3 术语和缩略词</w:t>
      </w:r>
      <w:bookmarkEnd w:id="9"/>
    </w:p>
    <w:tbl>
      <w:tblPr>
        <w:tblStyle w:val="2"/>
        <w:tblW w:w="825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52"/>
        <w:gridCol w:w="6698"/>
      </w:tblGrid>
      <w:tr w14:paraId="5EA549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5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EFA6D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术语/缩略词</w:t>
            </w:r>
          </w:p>
        </w:tc>
        <w:tc>
          <w:tcPr>
            <w:tcW w:w="669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9F7FF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全称/定义</w:t>
            </w:r>
          </w:p>
        </w:tc>
      </w:tr>
      <w:tr w14:paraId="0818A2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5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0E945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UGC</w:t>
            </w:r>
          </w:p>
        </w:tc>
        <w:tc>
          <w:tcPr>
            <w:tcW w:w="669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8F347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用户生成内容，房源图文、租客评价、追评、私信、维修描述</w:t>
            </w:r>
          </w:p>
        </w:tc>
      </w:tr>
      <w:tr w14:paraId="4A056D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5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DF06F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Token</w:t>
            </w:r>
          </w:p>
        </w:tc>
        <w:tc>
          <w:tcPr>
            <w:tcW w:w="669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6BA3D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登录身份令牌，存放请求 Header，用于接口鉴权、角色识别</w:t>
            </w:r>
          </w:p>
        </w:tc>
      </w:tr>
      <w:tr w14:paraId="01A860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5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8888D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RESTful</w:t>
            </w:r>
          </w:p>
        </w:tc>
        <w:tc>
          <w:tcPr>
            <w:tcW w:w="669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2A293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标准化接口设计，GET/POST/PUT/DELETE 区分增删改查，统一 JSON 返回</w:t>
            </w:r>
          </w:p>
        </w:tc>
      </w:tr>
      <w:tr w14:paraId="3F89CB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5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03429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WebSocket</w:t>
            </w:r>
          </w:p>
        </w:tc>
        <w:tc>
          <w:tcPr>
            <w:tcW w:w="669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C6A58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实时通讯组件，实现私信、预约、缴费消息即时推送</w:t>
            </w:r>
          </w:p>
        </w:tc>
      </w:tr>
      <w:tr w14:paraId="47622E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5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6125A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AI 轻量化模型</w:t>
            </w:r>
          </w:p>
        </w:tc>
        <w:tc>
          <w:tcPr>
            <w:tcW w:w="669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9D4F9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本地 Python 独立进程，实现房源租金测算、自动分类标签、违规词检测</w:t>
            </w:r>
          </w:p>
        </w:tc>
      </w:tr>
      <w:tr w14:paraId="05AC93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5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41E2B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软下架</w:t>
            </w:r>
          </w:p>
        </w:tc>
        <w:tc>
          <w:tcPr>
            <w:tcW w:w="669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E9B38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房源前端隐藏，数据库保留数据，房东可重新上架，不物理删除</w:t>
            </w:r>
          </w:p>
        </w:tc>
      </w:tr>
      <w:tr w14:paraId="1D156C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5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1DB6B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追评</w:t>
            </w:r>
          </w:p>
        </w:tc>
        <w:tc>
          <w:tcPr>
            <w:tcW w:w="669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DD716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租客发布主评价后，不限次数、不限时间追加补充评价</w:t>
            </w:r>
          </w:p>
        </w:tc>
      </w:tr>
      <w:tr w14:paraId="4EBDE4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5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DB327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电子合同</w:t>
            </w:r>
          </w:p>
        </w:tc>
        <w:tc>
          <w:tcPr>
            <w:tcW w:w="669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888C9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系统根据三方信息自动填充标准化租赁协议，支持在线签署、PDF 下载</w:t>
            </w:r>
          </w:p>
        </w:tc>
      </w:tr>
      <w:tr w14:paraId="4113F8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5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036DD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工单</w:t>
            </w:r>
          </w:p>
        </w:tc>
        <w:tc>
          <w:tcPr>
            <w:tcW w:w="669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FC1E8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维修申请、用户举报、房源审核统一流程单据</w:t>
            </w:r>
          </w:p>
        </w:tc>
      </w:tr>
      <w:tr w14:paraId="2BED9C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5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25CC8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BCrypt</w:t>
            </w:r>
          </w:p>
        </w:tc>
        <w:tc>
          <w:tcPr>
            <w:tcW w:w="669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6D11D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密码不可逆加密算法，存储用户登录密码</w:t>
            </w:r>
          </w:p>
        </w:tc>
      </w:tr>
      <w:tr w14:paraId="4794F5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5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D7960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AES-256</w:t>
            </w:r>
          </w:p>
        </w:tc>
        <w:tc>
          <w:tcPr>
            <w:tcW w:w="669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96DB9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对称加密，加密用户身份证、手机号等敏感隐私数据</w:t>
            </w:r>
          </w:p>
        </w:tc>
      </w:tr>
    </w:tbl>
    <w:p w14:paraId="13E5E0A8">
      <w:pPr>
        <w:spacing w:before="320" w:after="120" w:line="288" w:lineRule="auto"/>
        <w:ind w:left="0"/>
        <w:jc w:val="left"/>
        <w:outlineLvl w:val="1"/>
      </w:pPr>
      <w:bookmarkStart w:id="10" w:name="heading_11"/>
      <w:r>
        <w:rPr>
          <w:rFonts w:ascii="Arial" w:hAnsi="Arial" w:eastAsia="等线" w:cs="Arial"/>
          <w:b/>
          <w:sz w:val="32"/>
        </w:rPr>
        <w:t>1.4 参考资料</w:t>
      </w:r>
      <w:bookmarkEnd w:id="10"/>
    </w:p>
    <w:p w14:paraId="1ADAA4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[1] 窦万峰。软件工程方法与实践 (第三版)[M]. 机械工业出版社，2016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[2] MySQL 5.7 官方开发手册、MongoDB 权威开发指南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[3] Vue.js 前端响应式开发官方文档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[4] Java 三层架构实训开发规范文档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[5] 《智慧房屋租赁系统软件需求规格说明书》V1.3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[6] 《网络安全法》《个人信息保护法》《城市房屋租赁管理办法》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[7] Python 轻量化文本分类、价格测算开源模型开发文档</w:t>
      </w:r>
    </w:p>
    <w:p w14:paraId="63E05E16">
      <w:pPr>
        <w:spacing w:before="380" w:after="140" w:line="288" w:lineRule="auto"/>
        <w:ind w:left="0"/>
        <w:jc w:val="left"/>
        <w:outlineLvl w:val="0"/>
      </w:pPr>
      <w:bookmarkStart w:id="11" w:name="heading_12"/>
      <w:r>
        <w:rPr>
          <w:rFonts w:ascii="Arial" w:hAnsi="Arial" w:eastAsia="等线" w:cs="Arial"/>
          <w:b/>
          <w:sz w:val="36"/>
        </w:rPr>
        <w:t>2 体系结构设计</w:t>
      </w:r>
      <w:bookmarkEnd w:id="11"/>
    </w:p>
    <w:p w14:paraId="0B40D9DC">
      <w:pPr>
        <w:spacing w:before="320" w:after="120" w:line="288" w:lineRule="auto"/>
        <w:ind w:left="0"/>
        <w:jc w:val="left"/>
        <w:outlineLvl w:val="1"/>
      </w:pPr>
      <w:bookmarkStart w:id="12" w:name="heading_13"/>
      <w:r>
        <w:rPr>
          <w:rFonts w:ascii="Arial" w:hAnsi="Arial" w:eastAsia="等线" w:cs="Arial"/>
          <w:b/>
          <w:sz w:val="32"/>
        </w:rPr>
        <w:t>2.1 需求复审</w:t>
      </w:r>
      <w:bookmarkEnd w:id="12"/>
    </w:p>
    <w:p w14:paraId="33B31EFB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等线" w:cs="Arial"/>
          <w:sz w:val="22"/>
        </w:rPr>
        <w:t>本系统采用面向对象分析方法完成全需求复审，基于需求规格说明书梳理全部业务用例、业务实体，校验所有功能、非功能需求无遗漏、无冲突。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lang w:val="en-US" w:eastAsia="zh-CN"/>
        </w:rPr>
        <w:tab/>
      </w:r>
      <w:r>
        <w:rPr>
          <w:rFonts w:ascii="Arial" w:hAnsi="Arial" w:eastAsia="等线" w:cs="Arial"/>
          <w:sz w:val="22"/>
        </w:rPr>
        <w:t>核心业务实体：用户（租客 / 房东 / 管理员）、房源、房源收藏、看房预约、房源评价（主评价 + 追评）、私信消息、电子合同、缴费记录、维修工单、系统操作日志。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实体关联规则：</w:t>
      </w:r>
    </w:p>
    <w:p w14:paraId="73355513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用户一对多房源：单个房东可发布多条房源，房源归属唯一房东；</w:t>
      </w:r>
    </w:p>
    <w:p w14:paraId="0721E843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用户与房源多对多（收藏中间表 house_collect）；</w:t>
      </w:r>
    </w:p>
    <w:p w14:paraId="38657784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房源一对多预约，预约一对多评价（1 条主评价 + N 条追评）；</w:t>
      </w:r>
    </w:p>
    <w:p w14:paraId="6EB8F0B9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房源一对一有效租赁合同，合同一对多缴费记录、维修工单；</w:t>
      </w:r>
    </w:p>
    <w:p w14:paraId="42815FE1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用户多对多私信消息，双向存储聊天记录；</w:t>
      </w:r>
    </w:p>
    <w:p w14:paraId="508D1B0B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管理员一对多操作日志，所有后台管控行为永久记录。</w:t>
      </w:r>
    </w:p>
    <w:p w14:paraId="5A8420BF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等线" w:cs="Arial"/>
          <w:sz w:val="22"/>
        </w:rPr>
        <w:t>复审完成总体用例图、五大核心模块细分业务类图，校验模块边界、实体属性、业务方法完整性，所有需求均可对应到独立模块实现，无跨模块混乱需求，满足高内聚低耦合设计标准。</w:t>
      </w:r>
    </w:p>
    <w:p w14:paraId="2D53C9B6">
      <w:pPr>
        <w:spacing w:before="320" w:after="120" w:line="288" w:lineRule="auto"/>
        <w:ind w:left="0"/>
        <w:jc w:val="left"/>
        <w:outlineLvl w:val="1"/>
      </w:pPr>
      <w:bookmarkStart w:id="13" w:name="heading_14"/>
      <w:r>
        <w:rPr>
          <w:rFonts w:ascii="Arial" w:hAnsi="Arial" w:eastAsia="等线" w:cs="Arial"/>
          <w:b/>
          <w:sz w:val="32"/>
        </w:rPr>
        <w:t>2.2 软件体系结构</w:t>
      </w:r>
      <w:bookmarkEnd w:id="13"/>
    </w:p>
    <w:p w14:paraId="361369C7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等线" w:cs="Arial"/>
          <w:sz w:val="22"/>
        </w:rPr>
        <w:t>系统整体采</w:t>
      </w:r>
      <w:r>
        <w:rPr>
          <w:rFonts w:ascii="Arial" w:hAnsi="Arial" w:eastAsia="等线" w:cs="Arial"/>
          <w:sz w:val="22"/>
        </w:rPr>
        <w:t>用前端展示层→后端控制层→业务逻辑层→数据访问层→数据持久层五层分层架构，独</w:t>
      </w:r>
      <w:r>
        <w:rPr>
          <w:rFonts w:ascii="Arial" w:hAnsi="Arial" w:eastAsia="等线" w:cs="Arial"/>
          <w:sz w:val="22"/>
        </w:rPr>
        <w:t>立外置 Python AI 服务进程，各层级单向依赖上层调用下层，每层职责隔离。</w:t>
      </w:r>
    </w:p>
    <w:p w14:paraId="0CFAB317">
      <w:pPr>
        <w:spacing w:before="300" w:after="120" w:line="288" w:lineRule="auto"/>
        <w:ind w:left="0"/>
        <w:jc w:val="left"/>
        <w:outlineLvl w:val="2"/>
      </w:pPr>
      <w:bookmarkStart w:id="14" w:name="heading_15"/>
      <w:r>
        <w:rPr>
          <w:rFonts w:ascii="Arial" w:hAnsi="Arial" w:eastAsia="等线" w:cs="Arial"/>
          <w:b/>
          <w:sz w:val="30"/>
        </w:rPr>
        <w:t>整体分层说明</w:t>
      </w:r>
      <w:bookmarkEnd w:id="14"/>
    </w:p>
    <w:p w14:paraId="7096D16C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前端展示层（Vue 响应式页面）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lang w:val="en-US" w:eastAsia="zh-CN"/>
        </w:rPr>
        <w:tab/>
      </w:r>
      <w:r>
        <w:rPr>
          <w:rFonts w:ascii="Arial" w:hAnsi="Arial" w:eastAsia="等线" w:cs="Arial"/>
          <w:sz w:val="22"/>
        </w:rPr>
        <w:t>分为租客移动端、房东移动端、管理员 PC 后台三大页面集群；负责页面渲染、表单输入、图片本地压缩、前端参数校验、WebSocket 消息监听；接收用户操作，封装 RESTful 请求向后端控制层发送；接收后端返回数据完成页面渲染、弹窗提示、图表可视化展示。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lang w:val="en-US" w:eastAsia="zh-CN"/>
        </w:rPr>
        <w:tab/>
      </w:r>
      <w:r>
        <w:rPr>
          <w:rFonts w:ascii="Arial" w:hAnsi="Arial" w:eastAsia="等线" w:cs="Arial"/>
          <w:sz w:val="22"/>
        </w:rPr>
        <w:t>独立内置页面子组件：搜索组件、收藏按钮组件、评价追评层级组件、合同预览组件、工单进度组件。</w:t>
      </w:r>
    </w:p>
    <w:p w14:paraId="53A19C9B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后端控制层（Controller）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lang w:val="en-US" w:eastAsia="zh-CN"/>
        </w:rPr>
        <w:tab/>
      </w:r>
      <w:r>
        <w:rPr>
          <w:rFonts w:ascii="Arial" w:hAnsi="Arial" w:eastAsia="等线" w:cs="Arial"/>
          <w:sz w:val="22"/>
        </w:rPr>
        <w:t>Java 三层架构控制层，统一前缀 /api/v1，遵循 RESTful 规范；拦截所有前端请求，完成全局 Token 鉴权、角色权限校验、请求参数基础校验；分发请求至对应业务 Service；封装统一格式响应体（code/message/data）；全局捕获基础异常并返回标准错误码。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lang w:val="en-US" w:eastAsia="zh-CN"/>
        </w:rPr>
        <w:tab/>
      </w:r>
      <w:r>
        <w:rPr>
          <w:rFonts w:ascii="Arial" w:hAnsi="Arial" w:eastAsia="等线" w:cs="Arial"/>
          <w:sz w:val="22"/>
        </w:rPr>
        <w:t>细分控制器：UserController、HouseController、CollectController、ReserveController、EvaluateController、MessageController、ContractController、RepairController、AdminStatController、SystemConfigController。</w:t>
      </w:r>
    </w:p>
    <w:p w14:paraId="719C2EC6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业务逻辑层（Service）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lang w:val="en-US" w:eastAsia="zh-CN"/>
        </w:rPr>
        <w:tab/>
      </w:r>
      <w:r>
        <w:rPr>
          <w:rFonts w:ascii="Arial" w:hAnsi="Arial" w:eastAsia="等线" w:cs="Arial"/>
          <w:sz w:val="22"/>
        </w:rPr>
        <w:t>系统核心业务处理层，拆分五大业务服务包，实现全部业务规则、数据组装、复杂逻辑校验；负责调用数据访问层完成 CRUD；异步调用外置 Python AI 进程完成租金测算、内容违规检测；处理 WebSocket 消息推送；事务管控（签约、缴费、批量审核等操作加事务保证数据一致性）。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lang w:val="en-US" w:eastAsia="zh-CN"/>
        </w:rPr>
        <w:tab/>
      </w:r>
      <w:r>
        <w:rPr>
          <w:rFonts w:ascii="Arial" w:hAnsi="Arial" w:eastAsia="等线" w:cs="Arial"/>
          <w:sz w:val="22"/>
        </w:rPr>
        <w:t>内置通用工具服务：短信服务、文件上传服务、加密工具、Token 工具、报表统计工具。</w:t>
      </w:r>
    </w:p>
    <w:p w14:paraId="6064B7CD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数据访问层（DAO/Mapper）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lang w:val="en-US" w:eastAsia="zh-CN"/>
        </w:rPr>
        <w:tab/>
      </w:r>
      <w:r>
        <w:rPr>
          <w:rFonts w:ascii="Arial" w:hAnsi="Arial" w:eastAsia="等线" w:cs="Arial"/>
          <w:sz w:val="22"/>
        </w:rPr>
        <w:t>封装数据库交互逻辑，区分 MySQL 主访问、MongoDB 备选访问两套实现；提供单表增删改查、多表关联查询、分页查询、联合唯一索引校验；不包含业务逻辑，仅提供原始数据操作接口供 Service 调用。</w:t>
      </w:r>
    </w:p>
    <w:p w14:paraId="1DB5A2DC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数据持久层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双存储方案：</w:t>
      </w:r>
    </w:p>
    <w:p w14:paraId="59C31663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主方案 MySQL5.7 InnoDB：存储所有结构化业务数据表（用户、房源、预约、合同、工单等），支持事务、外键、索引；</w:t>
      </w:r>
    </w:p>
    <w:p w14:paraId="0BC052D6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备选 MongoDB：存储房源大段描述、评价图文、聊天记录等非结构化数据，便于拓展查询；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本地文件磁盘：存储房源图片、身份证实名照片、合同 PDF、评价实拍图，数据库仅保存文件相对路径。</w:t>
      </w:r>
    </w:p>
    <w:p w14:paraId="07B2E87A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独立外置 AI 服务（Python 进程）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lang w:val="en-US" w:eastAsia="zh-CN"/>
        </w:rPr>
        <w:tab/>
      </w:r>
      <w:r>
        <w:rPr>
          <w:rFonts w:ascii="Arial" w:hAnsi="Arial" w:eastAsia="等线" w:cs="Arial"/>
          <w:sz w:val="22"/>
        </w:rPr>
        <w:t>独立后台常驻进程，Socket 接口与 Java 后端通信；提供两大能力：房源市场租金智能测算、房源自动分类标签、UGC 文本违规关键词检测；接收后端传入文本 / 房屋参数，返回 JSON 结构化结果，不占用 Java 主线程，异步执行不阻塞用户操作。</w:t>
      </w:r>
    </w:p>
    <w:p w14:paraId="6814709C">
      <w:pPr>
        <w:spacing w:before="300" w:after="120" w:line="288" w:lineRule="auto"/>
        <w:ind w:left="0"/>
        <w:jc w:val="left"/>
        <w:outlineLvl w:val="2"/>
      </w:pPr>
      <w:bookmarkStart w:id="15" w:name="heading_16"/>
      <w:r>
        <w:rPr>
          <w:rFonts w:ascii="Arial" w:hAnsi="Arial" w:eastAsia="等线" w:cs="Arial"/>
          <w:b/>
          <w:sz w:val="30"/>
        </w:rPr>
        <w:t>全局公共支撑组件（贯穿所有层级）</w:t>
      </w:r>
      <w:bookmarkEnd w:id="15"/>
    </w:p>
    <w:p w14:paraId="3950AF41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鉴权组件：JWT-Token 生成、解析、过期校验、角色权限拦截；</w:t>
      </w:r>
    </w:p>
    <w:p w14:paraId="79D907CB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加密组件：BCrypt 密码加密、AES-256 隐私信息加密解密；</w:t>
      </w:r>
    </w:p>
    <w:p w14:paraId="66E323DE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全局异常处理器：统一捕获参数异常、权限异常、数据库异常、AI 服务异常；</w:t>
      </w:r>
    </w:p>
    <w:p w14:paraId="10E04D4D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WebSocket 消息组件：私信、预约、缴费、工单实时消息推送；</w:t>
      </w:r>
    </w:p>
    <w:p w14:paraId="0D35413D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文件处理组件：图片压缩、格式校验、本地磁盘读写、文件路径管理；</w:t>
      </w:r>
    </w:p>
    <w:p w14:paraId="2B69B26A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缓存组件：内存缓存热门房源、系统配置、高频查询数据，降低数据库访问压力；</w:t>
      </w:r>
    </w:p>
    <w:p w14:paraId="2F0B6592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日志组件：业务操作日志、管理员管控日志、系统异常日志持久化存储。</w:t>
      </w:r>
    </w:p>
    <w:p w14:paraId="7F5A8F3A">
      <w:pPr>
        <w:spacing w:before="300" w:after="120" w:line="288" w:lineRule="auto"/>
        <w:ind w:left="0"/>
        <w:jc w:val="left"/>
        <w:outlineLvl w:val="2"/>
      </w:pPr>
      <w:bookmarkStart w:id="16" w:name="heading_17"/>
      <w:r>
        <w:rPr>
          <w:rFonts w:ascii="Arial" w:hAnsi="Arial" w:eastAsia="等线" w:cs="Arial"/>
          <w:b/>
          <w:sz w:val="30"/>
        </w:rPr>
        <w:t>架构整体流转流程</w:t>
      </w:r>
      <w:bookmarkEnd w:id="16"/>
    </w:p>
    <w:p w14:paraId="5D5B9FDC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等线" w:cs="Arial"/>
          <w:sz w:val="22"/>
        </w:rPr>
        <w:t>用户前端发起操作→前端基础校验→HTTP 请求携带 Token 进入 Controller→全局拦截鉴权→Controller 转发至对应 Service→Service 执行业务逻辑：</w:t>
      </w:r>
    </w:p>
    <w:p w14:paraId="3A6F6FCC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普通数据操作：调用 DAO 读写 MySQL/MongoDB；</w:t>
      </w:r>
    </w:p>
    <w:p w14:paraId="4F0C5719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相关操作：Socket 调用 Python 进程获取测算 / 检测结果；</w:t>
      </w:r>
    </w:p>
    <w:p w14:paraId="4692D2B7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消息通知：调用 WebSocket 推送实时消息；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业务处理完成组装数据→统一 JSON 格式返回前端，页面渲染展示结果。</w:t>
      </w:r>
    </w:p>
    <w:p w14:paraId="554B8492">
      <w:pPr>
        <w:spacing w:before="320" w:after="120" w:line="288" w:lineRule="auto"/>
        <w:ind w:left="0"/>
        <w:jc w:val="left"/>
        <w:outlineLvl w:val="1"/>
      </w:pPr>
      <w:bookmarkStart w:id="17" w:name="heading_18"/>
      <w:r>
        <w:rPr>
          <w:rFonts w:ascii="Arial" w:hAnsi="Arial" w:eastAsia="等线" w:cs="Arial"/>
          <w:b/>
          <w:sz w:val="32"/>
        </w:rPr>
        <w:t>2.3 模块设计</w:t>
      </w:r>
      <w:bookmarkEnd w:id="17"/>
    </w:p>
    <w:p w14:paraId="49D6186A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等线" w:cs="Arial"/>
          <w:sz w:val="22"/>
        </w:rPr>
        <w:t>系统拆分为 5 大核心独立模块，模块间通过标准化内部接口通信，无硬编码耦合，每个模块包含独立 Controller、Service、DAO、实体类。</w:t>
      </w:r>
    </w:p>
    <w:p w14:paraId="4D5AB5E4">
      <w:pPr>
        <w:spacing w:before="300" w:after="120" w:line="288" w:lineRule="auto"/>
        <w:ind w:left="0"/>
        <w:jc w:val="left"/>
        <w:outlineLvl w:val="2"/>
      </w:pPr>
      <w:bookmarkStart w:id="18" w:name="heading_19"/>
      <w:r>
        <w:rPr>
          <w:rFonts w:ascii="Arial" w:hAnsi="Arial" w:eastAsia="等线" w:cs="Arial"/>
          <w:b/>
          <w:sz w:val="30"/>
        </w:rPr>
        <w:t>模块 1 用户管理模块（基础前置模块，高优先级）</w:t>
      </w:r>
      <w:bookmarkEnd w:id="18"/>
    </w:p>
    <w:p w14:paraId="0D390876">
      <w:pPr>
        <w:spacing w:before="260" w:after="120" w:line="288" w:lineRule="auto"/>
        <w:ind w:left="0"/>
        <w:jc w:val="left"/>
        <w:outlineLvl w:val="3"/>
      </w:pPr>
      <w:bookmarkStart w:id="19" w:name="heading_20"/>
      <w:r>
        <w:rPr>
          <w:rFonts w:ascii="Arial" w:hAnsi="Arial" w:eastAsia="等线" w:cs="Arial"/>
          <w:b/>
          <w:sz w:val="28"/>
        </w:rPr>
        <w:t>核心实体类：User、RealAuth、UserOperLog</w:t>
      </w:r>
      <w:bookmarkEnd w:id="19"/>
    </w:p>
    <w:p w14:paraId="4757DE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模块职责：全系统账号基础能力，所有业务功能前置登录、实名、权限校验均依赖本模块。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内部子构件：</w:t>
      </w:r>
    </w:p>
    <w:p w14:paraId="2561B1F8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账号注册子构件：用户名唯一性校验、短信验证码校验、密码加密、角色（租客 / 房东）分配；</w:t>
      </w:r>
    </w:p>
    <w:p w14:paraId="686FBF8B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登录鉴权子构件：账号密码校验、Token 签发、Token 解析、角色识别、冻结账号拦截；</w:t>
      </w:r>
    </w:p>
    <w:p w14:paraId="1E57098B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实名认证子构件：身份证图片存储、敏感信息加密、实名状态变更、管理员实名审核；</w:t>
      </w:r>
    </w:p>
    <w:p w14:paraId="683C1ECA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个人信息子构件：头像上传、昵称 / 手机号 / 密码修改、格式校验；</w:t>
      </w:r>
    </w:p>
    <w:p w14:paraId="2AD617B5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账号管控子构件（仅管理员调用）：用户列表查询、账号冻结 / 解封、权限调整；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依赖外部组件：加密工具、短信服务、文件上传组件、鉴权组件；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对外提供接口：供房源、预约、合同、后台模块调用用户实名、角色、账号状态校验。</w:t>
      </w:r>
    </w:p>
    <w:p w14:paraId="53FD6192">
      <w:pPr>
        <w:spacing w:before="300" w:after="120" w:line="288" w:lineRule="auto"/>
        <w:ind w:left="0"/>
        <w:jc w:val="left"/>
        <w:outlineLvl w:val="2"/>
      </w:pPr>
      <w:bookmarkStart w:id="20" w:name="heading_21"/>
      <w:r>
        <w:rPr>
          <w:rFonts w:ascii="Arial" w:hAnsi="Arial" w:eastAsia="等线" w:cs="Arial"/>
          <w:b/>
          <w:sz w:val="30"/>
        </w:rPr>
        <w:t>模块 2 房源管理模块（核心业务模块，高优先级，内置收藏、评价追评子模块）</w:t>
      </w:r>
      <w:bookmarkEnd w:id="20"/>
    </w:p>
    <w:p w14:paraId="72049E20">
      <w:pPr>
        <w:spacing w:before="260" w:after="120" w:line="288" w:lineRule="auto"/>
        <w:ind w:left="0"/>
        <w:jc w:val="left"/>
        <w:outlineLvl w:val="3"/>
      </w:pPr>
      <w:bookmarkStart w:id="21" w:name="heading_22"/>
      <w:r>
        <w:rPr>
          <w:rFonts w:ascii="Arial" w:hAnsi="Arial" w:eastAsia="等线" w:cs="Arial"/>
          <w:b/>
          <w:sz w:val="28"/>
        </w:rPr>
        <w:t>核心实体类：House、HouseCollect、HouseEvaluate（主评价 + 追评）</w:t>
      </w:r>
      <w:bookmarkEnd w:id="21"/>
    </w:p>
    <w:p w14:paraId="529229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模块职责：房东房源全生命周期管理、租客房源浏览收藏、看房评价无限追评、AI 智能辅助。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内部子构件：</w:t>
      </w:r>
    </w:p>
    <w:p w14:paraId="09EB6E54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房源发布编辑子构件：房屋信息录入、多图上传、AI 租金测算调用、房源待审核标记；</w:t>
      </w:r>
    </w:p>
    <w:p w14:paraId="3C435C97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房源检索子构件：多条件筛选、关键词模糊搜索、分页、热度排序；</w:t>
      </w:r>
    </w:p>
    <w:p w14:paraId="5AA4B9AA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房源上下架子构件：房东软下架、出租自动下架、管理员强制下架；</w:t>
      </w:r>
    </w:p>
    <w:p w14:paraId="49E5A908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房源收藏子构件：新增 / 取消收藏、批量取消、个人收藏列表查询、重复收藏拦截；</w:t>
      </w:r>
    </w:p>
    <w:p w14:paraId="2F4235BF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评价追评子构件：主评价提交、无限次追加追评、房东回复、违规评价 AI 过滤、管理员删除评价；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依赖外部模块：用户模块（房东信息校验）、AI 服务（租金 / 违规检测）、文件组件、预约模块（评价权限校验）；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对外提供接口：预约模块、合同模块获取房源基础信息、状态。</w:t>
      </w:r>
    </w:p>
    <w:p w14:paraId="67FF28D3">
      <w:pPr>
        <w:spacing w:before="300" w:after="120" w:line="288" w:lineRule="auto"/>
        <w:ind w:left="0"/>
        <w:jc w:val="left"/>
        <w:outlineLvl w:val="2"/>
      </w:pPr>
      <w:bookmarkStart w:id="22" w:name="heading_23"/>
      <w:r>
        <w:rPr>
          <w:rFonts w:ascii="Arial" w:hAnsi="Arial" w:eastAsia="等线" w:cs="Arial"/>
          <w:b/>
          <w:sz w:val="30"/>
        </w:rPr>
        <w:t>模块 3 预约沟通管理模块（交互模块，高优先级）</w:t>
      </w:r>
      <w:bookmarkEnd w:id="22"/>
    </w:p>
    <w:p w14:paraId="118AA38C">
      <w:pPr>
        <w:spacing w:before="260" w:after="120" w:line="288" w:lineRule="auto"/>
        <w:ind w:left="0"/>
        <w:jc w:val="left"/>
        <w:outlineLvl w:val="3"/>
      </w:pPr>
      <w:bookmarkStart w:id="23" w:name="heading_24"/>
      <w:r>
        <w:rPr>
          <w:rFonts w:ascii="Arial" w:hAnsi="Arial" w:eastAsia="等线" w:cs="Arial"/>
          <w:b/>
          <w:sz w:val="28"/>
        </w:rPr>
        <w:t>核心实体类：Reserve、Message</w:t>
      </w:r>
      <w:bookmarkEnd w:id="23"/>
    </w:p>
    <w:p w14:paraId="013F98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模块职责：看房预约流程、租客房东实时图文私信通讯。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内部子构件：</w:t>
      </w:r>
    </w:p>
    <w:p w14:paraId="22582E91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看房预约子构件：预约提交、时段冲突校验、房东同意 / 拒绝、预约状态更新、解锁评价权限；</w:t>
      </w:r>
    </w:p>
    <w:p w14:paraId="35E4784B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私信聊天子构件：WebSocket 实时收发、离线消息缓存、已读状态标记、历史聊天记录分页查询；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依赖外部模块：用户模块（双方实名校验）、房源模块（房源状态校验）、WebSocket 消息组件、文件上传（图片消息）；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对外提供接口：房源模块跳转私信入口，合同模块读取交互记录。</w:t>
      </w:r>
    </w:p>
    <w:p w14:paraId="7B5A258E">
      <w:pPr>
        <w:spacing w:before="300" w:after="120" w:line="288" w:lineRule="auto"/>
        <w:ind w:left="0"/>
        <w:jc w:val="left"/>
        <w:outlineLvl w:val="2"/>
      </w:pPr>
      <w:bookmarkStart w:id="24" w:name="heading_25"/>
      <w:r>
        <w:rPr>
          <w:rFonts w:ascii="Arial" w:hAnsi="Arial" w:eastAsia="等线" w:cs="Arial"/>
          <w:b/>
          <w:sz w:val="30"/>
        </w:rPr>
        <w:t>模块 4 租赁服务管理模块（交易闭环模块，中优先级）</w:t>
      </w:r>
      <w:bookmarkEnd w:id="24"/>
    </w:p>
    <w:p w14:paraId="0540F1E0">
      <w:pPr>
        <w:spacing w:before="260" w:after="120" w:line="288" w:lineRule="auto"/>
        <w:ind w:left="0"/>
        <w:jc w:val="left"/>
        <w:outlineLvl w:val="3"/>
      </w:pPr>
      <w:bookmarkStart w:id="25" w:name="heading_26"/>
      <w:r>
        <w:rPr>
          <w:rFonts w:ascii="Arial" w:hAnsi="Arial" w:eastAsia="等线" w:cs="Arial"/>
          <w:b/>
          <w:sz w:val="28"/>
        </w:rPr>
        <w:t>核心实体类：Contract、PayRecord、RepairTicket</w:t>
      </w:r>
      <w:bookmarkEnd w:id="25"/>
    </w:p>
    <w:p w14:paraId="6C4D63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模块职责：线上租赁交易全闭环，自动合同生成、缴费、租后维修工单。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内部子构件：</w:t>
      </w:r>
    </w:p>
    <w:p w14:paraId="71518F43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电子合同子构件：读取房源 / 租客 / 房东数据一键填充标准化合同、双方在线签署、合同 PDF 导出；</w:t>
      </w:r>
    </w:p>
    <w:p w14:paraId="348A5461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缴费流水子构件：租金 / 押金 / 水电账单生成、支付模拟、缴费状态更新、月度收支统计；</w:t>
      </w:r>
    </w:p>
    <w:p w14:paraId="278C5A95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维修工单子构件：租客故障提交、房东处理、维修验收、工单状态流转；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依赖外部模块：用户模块、房源模块、预约模块、文件组件（合同 / 故障图片）；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对外提供接口：管理员后台统计模块读取租赁财务数据。</w:t>
      </w:r>
    </w:p>
    <w:p w14:paraId="51C7D15B">
      <w:pPr>
        <w:spacing w:before="300" w:after="120" w:line="288" w:lineRule="auto"/>
        <w:ind w:left="0"/>
        <w:jc w:val="left"/>
        <w:outlineLvl w:val="2"/>
      </w:pPr>
      <w:bookmarkStart w:id="26" w:name="heading_27"/>
      <w:r>
        <w:rPr>
          <w:rFonts w:ascii="Arial" w:hAnsi="Arial" w:eastAsia="等线" w:cs="Arial"/>
          <w:b/>
          <w:sz w:val="30"/>
        </w:rPr>
        <w:t>模块 5 后台管理模块（管控模块，中优先级）</w:t>
      </w:r>
      <w:bookmarkEnd w:id="26"/>
    </w:p>
    <w:p w14:paraId="6EC3A95C">
      <w:pPr>
        <w:spacing w:before="260" w:after="120" w:line="288" w:lineRule="auto"/>
        <w:ind w:left="0"/>
        <w:jc w:val="left"/>
        <w:outlineLvl w:val="3"/>
      </w:pPr>
      <w:bookmarkStart w:id="27" w:name="heading_28"/>
      <w:r>
        <w:rPr>
          <w:rFonts w:ascii="Arial" w:hAnsi="Arial" w:eastAsia="等线" w:cs="Arial"/>
          <w:b/>
          <w:sz w:val="28"/>
        </w:rPr>
        <w:t>核心实体类：AdminOperLog、SystemConfig、ReportData</w:t>
      </w:r>
      <w:bookmarkEnd w:id="27"/>
    </w:p>
    <w:p w14:paraId="37228B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模块职责：平台全局管控、数据统计、系统配置、日志追溯。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内部子构件：</w:t>
      </w:r>
    </w:p>
    <w:p w14:paraId="4BFB6CB8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房源审核子构件：待审核房源批量处理、驳回填写意见、违规房源强制下架；</w:t>
      </w:r>
    </w:p>
    <w:p w14:paraId="19A47116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用户管控子构件：全平台用户检索、冻结解封操作；</w:t>
      </w:r>
    </w:p>
    <w:p w14:paraId="608FCA67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数据统计子构件：日 / 周 / 月用户、房源、签约、租金可视化报表、Excel 导出；</w:t>
      </w:r>
    </w:p>
    <w:p w14:paraId="40789BA4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系统配置子构件：平台公告、业务规则、图片阈值、过滤词库动态配置；</w:t>
      </w:r>
    </w:p>
    <w:p w14:paraId="57BBFA8E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操作日志子构件：所有管理员操作自动记录、日志筛选查询、禁止删除；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依赖外部所有业务模块，读取全平台业务数据，仅管理员角色可访问。</w:t>
      </w:r>
    </w:p>
    <w:p w14:paraId="368A6E5D">
      <w:pPr>
        <w:spacing w:before="380" w:after="140" w:line="288" w:lineRule="auto"/>
        <w:ind w:left="0"/>
        <w:jc w:val="left"/>
        <w:outlineLvl w:val="0"/>
      </w:pPr>
      <w:bookmarkStart w:id="28" w:name="heading_29"/>
      <w:r>
        <w:rPr>
          <w:rFonts w:ascii="Arial" w:hAnsi="Arial" w:eastAsia="等线" w:cs="Arial"/>
          <w:b/>
          <w:sz w:val="36"/>
        </w:rPr>
        <w:t>3 接口设计</w:t>
      </w:r>
      <w:bookmarkEnd w:id="28"/>
    </w:p>
    <w:p w14:paraId="17FCFA5A">
      <w:pPr>
        <w:spacing w:before="320" w:after="120" w:line="288" w:lineRule="auto"/>
        <w:ind w:left="0"/>
        <w:jc w:val="left"/>
        <w:outlineLvl w:val="1"/>
      </w:pPr>
      <w:bookmarkStart w:id="29" w:name="heading_30"/>
      <w:r>
        <w:rPr>
          <w:rFonts w:ascii="Arial" w:hAnsi="Arial" w:eastAsia="等线" w:cs="Arial"/>
          <w:b/>
          <w:sz w:val="32"/>
        </w:rPr>
        <w:t>3.1 用户接口（前端人机界面接口）</w:t>
      </w:r>
      <w:bookmarkEnd w:id="29"/>
    </w:p>
    <w:p w14:paraId="618F0F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系统分三类终端界面：租客移动端、房东移动端、管理员 PC 后台，统一轻量化简约风格，主色调浅蓝租赁风，后台深色管理风；所有界面统一加载动画、成功 / 失败弹窗、表单实时校验。</w:t>
      </w:r>
    </w:p>
    <w:p w14:paraId="203BAFCE">
      <w:pPr>
        <w:spacing w:before="300" w:after="120" w:line="288" w:lineRule="auto"/>
        <w:ind w:left="0"/>
        <w:jc w:val="left"/>
        <w:outlineLvl w:val="2"/>
      </w:pPr>
      <w:bookmarkStart w:id="30" w:name="heading_31"/>
      <w:r>
        <w:rPr>
          <w:rFonts w:ascii="Arial" w:hAnsi="Arial" w:eastAsia="等线" w:cs="Arial"/>
          <w:b/>
          <w:sz w:val="30"/>
        </w:rPr>
        <w:t>3.1.1 登录注册界面</w:t>
      </w:r>
      <w:bookmarkEnd w:id="30"/>
    </w:p>
    <w:p w14:paraId="366A9D96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界面元素：角色选择（租客 / 房东）、用户名、密码、手机号、验证码输入框、注册 / 登录按钮；</w:t>
      </w:r>
    </w:p>
    <w:p w14:paraId="48065F2A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交互规则：游客仅浏览房源，点击收藏 / 预约 / 私信自动弹窗跳转注册；用户名、密码、手机号实时格式校验；验证码 60s 倒计时重发；注册成功自动跳转登录页；账号冻结登录弹窗提示申诉入口。</w:t>
      </w:r>
    </w:p>
    <w:p w14:paraId="1086D0FF">
      <w:pPr>
        <w:spacing w:before="300" w:after="120" w:line="288" w:lineRule="auto"/>
        <w:ind w:left="0"/>
        <w:jc w:val="left"/>
        <w:outlineLvl w:val="2"/>
      </w:pPr>
      <w:bookmarkStart w:id="31" w:name="heading_32"/>
      <w:r>
        <w:rPr>
          <w:rFonts w:ascii="Arial" w:hAnsi="Arial" w:eastAsia="等线" w:cs="Arial"/>
          <w:b/>
          <w:sz w:val="30"/>
        </w:rPr>
        <w:t>3.1.2 房源首页 &amp; 搜索 &amp; 收藏界面</w:t>
      </w:r>
      <w:bookmarkEnd w:id="31"/>
    </w:p>
    <w:p w14:paraId="76960D48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首页：顶部搜索框、租金 / 户型 / 区域筛选栏、房源卡片（封面、租金、户型、收藏标识），下拉刷新、上滑分页加载；</w:t>
      </w:r>
    </w:p>
    <w:p w14:paraId="0B23B041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搜索页：历史搜索、热门搜索、清空历史；无匹配房源给出放宽筛选提示；</w:t>
      </w:r>
    </w:p>
    <w:p w14:paraId="30FE3A78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我的收藏页面：收藏房源卡片、单条取消、批量勾选取消收藏；房源下架自动灰化隐藏。</w:t>
      </w:r>
    </w:p>
    <w:p w14:paraId="6554B747">
      <w:pPr>
        <w:spacing w:before="300" w:after="120" w:line="288" w:lineRule="auto"/>
        <w:ind w:left="0"/>
        <w:jc w:val="left"/>
        <w:outlineLvl w:val="2"/>
      </w:pPr>
      <w:bookmarkStart w:id="32" w:name="heading_33"/>
      <w:r>
        <w:rPr>
          <w:rFonts w:ascii="Arial" w:hAnsi="Arial" w:eastAsia="等线" w:cs="Arial"/>
          <w:b/>
          <w:sz w:val="30"/>
        </w:rPr>
        <w:t>3.1.3 房源发布 &amp; 详情 &amp; 评价追评界面</w:t>
      </w:r>
      <w:bookmarkEnd w:id="32"/>
    </w:p>
    <w:p w14:paraId="7C2C536D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发布页：房屋基础表单、多图上传、AI 测算租金按钮、提交待审核；空字段拦截提交；</w:t>
      </w:r>
    </w:p>
    <w:p w14:paraId="4B999FED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详情页：房源全部图文、配套标签、收藏、预约、私信按钮；下方评价区分层展示主评价 + 多条追评、房东回复；</w:t>
      </w:r>
    </w:p>
    <w:p w14:paraId="75DD6C87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评价弹窗：星级打分、文字输入、图片上传；无预约记录隐藏评价入口；支持多次追加追评。</w:t>
      </w:r>
    </w:p>
    <w:p w14:paraId="020CA507">
      <w:pPr>
        <w:spacing w:before="300" w:after="120" w:line="288" w:lineRule="auto"/>
        <w:ind w:left="0"/>
        <w:jc w:val="left"/>
        <w:outlineLvl w:val="2"/>
      </w:pPr>
      <w:bookmarkStart w:id="33" w:name="heading_34"/>
      <w:r>
        <w:rPr>
          <w:rFonts w:ascii="Arial" w:hAnsi="Arial" w:eastAsia="等线" w:cs="Arial"/>
          <w:b/>
          <w:sz w:val="30"/>
        </w:rPr>
        <w:t>3.1.4 预约 &amp; 私信聊天界面</w:t>
      </w:r>
      <w:bookmarkEnd w:id="33"/>
    </w:p>
    <w:p w14:paraId="7470C0CC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预约弹窗：选择日期时段、备注输入；同一时段重复预约拦截；提交后推送房东消息；</w:t>
      </w:r>
    </w:p>
    <w:p w14:paraId="3C21E001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私信列表：会话卡片、未读红点角标；点击进入一对一聊天窗口；</w:t>
      </w:r>
    </w:p>
    <w:p w14:paraId="076F1429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聊天界面：消息分左右区分发送方、文字 + 图片发送框、离线消息登录自动加载、上滑加载历史记录。</w:t>
      </w:r>
    </w:p>
    <w:p w14:paraId="732AA937">
      <w:pPr>
        <w:spacing w:before="300" w:after="120" w:line="288" w:lineRule="auto"/>
        <w:ind w:left="0"/>
        <w:jc w:val="left"/>
        <w:outlineLvl w:val="2"/>
      </w:pPr>
      <w:bookmarkStart w:id="34" w:name="heading_35"/>
      <w:r>
        <w:rPr>
          <w:rFonts w:ascii="Arial" w:hAnsi="Arial" w:eastAsia="等线" w:cs="Arial"/>
          <w:b/>
          <w:sz w:val="30"/>
        </w:rPr>
        <w:t>3.1.5 合同缴费 &amp; 维修工单界面</w:t>
      </w:r>
      <w:bookmarkEnd w:id="34"/>
    </w:p>
    <w:p w14:paraId="4782BCC8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合同创建页：自动回填房源、租客、房东信息，一键生成完整合同文本，双方签署按钮；</w:t>
      </w:r>
    </w:p>
    <w:p w14:paraId="1BCF8F75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账单页面：待缴 / 已缴账单列表、缴费操作、逾期红色提醒；</w:t>
      </w:r>
    </w:p>
    <w:p w14:paraId="4A480AAB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工单页面：故障描述、图片上传、工单进度状态条，维修完成验收按钮。</w:t>
      </w:r>
    </w:p>
    <w:p w14:paraId="1EFCE4B8">
      <w:pPr>
        <w:spacing w:before="300" w:after="120" w:line="288" w:lineRule="auto"/>
        <w:ind w:left="0"/>
        <w:jc w:val="left"/>
        <w:outlineLvl w:val="2"/>
      </w:pPr>
      <w:bookmarkStart w:id="35" w:name="heading_36"/>
      <w:r>
        <w:rPr>
          <w:rFonts w:ascii="Arial" w:hAnsi="Arial" w:eastAsia="等线" w:cs="Arial"/>
          <w:b/>
          <w:sz w:val="30"/>
        </w:rPr>
        <w:t>3.1.6 管理员后台界面</w:t>
      </w:r>
      <w:bookmarkEnd w:id="35"/>
    </w:p>
    <w:p w14:paraId="37B7AAAE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后台首页：可视化数据仪表盘（总用户、房源、签约、租金总额）；</w:t>
      </w:r>
    </w:p>
    <w:p w14:paraId="5770EF0E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审核页面：待审核房源列表、批量通过 / 驳回操作；</w:t>
      </w:r>
    </w:p>
    <w:p w14:paraId="554A2568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用户管控页：用户筛选、冻结解封操作弹窗；</w:t>
      </w:r>
    </w:p>
    <w:p w14:paraId="01426B4D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统计报表页：时间筛选、图表展示、导出 Excel 按钮；</w:t>
      </w:r>
    </w:p>
    <w:p w14:paraId="4FBAE0C1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系统配置页：公告编辑、业务参数输入、保存实时生效；</w:t>
      </w:r>
    </w:p>
    <w:p w14:paraId="19E2726D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操作日志页：时间筛选、日志列表，无删除按钮。</w:t>
      </w:r>
    </w:p>
    <w:p w14:paraId="64F86934">
      <w:pPr>
        <w:spacing w:before="320" w:after="120" w:line="288" w:lineRule="auto"/>
        <w:ind w:left="0"/>
        <w:jc w:val="left"/>
        <w:outlineLvl w:val="1"/>
      </w:pPr>
      <w:bookmarkStart w:id="36" w:name="heading_37"/>
      <w:r>
        <w:rPr>
          <w:rFonts w:ascii="Arial" w:hAnsi="Arial" w:eastAsia="等线" w:cs="Arial"/>
          <w:b/>
          <w:sz w:val="32"/>
        </w:rPr>
        <w:t>3.2 外部接口</w:t>
      </w:r>
      <w:bookmarkEnd w:id="36"/>
    </w:p>
    <w:p w14:paraId="6F128B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系统外部对接独立 Python AI 进程、短信测试服务、本地文件磁盘存储，外部接口规范如下表：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340"/>
        <w:gridCol w:w="1219"/>
        <w:gridCol w:w="2391"/>
      </w:tblGrid>
      <w:tr w14:paraId="03A926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6BB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对接系统 / 服务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872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接口类型</w:t>
            </w:r>
          </w:p>
        </w:tc>
        <w:tc>
          <w:tcPr>
            <w:tcW w:w="1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199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通讯方式</w:t>
            </w:r>
          </w:p>
        </w:tc>
        <w:tc>
          <w:tcPr>
            <w:tcW w:w="12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953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数据格式</w:t>
            </w:r>
          </w:p>
        </w:tc>
        <w:tc>
          <w:tcPr>
            <w:tcW w:w="2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EFE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用途</w:t>
            </w:r>
          </w:p>
        </w:tc>
      </w:tr>
      <w:tr w14:paraId="5650A9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E5E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轻量化 Python AI 进程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4B2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 Socket 接口</w:t>
            </w:r>
          </w:p>
        </w:tc>
        <w:tc>
          <w:tcPr>
            <w:tcW w:w="1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864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 TCP Socket</w:t>
            </w:r>
          </w:p>
        </w:tc>
        <w:tc>
          <w:tcPr>
            <w:tcW w:w="12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498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JSON</w:t>
            </w:r>
          </w:p>
        </w:tc>
        <w:tc>
          <w:tcPr>
            <w:tcW w:w="2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B93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房屋租金测算、房源自动分类、评价 / 房源文本违规检测</w:t>
            </w:r>
          </w:p>
        </w:tc>
      </w:tr>
      <w:tr w14:paraId="3E1C61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63B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免费短信测试服务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A92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HTTP GET 接口</w:t>
            </w:r>
          </w:p>
        </w:tc>
        <w:tc>
          <w:tcPr>
            <w:tcW w:w="1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516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HTTP</w:t>
            </w:r>
          </w:p>
        </w:tc>
        <w:tc>
          <w:tcPr>
            <w:tcW w:w="12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C27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表单参数</w:t>
            </w:r>
          </w:p>
        </w:tc>
        <w:tc>
          <w:tcPr>
            <w:tcW w:w="2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45A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注册短信验证码下发</w:t>
            </w:r>
          </w:p>
        </w:tc>
      </w:tr>
      <w:tr w14:paraId="78E1B5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3AE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本地磁盘文件服务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496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 IO 接口</w:t>
            </w:r>
          </w:p>
        </w:tc>
        <w:tc>
          <w:tcPr>
            <w:tcW w:w="1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C5D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本地文件流</w:t>
            </w:r>
          </w:p>
        </w:tc>
        <w:tc>
          <w:tcPr>
            <w:tcW w:w="12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CF7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二进制</w:t>
            </w:r>
          </w:p>
        </w:tc>
        <w:tc>
          <w:tcPr>
            <w:tcW w:w="2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F68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房源图片、身份证、合同 PDF、评价图片存储读取</w:t>
            </w:r>
          </w:p>
        </w:tc>
      </w:tr>
    </w:tbl>
    <w:p w14:paraId="52A475E6">
      <w:pPr>
        <w:spacing w:before="320" w:after="120" w:line="288" w:lineRule="auto"/>
        <w:ind w:left="0"/>
        <w:jc w:val="left"/>
        <w:outlineLvl w:val="1"/>
      </w:pPr>
      <w:bookmarkStart w:id="37" w:name="heading_38"/>
      <w:r>
        <w:rPr>
          <w:rFonts w:ascii="Arial" w:hAnsi="Arial" w:eastAsia="等线" w:cs="Arial"/>
          <w:b/>
          <w:sz w:val="32"/>
        </w:rPr>
        <w:t>3.3 内部接口</w:t>
      </w:r>
      <w:bookmarkEnd w:id="37"/>
    </w:p>
    <w:p w14:paraId="7A820B04">
      <w:pPr>
        <w:spacing w:before="300" w:after="120" w:line="288" w:lineRule="auto"/>
        <w:ind w:left="0"/>
        <w:jc w:val="left"/>
        <w:outlineLvl w:val="2"/>
      </w:pPr>
      <w:bookmarkStart w:id="38" w:name="heading_39"/>
      <w:r>
        <w:rPr>
          <w:rFonts w:ascii="Arial" w:hAnsi="Arial" w:eastAsia="等线" w:cs="Arial"/>
          <w:b/>
          <w:sz w:val="30"/>
        </w:rPr>
        <w:t>3.3.1 模块间调用依赖关系</w:t>
      </w:r>
      <w:bookmarkEnd w:id="38"/>
    </w:p>
    <w:p w14:paraId="52685A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整体调用规则：上层控制层调用业务 Service 层，Service 按需调用其他模块 Service、DAO、外部 AI 服务；底层模块禁止反向调用上层模块。</w:t>
      </w:r>
    </w:p>
    <w:p w14:paraId="6005AC49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Controller ↔ Service：前端请求入口，分发业务，统一封装返回；</w:t>
      </w:r>
    </w:p>
    <w:p w14:paraId="71359B9D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Service ↔ DAO：业务层调用数据访问层完成数据库 CRUD；</w:t>
      </w:r>
    </w:p>
    <w:p w14:paraId="58648B01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Service ↔ 公共工具服务：短信、文件、加密、WebSocket、缓存；</w:t>
      </w:r>
    </w:p>
    <w:p w14:paraId="73337D79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各业务 Service 横向调用：用户 Service 被所有模块调用（权限 / 实名校验）；房源 Service 被预约、合同、评价模块调用；</w:t>
      </w:r>
    </w:p>
    <w:p w14:paraId="2AECD63D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AdminService 全局读取所有业务 Service 统计数据，用于后台报表；</w:t>
      </w:r>
    </w:p>
    <w:p w14:paraId="7C31760C">
      <w:pPr>
        <w:spacing w:before="300" w:after="120" w:line="288" w:lineRule="auto"/>
        <w:ind w:left="0"/>
        <w:jc w:val="left"/>
        <w:outlineLvl w:val="2"/>
      </w:pPr>
      <w:bookmarkStart w:id="39" w:name="heading_40"/>
      <w:r>
        <w:rPr>
          <w:rFonts w:ascii="Arial" w:hAnsi="Arial" w:eastAsia="等线" w:cs="Arial"/>
          <w:b/>
          <w:sz w:val="30"/>
        </w:rPr>
        <w:t>3.3.2 接口数据描述</w:t>
      </w:r>
      <w:bookmarkEnd w:id="39"/>
    </w:p>
    <w:p w14:paraId="6A2C7217">
      <w:pPr>
        <w:spacing w:before="260" w:after="120" w:line="288" w:lineRule="auto"/>
        <w:ind w:left="0"/>
        <w:jc w:val="left"/>
        <w:outlineLvl w:val="3"/>
      </w:pPr>
      <w:bookmarkStart w:id="40" w:name="heading_41"/>
      <w:r>
        <w:rPr>
          <w:rFonts w:ascii="Arial" w:hAnsi="Arial" w:eastAsia="等线" w:cs="Arial"/>
          <w:b/>
          <w:sz w:val="28"/>
        </w:rPr>
        <w:t>表 1 Controller → Service 核心接口简表</w:t>
      </w:r>
      <w:bookmarkEnd w:id="40"/>
    </w:p>
    <w:tbl>
      <w:tblPr>
        <w:tblStyle w:val="2"/>
        <w:tblW w:w="9464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75"/>
        <w:gridCol w:w="1398"/>
        <w:gridCol w:w="1260"/>
        <w:gridCol w:w="1313"/>
        <w:gridCol w:w="1272"/>
        <w:gridCol w:w="2946"/>
      </w:tblGrid>
      <w:tr w14:paraId="114C17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4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3028B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接口名称</w:t>
            </w:r>
          </w:p>
        </w:tc>
        <w:tc>
          <w:tcPr>
            <w:tcW w:w="19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CD379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调用方</w:t>
            </w:r>
          </w:p>
        </w:tc>
        <w:tc>
          <w:tcPr>
            <w:tcW w:w="17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CA1C9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被调用模块</w:t>
            </w:r>
          </w:p>
        </w:tc>
        <w:tc>
          <w:tcPr>
            <w:tcW w:w="15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BE359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入参类型</w:t>
            </w:r>
          </w:p>
        </w:tc>
        <w:tc>
          <w:tcPr>
            <w:tcW w:w="119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FCBC4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默认参数</w:t>
            </w:r>
          </w:p>
        </w:tc>
        <w:tc>
          <w:tcPr>
            <w:tcW w:w="343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7B1E1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功能说明</w:t>
            </w:r>
          </w:p>
        </w:tc>
      </w:tr>
      <w:tr w14:paraId="2877F6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37DF7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userRegister</w:t>
            </w:r>
          </w:p>
        </w:tc>
        <w:tc>
          <w:tcPr>
            <w:tcW w:w="19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1DDB7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UserController</w:t>
            </w:r>
          </w:p>
        </w:tc>
        <w:tc>
          <w:tcPr>
            <w:tcW w:w="17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3C072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UserService</w:t>
            </w:r>
          </w:p>
        </w:tc>
        <w:tc>
          <w:tcPr>
            <w:tcW w:w="15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5E65A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RegisterDTO</w:t>
            </w:r>
          </w:p>
        </w:tc>
        <w:tc>
          <w:tcPr>
            <w:tcW w:w="119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9DB5E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343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473E0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用户注册、验证码校验、加密入库</w:t>
            </w:r>
          </w:p>
        </w:tc>
      </w:tr>
      <w:tr w14:paraId="343971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09CCA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userLogin</w:t>
            </w:r>
          </w:p>
        </w:tc>
        <w:tc>
          <w:tcPr>
            <w:tcW w:w="19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CA795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UserController</w:t>
            </w:r>
          </w:p>
        </w:tc>
        <w:tc>
          <w:tcPr>
            <w:tcW w:w="17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F1D06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UserService</w:t>
            </w:r>
          </w:p>
        </w:tc>
        <w:tc>
          <w:tcPr>
            <w:tcW w:w="15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1B282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LoginDTO</w:t>
            </w:r>
          </w:p>
        </w:tc>
        <w:tc>
          <w:tcPr>
            <w:tcW w:w="119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31C9F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343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6E296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账号校验、签发 Token、返回角色</w:t>
            </w:r>
          </w:p>
        </w:tc>
      </w:tr>
      <w:tr w14:paraId="5522F4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089BB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housePublish</w:t>
            </w:r>
          </w:p>
        </w:tc>
        <w:tc>
          <w:tcPr>
            <w:tcW w:w="19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1C4A9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HouseController</w:t>
            </w:r>
          </w:p>
        </w:tc>
        <w:tc>
          <w:tcPr>
            <w:tcW w:w="17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63D0F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HouseService</w:t>
            </w:r>
          </w:p>
        </w:tc>
        <w:tc>
          <w:tcPr>
            <w:tcW w:w="15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66F16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HouseDTO</w:t>
            </w:r>
          </w:p>
        </w:tc>
        <w:tc>
          <w:tcPr>
            <w:tcW w:w="119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2639F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343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BF71E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房源提交、异步调用 AI 测算租金</w:t>
            </w:r>
          </w:p>
        </w:tc>
      </w:tr>
      <w:tr w14:paraId="6CE990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DDEAE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collectAdd</w:t>
            </w:r>
          </w:p>
        </w:tc>
        <w:tc>
          <w:tcPr>
            <w:tcW w:w="19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86C8A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CollectController</w:t>
            </w:r>
          </w:p>
        </w:tc>
        <w:tc>
          <w:tcPr>
            <w:tcW w:w="17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84491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CollectService</w:t>
            </w:r>
          </w:p>
        </w:tc>
        <w:tc>
          <w:tcPr>
            <w:tcW w:w="15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90081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CollectDTO</w:t>
            </w:r>
          </w:p>
        </w:tc>
        <w:tc>
          <w:tcPr>
            <w:tcW w:w="119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D3C89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343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1E38D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新增房源收藏，去重校验</w:t>
            </w:r>
          </w:p>
        </w:tc>
      </w:tr>
      <w:tr w14:paraId="2CBC05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76C02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reserveAdd</w:t>
            </w:r>
          </w:p>
        </w:tc>
        <w:tc>
          <w:tcPr>
            <w:tcW w:w="19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691B7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ReserveController</w:t>
            </w:r>
          </w:p>
        </w:tc>
        <w:tc>
          <w:tcPr>
            <w:tcW w:w="17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2F105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ReserveService</w:t>
            </w:r>
          </w:p>
        </w:tc>
        <w:tc>
          <w:tcPr>
            <w:tcW w:w="15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799CE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ReserveDTO</w:t>
            </w:r>
          </w:p>
        </w:tc>
        <w:tc>
          <w:tcPr>
            <w:tcW w:w="119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35CD9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343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6C424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提交看房预约，解锁评价权限</w:t>
            </w:r>
          </w:p>
        </w:tc>
      </w:tr>
      <w:tr w14:paraId="50C704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E8760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evaluateAdd</w:t>
            </w:r>
          </w:p>
        </w:tc>
        <w:tc>
          <w:tcPr>
            <w:tcW w:w="19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0CCC2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EvaluateController</w:t>
            </w:r>
          </w:p>
        </w:tc>
        <w:tc>
          <w:tcPr>
            <w:tcW w:w="17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04B47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EvaluateService</w:t>
            </w:r>
          </w:p>
        </w:tc>
        <w:tc>
          <w:tcPr>
            <w:tcW w:w="15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00BC5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EvaluateDTO</w:t>
            </w:r>
          </w:p>
        </w:tc>
        <w:tc>
          <w:tcPr>
            <w:tcW w:w="119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30301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parentId=0</w:t>
            </w:r>
          </w:p>
        </w:tc>
        <w:tc>
          <w:tcPr>
            <w:tcW w:w="343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17D4D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发布主评价 / 追评</w:t>
            </w:r>
          </w:p>
        </w:tc>
      </w:tr>
      <w:tr w14:paraId="68F032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7FFDB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messageSend</w:t>
            </w:r>
          </w:p>
        </w:tc>
        <w:tc>
          <w:tcPr>
            <w:tcW w:w="19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32238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MessageController</w:t>
            </w:r>
          </w:p>
        </w:tc>
        <w:tc>
          <w:tcPr>
            <w:tcW w:w="17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59556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MessageService</w:t>
            </w:r>
          </w:p>
        </w:tc>
        <w:tc>
          <w:tcPr>
            <w:tcW w:w="15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BB220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MessageDTO</w:t>
            </w:r>
          </w:p>
        </w:tc>
        <w:tc>
          <w:tcPr>
            <w:tcW w:w="119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F2D54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343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D0E0B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发送图文私信，WebSocket 推送</w:t>
            </w:r>
          </w:p>
        </w:tc>
      </w:tr>
      <w:tr w14:paraId="5D5F9A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BD9C8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contractAutoGen</w:t>
            </w:r>
          </w:p>
        </w:tc>
        <w:tc>
          <w:tcPr>
            <w:tcW w:w="19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C638C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ContractController</w:t>
            </w:r>
          </w:p>
        </w:tc>
        <w:tc>
          <w:tcPr>
            <w:tcW w:w="17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F2BE1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ContractService</w:t>
            </w:r>
          </w:p>
        </w:tc>
        <w:tc>
          <w:tcPr>
            <w:tcW w:w="15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CE14B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ContractGenDTO</w:t>
            </w:r>
          </w:p>
        </w:tc>
        <w:tc>
          <w:tcPr>
            <w:tcW w:w="119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B070C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343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063AB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读取三方信息自动生成合同</w:t>
            </w:r>
          </w:p>
        </w:tc>
      </w:tr>
      <w:tr w14:paraId="6405B4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13C5A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ticketAdd</w:t>
            </w:r>
          </w:p>
        </w:tc>
        <w:tc>
          <w:tcPr>
            <w:tcW w:w="19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6385B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RepairController</w:t>
            </w:r>
          </w:p>
        </w:tc>
        <w:tc>
          <w:tcPr>
            <w:tcW w:w="17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05089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RepairService</w:t>
            </w:r>
          </w:p>
        </w:tc>
        <w:tc>
          <w:tcPr>
            <w:tcW w:w="15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48C1C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RepairDTO</w:t>
            </w:r>
          </w:p>
        </w:tc>
        <w:tc>
          <w:tcPr>
            <w:tcW w:w="119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39E40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343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DA979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提交维修工单</w:t>
            </w:r>
          </w:p>
        </w:tc>
      </w:tr>
      <w:tr w14:paraId="5310C2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5E6F4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houseAudit</w:t>
            </w:r>
          </w:p>
        </w:tc>
        <w:tc>
          <w:tcPr>
            <w:tcW w:w="19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46186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AdminController</w:t>
            </w:r>
          </w:p>
        </w:tc>
        <w:tc>
          <w:tcPr>
            <w:tcW w:w="17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44BAB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AdminService</w:t>
            </w:r>
          </w:p>
        </w:tc>
        <w:tc>
          <w:tcPr>
            <w:tcW w:w="15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A8547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AuditDTO</w:t>
            </w:r>
          </w:p>
        </w:tc>
        <w:tc>
          <w:tcPr>
            <w:tcW w:w="119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B77A5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343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F44AE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房源审核通过 / 驳回</w:t>
            </w:r>
          </w:p>
        </w:tc>
      </w:tr>
      <w:tr w14:paraId="328489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B1C71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getStatData</w:t>
            </w:r>
          </w:p>
        </w:tc>
        <w:tc>
          <w:tcPr>
            <w:tcW w:w="19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84DA4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AdminController</w:t>
            </w:r>
          </w:p>
        </w:tc>
        <w:tc>
          <w:tcPr>
            <w:tcW w:w="17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FD196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AdminService</w:t>
            </w:r>
          </w:p>
        </w:tc>
        <w:tc>
          <w:tcPr>
            <w:tcW w:w="15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37693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StatQueryDTO</w:t>
            </w:r>
          </w:p>
        </w:tc>
        <w:tc>
          <w:tcPr>
            <w:tcW w:w="119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22E50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timeType=month</w:t>
            </w:r>
          </w:p>
        </w:tc>
        <w:tc>
          <w:tcPr>
            <w:tcW w:w="343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174A6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获取周期运营统计数据</w:t>
            </w:r>
          </w:p>
        </w:tc>
      </w:tr>
    </w:tbl>
    <w:p w14:paraId="527523BE">
      <w:pPr>
        <w:spacing w:before="260" w:after="120" w:line="288" w:lineRule="auto"/>
        <w:ind w:left="0"/>
        <w:jc w:val="left"/>
        <w:outlineLvl w:val="3"/>
      </w:pPr>
      <w:bookmarkStart w:id="41" w:name="heading_42"/>
      <w:r>
        <w:rPr>
          <w:rFonts w:ascii="Arial" w:hAnsi="Arial" w:eastAsia="等线" w:cs="Arial"/>
          <w:b/>
          <w:sz w:val="28"/>
        </w:rPr>
        <w:t>表 2 Service → DAO 核心数据接口简表</w:t>
      </w:r>
      <w:bookmarkEnd w:id="41"/>
    </w:p>
    <w:tbl>
      <w:tblPr>
        <w:tblStyle w:val="2"/>
        <w:tblW w:w="825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51"/>
        <w:gridCol w:w="1806"/>
        <w:gridCol w:w="1549"/>
        <w:gridCol w:w="1341"/>
        <w:gridCol w:w="1003"/>
      </w:tblGrid>
      <w:tr w14:paraId="6DD0D5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47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4AF5F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接口名称</w:t>
            </w:r>
          </w:p>
        </w:tc>
        <w:tc>
          <w:tcPr>
            <w:tcW w:w="17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E4D7E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调用方</w:t>
            </w:r>
          </w:p>
        </w:tc>
        <w:tc>
          <w:tcPr>
            <w:tcW w:w="147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931DB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被调用DAO</w:t>
            </w:r>
          </w:p>
        </w:tc>
        <w:tc>
          <w:tcPr>
            <w:tcW w:w="138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BD3E0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入参</w:t>
            </w:r>
          </w:p>
        </w:tc>
        <w:tc>
          <w:tcPr>
            <w:tcW w:w="11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3AC6F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功能</w:t>
            </w:r>
          </w:p>
        </w:tc>
      </w:tr>
      <w:tr w14:paraId="062C1C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7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D4687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selectUserByUsername</w:t>
            </w:r>
          </w:p>
        </w:tc>
        <w:tc>
          <w:tcPr>
            <w:tcW w:w="17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05D3C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UserService</w:t>
            </w:r>
          </w:p>
        </w:tc>
        <w:tc>
          <w:tcPr>
            <w:tcW w:w="147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5FC72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UserDAO</w:t>
            </w:r>
          </w:p>
        </w:tc>
        <w:tc>
          <w:tcPr>
            <w:tcW w:w="138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0F6EB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String username</w:t>
            </w:r>
          </w:p>
        </w:tc>
        <w:tc>
          <w:tcPr>
            <w:tcW w:w="11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239B7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登录查询用户信息</w:t>
            </w:r>
          </w:p>
        </w:tc>
      </w:tr>
      <w:tr w14:paraId="2B65BD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7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B1D62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insertHouse</w:t>
            </w:r>
          </w:p>
        </w:tc>
        <w:tc>
          <w:tcPr>
            <w:tcW w:w="17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11560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HouseService</w:t>
            </w:r>
          </w:p>
        </w:tc>
        <w:tc>
          <w:tcPr>
            <w:tcW w:w="147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9FD47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HouseDAO</w:t>
            </w:r>
          </w:p>
        </w:tc>
        <w:tc>
          <w:tcPr>
            <w:tcW w:w="138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43042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House 实体</w:t>
            </w:r>
          </w:p>
        </w:tc>
        <w:tc>
          <w:tcPr>
            <w:tcW w:w="11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59BA1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新增待审核房源记录</w:t>
            </w:r>
          </w:p>
        </w:tc>
      </w:tr>
      <w:tr w14:paraId="6F6015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7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FB148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insertCollect</w:t>
            </w:r>
          </w:p>
        </w:tc>
        <w:tc>
          <w:tcPr>
            <w:tcW w:w="17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5F137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CollectService</w:t>
            </w:r>
          </w:p>
        </w:tc>
        <w:tc>
          <w:tcPr>
            <w:tcW w:w="147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08D95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CollectDAO</w:t>
            </w:r>
          </w:p>
        </w:tc>
        <w:tc>
          <w:tcPr>
            <w:tcW w:w="138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F5BD2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Collect 实体</w:t>
            </w:r>
          </w:p>
        </w:tc>
        <w:tc>
          <w:tcPr>
            <w:tcW w:w="11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F0713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新增收藏联合唯一校验</w:t>
            </w:r>
          </w:p>
        </w:tc>
      </w:tr>
      <w:tr w14:paraId="79006B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7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38102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listReserveByHouse</w:t>
            </w:r>
          </w:p>
        </w:tc>
        <w:tc>
          <w:tcPr>
            <w:tcW w:w="17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F8860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ReserveService</w:t>
            </w:r>
          </w:p>
        </w:tc>
        <w:tc>
          <w:tcPr>
            <w:tcW w:w="147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111B3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ReserveDAO</w:t>
            </w:r>
          </w:p>
        </w:tc>
        <w:tc>
          <w:tcPr>
            <w:tcW w:w="138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B954F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Long houseId</w:t>
            </w:r>
          </w:p>
        </w:tc>
        <w:tc>
          <w:tcPr>
            <w:tcW w:w="11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4040B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查询房源全部预约记录</w:t>
            </w:r>
          </w:p>
        </w:tc>
      </w:tr>
      <w:tr w14:paraId="2E52B1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7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069C9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insertContract</w:t>
            </w:r>
          </w:p>
        </w:tc>
        <w:tc>
          <w:tcPr>
            <w:tcW w:w="17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03949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ContractService</w:t>
            </w:r>
          </w:p>
        </w:tc>
        <w:tc>
          <w:tcPr>
            <w:tcW w:w="147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A8243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ContractDAO</w:t>
            </w:r>
          </w:p>
        </w:tc>
        <w:tc>
          <w:tcPr>
            <w:tcW w:w="138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25DAB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Contract 实体</w:t>
            </w:r>
          </w:p>
        </w:tc>
        <w:tc>
          <w:tcPr>
            <w:tcW w:w="11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F6E77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保存自动生成电子合同</w:t>
            </w:r>
          </w:p>
        </w:tc>
      </w:tr>
      <w:tr w14:paraId="106A09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7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71DF4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insertOperateLog</w:t>
            </w:r>
          </w:p>
        </w:tc>
        <w:tc>
          <w:tcPr>
            <w:tcW w:w="17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78623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AdminService</w:t>
            </w:r>
          </w:p>
        </w:tc>
        <w:tc>
          <w:tcPr>
            <w:tcW w:w="147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26A95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LogDAO</w:t>
            </w:r>
          </w:p>
        </w:tc>
        <w:tc>
          <w:tcPr>
            <w:tcW w:w="138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CE5A1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OperLog 实体</w:t>
            </w:r>
          </w:p>
        </w:tc>
        <w:tc>
          <w:tcPr>
            <w:tcW w:w="11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D76B3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写入管理员操作日志</w:t>
            </w:r>
          </w:p>
        </w:tc>
      </w:tr>
    </w:tbl>
    <w:p w14:paraId="2F3445AD">
      <w:pPr>
        <w:spacing w:before="260" w:after="120" w:line="288" w:lineRule="auto"/>
        <w:ind w:left="0"/>
        <w:jc w:val="left"/>
        <w:outlineLvl w:val="3"/>
      </w:pPr>
      <w:bookmarkStart w:id="42" w:name="heading_43"/>
      <w:r>
        <w:rPr>
          <w:rFonts w:ascii="Arial" w:hAnsi="Arial" w:eastAsia="等线" w:cs="Arial"/>
          <w:b/>
          <w:sz w:val="28"/>
        </w:rPr>
        <w:t>表 3 公共工具内部接口（全模块依赖）</w:t>
      </w:r>
      <w:bookmarkEnd w:id="42"/>
    </w:p>
    <w:tbl>
      <w:tblPr>
        <w:tblStyle w:val="2"/>
        <w:tblW w:w="9676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1"/>
        <w:gridCol w:w="1593"/>
        <w:gridCol w:w="1683"/>
        <w:gridCol w:w="1439"/>
        <w:gridCol w:w="2740"/>
      </w:tblGrid>
      <w:tr w14:paraId="159009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1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41413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接口名称</w:t>
            </w:r>
          </w:p>
        </w:tc>
        <w:tc>
          <w:tcPr>
            <w:tcW w:w="161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9C612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调用方</w:t>
            </w:r>
          </w:p>
        </w:tc>
        <w:tc>
          <w:tcPr>
            <w:tcW w:w="15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EB5C1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工具类</w:t>
            </w:r>
          </w:p>
        </w:tc>
        <w:tc>
          <w:tcPr>
            <w:tcW w:w="133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1F080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入参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5B5C1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功能</w:t>
            </w:r>
          </w:p>
        </w:tc>
      </w:tr>
      <w:tr w14:paraId="64F9A1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D8667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generateToken</w:t>
            </w:r>
          </w:p>
        </w:tc>
        <w:tc>
          <w:tcPr>
            <w:tcW w:w="161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9E66E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所有 Service</w:t>
            </w:r>
          </w:p>
        </w:tc>
        <w:tc>
          <w:tcPr>
            <w:tcW w:w="15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3C218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JwtUtil</w:t>
            </w:r>
          </w:p>
        </w:tc>
        <w:tc>
          <w:tcPr>
            <w:tcW w:w="133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CDD49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UserDTO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A6304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根据用户信息生成登录令牌，有效期 7200s</w:t>
            </w:r>
          </w:p>
        </w:tc>
      </w:tr>
      <w:tr w14:paraId="04509F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245B1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parseToken</w:t>
            </w:r>
          </w:p>
        </w:tc>
        <w:tc>
          <w:tcPr>
            <w:tcW w:w="161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165A5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Controller 拦截器</w:t>
            </w:r>
          </w:p>
        </w:tc>
        <w:tc>
          <w:tcPr>
            <w:tcW w:w="15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4E61B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JwtUtil</w:t>
            </w:r>
          </w:p>
        </w:tc>
        <w:tc>
          <w:tcPr>
            <w:tcW w:w="133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71112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String token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FD2F7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解析 token 获取用户 ID、角色</w:t>
            </w:r>
          </w:p>
        </w:tc>
      </w:tr>
      <w:tr w14:paraId="08E545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539CD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aesEncrypt</w:t>
            </w:r>
          </w:p>
        </w:tc>
        <w:tc>
          <w:tcPr>
            <w:tcW w:w="161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F3D10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UserService</w:t>
            </w:r>
          </w:p>
        </w:tc>
        <w:tc>
          <w:tcPr>
            <w:tcW w:w="15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3C2DD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EncryptUtil</w:t>
            </w:r>
          </w:p>
        </w:tc>
        <w:tc>
          <w:tcPr>
            <w:tcW w:w="133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41E36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String text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EF1AB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身份证、手机号隐私加密</w:t>
            </w:r>
          </w:p>
        </w:tc>
      </w:tr>
      <w:tr w14:paraId="073E2C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EB9CB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uploadImg</w:t>
            </w:r>
          </w:p>
        </w:tc>
        <w:tc>
          <w:tcPr>
            <w:tcW w:w="161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A01A0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房源 / 评价 / 工单 Service</w:t>
            </w:r>
          </w:p>
        </w:tc>
        <w:tc>
          <w:tcPr>
            <w:tcW w:w="15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A85F3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FileUtil</w:t>
            </w:r>
          </w:p>
        </w:tc>
        <w:tc>
          <w:tcPr>
            <w:tcW w:w="133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05944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MultipartFile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9B106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图片压缩、存储、返回路径</w:t>
            </w:r>
          </w:p>
        </w:tc>
      </w:tr>
      <w:tr w14:paraId="0DC567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9C55F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sendWebsocketMsg</w:t>
            </w:r>
          </w:p>
        </w:tc>
        <w:tc>
          <w:tcPr>
            <w:tcW w:w="161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217FE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预约 / 合同 Service</w:t>
            </w:r>
          </w:p>
        </w:tc>
        <w:tc>
          <w:tcPr>
            <w:tcW w:w="15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A11FB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WebSocketUtil</w:t>
            </w:r>
          </w:p>
        </w:tc>
        <w:tc>
          <w:tcPr>
            <w:tcW w:w="133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ADD02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MsgVO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672C2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推送实时消息至用户前端</w:t>
            </w:r>
          </w:p>
        </w:tc>
      </w:tr>
    </w:tbl>
    <w:p w14:paraId="612CF6A9">
      <w:pPr>
        <w:spacing w:before="260" w:after="120" w:line="288" w:lineRule="auto"/>
        <w:ind w:left="0"/>
        <w:jc w:val="left"/>
        <w:outlineLvl w:val="3"/>
      </w:pPr>
      <w:bookmarkStart w:id="43" w:name="heading_44"/>
      <w:r>
        <w:rPr>
          <w:rFonts w:ascii="Arial" w:hAnsi="Arial" w:eastAsia="等线" w:cs="Arial"/>
          <w:b/>
          <w:sz w:val="28"/>
        </w:rPr>
        <w:t>表 4 前后端 RESTful 对外接口统一规范</w:t>
      </w:r>
      <w:bookmarkEnd w:id="43"/>
    </w:p>
    <w:p w14:paraId="2670FC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基础请求前缀：</w:t>
      </w:r>
      <w:r>
        <w:rPr>
          <w:rFonts w:ascii="Consolas" w:hAnsi="Consolas" w:eastAsia="Consolas" w:cs="Consolas"/>
          <w:sz w:val="22"/>
          <w:shd w:val="clear" w:fill="EFF0F1"/>
        </w:rPr>
        <w:t>/api/v1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统一返回 JSON 格式：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0445A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10EF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"message": "操作成功",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"data": {}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33E226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状态码规范：200 成功、400 参数错误、401Token 失效未登录、403 无权限、404 接口不存在、500 服务异常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分页统一入参：pageNum（默认 1）、pageSize（默认 10）；返回携带 total 总条数、pages 总页数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所有业务接口 Header 必须携带 Token，管理员接口额外校验 role=2 权限。</w:t>
      </w:r>
    </w:p>
    <w:p w14:paraId="7CDC7B98">
      <w:pPr>
        <w:spacing w:before="380" w:after="140" w:line="288" w:lineRule="auto"/>
        <w:ind w:left="0"/>
        <w:jc w:val="left"/>
        <w:outlineLvl w:val="0"/>
      </w:pPr>
      <w:bookmarkStart w:id="44" w:name="heading_45"/>
      <w:r>
        <w:rPr>
          <w:rFonts w:ascii="Arial" w:hAnsi="Arial" w:eastAsia="等线" w:cs="Arial"/>
          <w:b/>
          <w:sz w:val="36"/>
        </w:rPr>
        <w:t>4 数据设计</w:t>
      </w:r>
      <w:bookmarkEnd w:id="44"/>
    </w:p>
    <w:p w14:paraId="63D71D84">
      <w:pPr>
        <w:spacing w:before="320" w:after="120" w:line="288" w:lineRule="auto"/>
        <w:ind w:left="0"/>
        <w:jc w:val="left"/>
        <w:outlineLvl w:val="1"/>
      </w:pPr>
      <w:bookmarkStart w:id="45" w:name="heading_46"/>
      <w:r>
        <w:rPr>
          <w:rFonts w:ascii="Arial" w:hAnsi="Arial" w:eastAsia="等线" w:cs="Arial"/>
          <w:b/>
          <w:sz w:val="32"/>
        </w:rPr>
        <w:t>4.1 数据结构</w:t>
      </w:r>
      <w:bookmarkEnd w:id="45"/>
    </w:p>
    <w:p w14:paraId="339F35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系统数据分为结构化 MySQL 核心数据、非结构化 Mongo 拓展数据、本地静态文件数据三类，整体遵循最小冗余、外键关联、软删除设计原则。</w:t>
      </w:r>
    </w:p>
    <w:p w14:paraId="6F1C19BA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结构化核心实体：用户、房源、收藏、预约、评价、私信、合同、缴费、维修工单、操作日志；实体通过主键 ID 关联，建立联合唯一索引防止重复收藏、重复预约；</w:t>
      </w:r>
    </w:p>
    <w:p w14:paraId="637AAAC9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非结构化数据：房源超长描述、评价图片数组、聊天图文集合、系统长文本配置，存入 MongoDB 集合；</w:t>
      </w:r>
    </w:p>
    <w:p w14:paraId="5100C615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文件数据：图片、PDF 合同二进制文件本地磁盘存储，数据库仅存储访问路径；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数据统一规则：所有业务表携带 create_time、update_time 自动时间字段；数据删除统一使用 status 软删除标记，不执行物理删除，保证租赁纠纷可追溯；金额字段统一 decimal (10,2) 保留两位小数。</w:t>
      </w:r>
    </w:p>
    <w:p w14:paraId="1C32C714">
      <w:pPr>
        <w:spacing w:before="320" w:after="120" w:line="288" w:lineRule="auto"/>
        <w:ind w:left="0"/>
        <w:jc w:val="left"/>
        <w:outlineLvl w:val="1"/>
      </w:pPr>
      <w:bookmarkStart w:id="46" w:name="heading_47"/>
      <w:r>
        <w:rPr>
          <w:rFonts w:ascii="Arial" w:hAnsi="Arial" w:eastAsia="等线" w:cs="Arial"/>
          <w:b/>
          <w:sz w:val="32"/>
        </w:rPr>
        <w:t>4.2 文件和数据库结构</w:t>
      </w:r>
      <w:bookmarkEnd w:id="46"/>
    </w:p>
    <w:p w14:paraId="08D83ED2">
      <w:pPr>
        <w:spacing w:before="300" w:after="120" w:line="288" w:lineRule="auto"/>
        <w:ind w:left="0"/>
        <w:jc w:val="left"/>
        <w:outlineLvl w:val="2"/>
      </w:pPr>
      <w:bookmarkStart w:id="47" w:name="heading_48"/>
      <w:r>
        <w:rPr>
          <w:rFonts w:ascii="Arial" w:hAnsi="Arial" w:eastAsia="等线" w:cs="Arial"/>
          <w:b/>
          <w:sz w:val="30"/>
        </w:rPr>
        <w:t>4.2.1 本地文件存储结构</w:t>
      </w:r>
      <w:bookmarkEnd w:id="47"/>
    </w:p>
    <w:p w14:paraId="309635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项目根目录 /file/ 下分层文件夹：</w:t>
      </w:r>
    </w:p>
    <w:p w14:paraId="7F006132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/avatar：用户头像图片</w:t>
      </w:r>
    </w:p>
    <w:p w14:paraId="1F65E55D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/house_img：房源发布实拍图</w:t>
      </w:r>
    </w:p>
    <w:p w14:paraId="42093438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/eval_img：评价、追评上传图片</w:t>
      </w:r>
    </w:p>
    <w:p w14:paraId="01F032D4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/id_card：用户实名认证身份证照片</w:t>
      </w:r>
    </w:p>
    <w:p w14:paraId="018ED8D1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/contract_pdf：签署完成电子合同 PDF 文件</w:t>
      </w:r>
    </w:p>
    <w:p w14:paraId="223FDDD0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/repair_img：维修工单故障图片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所有文件按用户 ID 分目录存储，防止文件重名覆盖，数据库存储相对访问路径。</w:t>
      </w:r>
    </w:p>
    <w:p w14:paraId="258B95BB">
      <w:pPr>
        <w:spacing w:before="300" w:after="120" w:line="288" w:lineRule="auto"/>
        <w:ind w:left="0"/>
        <w:jc w:val="left"/>
        <w:outlineLvl w:val="2"/>
      </w:pPr>
      <w:bookmarkStart w:id="48" w:name="heading_49"/>
      <w:r>
        <w:rPr>
          <w:rFonts w:ascii="Arial" w:hAnsi="Arial" w:eastAsia="等线" w:cs="Arial"/>
          <w:b/>
          <w:sz w:val="30"/>
        </w:rPr>
        <w:t>4.2.2 MySQL 核心数据表逻辑结构（10 张核心表）</w:t>
      </w:r>
      <w:bookmarkEnd w:id="48"/>
    </w:p>
    <w:p w14:paraId="53920B08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user 用户表：存储租客 / 房东 / 管理员账号、实名、角色、账号状态</w:t>
      </w:r>
    </w:p>
    <w:p w14:paraId="72B2A04A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house 房源表：房屋参数、AI 测算租金、房源审核上架状态、图片 JSON 数组</w:t>
      </w:r>
    </w:p>
    <w:p w14:paraId="56FA6049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house_collect 房源收藏中间表：用户 + 房源联合唯一索引，实现多对多收藏关系</w:t>
      </w:r>
    </w:p>
    <w:p w14:paraId="272E258D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reserve 看房预约表：预约时段、处理状态，关联房源与租客 ID</w:t>
      </w:r>
    </w:p>
    <w:p w14:paraId="1942766B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house_evaluate 评价追评表：parent_id 区分主评价 / 追评，关联预约 ID 控制评价权限</w:t>
      </w:r>
    </w:p>
    <w:p w14:paraId="56D3212A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message 私信消息表：发送人、接收人、图文内容、已读标记</w:t>
      </w:r>
    </w:p>
    <w:p w14:paraId="6DC81AD8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contract 电子合同表：自动填充合同文本、双方签署状态、租期租金</w:t>
      </w:r>
    </w:p>
    <w:p w14:paraId="4B4C884F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pay_record 缴费流水表：租金 / 押金 / 水电缴费记录，关联合同 ID</w:t>
      </w:r>
    </w:p>
    <w:p w14:paraId="39CDB94F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repair_ticket 维修工单表：故障描述、处理验收状态</w:t>
      </w:r>
    </w:p>
    <w:p w14:paraId="7F6D1DBE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operate_log 管理员操作日志表：所有后台管控操作永久留存，无删除功能</w:t>
      </w:r>
    </w:p>
    <w:p w14:paraId="18DD846E">
      <w:pPr>
        <w:spacing w:before="300" w:after="120" w:line="288" w:lineRule="auto"/>
        <w:ind w:left="0"/>
        <w:jc w:val="left"/>
        <w:outlineLvl w:val="2"/>
      </w:pPr>
      <w:bookmarkStart w:id="49" w:name="heading_50"/>
      <w:r>
        <w:rPr>
          <w:rFonts w:ascii="Arial" w:hAnsi="Arial" w:eastAsia="等线" w:cs="Arial"/>
          <w:b/>
          <w:sz w:val="30"/>
        </w:rPr>
        <w:t>4.2.3 系统 E-R 图实体关系简述</w:t>
      </w:r>
      <w:bookmarkEnd w:id="49"/>
    </w:p>
    <w:p w14:paraId="31B115F6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 (1) — 房源 (N)：房东一对多发布房源</w:t>
      </w:r>
    </w:p>
    <w:p w14:paraId="57845BD4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 (N) — 房源 (N)：通过 house_collect 中间表实现收藏多对多</w:t>
      </w:r>
    </w:p>
    <w:p w14:paraId="2DEEB4ED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房源 (1) — 预约 (N)：一套房源多条看房预约</w:t>
      </w:r>
    </w:p>
    <w:p w14:paraId="3E0E3669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预约 (1) — 评价 (N)：一条预约对应 1 主评价 + 多条追评（parent_id 自关联）</w:t>
      </w:r>
    </w:p>
    <w:p w14:paraId="207BCC4C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房源 (1) — 合同 (0/1)：同一房源同一周期仅一份有效合同</w:t>
      </w:r>
    </w:p>
    <w:p w14:paraId="468D42B2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合同 (1) — 缴费 (N)、合同 (1) — 工单 (N)</w:t>
      </w:r>
    </w:p>
    <w:p w14:paraId="5F5073A6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用户双向多对多 message 私信表</w:t>
      </w:r>
    </w:p>
    <w:p w14:paraId="7B8B8D1A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 (1) — operate_log (N) 一对多操作日志</w:t>
      </w:r>
    </w:p>
    <w:p w14:paraId="2EF61A8A">
      <w:pPr>
        <w:spacing w:before="380" w:after="140" w:line="288" w:lineRule="auto"/>
        <w:ind w:left="0"/>
        <w:jc w:val="left"/>
        <w:outlineLvl w:val="0"/>
      </w:pPr>
      <w:bookmarkStart w:id="50" w:name="heading_51"/>
      <w:r>
        <w:rPr>
          <w:rFonts w:ascii="Arial" w:hAnsi="Arial" w:eastAsia="等线" w:cs="Arial"/>
          <w:b/>
          <w:sz w:val="36"/>
        </w:rPr>
        <w:t>5 需求交叉索引</w:t>
      </w:r>
      <w:bookmarkEnd w:id="50"/>
    </w:p>
    <w:tbl>
      <w:tblPr>
        <w:tblStyle w:val="2"/>
        <w:tblW w:w="8521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15"/>
        <w:gridCol w:w="1525"/>
        <w:gridCol w:w="4281"/>
      </w:tblGrid>
      <w:tr w14:paraId="3529AF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0B7FE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需求描述</w:t>
            </w:r>
          </w:p>
        </w:tc>
        <w:tc>
          <w:tcPr>
            <w:tcW w:w="15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13F73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对应模块</w:t>
            </w:r>
          </w:p>
        </w:tc>
        <w:tc>
          <w:tcPr>
            <w:tcW w:w="42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0F6BE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核心实现功能点</w:t>
            </w:r>
          </w:p>
        </w:tc>
      </w:tr>
      <w:tr w14:paraId="5DFE08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183C6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用户注册、短信登录、实名审核</w:t>
            </w:r>
          </w:p>
        </w:tc>
        <w:tc>
          <w:tcPr>
            <w:tcW w:w="15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7C12B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用户管理模块</w:t>
            </w:r>
          </w:p>
        </w:tc>
        <w:tc>
          <w:tcPr>
            <w:tcW w:w="42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106BA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表单校验、验证码、AES 加密、实名状态标记、角色分配</w:t>
            </w:r>
          </w:p>
        </w:tc>
      </w:tr>
      <w:tr w14:paraId="12013B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5B61F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个人信息修改、密码重置</w:t>
            </w:r>
          </w:p>
        </w:tc>
        <w:tc>
          <w:tcPr>
            <w:tcW w:w="15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02D70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用户管理模块</w:t>
            </w:r>
          </w:p>
        </w:tc>
        <w:tc>
          <w:tcPr>
            <w:tcW w:w="42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4BC29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头像上传、字段校验、BCrypt 重加密</w:t>
            </w:r>
          </w:p>
        </w:tc>
      </w:tr>
      <w:tr w14:paraId="0D3B8D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A47A5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房东发布房源、AI 自动测算租金</w:t>
            </w:r>
          </w:p>
        </w:tc>
        <w:tc>
          <w:tcPr>
            <w:tcW w:w="15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D5014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房源管理 + AI 模块</w:t>
            </w:r>
          </w:p>
        </w:tc>
        <w:tc>
          <w:tcPr>
            <w:tcW w:w="42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005DE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表单存储、异步 Socket 调用 AI、待审核标记</w:t>
            </w:r>
          </w:p>
        </w:tc>
      </w:tr>
      <w:tr w14:paraId="686CE2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2E6D3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多条件搜索、房源详情浏览</w:t>
            </w:r>
          </w:p>
        </w:tc>
        <w:tc>
          <w:tcPr>
            <w:tcW w:w="15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4C9DA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房源管理模块</w:t>
            </w:r>
          </w:p>
        </w:tc>
        <w:tc>
          <w:tcPr>
            <w:tcW w:w="42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CD83E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多字段分页查询、评价追评层级组装</w:t>
            </w:r>
          </w:p>
        </w:tc>
      </w:tr>
      <w:tr w14:paraId="2516FA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A7543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房源收藏、批量取消收藏</w:t>
            </w:r>
          </w:p>
        </w:tc>
        <w:tc>
          <w:tcPr>
            <w:tcW w:w="15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8DB14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房源收藏子模块</w:t>
            </w:r>
          </w:p>
        </w:tc>
        <w:tc>
          <w:tcPr>
            <w:tcW w:w="42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1F489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联合唯一索引校验、收藏状态切换</w:t>
            </w:r>
          </w:p>
        </w:tc>
      </w:tr>
      <w:tr w14:paraId="186C63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F62BC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提交看房预约，解锁评价权限</w:t>
            </w:r>
          </w:p>
        </w:tc>
        <w:tc>
          <w:tcPr>
            <w:tcW w:w="15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60CF4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预约模块</w:t>
            </w:r>
          </w:p>
        </w:tc>
        <w:tc>
          <w:tcPr>
            <w:tcW w:w="42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2C409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时段冲突拦截、预约记录生成、评价入口放行</w:t>
            </w:r>
          </w:p>
        </w:tc>
      </w:tr>
      <w:tr w14:paraId="13E2AE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47266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看房主评价、无限次追加追评</w:t>
            </w:r>
          </w:p>
        </w:tc>
        <w:tc>
          <w:tcPr>
            <w:tcW w:w="15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27F9C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评价追评子模块</w:t>
            </w:r>
          </w:p>
        </w:tc>
        <w:tc>
          <w:tcPr>
            <w:tcW w:w="42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5A467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parent_id 层级存储、AI 违规文本过滤</w:t>
            </w:r>
          </w:p>
        </w:tc>
      </w:tr>
      <w:tr w14:paraId="28CB1B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0EE07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租客房东一对一图文私信、离线缓存</w:t>
            </w:r>
          </w:p>
        </w:tc>
        <w:tc>
          <w:tcPr>
            <w:tcW w:w="15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F95B3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预约沟通模块</w:t>
            </w:r>
          </w:p>
        </w:tc>
        <w:tc>
          <w:tcPr>
            <w:tcW w:w="42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013AD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WebSocket 实时推送、未读红点、历史记录分页</w:t>
            </w:r>
          </w:p>
        </w:tc>
      </w:tr>
      <w:tr w14:paraId="2F060E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B1378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一键自动生成标准化电子合同</w:t>
            </w:r>
          </w:p>
        </w:tc>
        <w:tc>
          <w:tcPr>
            <w:tcW w:w="15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4B07B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租赁服务模块</w:t>
            </w:r>
          </w:p>
        </w:tc>
        <w:tc>
          <w:tcPr>
            <w:tcW w:w="42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31A03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读取房源 / 用户数据填充模板、生成唯一合同编号</w:t>
            </w:r>
          </w:p>
        </w:tc>
      </w:tr>
      <w:tr w14:paraId="7D8096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54392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线上租金、押金、水电费缴费</w:t>
            </w:r>
          </w:p>
        </w:tc>
        <w:tc>
          <w:tcPr>
            <w:tcW w:w="15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8FACC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租赁服务模块</w:t>
            </w:r>
          </w:p>
        </w:tc>
        <w:tc>
          <w:tcPr>
            <w:tcW w:w="42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BC33F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缴费流水入库、账单状态更新、房东消息提醒</w:t>
            </w:r>
          </w:p>
        </w:tc>
      </w:tr>
      <w:tr w14:paraId="310A2D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052B0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房屋故障提交维修工单、进度跟踪</w:t>
            </w:r>
          </w:p>
        </w:tc>
        <w:tc>
          <w:tcPr>
            <w:tcW w:w="15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DBAC6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租赁服务模块</w:t>
            </w:r>
          </w:p>
        </w:tc>
        <w:tc>
          <w:tcPr>
            <w:tcW w:w="42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26111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工单状态流转、维修验收流程</w:t>
            </w:r>
          </w:p>
        </w:tc>
      </w:tr>
      <w:tr w14:paraId="76928E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A7C79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管理员房源审核、违规房源下架</w:t>
            </w:r>
          </w:p>
        </w:tc>
        <w:tc>
          <w:tcPr>
            <w:tcW w:w="15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1B8BE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后台管理模块</w:t>
            </w:r>
          </w:p>
        </w:tc>
        <w:tc>
          <w:tcPr>
            <w:tcW w:w="42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23B63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房源状态变更、操作日志自动写入</w:t>
            </w:r>
          </w:p>
        </w:tc>
      </w:tr>
      <w:tr w14:paraId="15CA6D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5204A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冻结 / 解封违规租客、房东账号</w:t>
            </w:r>
          </w:p>
        </w:tc>
        <w:tc>
          <w:tcPr>
            <w:tcW w:w="15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B52BB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后台管理模块</w:t>
            </w:r>
          </w:p>
        </w:tc>
        <w:tc>
          <w:tcPr>
            <w:tcW w:w="42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DB42F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用户 status 修改、日志记录、功能权限拦截</w:t>
            </w:r>
          </w:p>
        </w:tc>
      </w:tr>
      <w:tr w14:paraId="75D3C3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F79C0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平台日 / 周 / 月租赁财务可视化统计</w:t>
            </w:r>
          </w:p>
        </w:tc>
        <w:tc>
          <w:tcPr>
            <w:tcW w:w="15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9B7F9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后台管理模块</w:t>
            </w:r>
          </w:p>
        </w:tc>
        <w:tc>
          <w:tcPr>
            <w:tcW w:w="42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609C0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多表联合汇总、图表组装、Excel 导出</w:t>
            </w:r>
          </w:p>
        </w:tc>
      </w:tr>
      <w:tr w14:paraId="4AA998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D3405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系统公告、业务参数全局配置</w:t>
            </w:r>
          </w:p>
        </w:tc>
        <w:tc>
          <w:tcPr>
            <w:tcW w:w="15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11BED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后台管理模块</w:t>
            </w:r>
          </w:p>
        </w:tc>
        <w:tc>
          <w:tcPr>
            <w:tcW w:w="42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E60B7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配置持久化、实时生效</w:t>
            </w:r>
          </w:p>
        </w:tc>
      </w:tr>
      <w:tr w14:paraId="401D56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8B222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全后台操作日志永久不可删除</w:t>
            </w:r>
          </w:p>
        </w:tc>
        <w:tc>
          <w:tcPr>
            <w:tcW w:w="15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954B3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后台日志子模块</w:t>
            </w:r>
          </w:p>
        </w:tc>
        <w:tc>
          <w:tcPr>
            <w:tcW w:w="42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6B02F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所有管控操作自动入库，仅查询无删除接口</w:t>
            </w:r>
          </w:p>
        </w:tc>
      </w:tr>
    </w:tbl>
    <w:p w14:paraId="68BC970D">
      <w:pPr>
        <w:spacing w:before="380" w:after="140" w:line="288" w:lineRule="auto"/>
        <w:ind w:left="0"/>
        <w:jc w:val="left"/>
        <w:outlineLvl w:val="0"/>
      </w:pPr>
      <w:bookmarkStart w:id="51" w:name="heading_52"/>
      <w:r>
        <w:rPr>
          <w:rFonts w:ascii="Arial" w:hAnsi="Arial" w:eastAsia="等线" w:cs="Arial"/>
          <w:b/>
          <w:sz w:val="36"/>
        </w:rPr>
        <w:t>6 测试部分</w:t>
      </w:r>
      <w:bookmarkEnd w:id="51"/>
    </w:p>
    <w:p w14:paraId="6E897F6D">
      <w:pPr>
        <w:spacing w:before="120" w:after="120" w:line="288" w:lineRule="auto"/>
        <w:ind w:left="0" w:firstLine="500" w:firstLineChars="0"/>
        <w:jc w:val="left"/>
      </w:pPr>
      <w:bookmarkStart w:id="58" w:name="_GoBack"/>
      <w:bookmarkEnd w:id="58"/>
      <w:r>
        <w:rPr>
          <w:rFonts w:ascii="Arial" w:hAnsi="Arial" w:eastAsia="等线" w:cs="Arial"/>
          <w:sz w:val="22"/>
        </w:rPr>
        <w:t>本系统采用分层集成测试策略：先完成各模块单元测试，再按五大业务模块依次集成测试，最后全系统联调测试；覆盖正常业务流程、边界输入、网络异常、权限越权、AI 服务宕机、并发重复操作等场景。</w:t>
      </w:r>
    </w:p>
    <w:p w14:paraId="41E22E90">
      <w:pPr>
        <w:spacing w:before="320" w:after="120" w:line="288" w:lineRule="auto"/>
        <w:ind w:left="0"/>
        <w:jc w:val="left"/>
        <w:outlineLvl w:val="1"/>
      </w:pPr>
      <w:bookmarkStart w:id="52" w:name="heading_53"/>
      <w:r>
        <w:rPr>
          <w:rFonts w:ascii="Arial" w:hAnsi="Arial" w:eastAsia="等线" w:cs="Arial"/>
          <w:b/>
          <w:sz w:val="32"/>
        </w:rPr>
        <w:t>6.1 用户管理模块集成测试用例</w:t>
      </w:r>
      <w:bookmarkEnd w:id="52"/>
    </w:p>
    <w:p w14:paraId="3FC617AE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注册登录全流程：正常填写信息注册、登录区分角色；异常场景：用户名重复、密码格式错误、验证码失效、账号冻结拦截登录。</w:t>
      </w:r>
    </w:p>
    <w:p w14:paraId="058D0801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实名认证流程：上传实名材料待审核、管理员审核通过解锁全部功能；驳回后可重新提交。</w:t>
      </w:r>
    </w:p>
    <w:p w14:paraId="68D5A853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权限越权测试：普通租客无法访问管理员后台、房东无账号冻结权限。</w:t>
      </w:r>
    </w:p>
    <w:p w14:paraId="46F98B8D">
      <w:pPr>
        <w:spacing w:before="320" w:after="120" w:line="288" w:lineRule="auto"/>
        <w:ind w:left="0"/>
        <w:jc w:val="left"/>
        <w:outlineLvl w:val="1"/>
      </w:pPr>
      <w:bookmarkStart w:id="53" w:name="heading_54"/>
      <w:r>
        <w:rPr>
          <w:rFonts w:ascii="Arial" w:hAnsi="Arial" w:eastAsia="等线" w:cs="Arial"/>
          <w:b/>
          <w:sz w:val="32"/>
        </w:rPr>
        <w:t>6.2 房源管理模块集成测试用例</w:t>
      </w:r>
      <w:bookmarkEnd w:id="53"/>
    </w:p>
    <w:p w14:paraId="1ED8C3F7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房源发布 + AI 测算：填写房屋信息提交，AI 自动返回参考租金与标签，待审核；管理员审核上架后全平台可见。</w:t>
      </w:r>
    </w:p>
    <w:p w14:paraId="43EFBB20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收藏功能：重复收藏拦截、批量取消收藏、房源下架收藏列表隐藏。</w:t>
      </w:r>
    </w:p>
    <w:p w14:paraId="698AED11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评价追评流程：无预约用户隐藏评价入口；完成预约可发布主评价，不限次数追加追评；违规文字 AI 拦截发布。</w:t>
      </w:r>
    </w:p>
    <w:p w14:paraId="2D221736">
      <w:pPr>
        <w:spacing w:before="320" w:after="120" w:line="288" w:lineRule="auto"/>
        <w:ind w:left="0"/>
        <w:jc w:val="left"/>
        <w:outlineLvl w:val="1"/>
      </w:pPr>
      <w:bookmarkStart w:id="54" w:name="heading_55"/>
      <w:r>
        <w:rPr>
          <w:rFonts w:ascii="Arial" w:hAnsi="Arial" w:eastAsia="等线" w:cs="Arial"/>
          <w:b/>
          <w:sz w:val="32"/>
        </w:rPr>
        <w:t>6.3 预约沟通模块集成测试用例</w:t>
      </w:r>
      <w:bookmarkEnd w:id="54"/>
    </w:p>
    <w:p w14:paraId="33FB1186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看房预约：同一时段重复预约拦截；房东同意 / 拒绝实时推送租客消息。</w:t>
      </w:r>
    </w:p>
    <w:p w14:paraId="3E7B9569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私信聊天：非好友无法发起私聊；离线登录自动加载全部未读消息，标记已读。</w:t>
      </w:r>
    </w:p>
    <w:p w14:paraId="0A82C933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异常断网：断网发送消息缓存，联网自动补发，无消息丢失。</w:t>
      </w:r>
    </w:p>
    <w:p w14:paraId="7A9867B3">
      <w:pPr>
        <w:spacing w:before="320" w:after="120" w:line="288" w:lineRule="auto"/>
        <w:ind w:left="0"/>
        <w:jc w:val="left"/>
        <w:outlineLvl w:val="1"/>
      </w:pPr>
      <w:bookmarkStart w:id="55" w:name="heading_56"/>
      <w:r>
        <w:rPr>
          <w:rFonts w:ascii="Arial" w:hAnsi="Arial" w:eastAsia="等线" w:cs="Arial"/>
          <w:b/>
          <w:sz w:val="32"/>
        </w:rPr>
        <w:t>6.4 租赁服务模块集成测试用例</w:t>
      </w:r>
      <w:bookmarkEnd w:id="55"/>
    </w:p>
    <w:p w14:paraId="35D8CD2B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自动合同生成：选择房源租客一键填充完整租赁文本，双方签署后房源自动标记已出租。</w:t>
      </w:r>
    </w:p>
    <w:p w14:paraId="2F9857BE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缴费工单：重复缴费拦截，逾期账单持续提醒；维修工单提交后房东收到通知，完成验收工单闭环。</w:t>
      </w:r>
    </w:p>
    <w:p w14:paraId="4737B924">
      <w:pPr>
        <w:spacing w:before="320" w:after="120" w:line="288" w:lineRule="auto"/>
        <w:ind w:left="0"/>
        <w:jc w:val="left"/>
        <w:outlineLvl w:val="1"/>
      </w:pPr>
      <w:bookmarkStart w:id="56" w:name="heading_57"/>
      <w:r>
        <w:rPr>
          <w:rFonts w:ascii="Arial" w:hAnsi="Arial" w:eastAsia="等线" w:cs="Arial"/>
          <w:b/>
          <w:sz w:val="32"/>
        </w:rPr>
        <w:t>6.5 管理员后台模块集成测试用例</w:t>
      </w:r>
      <w:bookmarkEnd w:id="56"/>
    </w:p>
    <w:p w14:paraId="2145314C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房源批量审核、违规账号冻结，操作全部写入日志，日志无法删除。</w:t>
      </w:r>
    </w:p>
    <w:p w14:paraId="394FF701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数据统计筛选日 / 周 / 月，报表数值与数据库原始数据一致，支持导出 Excel。</w:t>
      </w:r>
    </w:p>
    <w:p w14:paraId="2B04E425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系统配置修改后页面实时生效，配置变更留存操作记录。</w:t>
      </w:r>
    </w:p>
    <w:p w14:paraId="6F48711F">
      <w:pPr>
        <w:spacing w:before="320" w:after="120" w:line="288" w:lineRule="auto"/>
        <w:ind w:left="0"/>
        <w:jc w:val="left"/>
        <w:outlineLvl w:val="1"/>
      </w:pPr>
      <w:bookmarkStart w:id="57" w:name="heading_58"/>
      <w:r>
        <w:rPr>
          <w:rFonts w:ascii="Arial" w:hAnsi="Arial" w:eastAsia="等线" w:cs="Arial"/>
          <w:b/>
          <w:sz w:val="32"/>
        </w:rPr>
        <w:t>6.6 全局异常集成测试场景</w:t>
      </w:r>
      <w:bookmarkEnd w:id="57"/>
    </w:p>
    <w:p w14:paraId="103A97B5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Token 过期、未登录访问业务页面，自动跳转登录；</w:t>
      </w:r>
    </w:p>
    <w:p w14:paraId="2EBFDB7B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Python 进程宕机，房源发布不阻断，仅跳过智能测算功能，给出友好提示；</w:t>
      </w:r>
    </w:p>
    <w:p w14:paraId="61ACF82A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高并发同时收藏同一房源，唯一索引拦截重复数据，无脏数据入库；</w:t>
      </w:r>
    </w:p>
    <w:p w14:paraId="337F25E5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超大图片上传，前端自动压缩，后端校验尺寸拦截超限文件。</w:t>
      </w:r>
    </w:p>
    <w:p w14:paraId="507C47AE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D3D01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B2075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">
    <w:nsid w:val="883B3669"/>
    <w:multiLevelType w:val="singleLevel"/>
    <w:tmpl w:val="883B3669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6">
    <w:nsid w:val="8CAEB125"/>
    <w:multiLevelType w:val="singleLevel"/>
    <w:tmpl w:val="8CAEB12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">
    <w:nsid w:val="91995D4F"/>
    <w:multiLevelType w:val="singleLevel"/>
    <w:tmpl w:val="91995D4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">
    <w:nsid w:val="91B69C97"/>
    <w:multiLevelType w:val="singleLevel"/>
    <w:tmpl w:val="91B69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9239341B"/>
    <w:multiLevelType w:val="singleLevel"/>
    <w:tmpl w:val="9239341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9288B902"/>
    <w:multiLevelType w:val="singleLevel"/>
    <w:tmpl w:val="9288B90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98CD717A"/>
    <w:multiLevelType w:val="singleLevel"/>
    <w:tmpl w:val="98CD717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9ACF65A0"/>
    <w:multiLevelType w:val="singleLevel"/>
    <w:tmpl w:val="9ACF65A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9C11E984"/>
    <w:multiLevelType w:val="singleLevel"/>
    <w:tmpl w:val="9C11E984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5">
    <w:nsid w:val="9C7198AA"/>
    <w:multiLevelType w:val="singleLevel"/>
    <w:tmpl w:val="9C7198A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9C8AC8EF"/>
    <w:multiLevelType w:val="singleLevel"/>
    <w:tmpl w:val="9C8AC8E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7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9DFC6F65"/>
    <w:multiLevelType w:val="singleLevel"/>
    <w:tmpl w:val="9DFC6F6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9F81B9F9"/>
    <w:multiLevelType w:val="singleLevel"/>
    <w:tmpl w:val="9F81B9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A0C93552"/>
    <w:multiLevelType w:val="singleLevel"/>
    <w:tmpl w:val="A0C93552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1">
    <w:nsid w:val="A0F05207"/>
    <w:multiLevelType w:val="singleLevel"/>
    <w:tmpl w:val="A0F0520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A9AC3AA7"/>
    <w:multiLevelType w:val="singleLevel"/>
    <w:tmpl w:val="A9AC3AA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3">
    <w:nsid w:val="AAF3F3FA"/>
    <w:multiLevelType w:val="singleLevel"/>
    <w:tmpl w:val="AAF3F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B0F1ACD9"/>
    <w:multiLevelType w:val="singleLevel"/>
    <w:tmpl w:val="B0F1ACD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6">
    <w:nsid w:val="B23A94A9"/>
    <w:multiLevelType w:val="singleLevel"/>
    <w:tmpl w:val="B23A94A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7">
    <w:nsid w:val="B53F3350"/>
    <w:multiLevelType w:val="singleLevel"/>
    <w:tmpl w:val="B53F335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9">
    <w:nsid w:val="B88D21A8"/>
    <w:multiLevelType w:val="singleLevel"/>
    <w:tmpl w:val="B88D21A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0">
    <w:nsid w:val="B8CEF35B"/>
    <w:multiLevelType w:val="singleLevel"/>
    <w:tmpl w:val="B8CEF35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1">
    <w:nsid w:val="BB64CFA9"/>
    <w:multiLevelType w:val="singleLevel"/>
    <w:tmpl w:val="BB64CFA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2">
    <w:nsid w:val="BCECA0B4"/>
    <w:multiLevelType w:val="singleLevel"/>
    <w:tmpl w:val="BCECA0B4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3">
    <w:nsid w:val="BDA1395C"/>
    <w:multiLevelType w:val="singleLevel"/>
    <w:tmpl w:val="BDA1395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4">
    <w:nsid w:val="BE8A4F4C"/>
    <w:multiLevelType w:val="singleLevel"/>
    <w:tmpl w:val="BE8A4F4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5">
    <w:nsid w:val="BE923771"/>
    <w:multiLevelType w:val="singleLevel"/>
    <w:tmpl w:val="BE923771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6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7">
    <w:nsid w:val="BF50FE6B"/>
    <w:multiLevelType w:val="singleLevel"/>
    <w:tmpl w:val="BF50FE6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8">
    <w:nsid w:val="C0915F4F"/>
    <w:multiLevelType w:val="singleLevel"/>
    <w:tmpl w:val="C0915F4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9">
    <w:nsid w:val="C4E0D24A"/>
    <w:multiLevelType w:val="singleLevel"/>
    <w:tmpl w:val="C4E0D24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0">
    <w:nsid w:val="C8879AEF"/>
    <w:multiLevelType w:val="singleLevel"/>
    <w:tmpl w:val="C8879A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1">
    <w:nsid w:val="C90D1B09"/>
    <w:multiLevelType w:val="singleLevel"/>
    <w:tmpl w:val="C90D1B0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2">
    <w:nsid w:val="CD699D1D"/>
    <w:multiLevelType w:val="singleLevel"/>
    <w:tmpl w:val="CD699D1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3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4">
    <w:nsid w:val="D1EB1714"/>
    <w:multiLevelType w:val="singleLevel"/>
    <w:tmpl w:val="D1EB171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5">
    <w:nsid w:val="D7D140E4"/>
    <w:multiLevelType w:val="singleLevel"/>
    <w:tmpl w:val="D7D140E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6">
    <w:nsid w:val="D7F9FE59"/>
    <w:multiLevelType w:val="singleLevel"/>
    <w:tmpl w:val="D7F9FE5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7">
    <w:nsid w:val="DAD3A854"/>
    <w:multiLevelType w:val="singleLevel"/>
    <w:tmpl w:val="DAD3A8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8">
    <w:nsid w:val="DCBA6B53"/>
    <w:multiLevelType w:val="singleLevel"/>
    <w:tmpl w:val="DCBA6B5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9">
    <w:nsid w:val="E0294EC7"/>
    <w:multiLevelType w:val="singleLevel"/>
    <w:tmpl w:val="E0294EC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0">
    <w:nsid w:val="E093A4B0"/>
    <w:multiLevelType w:val="singleLevel"/>
    <w:tmpl w:val="E093A4B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1">
    <w:nsid w:val="E504947C"/>
    <w:multiLevelType w:val="singleLevel"/>
    <w:tmpl w:val="E504947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2">
    <w:nsid w:val="E7B27C5B"/>
    <w:multiLevelType w:val="singleLevel"/>
    <w:tmpl w:val="E7B27C5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3">
    <w:nsid w:val="F0E89278"/>
    <w:multiLevelType w:val="singleLevel"/>
    <w:tmpl w:val="F0E8927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4">
    <w:nsid w:val="F3A33954"/>
    <w:multiLevelType w:val="singleLevel"/>
    <w:tmpl w:val="F3A3395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5">
    <w:nsid w:val="F4A942FE"/>
    <w:multiLevelType w:val="singleLevel"/>
    <w:tmpl w:val="F4A942F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6">
    <w:nsid w:val="F4B5D9F5"/>
    <w:multiLevelType w:val="singleLevel"/>
    <w:tmpl w:val="F4B5D9F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7">
    <w:nsid w:val="F585BF25"/>
    <w:multiLevelType w:val="singleLevel"/>
    <w:tmpl w:val="F585BF25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58">
    <w:nsid w:val="F689643B"/>
    <w:multiLevelType w:val="singleLevel"/>
    <w:tmpl w:val="F689643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9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FEC2EA36"/>
    <w:multiLevelType w:val="singleLevel"/>
    <w:tmpl w:val="FEC2EA3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2">
    <w:nsid w:val="01836A6D"/>
    <w:multiLevelType w:val="singleLevel"/>
    <w:tmpl w:val="01836A6D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63">
    <w:nsid w:val="0248C179"/>
    <w:multiLevelType w:val="singleLevel"/>
    <w:tmpl w:val="0248C1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4">
    <w:nsid w:val="03A63A41"/>
    <w:multiLevelType w:val="singleLevel"/>
    <w:tmpl w:val="03A63A4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5">
    <w:nsid w:val="03C240C0"/>
    <w:multiLevelType w:val="singleLevel"/>
    <w:tmpl w:val="03C240C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6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7">
    <w:nsid w:val="0709FD3E"/>
    <w:multiLevelType w:val="singleLevel"/>
    <w:tmpl w:val="0709FD3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8">
    <w:nsid w:val="0CEF100B"/>
    <w:multiLevelType w:val="singleLevel"/>
    <w:tmpl w:val="0CEF100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9">
    <w:nsid w:val="0E640482"/>
    <w:multiLevelType w:val="singleLevel"/>
    <w:tmpl w:val="0E64048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0">
    <w:nsid w:val="0F9F9CCA"/>
    <w:multiLevelType w:val="singleLevel"/>
    <w:tmpl w:val="0F9F9CC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1">
    <w:nsid w:val="10D591E5"/>
    <w:multiLevelType w:val="singleLevel"/>
    <w:tmpl w:val="10D591E5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72">
    <w:nsid w:val="10F0DB0B"/>
    <w:multiLevelType w:val="singleLevel"/>
    <w:tmpl w:val="10F0DB0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3">
    <w:nsid w:val="12EADF99"/>
    <w:multiLevelType w:val="singleLevel"/>
    <w:tmpl w:val="12EADF9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4">
    <w:nsid w:val="1450273B"/>
    <w:multiLevelType w:val="singleLevel"/>
    <w:tmpl w:val="1450273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5">
    <w:nsid w:val="18F74015"/>
    <w:multiLevelType w:val="singleLevel"/>
    <w:tmpl w:val="18F740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6">
    <w:nsid w:val="1ACDE60F"/>
    <w:multiLevelType w:val="singleLevel"/>
    <w:tmpl w:val="1ACDE60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7">
    <w:nsid w:val="1AD50295"/>
    <w:multiLevelType w:val="singleLevel"/>
    <w:tmpl w:val="1AD5029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8">
    <w:nsid w:val="1BCBBCF0"/>
    <w:multiLevelType w:val="singleLevel"/>
    <w:tmpl w:val="1BCBBC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1C257C7B"/>
    <w:multiLevelType w:val="singleLevel"/>
    <w:tmpl w:val="1C257C7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0">
    <w:nsid w:val="21B3B1B1"/>
    <w:multiLevelType w:val="singleLevel"/>
    <w:tmpl w:val="21B3B1B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1">
    <w:nsid w:val="23E97754"/>
    <w:multiLevelType w:val="singleLevel"/>
    <w:tmpl w:val="23E977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2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2470EC97"/>
    <w:multiLevelType w:val="singleLevel"/>
    <w:tmpl w:val="2470EC9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4">
    <w:nsid w:val="251342A6"/>
    <w:multiLevelType w:val="singleLevel"/>
    <w:tmpl w:val="251342A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5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6">
    <w:nsid w:val="2A8F537B"/>
    <w:multiLevelType w:val="singleLevel"/>
    <w:tmpl w:val="2A8F53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7">
    <w:nsid w:val="2B3F3F89"/>
    <w:multiLevelType w:val="singleLevel"/>
    <w:tmpl w:val="2B3F3F8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8">
    <w:nsid w:val="2F2D79CE"/>
    <w:multiLevelType w:val="singleLevel"/>
    <w:tmpl w:val="2F2D79C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9">
    <w:nsid w:val="30A0AC00"/>
    <w:multiLevelType w:val="singleLevel"/>
    <w:tmpl w:val="30A0AC0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0">
    <w:nsid w:val="30FC5B15"/>
    <w:multiLevelType w:val="singleLevel"/>
    <w:tmpl w:val="30FC5B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1">
    <w:nsid w:val="322D85CA"/>
    <w:multiLevelType w:val="singleLevel"/>
    <w:tmpl w:val="322D85C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2">
    <w:nsid w:val="32A7AF2D"/>
    <w:multiLevelType w:val="singleLevel"/>
    <w:tmpl w:val="32A7AF2D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3">
    <w:nsid w:val="35E83B33"/>
    <w:multiLevelType w:val="singleLevel"/>
    <w:tmpl w:val="35E83B3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4">
    <w:nsid w:val="39A0D9AC"/>
    <w:multiLevelType w:val="singleLevel"/>
    <w:tmpl w:val="39A0D9A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5">
    <w:nsid w:val="3B8127DF"/>
    <w:multiLevelType w:val="singleLevel"/>
    <w:tmpl w:val="3B8127D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6">
    <w:nsid w:val="40B249F9"/>
    <w:multiLevelType w:val="singleLevel"/>
    <w:tmpl w:val="40B249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7">
    <w:nsid w:val="40F245EA"/>
    <w:multiLevelType w:val="singleLevel"/>
    <w:tmpl w:val="40F245E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8">
    <w:nsid w:val="46A08BB8"/>
    <w:multiLevelType w:val="singleLevel"/>
    <w:tmpl w:val="46A08BB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9">
    <w:nsid w:val="4A51D704"/>
    <w:multiLevelType w:val="singleLevel"/>
    <w:tmpl w:val="4A51D70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0">
    <w:nsid w:val="4C1BAE26"/>
    <w:multiLevelType w:val="singleLevel"/>
    <w:tmpl w:val="4C1BAE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1">
    <w:nsid w:val="4C3D7A74"/>
    <w:multiLevelType w:val="singleLevel"/>
    <w:tmpl w:val="4C3D7A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2">
    <w:nsid w:val="4CD1E351"/>
    <w:multiLevelType w:val="singleLevel"/>
    <w:tmpl w:val="4CD1E351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03">
    <w:nsid w:val="4D4DC07F"/>
    <w:multiLevelType w:val="singleLevel"/>
    <w:tmpl w:val="4D4DC07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4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51C4BC33"/>
    <w:multiLevelType w:val="singleLevel"/>
    <w:tmpl w:val="51C4BC3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6">
    <w:nsid w:val="54701CA1"/>
    <w:multiLevelType w:val="singleLevel"/>
    <w:tmpl w:val="54701CA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7">
    <w:nsid w:val="58765686"/>
    <w:multiLevelType w:val="singleLevel"/>
    <w:tmpl w:val="5876568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8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9">
    <w:nsid w:val="59EEFD2A"/>
    <w:multiLevelType w:val="singleLevel"/>
    <w:tmpl w:val="59EEFD2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0">
    <w:nsid w:val="5A241D34"/>
    <w:multiLevelType w:val="singleLevel"/>
    <w:tmpl w:val="5A241D3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1">
    <w:nsid w:val="5E29AB5A"/>
    <w:multiLevelType w:val="singleLevel"/>
    <w:tmpl w:val="5E29AB5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2">
    <w:nsid w:val="5FCE4367"/>
    <w:multiLevelType w:val="singleLevel"/>
    <w:tmpl w:val="5FCE436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3">
    <w:nsid w:val="5FFFB1A7"/>
    <w:multiLevelType w:val="singleLevel"/>
    <w:tmpl w:val="5FFFB1A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4">
    <w:nsid w:val="60382F6E"/>
    <w:multiLevelType w:val="singleLevel"/>
    <w:tmpl w:val="60382F6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5">
    <w:nsid w:val="610EFE5C"/>
    <w:multiLevelType w:val="singleLevel"/>
    <w:tmpl w:val="610EFE5C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16">
    <w:nsid w:val="629F7852"/>
    <w:multiLevelType w:val="singleLevel"/>
    <w:tmpl w:val="629F78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7">
    <w:nsid w:val="65CD0074"/>
    <w:multiLevelType w:val="singleLevel"/>
    <w:tmpl w:val="65CD007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8">
    <w:nsid w:val="68B298F7"/>
    <w:multiLevelType w:val="singleLevel"/>
    <w:tmpl w:val="68B298F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9">
    <w:nsid w:val="700FDCEF"/>
    <w:multiLevelType w:val="singleLevel"/>
    <w:tmpl w:val="700FDC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0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1">
    <w:nsid w:val="74C28B35"/>
    <w:multiLevelType w:val="singleLevel"/>
    <w:tmpl w:val="74C28B3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2">
    <w:nsid w:val="77633216"/>
    <w:multiLevelType w:val="singleLevel"/>
    <w:tmpl w:val="7763321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3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4">
    <w:nsid w:val="79AA4FA4"/>
    <w:multiLevelType w:val="singleLevel"/>
    <w:tmpl w:val="79AA4FA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5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6">
    <w:nsid w:val="7DEC2089"/>
    <w:multiLevelType w:val="singleLevel"/>
    <w:tmpl w:val="7DEC2089"/>
    <w:lvl w:ilvl="0" w:tentative="0">
      <w:start w:val="6"/>
      <w:numFmt w:val="decimal"/>
      <w:lvlText w:val="%1."/>
      <w:lvlJc w:val="left"/>
      <w:rPr>
        <w:color w:val="3370FF"/>
      </w:rPr>
    </w:lvl>
  </w:abstractNum>
  <w:num w:numId="1">
    <w:abstractNumId w:val="61"/>
  </w:num>
  <w:num w:numId="2">
    <w:abstractNumId w:val="43"/>
  </w:num>
  <w:num w:numId="3">
    <w:abstractNumId w:val="108"/>
  </w:num>
  <w:num w:numId="4">
    <w:abstractNumId w:val="36"/>
  </w:num>
  <w:num w:numId="5">
    <w:abstractNumId w:val="28"/>
  </w:num>
  <w:num w:numId="6">
    <w:abstractNumId w:val="66"/>
  </w:num>
  <w:num w:numId="7">
    <w:abstractNumId w:val="85"/>
  </w:num>
  <w:num w:numId="8">
    <w:abstractNumId w:val="120"/>
  </w:num>
  <w:num w:numId="9">
    <w:abstractNumId w:val="63"/>
  </w:num>
  <w:num w:numId="10">
    <w:abstractNumId w:val="9"/>
  </w:num>
  <w:num w:numId="11">
    <w:abstractNumId w:val="86"/>
  </w:num>
  <w:num w:numId="12">
    <w:abstractNumId w:val="110"/>
  </w:num>
  <w:num w:numId="13">
    <w:abstractNumId w:val="40"/>
  </w:num>
  <w:num w:numId="14">
    <w:abstractNumId w:val="103"/>
  </w:num>
  <w:num w:numId="15">
    <w:abstractNumId w:val="56"/>
  </w:num>
  <w:num w:numId="16">
    <w:abstractNumId w:val="83"/>
  </w:num>
  <w:num w:numId="17">
    <w:abstractNumId w:val="48"/>
  </w:num>
  <w:num w:numId="18">
    <w:abstractNumId w:val="46"/>
  </w:num>
  <w:num w:numId="19">
    <w:abstractNumId w:val="16"/>
  </w:num>
  <w:num w:numId="20">
    <w:abstractNumId w:val="100"/>
  </w:num>
  <w:num w:numId="21">
    <w:abstractNumId w:val="114"/>
  </w:num>
  <w:num w:numId="22">
    <w:abstractNumId w:val="69"/>
  </w:num>
  <w:num w:numId="23">
    <w:abstractNumId w:val="98"/>
  </w:num>
  <w:num w:numId="24">
    <w:abstractNumId w:val="25"/>
  </w:num>
  <w:num w:numId="25">
    <w:abstractNumId w:val="125"/>
  </w:num>
  <w:num w:numId="26">
    <w:abstractNumId w:val="123"/>
  </w:num>
  <w:num w:numId="27">
    <w:abstractNumId w:val="35"/>
  </w:num>
  <w:num w:numId="28">
    <w:abstractNumId w:val="116"/>
  </w:num>
  <w:num w:numId="29">
    <w:abstractNumId w:val="10"/>
  </w:num>
  <w:num w:numId="30">
    <w:abstractNumId w:val="94"/>
  </w:num>
  <w:num w:numId="31">
    <w:abstractNumId w:val="4"/>
  </w:num>
  <w:num w:numId="32">
    <w:abstractNumId w:val="107"/>
  </w:num>
  <w:num w:numId="33">
    <w:abstractNumId w:val="126"/>
  </w:num>
  <w:num w:numId="34">
    <w:abstractNumId w:val="1"/>
  </w:num>
  <w:num w:numId="35">
    <w:abstractNumId w:val="82"/>
  </w:num>
  <w:num w:numId="36">
    <w:abstractNumId w:val="104"/>
  </w:num>
  <w:num w:numId="37">
    <w:abstractNumId w:val="59"/>
  </w:num>
  <w:num w:numId="38">
    <w:abstractNumId w:val="50"/>
  </w:num>
  <w:num w:numId="39">
    <w:abstractNumId w:val="90"/>
  </w:num>
  <w:num w:numId="40">
    <w:abstractNumId w:val="124"/>
  </w:num>
  <w:num w:numId="41">
    <w:abstractNumId w:val="31"/>
  </w:num>
  <w:num w:numId="42">
    <w:abstractNumId w:val="7"/>
  </w:num>
  <w:num w:numId="43">
    <w:abstractNumId w:val="30"/>
  </w:num>
  <w:num w:numId="44">
    <w:abstractNumId w:val="111"/>
  </w:num>
  <w:num w:numId="45">
    <w:abstractNumId w:val="3"/>
  </w:num>
  <w:num w:numId="46">
    <w:abstractNumId w:val="76"/>
  </w:num>
  <w:num w:numId="47">
    <w:abstractNumId w:val="6"/>
  </w:num>
  <w:num w:numId="48">
    <w:abstractNumId w:val="113"/>
  </w:num>
  <w:num w:numId="49">
    <w:abstractNumId w:val="121"/>
  </w:num>
  <w:num w:numId="50">
    <w:abstractNumId w:val="101"/>
  </w:num>
  <w:num w:numId="51">
    <w:abstractNumId w:val="91"/>
  </w:num>
  <w:num w:numId="52">
    <w:abstractNumId w:val="117"/>
  </w:num>
  <w:num w:numId="53">
    <w:abstractNumId w:val="67"/>
  </w:num>
  <w:num w:numId="54">
    <w:abstractNumId w:val="68"/>
  </w:num>
  <w:num w:numId="55">
    <w:abstractNumId w:val="45"/>
  </w:num>
  <w:num w:numId="56">
    <w:abstractNumId w:val="92"/>
  </w:num>
  <w:num w:numId="57">
    <w:abstractNumId w:val="79"/>
  </w:num>
  <w:num w:numId="58">
    <w:abstractNumId w:val="53"/>
  </w:num>
  <w:num w:numId="59">
    <w:abstractNumId w:val="81"/>
  </w:num>
  <w:num w:numId="60">
    <w:abstractNumId w:val="27"/>
  </w:num>
  <w:num w:numId="61">
    <w:abstractNumId w:val="96"/>
  </w:num>
  <w:num w:numId="62">
    <w:abstractNumId w:val="70"/>
  </w:num>
  <w:num w:numId="63">
    <w:abstractNumId w:val="93"/>
  </w:num>
  <w:num w:numId="64">
    <w:abstractNumId w:val="64"/>
  </w:num>
  <w:num w:numId="65">
    <w:abstractNumId w:val="38"/>
  </w:num>
  <w:num w:numId="66">
    <w:abstractNumId w:val="73"/>
  </w:num>
  <w:num w:numId="67">
    <w:abstractNumId w:val="26"/>
  </w:num>
  <w:num w:numId="68">
    <w:abstractNumId w:val="95"/>
  </w:num>
  <w:num w:numId="69">
    <w:abstractNumId w:val="21"/>
  </w:num>
  <w:num w:numId="70">
    <w:abstractNumId w:val="58"/>
  </w:num>
  <w:num w:numId="71">
    <w:abstractNumId w:val="89"/>
  </w:num>
  <w:num w:numId="72">
    <w:abstractNumId w:val="60"/>
  </w:num>
  <w:num w:numId="73">
    <w:abstractNumId w:val="75"/>
  </w:num>
  <w:num w:numId="74">
    <w:abstractNumId w:val="119"/>
  </w:num>
  <w:num w:numId="75">
    <w:abstractNumId w:val="51"/>
  </w:num>
  <w:num w:numId="76">
    <w:abstractNumId w:val="39"/>
  </w:num>
  <w:num w:numId="77">
    <w:abstractNumId w:val="20"/>
  </w:num>
  <w:num w:numId="78">
    <w:abstractNumId w:val="122"/>
  </w:num>
  <w:num w:numId="79">
    <w:abstractNumId w:val="47"/>
  </w:num>
  <w:num w:numId="80">
    <w:abstractNumId w:val="29"/>
  </w:num>
  <w:num w:numId="81">
    <w:abstractNumId w:val="88"/>
  </w:num>
  <w:num w:numId="82">
    <w:abstractNumId w:val="52"/>
  </w:num>
  <w:num w:numId="83">
    <w:abstractNumId w:val="13"/>
  </w:num>
  <w:num w:numId="84">
    <w:abstractNumId w:val="109"/>
  </w:num>
  <w:num w:numId="85">
    <w:abstractNumId w:val="33"/>
  </w:num>
  <w:num w:numId="86">
    <w:abstractNumId w:val="24"/>
  </w:num>
  <w:num w:numId="87">
    <w:abstractNumId w:val="11"/>
  </w:num>
  <w:num w:numId="88">
    <w:abstractNumId w:val="17"/>
  </w:num>
  <w:num w:numId="89">
    <w:abstractNumId w:val="23"/>
  </w:num>
  <w:num w:numId="90">
    <w:abstractNumId w:val="8"/>
  </w:num>
  <w:num w:numId="91">
    <w:abstractNumId w:val="78"/>
  </w:num>
  <w:num w:numId="92">
    <w:abstractNumId w:val="34"/>
  </w:num>
  <w:num w:numId="93">
    <w:abstractNumId w:val="74"/>
  </w:num>
  <w:num w:numId="94">
    <w:abstractNumId w:val="44"/>
  </w:num>
  <w:num w:numId="95">
    <w:abstractNumId w:val="118"/>
  </w:num>
  <w:num w:numId="96">
    <w:abstractNumId w:val="0"/>
  </w:num>
  <w:num w:numId="97">
    <w:abstractNumId w:val="32"/>
  </w:num>
  <w:num w:numId="98">
    <w:abstractNumId w:val="57"/>
  </w:num>
  <w:num w:numId="99">
    <w:abstractNumId w:val="102"/>
  </w:num>
  <w:num w:numId="100">
    <w:abstractNumId w:val="71"/>
  </w:num>
  <w:num w:numId="101">
    <w:abstractNumId w:val="14"/>
  </w:num>
  <w:num w:numId="102">
    <w:abstractNumId w:val="49"/>
  </w:num>
  <w:num w:numId="103">
    <w:abstractNumId w:val="77"/>
  </w:num>
  <w:num w:numId="104">
    <w:abstractNumId w:val="99"/>
  </w:num>
  <w:num w:numId="105">
    <w:abstractNumId w:val="22"/>
  </w:num>
  <w:num w:numId="106">
    <w:abstractNumId w:val="115"/>
  </w:num>
  <w:num w:numId="107">
    <w:abstractNumId w:val="2"/>
  </w:num>
  <w:num w:numId="108">
    <w:abstractNumId w:val="5"/>
  </w:num>
  <w:num w:numId="109">
    <w:abstractNumId w:val="62"/>
  </w:num>
  <w:num w:numId="110">
    <w:abstractNumId w:val="19"/>
  </w:num>
  <w:num w:numId="111">
    <w:abstractNumId w:val="37"/>
  </w:num>
  <w:num w:numId="112">
    <w:abstractNumId w:val="41"/>
  </w:num>
  <w:num w:numId="113">
    <w:abstractNumId w:val="55"/>
  </w:num>
  <w:num w:numId="114">
    <w:abstractNumId w:val="112"/>
  </w:num>
  <w:num w:numId="115">
    <w:abstractNumId w:val="54"/>
  </w:num>
  <w:num w:numId="116">
    <w:abstractNumId w:val="106"/>
  </w:num>
  <w:num w:numId="117">
    <w:abstractNumId w:val="80"/>
  </w:num>
  <w:num w:numId="118">
    <w:abstractNumId w:val="12"/>
  </w:num>
  <w:num w:numId="119">
    <w:abstractNumId w:val="65"/>
  </w:num>
  <w:num w:numId="120">
    <w:abstractNumId w:val="18"/>
  </w:num>
  <w:num w:numId="121">
    <w:abstractNumId w:val="87"/>
  </w:num>
  <w:num w:numId="122">
    <w:abstractNumId w:val="105"/>
  </w:num>
  <w:num w:numId="123">
    <w:abstractNumId w:val="42"/>
  </w:num>
  <w:num w:numId="124">
    <w:abstractNumId w:val="15"/>
  </w:num>
  <w:num w:numId="125">
    <w:abstractNumId w:val="84"/>
  </w:num>
  <w:num w:numId="126">
    <w:abstractNumId w:val="97"/>
  </w:num>
  <w:num w:numId="127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B266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9716</Words>
  <Characters>12328</Characters>
  <TotalTime>11</TotalTime>
  <ScaleCrop>false</ScaleCrop>
  <LinksUpToDate>false</LinksUpToDate>
  <CharactersWithSpaces>12916</CharactersWithSpaces>
  <Application>WPS Office_12.1.0.26391_F1E327BC-269C-435d-A152-05C5408002CA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2026-07-04T07:17:00Z</dcterms:created>
  <dc:creator>Apache POI</dc:creator>
  <cp:lastModifiedBy>安立刚15932177148</cp:lastModifiedBy>
  <dcterms:modified xsi:type="dcterms:W3CDTF">2026-07-04T07:29:09Z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{"Label":"1","ContentProducer":"001191110102MACQD9K64010000","ProduceID":"7658568601188174798","ReservedCode1":"","ContentPropagator":"","PropagateID":"","ReservedCode2":""}</vt:lpwstr>
  </property>
  <property fmtid="{D5CDD505-2E9C-101B-9397-08002B2CF9AE}" pid="3" name="KSOTemplateDocerSaveRecord">
    <vt:lpwstr>eyJoZGlkIjoiNjQyODI0ZDRhZjc2OTIzYzM4OTQ3YTJiY2VkYzJlMDYiLCJ1c2VySWQiOiIyNzEyOTY1NDIifQ==</vt:lpwstr>
  </property>
  <property fmtid="{D5CDD505-2E9C-101B-9397-08002B2CF9AE}" pid="4" name="KSOProductBuildVer">
    <vt:lpwstr>2052-12.1.0.26391</vt:lpwstr>
  </property>
  <property fmtid="{D5CDD505-2E9C-101B-9397-08002B2CF9AE}" pid="5" name="ICV">
    <vt:lpwstr>B3665D67ECBE4A069574C08D0712BB02_13</vt:lpwstr>
  </property>
</Properties>
</file>