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1FE88" w14:textId="7C7964ED" w:rsidR="004D1246" w:rsidRDefault="00084A64">
      <w:r>
        <w:t>EEOB 563 Final Project</w:t>
      </w:r>
      <w:r w:rsidR="00EE45AD">
        <w:t xml:space="preserve"> (Draft)</w:t>
      </w:r>
    </w:p>
    <w:p w14:paraId="06B81EB9" w14:textId="77777777" w:rsidR="00632F52" w:rsidRDefault="00632F52"/>
    <w:p w14:paraId="607F56F4" w14:textId="788CDC86" w:rsidR="00632F52" w:rsidRPr="00433DB0" w:rsidRDefault="007C31BA">
      <w:pPr>
        <w:rPr>
          <w:b/>
        </w:rPr>
      </w:pPr>
      <w:r w:rsidRPr="00433DB0">
        <w:rPr>
          <w:b/>
        </w:rPr>
        <w:t xml:space="preserve">Estimating </w:t>
      </w:r>
      <w:r w:rsidR="0047598C" w:rsidRPr="00433DB0">
        <w:rPr>
          <w:b/>
        </w:rPr>
        <w:t xml:space="preserve">divergence </w:t>
      </w:r>
      <w:r w:rsidR="008A6BC0">
        <w:rPr>
          <w:b/>
        </w:rPr>
        <w:t>time</w:t>
      </w:r>
      <w:r w:rsidR="0047598C" w:rsidRPr="00433DB0">
        <w:rPr>
          <w:b/>
        </w:rPr>
        <w:t xml:space="preserve"> of sponges using fossil records of </w:t>
      </w:r>
      <w:r w:rsidR="00846276" w:rsidRPr="00433DB0">
        <w:rPr>
          <w:b/>
        </w:rPr>
        <w:t>primates’</w:t>
      </w:r>
      <w:r w:rsidR="0047598C" w:rsidRPr="00433DB0">
        <w:rPr>
          <w:b/>
        </w:rPr>
        <w:t xml:space="preserve"> </w:t>
      </w:r>
      <w:r w:rsidR="00433DB0" w:rsidRPr="00433DB0">
        <w:rPr>
          <w:b/>
        </w:rPr>
        <w:t xml:space="preserve">mitochondrial </w:t>
      </w:r>
      <w:r w:rsidR="00846276">
        <w:rPr>
          <w:b/>
        </w:rPr>
        <w:t>genome</w:t>
      </w:r>
      <w:r w:rsidR="000F03A0">
        <w:rPr>
          <w:b/>
        </w:rPr>
        <w:t xml:space="preserve"> under different evolutionary models</w:t>
      </w:r>
    </w:p>
    <w:p w14:paraId="3E47C35F" w14:textId="77777777" w:rsidR="006C45A3" w:rsidRDefault="006C45A3"/>
    <w:p w14:paraId="621EDD77" w14:textId="7C443570" w:rsidR="006C45A3" w:rsidRPr="000F03A0" w:rsidRDefault="00317820">
      <w:pPr>
        <w:rPr>
          <w:b/>
        </w:rPr>
      </w:pPr>
      <w:r w:rsidRPr="000F03A0">
        <w:rPr>
          <w:b/>
        </w:rPr>
        <w:t>Introduction</w:t>
      </w:r>
    </w:p>
    <w:p w14:paraId="7D1E62FF" w14:textId="77777777" w:rsidR="0045449D" w:rsidRDefault="00BD43AC">
      <w:r>
        <w:t xml:space="preserve">Classified as </w:t>
      </w:r>
      <w:r w:rsidR="00FF050D">
        <w:t>non-</w:t>
      </w:r>
      <w:proofErr w:type="spellStart"/>
      <w:r w:rsidR="00FF050D">
        <w:t>bilaterian</w:t>
      </w:r>
      <w:proofErr w:type="spellEnd"/>
      <w:r w:rsidR="008A6BC0">
        <w:t xml:space="preserve"> animals, sponges (Phylum </w:t>
      </w:r>
      <w:proofErr w:type="spellStart"/>
      <w:r w:rsidR="008A6BC0">
        <w:t>Porifera</w:t>
      </w:r>
      <w:proofErr w:type="spellEnd"/>
      <w:r w:rsidR="008A6BC0">
        <w:t xml:space="preserve">) play an important role in understanding the tree of life. </w:t>
      </w:r>
      <w:r w:rsidR="00215F7B">
        <w:t xml:space="preserve">Sponges are distributed into four distinct classes: </w:t>
      </w:r>
      <w:r w:rsidR="00215F7B" w:rsidRPr="00215F7B">
        <w:t>calcareous sponges (</w:t>
      </w:r>
      <w:proofErr w:type="spellStart"/>
      <w:r w:rsidR="00215F7B" w:rsidRPr="00215F7B">
        <w:t>Calcarea</w:t>
      </w:r>
      <w:proofErr w:type="spellEnd"/>
      <w:r w:rsidR="00215F7B" w:rsidRPr="00215F7B">
        <w:t>),</w:t>
      </w:r>
      <w:r w:rsidR="00215F7B">
        <w:t xml:space="preserve"> glass sponges (</w:t>
      </w:r>
      <w:proofErr w:type="spellStart"/>
      <w:r w:rsidR="00215F7B">
        <w:t>Hexactinellida</w:t>
      </w:r>
      <w:proofErr w:type="spellEnd"/>
      <w:r w:rsidR="00215F7B">
        <w:t xml:space="preserve">), </w:t>
      </w:r>
      <w:r w:rsidR="00215F7B" w:rsidRPr="00215F7B">
        <w:t>demosponges (</w:t>
      </w:r>
      <w:proofErr w:type="spellStart"/>
      <w:r w:rsidR="00215F7B" w:rsidRPr="00215F7B">
        <w:t>Demospongiae</w:t>
      </w:r>
      <w:proofErr w:type="spellEnd"/>
      <w:r w:rsidR="00215F7B" w:rsidRPr="00215F7B">
        <w:t>)</w:t>
      </w:r>
      <w:r w:rsidR="00215F7B">
        <w:t xml:space="preserve"> and </w:t>
      </w:r>
      <w:proofErr w:type="spellStart"/>
      <w:r w:rsidR="00215F7B">
        <w:t>Homoscleromorpha</w:t>
      </w:r>
      <w:proofErr w:type="spellEnd"/>
      <w:r w:rsidR="00215F7B" w:rsidRPr="00215F7B">
        <w:t>.</w:t>
      </w:r>
      <w:r w:rsidR="00215F7B">
        <w:t xml:space="preserve"> </w:t>
      </w:r>
    </w:p>
    <w:p w14:paraId="59E9CB38" w14:textId="792603C6" w:rsidR="00555552" w:rsidRDefault="00555552">
      <w:r>
        <w:t xml:space="preserve">With highly conserved regions, mitochondrial genome has been demonstrated as another powerful way of studying the evolutionary process. </w:t>
      </w:r>
      <w:proofErr w:type="spellStart"/>
      <w:r>
        <w:t>Pozzi</w:t>
      </w:r>
      <w:proofErr w:type="spellEnd"/>
      <w:r>
        <w:t xml:space="preserve"> has published a study of divergence dates of primates inferred from mitochondrial genomes (</w:t>
      </w:r>
      <w:proofErr w:type="spellStart"/>
      <w:r>
        <w:t>Pozzi</w:t>
      </w:r>
      <w:proofErr w:type="spellEnd"/>
      <w:r>
        <w:t>, 2014).</w:t>
      </w:r>
    </w:p>
    <w:p w14:paraId="1C2EB2B3" w14:textId="39641FD1" w:rsidR="00846276" w:rsidRDefault="008A6BC0">
      <w:r>
        <w:t xml:space="preserve">Fossil records are widely used as one resource of studying </w:t>
      </w:r>
      <w:r>
        <w:t>evolutionary process of animals</w:t>
      </w:r>
      <w:r>
        <w:t xml:space="preserve">. With the help of new fossil records analyzed and the method of molecular clock, the divergence time of </w:t>
      </w:r>
      <w:r w:rsidR="0045449D">
        <w:t>various</w:t>
      </w:r>
      <w:r>
        <w:t xml:space="preserve"> species </w:t>
      </w:r>
      <w:r w:rsidR="0045449D">
        <w:t>are being estimat</w:t>
      </w:r>
      <w:r w:rsidR="00824230">
        <w:t xml:space="preserve">ed. </w:t>
      </w:r>
      <w:r w:rsidR="0045449D">
        <w:t xml:space="preserve">The fossil records of several species, especially primates have been well established by scientists across the globe. </w:t>
      </w:r>
      <w:r>
        <w:t>Unfortunately, due to the body structure and living condition, it is diff</w:t>
      </w:r>
      <w:r w:rsidR="00215F7B">
        <w:t xml:space="preserve">icult for sponges to fossilize. So far, the fossil record of only one class of phylum </w:t>
      </w:r>
      <w:proofErr w:type="spellStart"/>
      <w:r w:rsidR="00215F7B">
        <w:t>Porifera</w:t>
      </w:r>
      <w:proofErr w:type="spellEnd"/>
      <w:r w:rsidR="00215F7B">
        <w:t xml:space="preserve"> (</w:t>
      </w:r>
      <w:proofErr w:type="spellStart"/>
      <w:r w:rsidR="00215F7B">
        <w:t>Hexactinellida</w:t>
      </w:r>
      <w:proofErr w:type="spellEnd"/>
      <w:r w:rsidR="00215F7B">
        <w:t xml:space="preserve">) has been discovered and studied. </w:t>
      </w:r>
    </w:p>
    <w:p w14:paraId="166BCA15" w14:textId="01ECBE0E" w:rsidR="009B1F3D" w:rsidRDefault="00B51A6C">
      <w:r>
        <w:t xml:space="preserve">As there is barely any fossil record for other types of sponges and fossil record of primates have been well studied, for this project, I purposed estimating the divergence time of other sponge classes using the fossil record of primates’ mitochondrial genomes using molecular clock </w:t>
      </w:r>
      <w:r w:rsidR="00B216AA">
        <w:t xml:space="preserve">methods. </w:t>
      </w:r>
    </w:p>
    <w:p w14:paraId="73CDD9A6" w14:textId="77777777" w:rsidR="009B1F3D" w:rsidRDefault="009B1F3D"/>
    <w:p w14:paraId="3BC78B02" w14:textId="638E35B5" w:rsidR="00E0142B" w:rsidRPr="00C75414" w:rsidRDefault="00317820">
      <w:pPr>
        <w:rPr>
          <w:b/>
        </w:rPr>
      </w:pPr>
      <w:r w:rsidRPr="000F03A0">
        <w:rPr>
          <w:b/>
        </w:rPr>
        <w:t>Methods</w:t>
      </w:r>
    </w:p>
    <w:p w14:paraId="21ABD963" w14:textId="60B9B88D" w:rsidR="00C75414" w:rsidRDefault="00A65CD9">
      <w:r>
        <w:t xml:space="preserve">All </w:t>
      </w:r>
      <w:r w:rsidR="00C75414">
        <w:t xml:space="preserve">sequences were downloaded from </w:t>
      </w:r>
      <w:proofErr w:type="spellStart"/>
      <w:r w:rsidR="00C75414">
        <w:t>GenBank</w:t>
      </w:r>
      <w:proofErr w:type="spellEnd"/>
      <w:r w:rsidR="00C75414">
        <w:t xml:space="preserve">. Primates fossil record information used in this study were by retrieved from </w:t>
      </w:r>
      <w:proofErr w:type="spellStart"/>
      <w:r w:rsidR="00C75414">
        <w:t>Pozzi’s</w:t>
      </w:r>
      <w:proofErr w:type="spellEnd"/>
      <w:r w:rsidR="00C75414">
        <w:t xml:space="preserve"> study. The whole mitochondrial genome </w:t>
      </w:r>
      <w:r w:rsidR="00C75414">
        <w:t>used in this study</w:t>
      </w:r>
      <w:r w:rsidR="00C75414">
        <w:t xml:space="preserve"> were concatenated by genome features (coding genes, </w:t>
      </w:r>
      <w:proofErr w:type="spellStart"/>
      <w:r w:rsidR="00C75414">
        <w:t>rRNA</w:t>
      </w:r>
      <w:proofErr w:type="spellEnd"/>
      <w:r w:rsidR="00C75414">
        <w:t xml:space="preserve"> subunits and </w:t>
      </w:r>
      <w:proofErr w:type="spellStart"/>
      <w:r w:rsidR="00C75414">
        <w:t>tRNA</w:t>
      </w:r>
      <w:proofErr w:type="spellEnd"/>
      <w:r w:rsidR="00C75414">
        <w:t>)</w:t>
      </w:r>
    </w:p>
    <w:p w14:paraId="6FB05755" w14:textId="57F56074" w:rsidR="00C9082E" w:rsidRDefault="00C75414">
      <w:r>
        <w:t xml:space="preserve">The concatenated genomes were aligned using software MAFFT with default settings. </w:t>
      </w:r>
      <w:r w:rsidR="00EE45AD">
        <w:t xml:space="preserve">Phylogenetic informative sites were selected by software G-Block. BEAST2 together with its included packages were used for implementing the </w:t>
      </w:r>
      <w:r w:rsidR="00FB1C87">
        <w:t>molecular clock analysis.</w:t>
      </w:r>
    </w:p>
    <w:p w14:paraId="3B78DDF1" w14:textId="77777777" w:rsidR="00E14B51" w:rsidRDefault="00346D5D">
      <w:r>
        <w:t xml:space="preserve">The nucleotide substitution model was selected using software J-Model Test. </w:t>
      </w:r>
    </w:p>
    <w:p w14:paraId="4D8462A3" w14:textId="6BB21FEC" w:rsidR="00F832E9" w:rsidRDefault="00F832E9">
      <w:r>
        <w:t xml:space="preserve">Four different molecular clocks and two tree models were used to select the optimal model: strict clock, relaxed clock exponential, relaxed clock log normal, random local clock, Fossilized Birth Death Model and Birth Death Model. Path sampling/stepping stone were used for calculating </w:t>
      </w:r>
      <w:r w:rsidR="00E14B51">
        <w:t xml:space="preserve">the marginal likelihood. </w:t>
      </w:r>
      <w:r w:rsidR="00A82862">
        <w:t>The final model selection was made by cross comparing the Bayes factor of different models.</w:t>
      </w:r>
    </w:p>
    <w:p w14:paraId="2B7F96E6" w14:textId="77777777" w:rsidR="00A82862" w:rsidRDefault="00A82862"/>
    <w:p w14:paraId="2BEB83A2" w14:textId="0B7A1A3B" w:rsidR="000F03A0" w:rsidRDefault="000F03A0">
      <w:r w:rsidRPr="000F03A0">
        <w:rPr>
          <w:b/>
        </w:rPr>
        <w:t>Results</w:t>
      </w:r>
      <w:r>
        <w:t xml:space="preserve"> </w:t>
      </w:r>
    </w:p>
    <w:p w14:paraId="4480959D" w14:textId="68C2E6BE" w:rsidR="00DD415F" w:rsidRDefault="00F86D71">
      <w:r>
        <w:t xml:space="preserve">From the figure shown below, we can see that the origination of sequences with fossil records was true to the date they were assigned; however, the estimated divergence dates did not match the given fossil records. It seems that all the divergence dates estimated were around 5 million year later. The divergence date of sponges estimated in this tree was around 2.5 million year. </w:t>
      </w:r>
    </w:p>
    <w:p w14:paraId="181B0714" w14:textId="611C37A1" w:rsidR="00F86D71" w:rsidRDefault="00F86D71">
      <w:r>
        <w:rPr>
          <w:noProof/>
        </w:rPr>
        <w:lastRenderedPageBreak/>
        <w:drawing>
          <wp:inline distT="0" distB="0" distL="0" distR="0" wp14:anchorId="128F0F55" wp14:editId="7C435150">
            <wp:extent cx="5727700" cy="42646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_fossil_sele.tre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5A2" w14:textId="77777777" w:rsidR="00F86D71" w:rsidRDefault="00F86D71"/>
    <w:p w14:paraId="7648FE43" w14:textId="77777777" w:rsidR="007273D1" w:rsidRDefault="007273D1"/>
    <w:p w14:paraId="437F8155" w14:textId="77777777" w:rsidR="00ED564B" w:rsidRDefault="00ED564B"/>
    <w:p w14:paraId="0D917FC9" w14:textId="2807D8BE" w:rsidR="00ED564B" w:rsidRPr="00F86D71" w:rsidRDefault="00ED564B">
      <w:pPr>
        <w:rPr>
          <w:b/>
        </w:rPr>
      </w:pPr>
      <w:r w:rsidRPr="00F86D71">
        <w:rPr>
          <w:b/>
        </w:rPr>
        <w:t>Discussion</w:t>
      </w:r>
    </w:p>
    <w:p w14:paraId="21DFF6B2" w14:textId="088C1DC1" w:rsidR="00ED564B" w:rsidRDefault="00ED564B">
      <w:r>
        <w:t xml:space="preserve">The </w:t>
      </w:r>
      <w:r w:rsidR="00F86D71">
        <w:t xml:space="preserve">estimation of </w:t>
      </w:r>
      <w:r>
        <w:t xml:space="preserve">divergence date of </w:t>
      </w:r>
      <w:r w:rsidR="00F86D71">
        <w:t>sponges using primates’</w:t>
      </w:r>
      <w:r w:rsidR="004E4EEA">
        <w:t xml:space="preserve"> fossil records was attempted. To complete the estimation entirely, quite a few steps are desperately in need along the way. </w:t>
      </w:r>
    </w:p>
    <w:p w14:paraId="1DE32713" w14:textId="08E261DD" w:rsidR="004E4EEA" w:rsidRDefault="004E4EEA">
      <w:r>
        <w:t xml:space="preserve">First, it is debatable to use primate’s mitochondrial genome to estimate the divergence of sponges. The pros are that primates were well studied with a fair good amount of fossil resources available. The cons, however, are also unneglectable: the evolutionary distance between primates and sponges are large; the mitochondrial genome organizations are quite distinct. Thus, it is important to have a high quality of test data. Adding more non-primate sequences with reliable fossil records can be one solution. However, as the </w:t>
      </w:r>
      <w:proofErr w:type="spellStart"/>
      <w:r>
        <w:t>mito</w:t>
      </w:r>
      <w:proofErr w:type="spellEnd"/>
      <w:r>
        <w:t xml:space="preserve">-genome orientations vary among species to species, that selection process cannot be entirely random. Second, </w:t>
      </w:r>
      <w:r w:rsidR="00C6202A">
        <w:t xml:space="preserve">as stated above, the </w:t>
      </w:r>
      <w:proofErr w:type="spellStart"/>
      <w:r w:rsidR="00C6202A">
        <w:t>mito</w:t>
      </w:r>
      <w:proofErr w:type="spellEnd"/>
      <w:r w:rsidR="00C6202A">
        <w:t xml:space="preserve">-genome orientations are various among species. It is reasonable to repeat the study using individual coding genes or </w:t>
      </w:r>
      <w:proofErr w:type="spellStart"/>
      <w:r w:rsidR="00C6202A">
        <w:t>rRNA</w:t>
      </w:r>
      <w:proofErr w:type="spellEnd"/>
      <w:r w:rsidR="00C6202A">
        <w:t xml:space="preserve">. Third, the model selection is conducted by comparing the Bayes factors of different models. That comparison, however, did not count for the interactions of priors inside each model. </w:t>
      </w:r>
    </w:p>
    <w:p w14:paraId="5012AED7" w14:textId="77777777" w:rsidR="00ED564B" w:rsidRDefault="00ED564B"/>
    <w:p w14:paraId="1584262D" w14:textId="0D884C14" w:rsidR="002F1033" w:rsidRDefault="002F1033"/>
    <w:p w14:paraId="75A5C155" w14:textId="41F3C33A" w:rsidR="00242B8F" w:rsidRPr="00C6202A" w:rsidRDefault="00242B8F">
      <w:pPr>
        <w:rPr>
          <w:rFonts w:ascii="Times New Roman" w:eastAsia="Times New Roman" w:hAnsi="Times New Roman" w:cs="Times New Roman"/>
        </w:rPr>
      </w:pPr>
      <w:proofErr w:type="spellStart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>Pozzi</w:t>
      </w:r>
      <w:proofErr w:type="spellEnd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L., Hodgson, J. A., Burrell, A. S., Sterner, K. N., </w:t>
      </w:r>
      <w:proofErr w:type="spellStart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>Raaum</w:t>
      </w:r>
      <w:proofErr w:type="spellEnd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R. L., &amp; </w:t>
      </w:r>
      <w:proofErr w:type="spellStart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>Disotell</w:t>
      </w:r>
      <w:proofErr w:type="spellEnd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>, T. R. (2014). Primate phylogenetic relationships and divergence dates inferred from complete mitochondrial genomes. </w:t>
      </w:r>
      <w:r w:rsidRPr="00242B8F">
        <w:rPr>
          <w:rFonts w:ascii="Times New Roman" w:eastAsia="Times New Roman" w:hAnsi="Times New Roman" w:cs="Times New Roman"/>
          <w:i/>
          <w:iCs/>
          <w:color w:val="333333"/>
        </w:rPr>
        <w:t xml:space="preserve">Molecular </w:t>
      </w:r>
      <w:proofErr w:type="spellStart"/>
      <w:r w:rsidRPr="00242B8F">
        <w:rPr>
          <w:rFonts w:ascii="Times New Roman" w:eastAsia="Times New Roman" w:hAnsi="Times New Roman" w:cs="Times New Roman"/>
          <w:i/>
          <w:iCs/>
          <w:color w:val="333333"/>
        </w:rPr>
        <w:t>Phylogenetics</w:t>
      </w:r>
      <w:proofErr w:type="spellEnd"/>
      <w:r w:rsidRPr="00242B8F">
        <w:rPr>
          <w:rFonts w:ascii="Times New Roman" w:eastAsia="Times New Roman" w:hAnsi="Times New Roman" w:cs="Times New Roman"/>
          <w:i/>
          <w:iCs/>
          <w:color w:val="333333"/>
        </w:rPr>
        <w:t xml:space="preserve"> and Evolution,75</w:t>
      </w:r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165-183. </w:t>
      </w:r>
      <w:proofErr w:type="gramStart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>doi:10.1016/j.ympev</w:t>
      </w:r>
      <w:proofErr w:type="gramEnd"/>
      <w:r w:rsidRPr="00242B8F">
        <w:rPr>
          <w:rFonts w:ascii="Times New Roman" w:eastAsia="Times New Roman" w:hAnsi="Times New Roman" w:cs="Times New Roman"/>
          <w:color w:val="333333"/>
          <w:shd w:val="clear" w:color="auto" w:fill="FFFFFF"/>
        </w:rPr>
        <w:t>.2014.02.023</w:t>
      </w:r>
    </w:p>
    <w:p w14:paraId="72F6D2F6" w14:textId="77777777" w:rsidR="00242B8F" w:rsidRDefault="00242B8F">
      <w:bookmarkStart w:id="0" w:name="_GoBack"/>
      <w:bookmarkEnd w:id="0"/>
    </w:p>
    <w:p w14:paraId="0B30FCD4" w14:textId="77777777" w:rsidR="00242B8F" w:rsidRDefault="00242B8F"/>
    <w:sectPr w:rsidR="00242B8F" w:rsidSect="00D67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64"/>
    <w:rsid w:val="00043E35"/>
    <w:rsid w:val="00084A64"/>
    <w:rsid w:val="000A3D55"/>
    <w:rsid w:val="000E0FFF"/>
    <w:rsid w:val="000F03A0"/>
    <w:rsid w:val="00114159"/>
    <w:rsid w:val="00147590"/>
    <w:rsid w:val="00186A2A"/>
    <w:rsid w:val="001C0625"/>
    <w:rsid w:val="001C718D"/>
    <w:rsid w:val="002049BD"/>
    <w:rsid w:val="0021171F"/>
    <w:rsid w:val="00215F7B"/>
    <w:rsid w:val="00217A12"/>
    <w:rsid w:val="002349AD"/>
    <w:rsid w:val="00242B8F"/>
    <w:rsid w:val="002931F3"/>
    <w:rsid w:val="002A21B2"/>
    <w:rsid w:val="002D74B9"/>
    <w:rsid w:val="002F1033"/>
    <w:rsid w:val="00317820"/>
    <w:rsid w:val="00323E8E"/>
    <w:rsid w:val="00326100"/>
    <w:rsid w:val="0034078E"/>
    <w:rsid w:val="00346D5D"/>
    <w:rsid w:val="00390CBE"/>
    <w:rsid w:val="003A7376"/>
    <w:rsid w:val="003D1185"/>
    <w:rsid w:val="003F1BB4"/>
    <w:rsid w:val="003F7605"/>
    <w:rsid w:val="004126FC"/>
    <w:rsid w:val="00420E6D"/>
    <w:rsid w:val="00433DB0"/>
    <w:rsid w:val="0045449D"/>
    <w:rsid w:val="0047598C"/>
    <w:rsid w:val="00493B21"/>
    <w:rsid w:val="004E4EEA"/>
    <w:rsid w:val="0052595F"/>
    <w:rsid w:val="0054142A"/>
    <w:rsid w:val="00555552"/>
    <w:rsid w:val="00581F8D"/>
    <w:rsid w:val="00582DFB"/>
    <w:rsid w:val="005A02C9"/>
    <w:rsid w:val="005E3DE1"/>
    <w:rsid w:val="005F0C5A"/>
    <w:rsid w:val="00616535"/>
    <w:rsid w:val="00632F52"/>
    <w:rsid w:val="00661F70"/>
    <w:rsid w:val="0066225D"/>
    <w:rsid w:val="006636D2"/>
    <w:rsid w:val="00686793"/>
    <w:rsid w:val="006A14F6"/>
    <w:rsid w:val="006B0929"/>
    <w:rsid w:val="006C45A3"/>
    <w:rsid w:val="007273D1"/>
    <w:rsid w:val="0073217B"/>
    <w:rsid w:val="00743E9C"/>
    <w:rsid w:val="00750C17"/>
    <w:rsid w:val="00776D73"/>
    <w:rsid w:val="00785521"/>
    <w:rsid w:val="00785BD4"/>
    <w:rsid w:val="007912F9"/>
    <w:rsid w:val="007C31BA"/>
    <w:rsid w:val="007C4BB9"/>
    <w:rsid w:val="007D366D"/>
    <w:rsid w:val="00813B7D"/>
    <w:rsid w:val="0082119F"/>
    <w:rsid w:val="00824230"/>
    <w:rsid w:val="008449C0"/>
    <w:rsid w:val="00846276"/>
    <w:rsid w:val="00864511"/>
    <w:rsid w:val="00880ECD"/>
    <w:rsid w:val="008A1E62"/>
    <w:rsid w:val="008A6BC0"/>
    <w:rsid w:val="008B0305"/>
    <w:rsid w:val="00916CF7"/>
    <w:rsid w:val="00955889"/>
    <w:rsid w:val="00957104"/>
    <w:rsid w:val="009B1F3D"/>
    <w:rsid w:val="009B2AD4"/>
    <w:rsid w:val="009B43E3"/>
    <w:rsid w:val="009C289C"/>
    <w:rsid w:val="00A02ACC"/>
    <w:rsid w:val="00A034AE"/>
    <w:rsid w:val="00A23A3B"/>
    <w:rsid w:val="00A65CD9"/>
    <w:rsid w:val="00A73307"/>
    <w:rsid w:val="00A82862"/>
    <w:rsid w:val="00A8602B"/>
    <w:rsid w:val="00A93393"/>
    <w:rsid w:val="00AD763F"/>
    <w:rsid w:val="00B167B7"/>
    <w:rsid w:val="00B216AA"/>
    <w:rsid w:val="00B47D84"/>
    <w:rsid w:val="00B51A6C"/>
    <w:rsid w:val="00BB14BD"/>
    <w:rsid w:val="00BB6F11"/>
    <w:rsid w:val="00BD43AC"/>
    <w:rsid w:val="00C01C50"/>
    <w:rsid w:val="00C1059B"/>
    <w:rsid w:val="00C57C51"/>
    <w:rsid w:val="00C61BF0"/>
    <w:rsid w:val="00C6202A"/>
    <w:rsid w:val="00C75414"/>
    <w:rsid w:val="00C9082E"/>
    <w:rsid w:val="00CB193B"/>
    <w:rsid w:val="00CC2ECF"/>
    <w:rsid w:val="00D017EB"/>
    <w:rsid w:val="00D05BFB"/>
    <w:rsid w:val="00D10711"/>
    <w:rsid w:val="00D51C7F"/>
    <w:rsid w:val="00D67F88"/>
    <w:rsid w:val="00D843DB"/>
    <w:rsid w:val="00DD415F"/>
    <w:rsid w:val="00E0142B"/>
    <w:rsid w:val="00E14B51"/>
    <w:rsid w:val="00E23B62"/>
    <w:rsid w:val="00E67931"/>
    <w:rsid w:val="00ED564B"/>
    <w:rsid w:val="00EE45AD"/>
    <w:rsid w:val="00F31ED8"/>
    <w:rsid w:val="00F46C30"/>
    <w:rsid w:val="00F72369"/>
    <w:rsid w:val="00F736CE"/>
    <w:rsid w:val="00F73B71"/>
    <w:rsid w:val="00F73F2A"/>
    <w:rsid w:val="00F82247"/>
    <w:rsid w:val="00F832E9"/>
    <w:rsid w:val="00F86D71"/>
    <w:rsid w:val="00FB1C87"/>
    <w:rsid w:val="00FC6677"/>
    <w:rsid w:val="00FD6C30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8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660</Words>
  <Characters>3764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2018-04-13T21:50:00Z</dcterms:created>
  <dcterms:modified xsi:type="dcterms:W3CDTF">2018-04-23T04:57:00Z</dcterms:modified>
</cp:coreProperties>
</file>