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5408" w14:textId="7CFA3AE1" w:rsidR="00537C60" w:rsidRPr="00C6141A" w:rsidRDefault="00DD16A4" w:rsidP="00DD16A4">
      <w:pPr>
        <w:jc w:val="center"/>
        <w:rPr>
          <w:rFonts w:ascii="Arial" w:eastAsia="SimSun" w:hAnsi="Arial" w:cs="Arial"/>
        </w:rPr>
      </w:pPr>
      <w:r w:rsidRPr="00C6141A">
        <w:rPr>
          <w:rFonts w:ascii="Arial" w:eastAsia="SimSun" w:hAnsi="Arial" w:cs="Arial"/>
        </w:rPr>
        <w:t xml:space="preserve">User Manual of </w:t>
      </w:r>
      <w:proofErr w:type="spellStart"/>
      <w:r w:rsidRPr="00C6141A">
        <w:rPr>
          <w:rFonts w:ascii="Arial" w:eastAsia="SimSun" w:hAnsi="Arial" w:cs="Arial"/>
        </w:rPr>
        <w:t>ScanCal</w:t>
      </w:r>
      <w:proofErr w:type="spellEnd"/>
      <w:r w:rsidRPr="00C6141A">
        <w:rPr>
          <w:rFonts w:ascii="Arial" w:eastAsia="SimSun" w:hAnsi="Arial" w:cs="Arial"/>
        </w:rPr>
        <w:t xml:space="preserve"> Software</w:t>
      </w:r>
    </w:p>
    <w:p w14:paraId="43B660D2" w14:textId="3ACAB8AC" w:rsidR="00DD16A4" w:rsidRPr="00C6141A" w:rsidRDefault="00DD16A4" w:rsidP="00DD16A4">
      <w:pPr>
        <w:rPr>
          <w:rFonts w:ascii="Arial" w:eastAsia="SimSun" w:hAnsi="Arial" w:cs="Arial"/>
        </w:rPr>
      </w:pPr>
      <w:r w:rsidRPr="00C6141A">
        <w:rPr>
          <w:rFonts w:ascii="Arial" w:eastAsia="SimSun" w:hAnsi="Arial" w:cs="Arial"/>
        </w:rPr>
        <w:t>Summary:</w:t>
      </w:r>
    </w:p>
    <w:p w14:paraId="287B8125" w14:textId="568D1375" w:rsidR="00BB7F6B" w:rsidRPr="00C6141A" w:rsidRDefault="00BB7F6B" w:rsidP="00DD16A4">
      <w:pPr>
        <w:rPr>
          <w:rFonts w:ascii="Arial" w:hAnsi="Arial" w:cs="Arial"/>
          <w:color w:val="1F2328"/>
          <w:shd w:val="clear" w:color="auto" w:fill="FFFFFF"/>
        </w:rPr>
      </w:pPr>
      <w:r w:rsidRPr="00C6141A">
        <w:rPr>
          <w:rFonts w:ascii="Arial" w:hAnsi="Arial" w:cs="Arial"/>
          <w:color w:val="1F2328"/>
          <w:shd w:val="clear" w:color="auto" w:fill="FFFFFF"/>
        </w:rPr>
        <w:t>This repository contains code for a planar-patch-based TLS self-calibration algorithm. The software takes in raw point cloud from a TLS, extracts and weights high-quality planar patches (PPs), uses the PPs for scanner calibration model and pose parameter estimation. The output of the software are the estimated parameters, their precision</w:t>
      </w:r>
      <w:r w:rsidR="00B60323" w:rsidRPr="00C6141A">
        <w:rPr>
          <w:rFonts w:ascii="Arial" w:hAnsi="Arial" w:cs="Arial"/>
          <w:color w:val="1F2328"/>
          <w:shd w:val="clear" w:color="auto" w:fill="FFFFFF"/>
        </w:rPr>
        <w:t xml:space="preserve">, etc. </w:t>
      </w:r>
    </w:p>
    <w:p w14:paraId="60DFE280" w14:textId="77777777" w:rsidR="00BB7F6B" w:rsidRPr="00C6141A" w:rsidRDefault="00BB7F6B" w:rsidP="00DD16A4">
      <w:pPr>
        <w:rPr>
          <w:rFonts w:ascii="Arial" w:hAnsi="Arial" w:cs="Arial"/>
          <w:color w:val="1F2328"/>
          <w:shd w:val="clear" w:color="auto" w:fill="FFFFFF"/>
        </w:rPr>
      </w:pPr>
    </w:p>
    <w:p w14:paraId="38CA565F" w14:textId="27DDF700" w:rsidR="00226079" w:rsidRPr="00C6141A" w:rsidRDefault="00B60323">
      <w:pPr>
        <w:rPr>
          <w:rFonts w:ascii="Arial" w:eastAsia="SimSun" w:hAnsi="Arial" w:cs="Arial"/>
        </w:rPr>
      </w:pPr>
      <w:r w:rsidRPr="00C6141A">
        <w:rPr>
          <w:rFonts w:ascii="Arial" w:hAnsi="Arial" w:cs="Arial"/>
          <w:color w:val="1F2328"/>
          <w:shd w:val="clear" w:color="auto" w:fill="FFFFFF"/>
        </w:rPr>
        <w:t>An overview of the PP-based calibration algorithm is shown in figure 1 below.</w:t>
      </w:r>
    </w:p>
    <w:p w14:paraId="291A13E1" w14:textId="6879665E" w:rsidR="00226079" w:rsidRDefault="00226079">
      <w:pPr>
        <w:rPr>
          <w:rFonts w:eastAsia="SimSun"/>
        </w:rPr>
      </w:pPr>
    </w:p>
    <w:p w14:paraId="5ECF9C3D" w14:textId="77777777" w:rsidR="00DD16A4" w:rsidRDefault="00DD16A4">
      <w:pPr>
        <w:rPr>
          <w:rFonts w:eastAsia="SimSun"/>
        </w:rPr>
      </w:pPr>
    </w:p>
    <w:p w14:paraId="5571FF8D" w14:textId="0DFE576B" w:rsidR="00DD16A4" w:rsidRDefault="00DD16A4">
      <w:pPr>
        <w:rPr>
          <w:rFonts w:eastAsia="SimSun"/>
        </w:rPr>
      </w:pPr>
      <w:r w:rsidRPr="00DD16A4">
        <w:rPr>
          <w:rFonts w:eastAsia="SimSun"/>
          <w:noProof/>
        </w:rPr>
        <w:drawing>
          <wp:inline distT="0" distB="0" distL="0" distR="0" wp14:anchorId="716C6EF2" wp14:editId="67E93A44">
            <wp:extent cx="4648200" cy="2717800"/>
            <wp:effectExtent l="0" t="0" r="0" b="0"/>
            <wp:docPr id="64929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90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0E67" w14:textId="098EDD65" w:rsidR="000734CB" w:rsidRDefault="000734CB" w:rsidP="000734CB">
      <w:pPr>
        <w:jc w:val="center"/>
        <w:rPr>
          <w:rFonts w:eastAsia="SimSun"/>
        </w:rPr>
      </w:pPr>
      <w:r>
        <w:rPr>
          <w:rFonts w:eastAsia="SimSun"/>
        </w:rPr>
        <w:t>F</w:t>
      </w:r>
      <w:r>
        <w:rPr>
          <w:rFonts w:eastAsia="SimSun" w:hint="eastAsia"/>
        </w:rPr>
        <w:t>i</w:t>
      </w:r>
      <w:r>
        <w:rPr>
          <w:rFonts w:eastAsia="SimSun"/>
        </w:rPr>
        <w:t>g. 1 Overview of the PP-based scanner calibration algorithm</w:t>
      </w:r>
    </w:p>
    <w:p w14:paraId="4D122B76" w14:textId="77777777" w:rsidR="000734CB" w:rsidRDefault="000734CB" w:rsidP="000734CB">
      <w:pPr>
        <w:jc w:val="center"/>
        <w:rPr>
          <w:rFonts w:eastAsia="SimSun"/>
        </w:rPr>
      </w:pPr>
    </w:p>
    <w:p w14:paraId="7D6F9392" w14:textId="77777777" w:rsidR="000734CB" w:rsidRDefault="000734CB" w:rsidP="000734CB">
      <w:pPr>
        <w:jc w:val="center"/>
        <w:rPr>
          <w:rFonts w:eastAsia="SimSun"/>
        </w:rPr>
      </w:pPr>
    </w:p>
    <w:p w14:paraId="2E8855FE" w14:textId="0D69E633" w:rsidR="000734CB" w:rsidRPr="00F66D45" w:rsidRDefault="00FD5B9D" w:rsidP="00FD5B9D">
      <w:pPr>
        <w:pStyle w:val="ListParagraph"/>
        <w:widowControl/>
        <w:numPr>
          <w:ilvl w:val="0"/>
          <w:numId w:val="1"/>
        </w:numPr>
        <w:jc w:val="left"/>
        <w:rPr>
          <w:rFonts w:ascii="Arial" w:eastAsia="Times New Roman" w:hAnsi="Arial" w:cs="Arial"/>
          <w:kern w:val="0"/>
          <w:sz w:val="20"/>
          <w:szCs w:val="20"/>
          <w:lang w:val="en-HK"/>
        </w:rPr>
      </w:pPr>
      <w:r w:rsidRPr="00F66D45">
        <w:rPr>
          <w:rFonts w:ascii="Arial" w:eastAsia="Times New Roman" w:hAnsi="Arial" w:cs="Arial"/>
          <w:kern w:val="0"/>
          <w:sz w:val="20"/>
          <w:szCs w:val="20"/>
          <w:lang w:val="en-HK"/>
        </w:rPr>
        <w:t>Project</w:t>
      </w:r>
      <w:r w:rsidRPr="00F66D45">
        <w:rPr>
          <w:rFonts w:ascii="Arial" w:eastAsia="Times New Roman" w:hAnsi="Arial" w:cs="Arial"/>
          <w:kern w:val="0"/>
          <w:sz w:val="20"/>
          <w:szCs w:val="20"/>
          <w:lang w:val="en-HK"/>
        </w:rPr>
        <w:t xml:space="preserve"> </w:t>
      </w:r>
      <w:r w:rsidRPr="00F66D45">
        <w:rPr>
          <w:rFonts w:ascii="Arial" w:eastAsia="Times New Roman" w:hAnsi="Arial" w:cs="Arial"/>
          <w:kern w:val="0"/>
          <w:sz w:val="20"/>
          <w:szCs w:val="20"/>
          <w:lang w:val="en-HK"/>
        </w:rPr>
        <w:t>Settings</w:t>
      </w:r>
      <w:r w:rsidRPr="00F66D45">
        <w:rPr>
          <w:rFonts w:ascii="Arial" w:eastAsia="Times New Roman" w:hAnsi="Arial" w:cs="Arial"/>
          <w:kern w:val="0"/>
          <w:sz w:val="20"/>
          <w:szCs w:val="20"/>
          <w:lang w:val="en-HK"/>
        </w:rPr>
        <w:t xml:space="preserve"> and Data Preparation</w:t>
      </w:r>
    </w:p>
    <w:p w14:paraId="28220FC2" w14:textId="574C4972" w:rsidR="000734CB" w:rsidRPr="00C6141A" w:rsidRDefault="00376F9C" w:rsidP="00376F9C">
      <w:pPr>
        <w:rPr>
          <w:rFonts w:ascii="Arial" w:hAnsi="Arial" w:cs="Arial"/>
          <w:sz w:val="20"/>
          <w:szCs w:val="20"/>
        </w:rPr>
      </w:pPr>
      <w:r w:rsidRPr="00C6141A">
        <w:rPr>
          <w:rFonts w:ascii="Arial" w:hAnsi="Arial" w:cs="Arial"/>
          <w:sz w:val="20"/>
          <w:szCs w:val="20"/>
        </w:rPr>
        <w:t xml:space="preserve">The related paths and parameter settings are defined in the script </w:t>
      </w:r>
      <w:proofErr w:type="spellStart"/>
      <w:r w:rsidRPr="00C6141A">
        <w:rPr>
          <w:rFonts w:ascii="Arial" w:hAnsi="Arial" w:cs="Arial"/>
          <w:sz w:val="20"/>
          <w:szCs w:val="20"/>
        </w:rPr>
        <w:t>ProjectSettings</w:t>
      </w:r>
      <w:proofErr w:type="spellEnd"/>
      <w:r w:rsidRPr="00C6141A">
        <w:rPr>
          <w:rFonts w:ascii="Arial" w:hAnsi="Arial" w:cs="Arial"/>
          <w:sz w:val="20"/>
          <w:szCs w:val="20"/>
        </w:rPr>
        <w:t>:</w:t>
      </w:r>
    </w:p>
    <w:p w14:paraId="3BE9DFE3" w14:textId="536763FB" w:rsidR="00376F9C" w:rsidRPr="00C6141A" w:rsidRDefault="00376F9C" w:rsidP="00376F9C">
      <w:pPr>
        <w:pStyle w:val="ListParagraph"/>
        <w:numPr>
          <w:ilvl w:val="0"/>
          <w:numId w:val="2"/>
        </w:numPr>
        <w:rPr>
          <w:rFonts w:ascii="Arial" w:eastAsia="SimSun" w:hAnsi="Arial" w:cs="Arial"/>
          <w:szCs w:val="24"/>
        </w:rPr>
      </w:pPr>
      <w:r w:rsidRPr="00C6141A">
        <w:rPr>
          <w:rFonts w:ascii="Arial" w:eastAsia="SimSun" w:hAnsi="Arial" w:cs="Arial"/>
          <w:szCs w:val="24"/>
        </w:rPr>
        <w:t xml:space="preserve">Paths: define the base path and result path </w:t>
      </w:r>
    </w:p>
    <w:p w14:paraId="41C42E63" w14:textId="2E9A18F8" w:rsidR="00376F9C" w:rsidRPr="00C6141A" w:rsidRDefault="00376F9C" w:rsidP="00376F9C">
      <w:pPr>
        <w:pStyle w:val="ListParagraph"/>
        <w:numPr>
          <w:ilvl w:val="0"/>
          <w:numId w:val="2"/>
        </w:numPr>
        <w:rPr>
          <w:rFonts w:ascii="Arial" w:eastAsia="SimSun" w:hAnsi="Arial" w:cs="Arial"/>
          <w:szCs w:val="24"/>
        </w:rPr>
      </w:pPr>
      <w:proofErr w:type="spellStart"/>
      <w:r w:rsidRPr="00C6141A">
        <w:rPr>
          <w:rFonts w:ascii="Arial" w:eastAsia="SimSun" w:hAnsi="Arial" w:cs="Arial"/>
          <w:szCs w:val="24"/>
        </w:rPr>
        <w:t>selfCal</w:t>
      </w:r>
      <w:proofErr w:type="spellEnd"/>
      <w:r w:rsidR="00953357" w:rsidRPr="00C6141A">
        <w:rPr>
          <w:rFonts w:ascii="Arial" w:eastAsia="SimSun" w:hAnsi="Arial" w:cs="Arial"/>
          <w:szCs w:val="24"/>
        </w:rPr>
        <w:t>:</w:t>
      </w:r>
      <w:r w:rsidRPr="00C6141A">
        <w:rPr>
          <w:rFonts w:ascii="Arial" w:eastAsia="SimSun" w:hAnsi="Arial" w:cs="Arial"/>
          <w:szCs w:val="24"/>
        </w:rPr>
        <w:t xml:space="preserve"> </w:t>
      </w:r>
    </w:p>
    <w:p w14:paraId="26C48892" w14:textId="4000DDA6" w:rsidR="00376F9C" w:rsidRPr="00C6141A" w:rsidRDefault="00376F9C" w:rsidP="00376F9C">
      <w:pPr>
        <w:pStyle w:val="ListParagraph"/>
        <w:rPr>
          <w:rFonts w:ascii="Arial" w:eastAsia="SimSun" w:hAnsi="Arial" w:cs="Arial"/>
          <w:szCs w:val="24"/>
        </w:rPr>
      </w:pPr>
      <w:r w:rsidRPr="00C6141A">
        <w:rPr>
          <w:rFonts w:ascii="Arial" w:eastAsia="SimSun" w:hAnsi="Arial" w:cs="Arial"/>
          <w:szCs w:val="24"/>
        </w:rPr>
        <w:t>Scanner calibration model related settings</w:t>
      </w:r>
      <w:r w:rsidR="00C6141A" w:rsidRPr="00C6141A">
        <w:rPr>
          <w:rFonts w:ascii="Arial" w:eastAsia="SimSun" w:hAnsi="Arial" w:cs="Arial"/>
          <w:szCs w:val="24"/>
        </w:rPr>
        <w:t>, e.g.,</w:t>
      </w:r>
    </w:p>
    <w:p w14:paraId="35CAE08E" w14:textId="4A260E6B" w:rsidR="00376F9C" w:rsidRPr="00C6141A" w:rsidRDefault="00376F9C" w:rsidP="00376F9C">
      <w:pPr>
        <w:pStyle w:val="ListParagraph"/>
        <w:widowControl/>
        <w:jc w:val="left"/>
        <w:rPr>
          <w:rFonts w:ascii="Arial" w:eastAsia="SimSun" w:hAnsi="Arial" w:cs="Arial"/>
          <w:szCs w:val="24"/>
        </w:rPr>
      </w:pPr>
      <w:r w:rsidRPr="00C6141A">
        <w:rPr>
          <w:rFonts w:ascii="Arial" w:eastAsia="Times New Roman" w:hAnsi="Arial" w:cs="Arial"/>
          <w:color w:val="A709F5"/>
          <w:kern w:val="0"/>
          <w:sz w:val="20"/>
          <w:szCs w:val="20"/>
          <w:lang w:val="en-HK"/>
        </w:rPr>
        <w:t>'model'</w:t>
      </w:r>
      <w:r w:rsidRPr="00C6141A">
        <w:rPr>
          <w:rFonts w:ascii="Arial" w:eastAsia="Times New Roman" w:hAnsi="Arial" w:cs="Arial"/>
          <w:color w:val="A709F5"/>
          <w:kern w:val="0"/>
          <w:sz w:val="20"/>
          <w:szCs w:val="20"/>
          <w:lang w:val="en-HK"/>
        </w:rPr>
        <w:t xml:space="preserve"> </w:t>
      </w:r>
      <w:r w:rsidRPr="00C6141A">
        <w:rPr>
          <w:rFonts w:ascii="Arial" w:eastAsia="SimSun" w:hAnsi="Arial" w:cs="Arial"/>
          <w:szCs w:val="24"/>
        </w:rPr>
        <w:t>define the to be used scanner calibration model, such as NIST10, NIST8…</w:t>
      </w:r>
    </w:p>
    <w:p w14:paraId="2DC9025D" w14:textId="25CF9930" w:rsidR="00376F9C" w:rsidRPr="00376F9C" w:rsidRDefault="00376F9C" w:rsidP="00376F9C">
      <w:pPr>
        <w:rPr>
          <w:rFonts w:ascii="Arial" w:hAnsi="Arial" w:cs="Arial"/>
          <w:sz w:val="20"/>
          <w:szCs w:val="20"/>
        </w:rPr>
      </w:pPr>
      <w:r w:rsidRPr="00C6141A">
        <w:rPr>
          <w:rFonts w:ascii="Arial" w:hAnsi="Arial" w:cs="Arial"/>
          <w:color w:val="A709F5"/>
          <w:sz w:val="20"/>
          <w:szCs w:val="20"/>
        </w:rPr>
        <w:t xml:space="preserve">     </w:t>
      </w:r>
      <w:r w:rsidR="00C6141A">
        <w:rPr>
          <w:rFonts w:ascii="Arial" w:hAnsi="Arial" w:cs="Arial"/>
          <w:color w:val="A709F5"/>
          <w:sz w:val="20"/>
          <w:szCs w:val="20"/>
        </w:rPr>
        <w:t xml:space="preserve">  </w:t>
      </w:r>
      <w:r w:rsidRPr="00C6141A">
        <w:rPr>
          <w:rFonts w:ascii="Arial" w:hAnsi="Arial" w:cs="Arial"/>
          <w:color w:val="A709F5"/>
          <w:sz w:val="20"/>
          <w:szCs w:val="20"/>
        </w:rPr>
        <w:t xml:space="preserve"> </w:t>
      </w:r>
      <w:r w:rsidRPr="00376F9C">
        <w:rPr>
          <w:rFonts w:ascii="Arial" w:hAnsi="Arial" w:cs="Arial"/>
          <w:color w:val="A709F5"/>
          <w:sz w:val="20"/>
          <w:szCs w:val="20"/>
        </w:rPr>
        <w:t>'</w:t>
      </w:r>
      <w:proofErr w:type="spellStart"/>
      <w:r w:rsidRPr="00376F9C">
        <w:rPr>
          <w:rFonts w:ascii="Arial" w:hAnsi="Arial" w:cs="Arial"/>
          <w:color w:val="A709F5"/>
          <w:sz w:val="20"/>
          <w:szCs w:val="20"/>
        </w:rPr>
        <w:t>isEvalNIST</w:t>
      </w:r>
      <w:r w:rsidRPr="00C6141A">
        <w:rPr>
          <w:rFonts w:ascii="Arial" w:hAnsi="Arial" w:cs="Arial"/>
          <w:color w:val="A709F5"/>
          <w:sz w:val="20"/>
          <w:szCs w:val="20"/>
        </w:rPr>
        <w:t>n</w:t>
      </w:r>
      <w:proofErr w:type="spellEnd"/>
      <w:r w:rsidRPr="00376F9C">
        <w:rPr>
          <w:rFonts w:ascii="Arial" w:hAnsi="Arial" w:cs="Arial"/>
          <w:color w:val="A709F5"/>
          <w:sz w:val="20"/>
          <w:szCs w:val="20"/>
        </w:rPr>
        <w:t>'</w:t>
      </w:r>
      <w:r w:rsidRPr="00C6141A">
        <w:rPr>
          <w:rFonts w:ascii="Arial" w:hAnsi="Arial" w:cs="Arial"/>
          <w:color w:val="A709F5"/>
          <w:sz w:val="20"/>
          <w:szCs w:val="20"/>
        </w:rPr>
        <w:t xml:space="preserve"> </w:t>
      </w:r>
      <w:r w:rsidRPr="00C6141A">
        <w:rPr>
          <w:rFonts w:ascii="Arial" w:hAnsi="Arial" w:cs="Arial"/>
          <w:sz w:val="20"/>
          <w:szCs w:val="20"/>
        </w:rPr>
        <w:t xml:space="preserve">define the </w:t>
      </w:r>
      <w:r w:rsidRPr="00376F9C">
        <w:rPr>
          <w:rFonts w:ascii="Arial" w:hAnsi="Arial" w:cs="Arial"/>
          <w:color w:val="008013"/>
          <w:sz w:val="20"/>
          <w:szCs w:val="20"/>
        </w:rPr>
        <w:t xml:space="preserve">index of estimated NIST parameters </w:t>
      </w:r>
    </w:p>
    <w:p w14:paraId="136C74DE" w14:textId="02803D4D" w:rsidR="00376F9C" w:rsidRPr="00376F9C" w:rsidRDefault="00376F9C" w:rsidP="00376F9C">
      <w:pPr>
        <w:rPr>
          <w:rFonts w:ascii="Arial" w:hAnsi="Arial" w:cs="Arial"/>
          <w:sz w:val="20"/>
          <w:szCs w:val="20"/>
        </w:rPr>
      </w:pPr>
      <w:r w:rsidRPr="00376F9C">
        <w:rPr>
          <w:rFonts w:ascii="Arial" w:hAnsi="Arial" w:cs="Arial"/>
          <w:sz w:val="20"/>
          <w:szCs w:val="20"/>
        </w:rPr>
        <w:t xml:space="preserve">      </w:t>
      </w:r>
      <w:r w:rsidR="00C6141A">
        <w:rPr>
          <w:rFonts w:ascii="Arial" w:hAnsi="Arial" w:cs="Arial"/>
          <w:sz w:val="20"/>
          <w:szCs w:val="20"/>
        </w:rPr>
        <w:t xml:space="preserve">  </w:t>
      </w:r>
      <w:r w:rsidRPr="00376F9C">
        <w:rPr>
          <w:rFonts w:ascii="Arial" w:hAnsi="Arial" w:cs="Arial"/>
          <w:color w:val="A709F5"/>
          <w:sz w:val="20"/>
          <w:szCs w:val="20"/>
        </w:rPr>
        <w:t>'</w:t>
      </w:r>
      <w:proofErr w:type="spellStart"/>
      <w:r w:rsidRPr="00376F9C">
        <w:rPr>
          <w:rFonts w:ascii="Arial" w:hAnsi="Arial" w:cs="Arial"/>
          <w:color w:val="A709F5"/>
          <w:sz w:val="20"/>
          <w:szCs w:val="20"/>
        </w:rPr>
        <w:t>kap_ref_NIST</w:t>
      </w:r>
      <w:r w:rsidRPr="00C6141A">
        <w:rPr>
          <w:rFonts w:ascii="Arial" w:hAnsi="Arial" w:cs="Arial"/>
          <w:color w:val="A709F5"/>
          <w:sz w:val="20"/>
          <w:szCs w:val="20"/>
        </w:rPr>
        <w:t>n</w:t>
      </w:r>
      <w:proofErr w:type="spellEnd"/>
      <w:r w:rsidRPr="00376F9C">
        <w:rPr>
          <w:rFonts w:ascii="Arial" w:hAnsi="Arial" w:cs="Arial"/>
          <w:color w:val="A709F5"/>
          <w:sz w:val="20"/>
          <w:szCs w:val="20"/>
        </w:rPr>
        <w:t>'</w:t>
      </w:r>
      <w:r w:rsidRPr="00C6141A">
        <w:rPr>
          <w:rFonts w:ascii="Arial" w:hAnsi="Arial" w:cs="Arial"/>
          <w:sz w:val="20"/>
          <w:szCs w:val="20"/>
        </w:rPr>
        <w:t xml:space="preserve"> reference values of the parameters</w:t>
      </w:r>
    </w:p>
    <w:p w14:paraId="42CC1C46" w14:textId="1B7417E0" w:rsidR="00376F9C" w:rsidRPr="00376F9C" w:rsidRDefault="00376F9C" w:rsidP="00376F9C">
      <w:pPr>
        <w:rPr>
          <w:rFonts w:ascii="Arial" w:hAnsi="Arial" w:cs="Arial"/>
          <w:sz w:val="20"/>
          <w:szCs w:val="20"/>
        </w:rPr>
      </w:pPr>
      <w:r w:rsidRPr="00376F9C">
        <w:rPr>
          <w:rFonts w:ascii="Arial" w:hAnsi="Arial" w:cs="Arial"/>
          <w:sz w:val="20"/>
          <w:szCs w:val="20"/>
        </w:rPr>
        <w:t xml:space="preserve">      </w:t>
      </w:r>
      <w:r w:rsidR="00C6141A">
        <w:rPr>
          <w:rFonts w:ascii="Arial" w:hAnsi="Arial" w:cs="Arial"/>
          <w:sz w:val="20"/>
          <w:szCs w:val="20"/>
        </w:rPr>
        <w:t xml:space="preserve">  </w:t>
      </w:r>
      <w:r w:rsidRPr="00376F9C">
        <w:rPr>
          <w:rFonts w:ascii="Arial" w:hAnsi="Arial" w:cs="Arial"/>
          <w:color w:val="A709F5"/>
          <w:sz w:val="20"/>
          <w:szCs w:val="20"/>
        </w:rPr>
        <w:t>'</w:t>
      </w:r>
      <w:proofErr w:type="spellStart"/>
      <w:r w:rsidRPr="00376F9C">
        <w:rPr>
          <w:rFonts w:ascii="Arial" w:hAnsi="Arial" w:cs="Arial"/>
          <w:color w:val="A709F5"/>
          <w:sz w:val="20"/>
          <w:szCs w:val="20"/>
        </w:rPr>
        <w:t>initNIST</w:t>
      </w:r>
      <w:r w:rsidRPr="00C6141A">
        <w:rPr>
          <w:rFonts w:ascii="Arial" w:hAnsi="Arial" w:cs="Arial"/>
          <w:color w:val="A709F5"/>
          <w:sz w:val="20"/>
          <w:szCs w:val="20"/>
        </w:rPr>
        <w:t>n</w:t>
      </w:r>
      <w:proofErr w:type="spellEnd"/>
      <w:r w:rsidRPr="00376F9C">
        <w:rPr>
          <w:rFonts w:ascii="Arial" w:hAnsi="Arial" w:cs="Arial"/>
          <w:color w:val="A709F5"/>
          <w:sz w:val="20"/>
          <w:szCs w:val="20"/>
        </w:rPr>
        <w:t>'</w:t>
      </w:r>
      <w:r w:rsidRPr="00C6141A">
        <w:rPr>
          <w:rFonts w:ascii="Arial" w:hAnsi="Arial" w:cs="Arial"/>
          <w:sz w:val="20"/>
          <w:szCs w:val="20"/>
        </w:rPr>
        <w:t xml:space="preserve"> initial values of the parameters</w:t>
      </w:r>
    </w:p>
    <w:p w14:paraId="63A87FFD" w14:textId="4940114F" w:rsidR="00376F9C" w:rsidRDefault="00376F9C" w:rsidP="00C6141A">
      <w:pPr>
        <w:rPr>
          <w:rFonts w:ascii="Arial" w:hAnsi="Arial" w:cs="Arial"/>
          <w:sz w:val="20"/>
          <w:szCs w:val="20"/>
        </w:rPr>
      </w:pPr>
      <w:r w:rsidRPr="00376F9C">
        <w:rPr>
          <w:rFonts w:ascii="Arial" w:hAnsi="Arial" w:cs="Arial"/>
          <w:sz w:val="20"/>
          <w:szCs w:val="20"/>
        </w:rPr>
        <w:t xml:space="preserve">     </w:t>
      </w:r>
      <w:r w:rsidR="00C6141A">
        <w:rPr>
          <w:rFonts w:ascii="Arial" w:hAnsi="Arial" w:cs="Arial"/>
          <w:sz w:val="20"/>
          <w:szCs w:val="20"/>
        </w:rPr>
        <w:t xml:space="preserve">  </w:t>
      </w:r>
      <w:r w:rsidRPr="00376F9C">
        <w:rPr>
          <w:rFonts w:ascii="Arial" w:hAnsi="Arial" w:cs="Arial"/>
          <w:sz w:val="20"/>
          <w:szCs w:val="20"/>
        </w:rPr>
        <w:t xml:space="preserve"> </w:t>
      </w:r>
      <w:r w:rsidRPr="00376F9C">
        <w:rPr>
          <w:rFonts w:ascii="Arial" w:hAnsi="Arial" w:cs="Arial"/>
          <w:color w:val="A709F5"/>
          <w:sz w:val="20"/>
          <w:szCs w:val="20"/>
        </w:rPr>
        <w:t>'</w:t>
      </w:r>
      <w:proofErr w:type="spellStart"/>
      <w:r w:rsidRPr="00376F9C">
        <w:rPr>
          <w:rFonts w:ascii="Arial" w:hAnsi="Arial" w:cs="Arial"/>
          <w:color w:val="A709F5"/>
          <w:sz w:val="20"/>
          <w:szCs w:val="20"/>
        </w:rPr>
        <w:t>sigmaNIST</w:t>
      </w:r>
      <w:r w:rsidRPr="00C6141A">
        <w:rPr>
          <w:rFonts w:ascii="Arial" w:hAnsi="Arial" w:cs="Arial"/>
          <w:color w:val="A709F5"/>
          <w:sz w:val="20"/>
          <w:szCs w:val="20"/>
        </w:rPr>
        <w:t>n</w:t>
      </w:r>
      <w:proofErr w:type="spellEnd"/>
      <w:r w:rsidRPr="00376F9C">
        <w:rPr>
          <w:rFonts w:ascii="Arial" w:hAnsi="Arial" w:cs="Arial"/>
          <w:color w:val="A709F5"/>
          <w:sz w:val="20"/>
          <w:szCs w:val="20"/>
        </w:rPr>
        <w:t>'</w:t>
      </w:r>
      <w:r w:rsidRPr="00C6141A">
        <w:rPr>
          <w:rFonts w:ascii="Arial" w:hAnsi="Arial" w:cs="Arial"/>
          <w:sz w:val="20"/>
          <w:szCs w:val="20"/>
        </w:rPr>
        <w:t xml:space="preserve"> a priori variance of the parameters</w:t>
      </w:r>
    </w:p>
    <w:p w14:paraId="22D4B3AB" w14:textId="46B12F58" w:rsidR="00C6141A" w:rsidRPr="00C6141A" w:rsidRDefault="00C6141A" w:rsidP="00C6141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It should be noted that NIST10 can only be used when scans are from 2 or more stations.</w:t>
      </w:r>
    </w:p>
    <w:p w14:paraId="313B6A92" w14:textId="438B4D52" w:rsidR="00C6141A" w:rsidRPr="00C6141A" w:rsidRDefault="00C6141A" w:rsidP="00C6141A">
      <w:pPr>
        <w:pStyle w:val="ListParagraph"/>
        <w:widowControl/>
        <w:numPr>
          <w:ilvl w:val="0"/>
          <w:numId w:val="2"/>
        </w:numPr>
        <w:jc w:val="left"/>
        <w:rPr>
          <w:rFonts w:ascii="Arial" w:eastAsia="Times New Roman" w:hAnsi="Arial" w:cs="Arial"/>
          <w:kern w:val="0"/>
          <w:sz w:val="20"/>
          <w:szCs w:val="20"/>
          <w:lang w:val="en-HK"/>
        </w:rPr>
      </w:pPr>
      <w:proofErr w:type="spellStart"/>
      <w:r w:rsidRPr="00C6141A">
        <w:rPr>
          <w:rFonts w:ascii="Arial" w:eastAsia="Times New Roman" w:hAnsi="Arial" w:cs="Arial"/>
          <w:kern w:val="0"/>
          <w:sz w:val="20"/>
          <w:szCs w:val="20"/>
          <w:lang w:val="en-HK"/>
        </w:rPr>
        <w:t>normDis</w:t>
      </w:r>
      <w:proofErr w:type="spellEnd"/>
      <w:r w:rsidRPr="00C6141A">
        <w:rPr>
          <w:rFonts w:ascii="Arial" w:eastAsia="Times New Roman" w:hAnsi="Arial" w:cs="Arial"/>
          <w:kern w:val="0"/>
          <w:sz w:val="20"/>
          <w:szCs w:val="20"/>
          <w:lang w:val="en-HK"/>
        </w:rPr>
        <w:t>: normal distance related settings</w:t>
      </w:r>
    </w:p>
    <w:p w14:paraId="57AF7A52" w14:textId="77777777" w:rsidR="00C6141A" w:rsidRPr="00C6141A" w:rsidRDefault="00C6141A" w:rsidP="00C6141A">
      <w:pPr>
        <w:rPr>
          <w:rFonts w:ascii="Arial" w:hAnsi="Arial" w:cs="Arial"/>
          <w:sz w:val="20"/>
          <w:szCs w:val="20"/>
        </w:rPr>
      </w:pPr>
    </w:p>
    <w:p w14:paraId="30E78305" w14:textId="1FE53508" w:rsidR="00C6141A" w:rsidRDefault="00C6141A" w:rsidP="00C6141A">
      <w:pPr>
        <w:rPr>
          <w:rFonts w:ascii="Arial" w:hAnsi="Arial" w:cs="Arial"/>
          <w:sz w:val="20"/>
          <w:szCs w:val="20"/>
        </w:rPr>
      </w:pPr>
      <w:r w:rsidRPr="00C6141A">
        <w:rPr>
          <w:rFonts w:ascii="Arial" w:hAnsi="Arial" w:cs="Arial"/>
          <w:sz w:val="20"/>
          <w:szCs w:val="20"/>
        </w:rPr>
        <w:t xml:space="preserve">The input of the main program </w:t>
      </w:r>
      <w:proofErr w:type="spellStart"/>
      <w:r w:rsidRPr="00C6141A">
        <w:rPr>
          <w:rFonts w:ascii="Arial" w:hAnsi="Arial" w:cs="Arial"/>
          <w:sz w:val="20"/>
          <w:szCs w:val="20"/>
        </w:rPr>
        <w:t>scanCalPlane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are the raw scan dataset (.mat file for each station containing </w:t>
      </w:r>
      <w:proofErr w:type="spellStart"/>
      <w:r w:rsidRPr="00C6141A">
        <w:rPr>
          <w:rFonts w:ascii="Arial" w:hAnsi="Arial" w:cs="Arial"/>
          <w:sz w:val="20"/>
          <w:szCs w:val="20"/>
        </w:rPr>
        <w:t>scanData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C6141A">
        <w:rPr>
          <w:rFonts w:ascii="Arial" w:hAnsi="Arial" w:cs="Arial"/>
          <w:sz w:val="20"/>
          <w:szCs w:val="20"/>
        </w:rPr>
        <w:t>metaData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). Please refer to the script </w:t>
      </w:r>
      <w:proofErr w:type="spellStart"/>
      <w:r w:rsidRPr="00C6141A">
        <w:rPr>
          <w:rFonts w:ascii="Arial" w:hAnsi="Arial" w:cs="Arial"/>
          <w:sz w:val="20"/>
          <w:szCs w:val="20"/>
        </w:rPr>
        <w:t>scanData.m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C6141A">
        <w:rPr>
          <w:rFonts w:ascii="Arial" w:hAnsi="Arial" w:cs="Arial"/>
          <w:sz w:val="20"/>
          <w:szCs w:val="20"/>
        </w:rPr>
        <w:lastRenderedPageBreak/>
        <w:t>metaData.m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for the definition of </w:t>
      </w:r>
      <w:proofErr w:type="spellStart"/>
      <w:r w:rsidRPr="00C6141A">
        <w:rPr>
          <w:rFonts w:ascii="Arial" w:hAnsi="Arial" w:cs="Arial"/>
          <w:sz w:val="20"/>
          <w:szCs w:val="20"/>
        </w:rPr>
        <w:t>scanData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C6141A">
        <w:rPr>
          <w:rFonts w:ascii="Arial" w:hAnsi="Arial" w:cs="Arial"/>
          <w:sz w:val="20"/>
          <w:szCs w:val="20"/>
        </w:rPr>
        <w:t>metaData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. You may generate such raw dataset yourself according to the definition of </w:t>
      </w:r>
      <w:proofErr w:type="spellStart"/>
      <w:r w:rsidRPr="00C6141A">
        <w:rPr>
          <w:rFonts w:ascii="Arial" w:hAnsi="Arial" w:cs="Arial"/>
          <w:sz w:val="20"/>
          <w:szCs w:val="20"/>
        </w:rPr>
        <w:t>scanData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and metadata, or use the script </w:t>
      </w:r>
      <w:proofErr w:type="spellStart"/>
      <w:r w:rsidRPr="00C6141A">
        <w:rPr>
          <w:rFonts w:ascii="Arial" w:hAnsi="Arial" w:cs="Arial"/>
          <w:sz w:val="20"/>
          <w:szCs w:val="20"/>
        </w:rPr>
        <w:t>loadPtx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to transfer a .</w:t>
      </w:r>
      <w:proofErr w:type="spellStart"/>
      <w:r w:rsidRPr="00C6141A">
        <w:rPr>
          <w:rFonts w:ascii="Arial" w:hAnsi="Arial" w:cs="Arial"/>
          <w:sz w:val="20"/>
          <w:szCs w:val="20"/>
        </w:rPr>
        <w:t>ptx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scan file to the required .mat file.</w:t>
      </w:r>
    </w:p>
    <w:p w14:paraId="1DE573DB" w14:textId="77777777" w:rsidR="00C6141A" w:rsidRDefault="00C6141A" w:rsidP="00C6141A">
      <w:pPr>
        <w:rPr>
          <w:rFonts w:ascii="Arial" w:hAnsi="Arial" w:cs="Arial"/>
          <w:sz w:val="20"/>
          <w:szCs w:val="20"/>
        </w:rPr>
      </w:pPr>
    </w:p>
    <w:p w14:paraId="6BC22024" w14:textId="16E42F19" w:rsidR="00C6141A" w:rsidRDefault="00C6141A" w:rsidP="00C6141A">
      <w:pPr>
        <w:pStyle w:val="ListParagraph"/>
        <w:widowControl/>
        <w:numPr>
          <w:ilvl w:val="0"/>
          <w:numId w:val="1"/>
        </w:numPr>
        <w:jc w:val="left"/>
        <w:rPr>
          <w:rFonts w:ascii="Arial" w:eastAsia="Times New Roman" w:hAnsi="Arial" w:cs="Arial"/>
          <w:kern w:val="0"/>
          <w:sz w:val="20"/>
          <w:szCs w:val="20"/>
          <w:lang w:val="en-HK"/>
        </w:rPr>
      </w:pPr>
      <w:proofErr w:type="spellStart"/>
      <w:r w:rsidRPr="00C6141A">
        <w:rPr>
          <w:rFonts w:ascii="Arial" w:eastAsia="Times New Roman" w:hAnsi="Arial" w:cs="Arial"/>
          <w:kern w:val="0"/>
          <w:sz w:val="20"/>
          <w:szCs w:val="20"/>
          <w:lang w:val="en-HK"/>
        </w:rPr>
        <w:t>scanCalPlane</w:t>
      </w:r>
      <w:proofErr w:type="spellEnd"/>
    </w:p>
    <w:p w14:paraId="0BF8D0D7" w14:textId="19F976D3" w:rsidR="00C6141A" w:rsidRDefault="00C6141A" w:rsidP="00C6141A">
      <w:pPr>
        <w:rPr>
          <w:rFonts w:ascii="Arial" w:hAnsi="Arial" w:cs="Arial"/>
          <w:sz w:val="20"/>
          <w:szCs w:val="20"/>
        </w:rPr>
      </w:pPr>
      <w:proofErr w:type="spellStart"/>
      <w:r w:rsidRPr="00C6141A">
        <w:rPr>
          <w:rFonts w:ascii="Arial" w:hAnsi="Arial" w:cs="Arial"/>
          <w:sz w:val="20"/>
          <w:szCs w:val="20"/>
        </w:rPr>
        <w:t>scanCalPlane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 t</w:t>
      </w:r>
      <w:r w:rsidRPr="00C6141A">
        <w:rPr>
          <w:rFonts w:ascii="Arial" w:hAnsi="Arial" w:cs="Arial"/>
          <w:sz w:val="20"/>
          <w:szCs w:val="20"/>
        </w:rPr>
        <w:t xml:space="preserve">he main program implementing the PP-based scanner calibration </w:t>
      </w:r>
      <w:r>
        <w:rPr>
          <w:rFonts w:ascii="Arial" w:hAnsi="Arial" w:cs="Arial"/>
          <w:sz w:val="20"/>
          <w:szCs w:val="20"/>
        </w:rPr>
        <w:t xml:space="preserve">algorithm. </w:t>
      </w:r>
      <w:r w:rsidRPr="00C6141A">
        <w:rPr>
          <w:rFonts w:ascii="Arial" w:hAnsi="Arial" w:cs="Arial"/>
          <w:sz w:val="20"/>
          <w:szCs w:val="20"/>
        </w:rPr>
        <w:t xml:space="preserve"> </w:t>
      </w:r>
      <w:r w:rsidRPr="00C6141A">
        <w:rPr>
          <w:rFonts w:ascii="Arial" w:hAnsi="Arial" w:cs="Arial"/>
          <w:sz w:val="20"/>
          <w:szCs w:val="20"/>
        </w:rPr>
        <w:t>With the program base path (base), result path (</w:t>
      </w:r>
      <w:proofErr w:type="spellStart"/>
      <w:r w:rsidRPr="00C6141A">
        <w:rPr>
          <w:rFonts w:ascii="Arial" w:hAnsi="Arial" w:cs="Arial"/>
          <w:sz w:val="20"/>
          <w:szCs w:val="20"/>
        </w:rPr>
        <w:t>result_folder</w:t>
      </w:r>
      <w:proofErr w:type="spellEnd"/>
      <w:r w:rsidRPr="00C6141A">
        <w:rPr>
          <w:rFonts w:ascii="Arial" w:hAnsi="Arial" w:cs="Arial"/>
          <w:sz w:val="20"/>
          <w:szCs w:val="20"/>
        </w:rPr>
        <w:t>), and other related information (</w:t>
      </w:r>
      <w:proofErr w:type="spellStart"/>
      <w:r w:rsidRPr="00C6141A">
        <w:rPr>
          <w:rFonts w:ascii="Arial" w:hAnsi="Arial" w:cs="Arial"/>
          <w:sz w:val="20"/>
          <w:szCs w:val="20"/>
        </w:rPr>
        <w:t>selfCal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6141A">
        <w:rPr>
          <w:rFonts w:ascii="Arial" w:hAnsi="Arial" w:cs="Arial"/>
          <w:sz w:val="20"/>
          <w:szCs w:val="20"/>
        </w:rPr>
        <w:t>normDis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) defined in </w:t>
      </w:r>
      <w:proofErr w:type="spellStart"/>
      <w:r w:rsidRPr="00C6141A">
        <w:rPr>
          <w:rFonts w:ascii="Arial" w:hAnsi="Arial" w:cs="Arial"/>
          <w:sz w:val="20"/>
          <w:szCs w:val="20"/>
        </w:rPr>
        <w:t>ProjectSettings</w:t>
      </w:r>
      <w:proofErr w:type="spellEnd"/>
      <w:r w:rsidRPr="00C6141A">
        <w:rPr>
          <w:rFonts w:ascii="Arial" w:hAnsi="Arial" w:cs="Arial"/>
          <w:sz w:val="20"/>
          <w:szCs w:val="20"/>
        </w:rPr>
        <w:t xml:space="preserve">, we can conduct scanner calibration as follows: </w:t>
      </w:r>
    </w:p>
    <w:p w14:paraId="2CA7F2FE" w14:textId="77777777" w:rsidR="00C6141A" w:rsidRPr="00C6141A" w:rsidRDefault="00C6141A" w:rsidP="00B919EA">
      <w:pPr>
        <w:pStyle w:val="ListParagraph"/>
        <w:widowControl/>
        <w:numPr>
          <w:ilvl w:val="0"/>
          <w:numId w:val="4"/>
        </w:numPr>
        <w:jc w:val="left"/>
      </w:pPr>
      <w:r w:rsidRPr="00C6141A">
        <w:rPr>
          <w:rFonts w:ascii="Calibri" w:hAnsi="Calibri" w:cs="Calibri"/>
          <w:sz w:val="22"/>
        </w:rPr>
        <w:t xml:space="preserve">Open the program in its base path, e.g., </w:t>
      </w:r>
      <w:r w:rsidRPr="00C6141A">
        <w:rPr>
          <w:rFonts w:ascii="Menlo" w:eastAsia="Times New Roman" w:hAnsi="Menlo" w:cs="Menlo"/>
          <w:color w:val="A709F5"/>
          <w:kern w:val="0"/>
          <w:sz w:val="20"/>
          <w:szCs w:val="20"/>
          <w:lang w:val="en-HK"/>
        </w:rPr>
        <w:t>F:\Codes\ScanCal\</w:t>
      </w:r>
      <w:r w:rsidRPr="00C6141A">
        <w:rPr>
          <w:rFonts w:ascii="Calibri" w:hAnsi="Calibri" w:cs="Calibri"/>
          <w:sz w:val="22"/>
        </w:rPr>
        <w:t>' (</w:t>
      </w:r>
      <w:proofErr w:type="spellStart"/>
      <w:r w:rsidRPr="00C6141A">
        <w:rPr>
          <w:rFonts w:ascii="Calibri" w:hAnsi="Calibri" w:cs="Calibri"/>
          <w:sz w:val="22"/>
        </w:rPr>
        <w:t>startup.m</w:t>
      </w:r>
      <w:proofErr w:type="spellEnd"/>
      <w:r w:rsidRPr="00C6141A">
        <w:rPr>
          <w:rFonts w:ascii="Calibri" w:hAnsi="Calibri" w:cs="Calibri"/>
          <w:sz w:val="22"/>
        </w:rPr>
        <w:t xml:space="preserve"> runs automatically if </w:t>
      </w:r>
      <w:proofErr w:type="spellStart"/>
      <w:r w:rsidRPr="00C6141A">
        <w:rPr>
          <w:rFonts w:ascii="Calibri" w:hAnsi="Calibri" w:cs="Calibri"/>
          <w:sz w:val="22"/>
        </w:rPr>
        <w:t>matlab</w:t>
      </w:r>
      <w:proofErr w:type="spellEnd"/>
      <w:r w:rsidRPr="00C6141A">
        <w:rPr>
          <w:rFonts w:ascii="Calibri" w:hAnsi="Calibri" w:cs="Calibri"/>
          <w:sz w:val="22"/>
        </w:rPr>
        <w:t xml:space="preserve"> is started at the program base path, otherwise, run </w:t>
      </w:r>
      <w:proofErr w:type="spellStart"/>
      <w:r w:rsidRPr="00C6141A">
        <w:rPr>
          <w:rFonts w:ascii="Calibri" w:hAnsi="Calibri" w:cs="Calibri"/>
          <w:sz w:val="22"/>
        </w:rPr>
        <w:t>startup.m</w:t>
      </w:r>
      <w:proofErr w:type="spellEnd"/>
      <w:r w:rsidRPr="00C6141A">
        <w:rPr>
          <w:rFonts w:ascii="Calibri" w:hAnsi="Calibri" w:cs="Calibri"/>
          <w:sz w:val="22"/>
        </w:rPr>
        <w:t xml:space="preserve"> manually) </w:t>
      </w:r>
    </w:p>
    <w:p w14:paraId="41B8072D" w14:textId="77777777" w:rsidR="00C6141A" w:rsidRPr="00C6141A" w:rsidRDefault="00C6141A" w:rsidP="00C6141A">
      <w:pPr>
        <w:pStyle w:val="ListParagraph"/>
        <w:widowControl/>
        <w:numPr>
          <w:ilvl w:val="0"/>
          <w:numId w:val="4"/>
        </w:numPr>
        <w:jc w:val="left"/>
      </w:pPr>
      <w:r w:rsidRPr="00C6141A">
        <w:rPr>
          <w:rFonts w:ascii="Calibri" w:hAnsi="Calibri" w:cs="Calibri"/>
          <w:sz w:val="22"/>
        </w:rPr>
        <w:t xml:space="preserve">In command window: </w:t>
      </w:r>
    </w:p>
    <w:p w14:paraId="2303A773" w14:textId="77777777" w:rsidR="00C6141A" w:rsidRPr="00C6141A" w:rsidRDefault="00C6141A" w:rsidP="00C6141A">
      <w:pPr>
        <w:pStyle w:val="ListParagraph"/>
        <w:widowControl/>
        <w:numPr>
          <w:ilvl w:val="1"/>
          <w:numId w:val="4"/>
        </w:numPr>
        <w:jc w:val="left"/>
        <w:rPr>
          <w:rFonts w:ascii="Calibri" w:hAnsi="Calibri" w:cs="Calibri"/>
          <w:sz w:val="22"/>
        </w:rPr>
      </w:pPr>
      <w:r w:rsidRPr="00C6141A">
        <w:rPr>
          <w:rFonts w:ascii="Calibri" w:hAnsi="Calibri" w:cs="Calibri"/>
          <w:sz w:val="22"/>
        </w:rPr>
        <w:t>obj=</w:t>
      </w:r>
      <w:proofErr w:type="spellStart"/>
      <w:proofErr w:type="gramStart"/>
      <w:r w:rsidRPr="00C6141A">
        <w:rPr>
          <w:rFonts w:ascii="Calibri" w:hAnsi="Calibri" w:cs="Calibri"/>
          <w:sz w:val="22"/>
        </w:rPr>
        <w:t>selfCal</w:t>
      </w:r>
      <w:proofErr w:type="spellEnd"/>
      <w:r w:rsidRPr="00C6141A">
        <w:rPr>
          <w:rFonts w:ascii="Calibri" w:hAnsi="Calibri" w:cs="Calibri"/>
          <w:sz w:val="22"/>
        </w:rPr>
        <w:t>(</w:t>
      </w:r>
      <w:proofErr w:type="gramEnd"/>
      <w:r w:rsidRPr="00C6141A">
        <w:rPr>
          <w:rFonts w:ascii="Calibri" w:hAnsi="Calibri" w:cs="Calibri"/>
          <w:sz w:val="22"/>
        </w:rPr>
        <w:t>);</w:t>
      </w:r>
    </w:p>
    <w:p w14:paraId="5FE99588" w14:textId="77777777" w:rsidR="00C6141A" w:rsidRPr="00C6141A" w:rsidRDefault="00C6141A" w:rsidP="00C6141A">
      <w:pPr>
        <w:pStyle w:val="ListParagraph"/>
        <w:widowControl/>
        <w:numPr>
          <w:ilvl w:val="1"/>
          <w:numId w:val="4"/>
        </w:numPr>
        <w:jc w:val="left"/>
      </w:pPr>
      <w:proofErr w:type="spellStart"/>
      <w:proofErr w:type="gramStart"/>
      <w:r w:rsidRPr="00C6141A">
        <w:rPr>
          <w:rFonts w:ascii="Calibri" w:hAnsi="Calibri" w:cs="Calibri"/>
          <w:sz w:val="22"/>
        </w:rPr>
        <w:t>obj.scanCalPlane</w:t>
      </w:r>
      <w:proofErr w:type="spellEnd"/>
      <w:proofErr w:type="gramEnd"/>
      <w:r w:rsidRPr="00C6141A">
        <w:rPr>
          <w:rFonts w:ascii="Calibri" w:hAnsi="Calibri" w:cs="Calibri"/>
          <w:sz w:val="22"/>
        </w:rPr>
        <w:t>();</w:t>
      </w:r>
    </w:p>
    <w:p w14:paraId="388AEA4B" w14:textId="77777777" w:rsidR="00C6141A" w:rsidRPr="00C6141A" w:rsidRDefault="00C6141A" w:rsidP="00C6141A">
      <w:pPr>
        <w:pStyle w:val="ListParagraph"/>
        <w:widowControl/>
        <w:numPr>
          <w:ilvl w:val="1"/>
          <w:numId w:val="4"/>
        </w:numPr>
        <w:jc w:val="left"/>
      </w:pPr>
      <w:r w:rsidRPr="00C6141A">
        <w:rPr>
          <w:rFonts w:ascii="Calibri" w:hAnsi="Calibri" w:cs="Calibri"/>
          <w:sz w:val="22"/>
        </w:rPr>
        <w:t>Choose the data folder in the first pop-up window</w:t>
      </w:r>
      <w:r>
        <w:rPr>
          <w:rFonts w:ascii="Calibri" w:hAnsi="Calibri" w:cs="Calibri"/>
          <w:sz w:val="22"/>
        </w:rPr>
        <w:t xml:space="preserve">, e.g., </w:t>
      </w:r>
      <w:proofErr w:type="spellStart"/>
      <w:r>
        <w:rPr>
          <w:rFonts w:ascii="Calibri" w:hAnsi="Calibri" w:cs="Calibri"/>
          <w:sz w:val="22"/>
        </w:rPr>
        <w:t>exampleDataset</w:t>
      </w:r>
      <w:proofErr w:type="spellEnd"/>
    </w:p>
    <w:p w14:paraId="26AFDB14" w14:textId="3145FB40" w:rsidR="00C6141A" w:rsidRPr="00C6141A" w:rsidRDefault="00C6141A" w:rsidP="00C6141A">
      <w:pPr>
        <w:pStyle w:val="ListParagraph"/>
        <w:widowControl/>
        <w:numPr>
          <w:ilvl w:val="1"/>
          <w:numId w:val="4"/>
        </w:numPr>
        <w:jc w:val="left"/>
      </w:pPr>
      <w:r w:rsidRPr="00C6141A">
        <w:rPr>
          <w:rFonts w:ascii="Calibri" w:hAnsi="Calibri" w:cs="Calibri"/>
          <w:sz w:val="22"/>
        </w:rPr>
        <w:t>Choose the datasets</w:t>
      </w:r>
      <w:r>
        <w:rPr>
          <w:rFonts w:ascii="Calibri" w:hAnsi="Calibri" w:cs="Calibri"/>
          <w:position w:val="8"/>
          <w:sz w:val="14"/>
          <w:szCs w:val="14"/>
        </w:rPr>
        <w:t xml:space="preserve"> </w:t>
      </w:r>
      <w:r w:rsidRPr="00C6141A">
        <w:rPr>
          <w:rFonts w:ascii="Calibri" w:hAnsi="Calibri" w:cs="Calibri"/>
          <w:sz w:val="22"/>
        </w:rPr>
        <w:t>to be processed in the second pop-up window</w:t>
      </w:r>
      <w:r>
        <w:rPr>
          <w:rFonts w:ascii="Calibri" w:hAnsi="Calibri" w:cs="Calibri"/>
          <w:sz w:val="22"/>
        </w:rPr>
        <w:t xml:space="preserve">, e.g., setup1_24mm_Scan.mat, </w:t>
      </w:r>
      <w:r>
        <w:rPr>
          <w:rFonts w:ascii="Calibri" w:hAnsi="Calibri" w:cs="Calibri"/>
          <w:sz w:val="22"/>
        </w:rPr>
        <w:t>setup</w:t>
      </w:r>
      <w:r>
        <w:rPr>
          <w:rFonts w:ascii="Calibri" w:hAnsi="Calibri" w:cs="Calibri"/>
          <w:sz w:val="22"/>
        </w:rPr>
        <w:t>2</w:t>
      </w:r>
      <w:r>
        <w:rPr>
          <w:rFonts w:ascii="Calibri" w:hAnsi="Calibri" w:cs="Calibri"/>
          <w:sz w:val="22"/>
        </w:rPr>
        <w:t>_24mm_Scan.mat, setup</w:t>
      </w:r>
      <w:r>
        <w:rPr>
          <w:rFonts w:ascii="Calibri" w:hAnsi="Calibri" w:cs="Calibri"/>
          <w:sz w:val="22"/>
        </w:rPr>
        <w:t>5</w:t>
      </w:r>
      <w:r>
        <w:rPr>
          <w:rFonts w:ascii="Calibri" w:hAnsi="Calibri" w:cs="Calibri"/>
          <w:sz w:val="22"/>
        </w:rPr>
        <w:t>_24mm_Scan.mat, setup</w:t>
      </w:r>
      <w:r>
        <w:rPr>
          <w:rFonts w:ascii="Calibri" w:hAnsi="Calibri" w:cs="Calibri"/>
          <w:sz w:val="22"/>
        </w:rPr>
        <w:t>6</w:t>
      </w:r>
      <w:r>
        <w:rPr>
          <w:rFonts w:ascii="Calibri" w:hAnsi="Calibri" w:cs="Calibri"/>
          <w:sz w:val="22"/>
        </w:rPr>
        <w:t>_24mm_Scan.mat</w:t>
      </w:r>
      <w:r>
        <w:rPr>
          <w:rFonts w:ascii="Calibri" w:hAnsi="Calibri" w:cs="Calibri"/>
          <w:sz w:val="22"/>
        </w:rPr>
        <w:t>.</w:t>
      </w:r>
      <w:r w:rsidRPr="00C6141A">
        <w:rPr>
          <w:rFonts w:ascii="Calibri" w:hAnsi="Calibri" w:cs="Calibri"/>
          <w:sz w:val="22"/>
        </w:rPr>
        <w:t xml:space="preserve"> </w:t>
      </w:r>
    </w:p>
    <w:p w14:paraId="18FC1510" w14:textId="00066E33" w:rsidR="00C6141A" w:rsidRDefault="00C6141A" w:rsidP="00C6141A">
      <w:pPr>
        <w:pStyle w:val="ListParagraph"/>
        <w:widowControl/>
        <w:ind w:left="1440"/>
        <w:jc w:val="left"/>
      </w:pPr>
      <w:r>
        <w:rPr>
          <w:rFonts w:ascii="Calibri" w:hAnsi="Calibri" w:cs="Calibri"/>
          <w:sz w:val="22"/>
        </w:rPr>
        <w:t>For this exemplary dataset, setup1 &amp; 2 are two face scans from the same station, setup5&amp;6 are two face scans from another station.</w:t>
      </w:r>
    </w:p>
    <w:p w14:paraId="0FE091F4" w14:textId="523BCCE6" w:rsidR="00C6141A" w:rsidRDefault="00C6141A" w:rsidP="00C6141A">
      <w:pPr>
        <w:pStyle w:val="NormalWeb"/>
        <w:jc w:val="both"/>
        <w:rPr>
          <w:rFonts w:ascii="Arial" w:hAnsi="Arial" w:cs="Arial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Then, the program</w:t>
      </w:r>
      <w:r>
        <w:rPr>
          <w:rFonts w:ascii="Calibri" w:hAnsi="Calibri" w:cs="Calibri"/>
          <w:sz w:val="22"/>
          <w:szCs w:val="22"/>
        </w:rPr>
        <w:t xml:space="preserve"> will run automatically to do scanner calibration. The users are referred to Fig 1 and </w:t>
      </w:r>
      <w:r w:rsidRPr="00C6141A">
        <w:rPr>
          <w:rFonts w:ascii="Arial" w:hAnsi="Arial" w:cs="Arial"/>
          <w:sz w:val="22"/>
          <w:szCs w:val="22"/>
        </w:rPr>
        <w:t>comments within the codes for the processing details. The estimated p</w:t>
      </w:r>
      <w:r w:rsidRPr="00C6141A">
        <w:rPr>
          <w:rFonts w:ascii="Arial" w:hAnsi="Arial" w:cs="Arial"/>
          <w:sz w:val="22"/>
          <w:szCs w:val="22"/>
        </w:rPr>
        <w:t xml:space="preserve">arameters and their accuracy will be output in the command window, files, and plots. </w:t>
      </w:r>
      <w:r w:rsidRPr="00C6141A">
        <w:rPr>
          <w:rFonts w:ascii="Arial" w:hAnsi="Arial" w:cs="Arial"/>
          <w:sz w:val="22"/>
          <w:szCs w:val="22"/>
        </w:rPr>
        <w:t>The figures below show the plots generated by the program using the exemplary dataset</w:t>
      </w:r>
      <w:r>
        <w:rPr>
          <w:rFonts w:ascii="Arial" w:hAnsi="Arial" w:cs="Arial"/>
          <w:sz w:val="22"/>
          <w:szCs w:val="22"/>
        </w:rPr>
        <w:t>.</w:t>
      </w:r>
    </w:p>
    <w:p w14:paraId="70C98FD7" w14:textId="77777777" w:rsidR="00C6141A" w:rsidRDefault="00C6141A" w:rsidP="00C6141A">
      <w:pPr>
        <w:pStyle w:val="NormalWeb"/>
        <w:jc w:val="both"/>
        <w:rPr>
          <w:rFonts w:ascii="Arial" w:hAnsi="Arial" w:cs="Arial"/>
          <w:sz w:val="22"/>
          <w:szCs w:val="22"/>
        </w:rPr>
      </w:pPr>
    </w:p>
    <w:p w14:paraId="3D840DC2" w14:textId="0E109A3B" w:rsidR="00C6141A" w:rsidRDefault="00C6141A" w:rsidP="00C6141A">
      <w:pPr>
        <w:pStyle w:val="NormalWeb"/>
        <w:jc w:val="both"/>
        <w:rPr>
          <w:rFonts w:ascii="Arial" w:hAnsi="Arial" w:cs="Arial"/>
        </w:rPr>
      </w:pPr>
      <w:r w:rsidRPr="00226079">
        <w:rPr>
          <w:rFonts w:eastAsia="SimSun" w:hint="eastAsia"/>
          <w:noProof/>
        </w:rPr>
        <w:lastRenderedPageBreak/>
        <w:drawing>
          <wp:inline distT="0" distB="0" distL="0" distR="0" wp14:anchorId="2DF9793D" wp14:editId="6ABBD39E">
            <wp:extent cx="5274310" cy="3954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0FE0" w14:textId="6BA82FCC" w:rsidR="00C6141A" w:rsidRPr="00C6141A" w:rsidRDefault="00C6141A" w:rsidP="00C6141A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Figure 2. Distribution of the extracted PPs. set1-set2(3390-337) represents PPs identified between point clouds of setup1 and setup2, 3390 PPs with an average number of 337 points on each PP, the other denotations have the similar meaning.</w:t>
      </w:r>
    </w:p>
    <w:p w14:paraId="0877B745" w14:textId="77777777" w:rsidR="000734CB" w:rsidRPr="00C6141A" w:rsidRDefault="000734CB" w:rsidP="000734CB">
      <w:pPr>
        <w:jc w:val="center"/>
        <w:rPr>
          <w:rFonts w:ascii="Arial" w:eastAsia="SimSun" w:hAnsi="Arial" w:cs="Arial"/>
        </w:rPr>
      </w:pPr>
    </w:p>
    <w:p w14:paraId="6E60DF50" w14:textId="77777777" w:rsidR="000734CB" w:rsidRPr="00C6141A" w:rsidRDefault="000734CB" w:rsidP="000734CB">
      <w:pPr>
        <w:jc w:val="center"/>
        <w:rPr>
          <w:rFonts w:ascii="Arial" w:eastAsia="SimSun" w:hAnsi="Arial" w:cs="Arial"/>
        </w:rPr>
      </w:pPr>
    </w:p>
    <w:p w14:paraId="730F08E0" w14:textId="77777777" w:rsidR="000734CB" w:rsidRPr="00C6141A" w:rsidRDefault="000734CB">
      <w:pPr>
        <w:rPr>
          <w:rFonts w:ascii="Arial" w:eastAsia="SimSun" w:hAnsi="Arial" w:cs="Arial"/>
        </w:rPr>
      </w:pPr>
    </w:p>
    <w:p w14:paraId="145916DE" w14:textId="062BB233" w:rsidR="00226079" w:rsidRPr="00C6141A" w:rsidRDefault="00226079" w:rsidP="00C6141A">
      <w:pPr>
        <w:jc w:val="center"/>
        <w:rPr>
          <w:rFonts w:ascii="Arial" w:eastAsia="SimSun" w:hAnsi="Arial" w:cs="Arial"/>
        </w:rPr>
      </w:pPr>
      <w:r w:rsidRPr="00C6141A">
        <w:rPr>
          <w:rFonts w:ascii="Arial" w:eastAsia="SimSun" w:hAnsi="Arial" w:cs="Arial"/>
          <w:noProof/>
        </w:rPr>
        <w:drawing>
          <wp:inline distT="0" distB="0" distL="0" distR="0" wp14:anchorId="19E3C3C2" wp14:editId="523620D2">
            <wp:extent cx="4397928" cy="27220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55" cy="272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5695" w14:textId="0406CB08" w:rsidR="00C6141A" w:rsidRPr="00C6141A" w:rsidRDefault="00C6141A" w:rsidP="00C6141A">
      <w:pPr>
        <w:jc w:val="center"/>
        <w:rPr>
          <w:rFonts w:ascii="Arial" w:eastAsia="SimSun" w:hAnsi="Arial" w:cs="Arial"/>
        </w:rPr>
      </w:pPr>
      <w:r w:rsidRPr="00C6141A">
        <w:rPr>
          <w:rFonts w:ascii="Arial" w:eastAsia="SimSun" w:hAnsi="Arial" w:cs="Arial"/>
        </w:rPr>
        <w:t xml:space="preserve">Figure </w:t>
      </w:r>
      <w:r>
        <w:rPr>
          <w:rFonts w:ascii="Arial" w:eastAsia="SimSun" w:hAnsi="Arial" w:cs="Arial"/>
        </w:rPr>
        <w:t>3</w:t>
      </w:r>
      <w:r w:rsidRPr="00C6141A">
        <w:rPr>
          <w:rFonts w:ascii="Arial" w:eastAsia="SimSun" w:hAnsi="Arial" w:cs="Arial"/>
        </w:rPr>
        <w:t>. Residuals of the normal distances in the last iteration of scanner calibration</w:t>
      </w:r>
    </w:p>
    <w:p w14:paraId="4A59E8AD" w14:textId="77777777" w:rsidR="00B60323" w:rsidRPr="00C6141A" w:rsidRDefault="00B60323">
      <w:pPr>
        <w:rPr>
          <w:rFonts w:ascii="Arial" w:eastAsia="SimSun" w:hAnsi="Arial" w:cs="Arial"/>
        </w:rPr>
      </w:pPr>
    </w:p>
    <w:p w14:paraId="1468F1A0" w14:textId="77777777" w:rsidR="00B60323" w:rsidRPr="00C6141A" w:rsidRDefault="00B60323">
      <w:pPr>
        <w:rPr>
          <w:rFonts w:ascii="Arial" w:eastAsia="SimSun" w:hAnsi="Arial" w:cs="Arial"/>
        </w:rPr>
      </w:pPr>
    </w:p>
    <w:p w14:paraId="3CA44782" w14:textId="2F8E44F5" w:rsidR="00B60323" w:rsidRPr="00C6141A" w:rsidRDefault="00B60323" w:rsidP="00C6141A">
      <w:pPr>
        <w:jc w:val="center"/>
        <w:rPr>
          <w:rFonts w:ascii="Arial" w:eastAsia="SimSun" w:hAnsi="Arial" w:cs="Arial"/>
        </w:rPr>
      </w:pPr>
      <w:r w:rsidRPr="00C6141A">
        <w:rPr>
          <w:rFonts w:ascii="Arial" w:eastAsia="SimSun" w:hAnsi="Arial" w:cs="Arial"/>
          <w:noProof/>
        </w:rPr>
        <w:drawing>
          <wp:inline distT="0" distB="0" distL="0" distR="0" wp14:anchorId="7FF8436A" wp14:editId="36F423D6">
            <wp:extent cx="3304559" cy="2348918"/>
            <wp:effectExtent l="0" t="0" r="0" b="0"/>
            <wp:docPr id="204902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29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1814" cy="236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789D" w14:textId="77777777" w:rsidR="00B60323" w:rsidRPr="00C6141A" w:rsidRDefault="00B60323">
      <w:pPr>
        <w:rPr>
          <w:rFonts w:ascii="Arial" w:eastAsia="SimSun" w:hAnsi="Arial" w:cs="Arial"/>
        </w:rPr>
      </w:pPr>
    </w:p>
    <w:p w14:paraId="586FDB2A" w14:textId="2512F89D" w:rsidR="00B60323" w:rsidRPr="00C6141A" w:rsidRDefault="00B60323" w:rsidP="00C6141A">
      <w:pPr>
        <w:jc w:val="center"/>
        <w:rPr>
          <w:rFonts w:ascii="Arial" w:eastAsia="SimSun" w:hAnsi="Arial" w:cs="Arial"/>
        </w:rPr>
      </w:pPr>
      <w:r w:rsidRPr="00C6141A">
        <w:rPr>
          <w:rFonts w:ascii="Arial" w:eastAsia="SimSun" w:hAnsi="Arial" w:cs="Arial"/>
          <w:noProof/>
        </w:rPr>
        <w:drawing>
          <wp:inline distT="0" distB="0" distL="0" distR="0" wp14:anchorId="63D8526F" wp14:editId="1BA49CCA">
            <wp:extent cx="5085806" cy="2298543"/>
            <wp:effectExtent l="0" t="0" r="0" b="0"/>
            <wp:docPr id="169915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55248" name=""/>
                    <pic:cNvPicPr/>
                  </pic:nvPicPr>
                  <pic:blipFill rotWithShape="1">
                    <a:blip r:embed="rId9"/>
                    <a:srcRect l="7748" r="8633"/>
                    <a:stretch/>
                  </pic:blipFill>
                  <pic:spPr bwMode="auto">
                    <a:xfrm>
                      <a:off x="0" y="0"/>
                      <a:ext cx="5096692" cy="230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FA93" w14:textId="33C066BD" w:rsidR="00C6141A" w:rsidRDefault="00C6141A" w:rsidP="00C6141A">
      <w:pPr>
        <w:jc w:val="center"/>
        <w:rPr>
          <w:rFonts w:ascii="Arial" w:eastAsia="SimSun" w:hAnsi="Arial" w:cs="Arial"/>
        </w:rPr>
      </w:pPr>
      <w:r w:rsidRPr="00C6141A">
        <w:rPr>
          <w:rFonts w:ascii="Arial" w:eastAsia="SimSun" w:hAnsi="Arial" w:cs="Arial"/>
        </w:rPr>
        <w:t xml:space="preserve">Figure </w:t>
      </w:r>
      <w:r>
        <w:rPr>
          <w:rFonts w:ascii="Arial" w:eastAsia="SimSun" w:hAnsi="Arial" w:cs="Arial"/>
        </w:rPr>
        <w:t>4</w:t>
      </w:r>
      <w:r w:rsidRPr="00C6141A">
        <w:rPr>
          <w:rFonts w:ascii="Arial" w:eastAsia="SimSun" w:hAnsi="Arial" w:cs="Arial"/>
        </w:rPr>
        <w:t>. Estimated parameters with the PP calibration algorithm. Top: NIST10 model parameters, bottom: pose parameter corrections of the three scans</w:t>
      </w:r>
    </w:p>
    <w:p w14:paraId="367ED323" w14:textId="123D689F" w:rsidR="00C6141A" w:rsidRDefault="00C6141A" w:rsidP="00C6141A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</w:t>
      </w:r>
      <w:r>
        <w:rPr>
          <w:rFonts w:ascii="Segoe UI" w:hAnsi="Segoe UI" w:cs="Segoe UI"/>
          <w:color w:val="1F2328"/>
        </w:rPr>
        <w:t>ite </w:t>
      </w:r>
      <w:proofErr w:type="spellStart"/>
      <w:r w:rsidRPr="00C6141A">
        <w:rPr>
          <w:rFonts w:ascii="Arial" w:eastAsia="SimSun" w:hAnsi="Arial" w:cs="Arial"/>
          <w:szCs w:val="24"/>
        </w:rPr>
        <w:t>ScanCal</w:t>
      </w:r>
      <w:proofErr w:type="spellEnd"/>
    </w:p>
    <w:p w14:paraId="3A76C95F" w14:textId="44333CA3" w:rsidR="00C6141A" w:rsidRPr="00C6141A" w:rsidRDefault="00C6141A" w:rsidP="00C6141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2328"/>
        </w:rPr>
      </w:pPr>
      <w:r w:rsidRPr="00C6141A">
        <w:rPr>
          <w:rFonts w:ascii="Arial" w:hAnsi="Arial" w:cs="Arial"/>
          <w:color w:val="1F2328"/>
        </w:rPr>
        <w:t>Thank you for citing </w:t>
      </w:r>
      <w:r w:rsidRPr="00C6141A">
        <w:rPr>
          <w:rFonts w:ascii="Arial" w:hAnsi="Arial" w:cs="Arial"/>
          <w:color w:val="1F2328"/>
        </w:rPr>
        <w:t>our PP-based TLS calibration paper</w:t>
      </w:r>
      <w:r w:rsidRPr="00C6141A">
        <w:rPr>
          <w:rFonts w:ascii="Arial" w:hAnsi="Arial" w:cs="Arial"/>
          <w:color w:val="1F2328"/>
        </w:rPr>
        <w:t> if you use any of this code:</w:t>
      </w:r>
    </w:p>
    <w:p w14:paraId="2D7193F0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t>@article{qiao2023self,</w:t>
      </w:r>
    </w:p>
    <w:p w14:paraId="79452CDC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t xml:space="preserve">  title={Self-calibration of terrestrial laser scanner using a M3C2-based planar patch algorithm},</w:t>
      </w:r>
    </w:p>
    <w:p w14:paraId="6DD6E97B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t xml:space="preserve">  author={</w:t>
      </w:r>
      <w:proofErr w:type="spellStart"/>
      <w:r>
        <w:rPr>
          <w:color w:val="000000"/>
        </w:rPr>
        <w:t>Qiao</w:t>
      </w:r>
      <w:proofErr w:type="spellEnd"/>
      <w:r>
        <w:rPr>
          <w:color w:val="000000"/>
        </w:rPr>
        <w:t xml:space="preserve">, Jing and Butt, </w:t>
      </w:r>
      <w:proofErr w:type="spellStart"/>
      <w:r>
        <w:rPr>
          <w:color w:val="000000"/>
        </w:rPr>
        <w:t>Jemil</w:t>
      </w:r>
      <w:proofErr w:type="spellEnd"/>
      <w:r>
        <w:rPr>
          <w:color w:val="000000"/>
        </w:rPr>
        <w:t xml:space="preserve"> Avers},</w:t>
      </w:r>
    </w:p>
    <w:p w14:paraId="68C813BC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t xml:space="preserve">  journal={ISPRS Journal of Photogrammetry and Remote Sensing},</w:t>
      </w:r>
    </w:p>
    <w:p w14:paraId="5EA9FD78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t xml:space="preserve">  volume={197},</w:t>
      </w:r>
    </w:p>
    <w:p w14:paraId="3A6DCD32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t xml:space="preserve">  pages={335--345},</w:t>
      </w:r>
    </w:p>
    <w:p w14:paraId="2165C085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t xml:space="preserve">  year={2023},</w:t>
      </w:r>
    </w:p>
    <w:p w14:paraId="5797817C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publisher={Elsevier}</w:t>
      </w:r>
    </w:p>
    <w:p w14:paraId="6A4F63B6" w14:textId="77777777" w:rsidR="00C6141A" w:rsidRDefault="00C6141A" w:rsidP="00C6141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4DF17C3" w14:textId="77777777" w:rsidR="00C6141A" w:rsidRDefault="00C6141A" w:rsidP="00C6141A">
      <w:pPr>
        <w:pStyle w:val="HTMLPreformatted"/>
        <w:rPr>
          <w:color w:val="000000"/>
        </w:rPr>
      </w:pPr>
    </w:p>
    <w:p w14:paraId="45425F82" w14:textId="77777777" w:rsidR="00C6141A" w:rsidRDefault="00C6141A" w:rsidP="00C6141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2328"/>
          <w:sz w:val="28"/>
          <w:szCs w:val="28"/>
        </w:rPr>
      </w:pPr>
      <w:r w:rsidRPr="00C6141A">
        <w:rPr>
          <w:rFonts w:ascii="Arial" w:hAnsi="Arial" w:cs="Arial"/>
          <w:color w:val="1F2328"/>
          <w:sz w:val="28"/>
          <w:szCs w:val="28"/>
        </w:rPr>
        <w:t>Acknowledgements:</w:t>
      </w:r>
    </w:p>
    <w:p w14:paraId="60CEEDF3" w14:textId="0714D52A" w:rsidR="00C6141A" w:rsidRPr="00C6141A" w:rsidRDefault="00C6141A" w:rsidP="00C6141A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1F2328"/>
          <w:sz w:val="28"/>
          <w:szCs w:val="28"/>
        </w:rPr>
      </w:pPr>
      <w:r w:rsidRPr="00C6141A">
        <w:rPr>
          <w:rFonts w:ascii="Arial" w:hAnsi="Arial" w:cs="Arial"/>
          <w:color w:val="1F2328"/>
        </w:rPr>
        <w:t>Apart from the ones thanked in the above mentioned paper, we sincerely thank the group of G</w:t>
      </w:r>
      <w:r w:rsidRPr="00C6141A">
        <w:rPr>
          <w:rFonts w:ascii="Arial" w:hAnsi="Arial" w:cs="Arial"/>
          <w:color w:val="1F2328"/>
        </w:rPr>
        <w:t>eo</w:t>
      </w:r>
      <w:r w:rsidRPr="00C6141A">
        <w:rPr>
          <w:rFonts w:ascii="Arial" w:hAnsi="Arial" w:cs="Arial"/>
          <w:color w:val="1F2328"/>
        </w:rPr>
        <w:t xml:space="preserve"> T</w:t>
      </w:r>
      <w:r w:rsidRPr="00C6141A">
        <w:rPr>
          <w:rFonts w:ascii="Arial" w:hAnsi="Arial" w:cs="Arial"/>
          <w:color w:val="1F2328"/>
        </w:rPr>
        <w:t>u</w:t>
      </w:r>
      <w:r w:rsidRPr="00C6141A">
        <w:rPr>
          <w:rFonts w:ascii="Arial" w:hAnsi="Arial" w:cs="Arial"/>
          <w:color w:val="1F2328"/>
        </w:rPr>
        <w:t xml:space="preserve"> W</w:t>
      </w:r>
      <w:r w:rsidRPr="00C6141A">
        <w:rPr>
          <w:rFonts w:ascii="Arial" w:hAnsi="Arial" w:cs="Arial"/>
          <w:color w:val="1F2328"/>
        </w:rPr>
        <w:t>ien</w:t>
      </w:r>
      <w:r w:rsidRPr="00C6141A">
        <w:rPr>
          <w:rFonts w:ascii="Arial" w:hAnsi="Arial" w:cs="Arial"/>
          <w:color w:val="1F2328"/>
        </w:rPr>
        <w:t xml:space="preserve"> for sharing their point cloud processing tool </w:t>
      </w:r>
      <w:hyperlink r:id="rId10" w:history="1">
        <w:r w:rsidRPr="00C6141A">
          <w:rPr>
            <w:rFonts w:ascii="Arial" w:hAnsi="Arial" w:cs="Arial"/>
            <w:color w:val="1F2328"/>
          </w:rPr>
          <w:t>http://www.geo.tuwien.ac.at/downloads/pg/pctools/pctools.html</w:t>
        </w:r>
      </w:hyperlink>
      <w:r w:rsidRPr="00C6141A">
        <w:rPr>
          <w:rFonts w:ascii="Arial" w:hAnsi="Arial" w:cs="Arial"/>
          <w:color w:val="1F2328"/>
        </w:rPr>
        <w:t xml:space="preserve">, which makes our work more efficient. Thanks also goes to </w:t>
      </w:r>
      <w:proofErr w:type="spellStart"/>
      <w:r w:rsidRPr="00C6141A">
        <w:rPr>
          <w:rFonts w:ascii="Arial" w:hAnsi="Arial" w:cs="Arial"/>
          <w:color w:val="1F2328"/>
        </w:rPr>
        <w:t>Dr.</w:t>
      </w:r>
      <w:proofErr w:type="spellEnd"/>
      <w:r w:rsidRPr="00C6141A">
        <w:rPr>
          <w:rFonts w:ascii="Arial" w:hAnsi="Arial" w:cs="Arial"/>
          <w:color w:val="1F2328"/>
        </w:rPr>
        <w:t xml:space="preserve"> Medic Tomislav for his codes on global test.</w:t>
      </w:r>
    </w:p>
    <w:p w14:paraId="3DBCCFFC" w14:textId="7D8B698D" w:rsidR="00C6141A" w:rsidRPr="00C6141A" w:rsidRDefault="00C6141A" w:rsidP="00C6141A">
      <w:pPr>
        <w:rPr>
          <w:rFonts w:ascii="Menlo" w:hAnsi="Menlo" w:cs="Menlo"/>
          <w:sz w:val="20"/>
          <w:szCs w:val="20"/>
        </w:rPr>
      </w:pPr>
    </w:p>
    <w:p w14:paraId="2D230D8E" w14:textId="77777777" w:rsidR="00C6141A" w:rsidRDefault="00C6141A" w:rsidP="00C6141A">
      <w:pPr>
        <w:pStyle w:val="HTMLPreformatted"/>
        <w:rPr>
          <w:color w:val="000000"/>
        </w:rPr>
      </w:pPr>
    </w:p>
    <w:p w14:paraId="556002FA" w14:textId="234F4850" w:rsidR="00226079" w:rsidRDefault="00226079">
      <w:pPr>
        <w:rPr>
          <w:rFonts w:eastAsia="SimSun"/>
        </w:rPr>
      </w:pPr>
    </w:p>
    <w:p w14:paraId="3395F1B7" w14:textId="1902445C" w:rsidR="00226079" w:rsidRDefault="00226079">
      <w:pPr>
        <w:rPr>
          <w:rFonts w:eastAsia="SimSun"/>
        </w:rPr>
      </w:pPr>
    </w:p>
    <w:p w14:paraId="03AA9E45" w14:textId="77323C38" w:rsidR="00226079" w:rsidRDefault="00226079">
      <w:pPr>
        <w:rPr>
          <w:rFonts w:eastAsia="SimSun"/>
        </w:rPr>
      </w:pPr>
    </w:p>
    <w:p w14:paraId="7F9A1CB4" w14:textId="0592D894" w:rsidR="00226079" w:rsidRDefault="00226079">
      <w:pPr>
        <w:rPr>
          <w:rFonts w:eastAsia="SimSun"/>
        </w:rPr>
      </w:pPr>
    </w:p>
    <w:p w14:paraId="42321F69" w14:textId="77777777" w:rsidR="008E511D" w:rsidRDefault="008E511D">
      <w:pPr>
        <w:rPr>
          <w:rFonts w:eastAsia="SimSun"/>
          <w:noProof/>
        </w:rPr>
      </w:pPr>
    </w:p>
    <w:p w14:paraId="6D8B6022" w14:textId="5D3D2F32" w:rsidR="00226079" w:rsidRDefault="00226079">
      <w:pPr>
        <w:rPr>
          <w:rFonts w:eastAsia="SimSun"/>
        </w:rPr>
      </w:pPr>
    </w:p>
    <w:p w14:paraId="1171F2EB" w14:textId="366AD886" w:rsidR="00226079" w:rsidRDefault="00226079">
      <w:pPr>
        <w:rPr>
          <w:rFonts w:eastAsia="SimSun"/>
        </w:rPr>
      </w:pPr>
    </w:p>
    <w:p w14:paraId="3C0157E9" w14:textId="1943B98A" w:rsidR="00226079" w:rsidRDefault="00226079">
      <w:pPr>
        <w:rPr>
          <w:rFonts w:eastAsia="SimSun"/>
        </w:rPr>
      </w:pPr>
    </w:p>
    <w:p w14:paraId="1C264BA5" w14:textId="0F331AD5" w:rsidR="00226079" w:rsidRDefault="00226079"/>
    <w:sectPr w:rsidR="00226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66C0"/>
    <w:multiLevelType w:val="hybridMultilevel"/>
    <w:tmpl w:val="41CEE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C175E"/>
    <w:multiLevelType w:val="hybridMultilevel"/>
    <w:tmpl w:val="DE12FF4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BB27797"/>
    <w:multiLevelType w:val="hybridMultilevel"/>
    <w:tmpl w:val="49C6BFC0"/>
    <w:lvl w:ilvl="0" w:tplc="E0FCD948">
      <w:start w:val="1"/>
      <w:numFmt w:val="decimal"/>
      <w:lvlText w:val="%1)"/>
      <w:lvlJc w:val="left"/>
      <w:pPr>
        <w:ind w:left="720" w:hanging="360"/>
      </w:pPr>
      <w:rPr>
        <w:rFonts w:ascii="Menlo" w:eastAsia="Times New Roman" w:hAnsi="Menlo" w:cs="Menlo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714A43"/>
    <w:multiLevelType w:val="hybridMultilevel"/>
    <w:tmpl w:val="4BEC2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8999580">
    <w:abstractNumId w:val="1"/>
  </w:num>
  <w:num w:numId="2" w16cid:durableId="692267283">
    <w:abstractNumId w:val="2"/>
  </w:num>
  <w:num w:numId="3" w16cid:durableId="165101447">
    <w:abstractNumId w:val="3"/>
  </w:num>
  <w:num w:numId="4" w16cid:durableId="1696731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895"/>
    <w:rsid w:val="000734CB"/>
    <w:rsid w:val="001A6449"/>
    <w:rsid w:val="00226079"/>
    <w:rsid w:val="002E1EB1"/>
    <w:rsid w:val="00376F9C"/>
    <w:rsid w:val="003C4666"/>
    <w:rsid w:val="00537C60"/>
    <w:rsid w:val="008E511D"/>
    <w:rsid w:val="009119AD"/>
    <w:rsid w:val="00953357"/>
    <w:rsid w:val="00980895"/>
    <w:rsid w:val="00B60323"/>
    <w:rsid w:val="00BB7F6B"/>
    <w:rsid w:val="00C6141A"/>
    <w:rsid w:val="00D70980"/>
    <w:rsid w:val="00DB2569"/>
    <w:rsid w:val="00DD16A4"/>
    <w:rsid w:val="00F66D45"/>
    <w:rsid w:val="00FD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6EAF66"/>
  <w15:chartTrackingRefBased/>
  <w15:docId w15:val="{D28D28CE-FF6A-45D0-8EFE-DF12940E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41A"/>
    <w:rPr>
      <w:rFonts w:ascii="Times New Roman" w:eastAsia="Times New Roman" w:hAnsi="Times New Roman" w:cs="Times New Roman"/>
      <w:kern w:val="0"/>
      <w:sz w:val="24"/>
      <w:szCs w:val="24"/>
      <w:lang w:val="en-HK"/>
    </w:rPr>
  </w:style>
  <w:style w:type="paragraph" w:styleId="Heading2">
    <w:name w:val="heading 2"/>
    <w:basedOn w:val="Normal"/>
    <w:link w:val="Heading2Char"/>
    <w:uiPriority w:val="9"/>
    <w:qFormat/>
    <w:rsid w:val="00C6141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7F6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1EB1"/>
    <w:pPr>
      <w:widowControl w:val="0"/>
      <w:ind w:left="720"/>
      <w:contextualSpacing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C6141A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C6141A"/>
    <w:rPr>
      <w:rFonts w:ascii="Times New Roman" w:eastAsia="Times New Roman" w:hAnsi="Times New Roman" w:cs="Times New Roman"/>
      <w:b/>
      <w:bCs/>
      <w:kern w:val="0"/>
      <w:sz w:val="36"/>
      <w:szCs w:val="36"/>
      <w:lang w:val="en-HK"/>
    </w:rPr>
  </w:style>
  <w:style w:type="character" w:styleId="Emphasis">
    <w:name w:val="Emphasis"/>
    <w:basedOn w:val="DefaultParagraphFont"/>
    <w:uiPriority w:val="20"/>
    <w:qFormat/>
    <w:rsid w:val="00C6141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1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141A"/>
    <w:rPr>
      <w:rFonts w:ascii="Courier New" w:eastAsia="Times New Roman" w:hAnsi="Courier New" w:cs="Courier New"/>
      <w:kern w:val="0"/>
      <w:sz w:val="20"/>
      <w:szCs w:val="20"/>
      <w:lang w:val="en-HK"/>
    </w:rPr>
  </w:style>
  <w:style w:type="character" w:styleId="HTMLCode">
    <w:name w:val="HTML Code"/>
    <w:basedOn w:val="DefaultParagraphFont"/>
    <w:uiPriority w:val="99"/>
    <w:semiHidden/>
    <w:unhideWhenUsed/>
    <w:rsid w:val="00C6141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61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2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8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7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9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6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hyperlink" Target="http://www.geo.tuwien.ac.at/downloads/pg/pctools/pctool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 Jing</dc:creator>
  <cp:keywords/>
  <dc:description/>
  <cp:lastModifiedBy>Qiao Jing</cp:lastModifiedBy>
  <cp:revision>7</cp:revision>
  <dcterms:created xsi:type="dcterms:W3CDTF">2023-03-30T02:18:00Z</dcterms:created>
  <dcterms:modified xsi:type="dcterms:W3CDTF">2023-06-04T13:40:00Z</dcterms:modified>
</cp:coreProperties>
</file>