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信息获取的困难性：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可获得性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信息检索能力（管理办法、申请指南、宣讲会）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提取信息能力（提炼最有效的信息给leader看）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把简单的事情做好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扩展眼界（低空经济、EVTOL）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（中国工业信息部6月发表专精特新，各省市出具了，追踪最新的报告，也不可能会把）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深圳城市公共安全技术研究院-深圳市国资委直管企业之一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好用的软件：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margenote3-适合偷懒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偷身体的懒，不要偷动脑的懒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怎样有效的阅读文献？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针对性（关键词）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综述与原创科研论文相结合（既见森林、也见树木）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精读与泛读相结合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输入与输出相结合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1.先粗略读懂文章题目、摘要和结论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虽然是粗略，但是必须要完全读透，字义，语法结构。之所以说是粗略，是因为这一遍你肯定不会理解很深，因为你不知道本文的由来，以及本文解决的问题，以及本文的设计思路。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Abstract往往包含这么几个最基本也是最重要的元素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1.这篇文章研究了什么（为什么研究这个）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2.采用了什么方法（为什么采用这个方法）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3.得到了什么结果（结果好在哪里）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通过摘要，你可以得到的信息有：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1.这篇文章与我的研究内容是否相关？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2.采用的方法是否新颖，我是否感兴趣？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3.他的结果，是我想要的么？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以上三个问题，可以变化你阅读论文心中所带的问题，即：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1.他是如何把这种方法运用到这类问题中的？（学习）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2.它的结果完美么？是否是充分必要的？保守性强不强？有没有可以改进的地方？（总结+反思）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所以，阅读论文的Abstract，实际是你为阅读论文所做的最重要的准备工作，带着问题去读论文才最有效率，万万不可跳过Abstract。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每次读完文献（不管是细读还是粗读），合上文献后，想想看，文章最重要的take home message是什么，如果不知道，就从abstract, conclusion里找，并且从discuss里最好确认一下。这样一来，一篇文章就过关了。take home message其实都不会很多，基本上是一些concepts，如果你发现你需要记得很多，那往往是没有读到重点。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2.开始抓本文的框架，读引言，看结果，明确作者是如何一步一步论证的。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此时不必过于深究细节，把握整体即可。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明确最重要的一点，如果你连本文的框架都抓不住，那你肯定不会理解细节。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Introduction部分包含的信息有：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1.此问题的由来（历史）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2.此问题在全世界内的研究进展（现状）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3.引申出作者的研究动机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此时你必须要能回答出几个问题才算真正抓住了本文的核心：文章的引言、结果和结论是如何将摘要详细展开的。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3.仔细读文章的每一个图表，反复的深入了解文章使用的技术手段，了解作者通过什么手段解决了什么问题。（实现层面）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 results读起来会有这样的感觉：读到一半，居然忘了自己在看什么，忘了自己为什么要读这篇文章，忘了他到底在证明些个什么东西，还有就是每个环节都懂了，最后连在一起还是不懂...那么说明你的大脑已经跟不上伟人的脚步了，你需要一杆笔和一张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读一点，就在纸上做一点笔记，有问题标记出来，读完一遍之后回头看这些问题，或去查资料，或去请教老师，然后再读一遍论文，一篇好的论文，值得你去来回读个至少五遍的。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4.从文章作者的角度来审视这篇论文，如果是我，我会怎么来设计这个论文，与真正作者之间有哪些不一样的想法。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什么时候你看着nature级别的文章时都能提出自己的想法，那你离发nature也就不远了。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选好PPT模板-确定PPT大纲及各分级内容-完善PPT，添砖加瓦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记得露脸开摄像头-然后是讲解PPT-再然后是把鼠标放在目录PPT上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PPT少点文字 多点图表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尽量说一下自己这段时间怎么思考的，后期怎么样进一步工作。不要说跟学术不相关的事情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40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sz w:val="40"/>
          <w:szCs w:val="32"/>
          <w:lang w:val="en-US" w:eastAsia="zh-CN"/>
        </w:rPr>
        <w:t>一、</w:t>
      </w:r>
      <w:r>
        <w:rPr>
          <w:rFonts w:hint="default"/>
          <w:b/>
          <w:bCs/>
          <w:sz w:val="40"/>
          <w:szCs w:val="32"/>
          <w:lang w:val="en-US" w:eastAsia="zh-CN"/>
        </w:rPr>
        <w:t>实践单位简介及实习感悟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1单位简介&amp;实习内容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工作单位-组织架构（官网截图 I‘m here）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实习内容-超链接到excel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val="en-US" w:eastAsia="zh-CN"/>
        </w:rPr>
        <w:t>与我的论文工作联系起来的难点（共性问题）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-岗位与期望不符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-信息获取的困难性：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-相关性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-可获得性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-保密性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3实习单位给我带来了什么？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-信息检索能力（追本溯源）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-提取信息能力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-解决问题能力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-知识面扩展（低空经济、EVTOL）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不要灰心，把简单的事情做好也有收获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感谢自己的leadr：耐心包容（口头表达）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如何去解决难点？（以什么样的方式提高什么样的能力）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-慕课选修计算机知识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-输入与输出：泛、精读、提炼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二、</w:t>
      </w:r>
      <w:r>
        <w:rPr>
          <w:rFonts w:hint="default"/>
          <w:b/>
          <w:bCs/>
          <w:sz w:val="40"/>
          <w:szCs w:val="32"/>
          <w:lang w:val="en-US" w:eastAsia="zh-CN"/>
        </w:rPr>
        <w:t>文献阅读情况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1</w:t>
      </w:r>
      <w:r>
        <w:rPr>
          <w:rFonts w:hint="default"/>
          <w:b/>
          <w:bCs/>
          <w:highlight w:val="yellow"/>
          <w:lang w:val="en-US" w:eastAsia="zh-CN"/>
        </w:rPr>
        <w:t>插入表格多个</w:t>
      </w:r>
      <w:r>
        <w:rPr>
          <w:rFonts w:hint="eastAsia"/>
          <w:b/>
          <w:bCs/>
          <w:highlight w:val="yellow"/>
          <w:lang w:val="en-US" w:eastAsia="zh-CN"/>
        </w:rPr>
        <w:t>文献进行</w:t>
      </w:r>
      <w:r>
        <w:rPr>
          <w:rFonts w:hint="default"/>
          <w:b/>
          <w:bCs/>
          <w:highlight w:val="yellow"/>
          <w:lang w:val="en-US" w:eastAsia="zh-CN"/>
        </w:rPr>
        <w:t>比较</w:t>
      </w:r>
      <w:r>
        <w:rPr>
          <w:rFonts w:hint="eastAsia"/>
          <w:b/>
          <w:bCs/>
          <w:highlight w:val="yellow"/>
          <w:lang w:val="en-US" w:eastAsia="zh-CN"/>
        </w:rPr>
        <w:t>（代办）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从论文中学习到了什么？有什么是对我的选题有帮助的？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---------------超链接到每一篇论文---------------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然后选取有特色的几篇讲解、不能单凭一篇文献汇报组会，但也别百花齐放、选择有的放矢。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三、</w:t>
      </w:r>
      <w:r>
        <w:rPr>
          <w:rFonts w:hint="default"/>
          <w:b/>
          <w:bCs/>
          <w:sz w:val="40"/>
          <w:szCs w:val="32"/>
          <w:lang w:val="en-US" w:eastAsia="zh-CN"/>
        </w:rPr>
        <w:t>计划与总结（接下来的工作 安排）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清晰、量化：按照计划书上的时间表 适当改一下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总结：管理方法+数据+模型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逐个突破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最后一页：恳请各位老师批评指正 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然后返回到PPT首页标题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再试一个月前看文献、十天前选好模板、5天前做好PPT、最后是演练、每天花10分钟过一下。在此基础上添加文献阅读部分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只用一篇文献-论文小讲座 并非是组会汇报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不能仅用一篇文献来代表自己的观点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不要去讲书本上已经学过的东西，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怎么样去学习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可以参考的题目：突发疫情下考虑需求分级的物资社区配送研究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zYTU5MjBmOWEzYmFjYzM0MTdjYmM1NTVlMGRkNmEifQ=="/>
  </w:docVars>
  <w:rsids>
    <w:rsidRoot w:val="00000000"/>
    <w:rsid w:val="012D249A"/>
    <w:rsid w:val="07444FF0"/>
    <w:rsid w:val="0D3F756A"/>
    <w:rsid w:val="17BC39A9"/>
    <w:rsid w:val="1A3B730B"/>
    <w:rsid w:val="1BDF089A"/>
    <w:rsid w:val="1CE173C5"/>
    <w:rsid w:val="23E327B0"/>
    <w:rsid w:val="26FB7822"/>
    <w:rsid w:val="2B513870"/>
    <w:rsid w:val="314E7448"/>
    <w:rsid w:val="359A41A1"/>
    <w:rsid w:val="3F535F99"/>
    <w:rsid w:val="4DC820E9"/>
    <w:rsid w:val="522401CD"/>
    <w:rsid w:val="60EB2B0D"/>
    <w:rsid w:val="642D04CF"/>
    <w:rsid w:val="67696FCB"/>
    <w:rsid w:val="74EC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ascii="Calibri" w:hAnsi="Calibri" w:eastAsia="方正仿宋_GBK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Calibri" w:hAnsi="Calibri" w:eastAsia="方正小标宋_GBK"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1891</Words>
  <Characters>2095</Characters>
  <Lines>0</Lines>
  <Paragraphs>0</Paragraphs>
  <TotalTime>415</TotalTime>
  <ScaleCrop>false</ScaleCrop>
  <LinksUpToDate>false</LinksUpToDate>
  <CharactersWithSpaces>2110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2021-10-22T06:33:00Z</dcterms:created>
  <dc:creator>应许之日</dc:creator>
  <cp:lastModifiedBy>Augenstern</cp:lastModifiedBy>
  <dcterms:modified xsi:type="dcterms:W3CDTF">2022-09-25T13:13:57Z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70C89A70D9964E8A93B4644BF90F8736</vt:lpwstr>
  </property>
</Properties>
</file>