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1: Summary Statistics for County-Year Data</w:t>
      </w:r>
    </w:p>
    <w:tbl>
      <w:tblPr>
        <w:tblStyle w:val="Table"/>
        <w:tblW w:type="pct" w:w="4800"/>
        <w:tblLayout w:type="fixed"/>
        <w:tblLook w:firstRow="1" w:lastRow="0" w:firstColumn="0" w:lastColumn="0" w:noHBand="0" w:noVBand="0" w:val="0020"/>
        <w:tblCaption w:val="Table 1: Summary Statistics for County-Year Data"/>
      </w:tblPr>
      <w:tblGrid>
        <w:gridCol w:w="4197"/>
        <w:gridCol w:w="633"/>
        <w:gridCol w:w="712"/>
        <w:gridCol w:w="554"/>
        <w:gridCol w:w="871"/>
        <w:gridCol w:w="63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SD</w:t>
            </w:r>
          </w:p>
        </w:tc>
        <w:tc>
          <w:tcPr/>
          <w:p>
            <w:pPr>
              <w:pStyle w:val="Compact"/>
            </w:pPr>
            <w:r>
              <w:t xml:space="preserve">Min</w:t>
            </w:r>
          </w:p>
        </w:tc>
        <w:tc>
          <w:tcPr/>
          <w:p>
            <w:pPr>
              <w:pStyle w:val="Compact"/>
            </w:pPr>
            <w:r>
              <w:t xml:space="preserve">Max</w:t>
            </w: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Suicide Rate (per 100k)</w:t>
            </w:r>
          </w:p>
        </w:tc>
        <w:tc>
          <w:tcPr/>
          <w:p>
            <w:pPr>
              <w:pStyle w:val="Compact"/>
            </w:pPr>
            <w:r>
              <w:t xml:space="preserve">13.64</w:t>
            </w:r>
          </w:p>
        </w:tc>
        <w:tc>
          <w:tcPr/>
          <w:p>
            <w:pPr>
              <w:pStyle w:val="Compact"/>
            </w:pPr>
            <w:r>
              <w:t xml:space="preserve">14.14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575.54</w:t>
            </w:r>
          </w:p>
        </w:tc>
        <w:tc>
          <w:tcPr/>
          <w:p>
            <w:pPr>
              <w:pStyle w:val="Compact"/>
            </w:pPr>
            <w:r>
              <w:t xml:space="preserve">80313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Firearm Suicide Rate (per 100k)</w:t>
            </w:r>
          </w:p>
        </w:tc>
        <w:tc>
          <w:tcPr/>
          <w:p>
            <w:pPr>
              <w:pStyle w:val="Compact"/>
            </w:pPr>
            <w:r>
              <w:t xml:space="preserve">8.45</w:t>
            </w:r>
          </w:p>
        </w:tc>
        <w:tc>
          <w:tcPr/>
          <w:p>
            <w:pPr>
              <w:pStyle w:val="Compact"/>
            </w:pPr>
            <w:r>
              <w:t xml:space="preserve">11.00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431.65</w:t>
            </w:r>
          </w:p>
        </w:tc>
        <w:tc>
          <w:tcPr/>
          <w:p>
            <w:pPr>
              <w:pStyle w:val="Compact"/>
            </w:pPr>
            <w:r>
              <w:t xml:space="preserve">80313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Men’s Firearm Suicide Rate (per 100k)</w:t>
            </w:r>
          </w:p>
        </w:tc>
        <w:tc>
          <w:tcPr/>
          <w:p>
            <w:pPr>
              <w:pStyle w:val="Compact"/>
            </w:pPr>
            <w:r>
              <w:t xml:space="preserve">14.86</w:t>
            </w:r>
          </w:p>
        </w:tc>
        <w:tc>
          <w:tcPr/>
          <w:p>
            <w:pPr>
              <w:pStyle w:val="Compact"/>
            </w:pPr>
            <w:r>
              <w:t xml:space="preserve">19.92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677.97</w:t>
            </w:r>
          </w:p>
        </w:tc>
        <w:tc>
          <w:tcPr/>
          <w:p>
            <w:pPr>
              <w:pStyle w:val="Compact"/>
            </w:pPr>
            <w:r>
              <w:t xml:space="preserve">80313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Firearm Suicide Rate Aged 55+ (per 100k)</w:t>
            </w:r>
          </w:p>
        </w:tc>
        <w:tc>
          <w:tcPr/>
          <w:p>
            <w:pPr>
              <w:pStyle w:val="Compact"/>
            </w:pPr>
            <w:r>
              <w:t xml:space="preserve">24.99</w:t>
            </w:r>
          </w:p>
        </w:tc>
        <w:tc>
          <w:tcPr/>
          <w:p>
            <w:pPr>
              <w:pStyle w:val="Compact"/>
            </w:pPr>
            <w:r>
              <w:t xml:space="preserve">221.42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33333.33</w:t>
            </w:r>
          </w:p>
        </w:tc>
        <w:tc>
          <w:tcPr/>
          <w:p>
            <w:pPr>
              <w:pStyle w:val="Compact"/>
            </w:pPr>
            <w:r>
              <w:t xml:space="preserve">80313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White Individuals’ Firearm Suicide Rate (per 100k)</w:t>
            </w:r>
          </w:p>
        </w:tc>
        <w:tc>
          <w:tcPr/>
          <w:p>
            <w:pPr>
              <w:pStyle w:val="Compact"/>
            </w:pPr>
            <w:r>
              <w:t xml:space="preserve">16.11</w:t>
            </w:r>
          </w:p>
        </w:tc>
        <w:tc>
          <w:tcPr/>
          <w:p>
            <w:pPr>
              <w:pStyle w:val="Compact"/>
            </w:pPr>
            <w:r>
              <w:t xml:space="preserve">97.85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9000.00</w:t>
            </w:r>
          </w:p>
        </w:tc>
        <w:tc>
          <w:tcPr/>
          <w:p>
            <w:pPr>
              <w:pStyle w:val="Compact"/>
            </w:pPr>
            <w:r>
              <w:t xml:space="preserve">80313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Non-Firearm Suicide Rate (per 100k)</w:t>
            </w:r>
          </w:p>
        </w:tc>
        <w:tc>
          <w:tcPr/>
          <w:p>
            <w:pPr>
              <w:pStyle w:val="Compact"/>
            </w:pPr>
            <w:r>
              <w:t xml:space="preserve">5.19</w:t>
            </w:r>
          </w:p>
        </w:tc>
        <w:tc>
          <w:tcPr/>
          <w:p>
            <w:pPr>
              <w:pStyle w:val="Compact"/>
            </w:pPr>
            <w:r>
              <w:t xml:space="preserve">7.55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358.42</w:t>
            </w:r>
          </w:p>
        </w:tc>
        <w:tc>
          <w:tcPr/>
          <w:p>
            <w:pPr>
              <w:pStyle w:val="Compact"/>
            </w:pPr>
            <w:r>
              <w:t xml:space="preserve">80313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Female Population Share</w:t>
            </w:r>
          </w:p>
        </w:tc>
        <w:tc>
          <w:tcPr/>
          <w:p>
            <w:pPr>
              <w:pStyle w:val="Compac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  <w:r>
              <w:t xml:space="preserve">0.02</w:t>
            </w:r>
          </w:p>
        </w:tc>
        <w:tc>
          <w:tcPr/>
          <w:p>
            <w:pPr>
              <w:pStyle w:val="Compac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  <w:r>
              <w:t xml:space="preserve">0.62</w:t>
            </w:r>
          </w:p>
        </w:tc>
        <w:tc>
          <w:tcPr/>
          <w:p>
            <w:pPr>
              <w:pStyle w:val="Compact"/>
            </w:pPr>
            <w:r>
              <w:t xml:space="preserve">80313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College Educated (%)</w:t>
            </w:r>
          </w:p>
        </w:tc>
        <w:tc>
          <w:tcPr/>
          <w:p>
            <w:pPr>
              <w:pStyle w:val="Compac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  <w:r>
              <w:t xml:space="preserve">1.31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179.22</w:t>
            </w:r>
          </w:p>
        </w:tc>
        <w:tc>
          <w:tcPr/>
          <w:p>
            <w:pPr>
              <w:pStyle w:val="Compact"/>
            </w:pPr>
            <w:r>
              <w:t xml:space="preserve">80313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Below Poverty Line (%)</w:t>
            </w:r>
          </w:p>
        </w:tc>
        <w:tc>
          <w:tcPr/>
          <w:p>
            <w:pPr>
              <w:pStyle w:val="Compac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  <w:r>
              <w:t xml:space="preserve">2.22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309.72</w:t>
            </w:r>
          </w:p>
        </w:tc>
        <w:tc>
          <w:tcPr/>
          <w:p>
            <w:pPr>
              <w:pStyle w:val="Compact"/>
            </w:pPr>
            <w:r>
              <w:t xml:space="preserve">80313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2025-05-08T01:02:38Z</dcterms:created>
  <dcterms:modified xsi:type="dcterms:W3CDTF">2025-05-08T01:02:38Z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