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0" w:type="auto"/>
        <w:tblLook w:val="04A0" w:firstRow="1" w:lastRow="0" w:firstColumn="1" w:lastColumn="0" w:noHBand="0" w:noVBand="1"/>
      </w:tblPr>
      <w:tblGrid>
        <w:gridCol w:w="1795"/>
        <w:gridCol w:w="2250"/>
        <w:gridCol w:w="2340"/>
        <w:gridCol w:w="2965"/>
      </w:tblGrid>
      <w:tr w:rsidR="005E3F60" w:rsidRPr="009A0184" w14:paraId="5175F933" w14:textId="77777777" w:rsidTr="005E3F60">
        <w:tc>
          <w:tcPr>
            <w:tcW w:w="1795" w:type="dxa"/>
          </w:tcPr>
          <w:p w14:paraId="64ACB34B" w14:textId="29CC7031" w:rsidR="005E3F60" w:rsidRPr="009A0184" w:rsidRDefault="00503FB0">
            <w:pPr>
              <w:rPr>
                <w:sz w:val="20"/>
                <w:szCs w:val="20"/>
              </w:rPr>
            </w:pPr>
            <w:r>
              <w:rPr>
                <w:sz w:val="20"/>
                <w:szCs w:val="20"/>
              </w:rPr>
              <w:t>Name</w:t>
            </w:r>
          </w:p>
        </w:tc>
        <w:tc>
          <w:tcPr>
            <w:tcW w:w="2250" w:type="dxa"/>
          </w:tcPr>
          <w:p w14:paraId="50673862" w14:textId="3243C5CB" w:rsidR="005E3F60" w:rsidRPr="009A0184" w:rsidRDefault="00E904E6">
            <w:pPr>
              <w:rPr>
                <w:sz w:val="20"/>
                <w:szCs w:val="20"/>
              </w:rPr>
            </w:pPr>
            <w:r w:rsidRPr="009A0184">
              <w:rPr>
                <w:sz w:val="20"/>
                <w:szCs w:val="20"/>
              </w:rPr>
              <w:t xml:space="preserve">DOB </w:t>
            </w:r>
          </w:p>
        </w:tc>
        <w:tc>
          <w:tcPr>
            <w:tcW w:w="2340" w:type="dxa"/>
          </w:tcPr>
          <w:p w14:paraId="22EAF646" w14:textId="4FE123BF" w:rsidR="005E3F60" w:rsidRPr="009A0184" w:rsidRDefault="005E3F60">
            <w:pPr>
              <w:rPr>
                <w:sz w:val="20"/>
                <w:szCs w:val="20"/>
              </w:rPr>
            </w:pPr>
            <w:r w:rsidRPr="009A0184">
              <w:rPr>
                <w:sz w:val="20"/>
                <w:szCs w:val="20"/>
              </w:rPr>
              <w:t xml:space="preserve">MRN </w:t>
            </w:r>
          </w:p>
        </w:tc>
        <w:tc>
          <w:tcPr>
            <w:tcW w:w="2965" w:type="dxa"/>
          </w:tcPr>
          <w:p w14:paraId="2AF699C6" w14:textId="30ECCFB3" w:rsidR="005E3F60" w:rsidRPr="009A0184" w:rsidRDefault="00503FB0">
            <w:pPr>
              <w:rPr>
                <w:sz w:val="20"/>
                <w:szCs w:val="20"/>
              </w:rPr>
            </w:pPr>
            <w:r>
              <w:rPr>
                <w:sz w:val="20"/>
                <w:szCs w:val="20"/>
              </w:rPr>
              <w:t>Insurance</w:t>
            </w:r>
          </w:p>
        </w:tc>
      </w:tr>
    </w:tbl>
    <w:p w14:paraId="2A53C7A3" w14:textId="0DE43EB2" w:rsidR="00864A64" w:rsidRDefault="00ED2583" w:rsidP="00864A64">
      <w:pPr>
        <w:rPr>
          <w:b/>
          <w:bCs/>
          <w:sz w:val="20"/>
          <w:szCs w:val="20"/>
        </w:rPr>
      </w:pPr>
      <w:r>
        <w:rPr>
          <w:b/>
          <w:bCs/>
          <w:sz w:val="20"/>
          <w:szCs w:val="20"/>
        </w:rPr>
        <w:t>Ancestry:</w:t>
      </w:r>
    </w:p>
    <w:p w14:paraId="4EDD5EA3" w14:textId="281F1150" w:rsidR="005C6410" w:rsidRDefault="005C6410" w:rsidP="00864A64">
      <w:pPr>
        <w:rPr>
          <w:b/>
          <w:bCs/>
          <w:sz w:val="20"/>
          <w:szCs w:val="20"/>
        </w:rPr>
      </w:pPr>
      <w:r>
        <w:rPr>
          <w:b/>
          <w:bCs/>
          <w:sz w:val="20"/>
          <w:szCs w:val="20"/>
        </w:rPr>
        <w:t>Language:</w:t>
      </w:r>
    </w:p>
    <w:p w14:paraId="786CE283" w14:textId="77777777" w:rsidR="00ED2583" w:rsidRDefault="00ED2583" w:rsidP="00864A64">
      <w:pPr>
        <w:rPr>
          <w:b/>
          <w:bCs/>
          <w:sz w:val="20"/>
          <w:szCs w:val="20"/>
        </w:rPr>
      </w:pPr>
    </w:p>
    <w:p w14:paraId="5B6B961E" w14:textId="62A949F4" w:rsidR="00ED2583" w:rsidRPr="009A0184" w:rsidRDefault="00ED2583" w:rsidP="00864A64">
      <w:pPr>
        <w:rPr>
          <w:b/>
          <w:bCs/>
          <w:sz w:val="20"/>
          <w:szCs w:val="20"/>
        </w:rPr>
      </w:pPr>
      <w:r>
        <w:rPr>
          <w:b/>
          <w:bCs/>
          <w:sz w:val="20"/>
          <w:szCs w:val="20"/>
        </w:rPr>
        <w:t>PREP</w:t>
      </w:r>
    </w:p>
    <w:p w14:paraId="44DC509C" w14:textId="38AF0E51" w:rsidR="007430F8" w:rsidRPr="00503FB0" w:rsidRDefault="00503FB0" w:rsidP="00503FB0">
      <w:pPr>
        <w:pStyle w:val="ListParagraph"/>
        <w:numPr>
          <w:ilvl w:val="0"/>
          <w:numId w:val="6"/>
        </w:numPr>
        <w:rPr>
          <w:sz w:val="20"/>
          <w:szCs w:val="20"/>
        </w:rPr>
      </w:pPr>
      <w:r w:rsidRPr="00503FB0">
        <w:rPr>
          <w:sz w:val="20"/>
          <w:szCs w:val="20"/>
        </w:rPr>
        <w:t>HPI</w:t>
      </w:r>
    </w:p>
    <w:p w14:paraId="39ABCB1A" w14:textId="409B0ED8" w:rsidR="00A64CAB" w:rsidRPr="00503FB0" w:rsidRDefault="00503FB0" w:rsidP="00503FB0">
      <w:pPr>
        <w:pStyle w:val="ListParagraph"/>
        <w:numPr>
          <w:ilvl w:val="0"/>
          <w:numId w:val="6"/>
        </w:numPr>
        <w:rPr>
          <w:sz w:val="20"/>
          <w:szCs w:val="20"/>
        </w:rPr>
      </w:pPr>
      <w:r w:rsidRPr="00503FB0">
        <w:rPr>
          <w:sz w:val="20"/>
          <w:szCs w:val="20"/>
        </w:rPr>
        <w:t>Current m</w:t>
      </w:r>
      <w:r w:rsidR="00A64CAB" w:rsidRPr="00503FB0">
        <w:rPr>
          <w:sz w:val="20"/>
          <w:szCs w:val="20"/>
        </w:rPr>
        <w:t>edications:</w:t>
      </w:r>
    </w:p>
    <w:p w14:paraId="01886C68" w14:textId="5C0E83C4" w:rsidR="0062193C" w:rsidRPr="00503FB0" w:rsidRDefault="0062193C" w:rsidP="00503FB0">
      <w:pPr>
        <w:pStyle w:val="ListParagraph"/>
        <w:numPr>
          <w:ilvl w:val="0"/>
          <w:numId w:val="6"/>
        </w:numPr>
        <w:rPr>
          <w:sz w:val="20"/>
          <w:szCs w:val="20"/>
        </w:rPr>
      </w:pPr>
      <w:r w:rsidRPr="00503FB0">
        <w:rPr>
          <w:sz w:val="20"/>
          <w:szCs w:val="20"/>
        </w:rPr>
        <w:t>Past medications:</w:t>
      </w:r>
    </w:p>
    <w:p w14:paraId="6E67F479" w14:textId="77777777" w:rsidR="009A0184" w:rsidRDefault="009A0184" w:rsidP="00864A64">
      <w:pPr>
        <w:jc w:val="center"/>
        <w:rPr>
          <w:b/>
          <w:bCs/>
          <w:sz w:val="20"/>
          <w:szCs w:val="20"/>
        </w:rPr>
      </w:pPr>
    </w:p>
    <w:p w14:paraId="1ADDA054" w14:textId="77777777" w:rsidR="009A0184" w:rsidRDefault="009A0184" w:rsidP="00864A64">
      <w:pPr>
        <w:jc w:val="center"/>
        <w:rPr>
          <w:b/>
          <w:bCs/>
          <w:sz w:val="20"/>
          <w:szCs w:val="20"/>
        </w:rPr>
      </w:pPr>
    </w:p>
    <w:p w14:paraId="0E58A34B" w14:textId="77777777" w:rsidR="009A0184" w:rsidRPr="009A0184" w:rsidRDefault="009A0184" w:rsidP="00864A64">
      <w:pPr>
        <w:jc w:val="center"/>
        <w:rPr>
          <w:b/>
          <w:bCs/>
          <w:sz w:val="20"/>
          <w:szCs w:val="20"/>
        </w:rPr>
      </w:pPr>
    </w:p>
    <w:p w14:paraId="703D3073" w14:textId="77777777" w:rsidR="00864A64" w:rsidRPr="009A0184" w:rsidRDefault="00864A64" w:rsidP="00864A64">
      <w:pPr>
        <w:jc w:val="center"/>
        <w:rPr>
          <w:b/>
          <w:bCs/>
          <w:sz w:val="20"/>
          <w:szCs w:val="20"/>
        </w:rPr>
      </w:pPr>
    </w:p>
    <w:p w14:paraId="0E424FBF" w14:textId="77777777" w:rsidR="00864A64" w:rsidRDefault="00864A64" w:rsidP="00864A64">
      <w:pPr>
        <w:jc w:val="center"/>
        <w:rPr>
          <w:b/>
          <w:bCs/>
          <w:sz w:val="20"/>
          <w:szCs w:val="20"/>
        </w:rPr>
      </w:pPr>
    </w:p>
    <w:p w14:paraId="31285458" w14:textId="77777777" w:rsidR="00C5451D" w:rsidRDefault="00C5451D" w:rsidP="00864A64">
      <w:pPr>
        <w:jc w:val="center"/>
        <w:rPr>
          <w:b/>
          <w:bCs/>
          <w:sz w:val="20"/>
          <w:szCs w:val="20"/>
        </w:rPr>
      </w:pPr>
    </w:p>
    <w:p w14:paraId="58A59266" w14:textId="77777777" w:rsidR="00C5451D" w:rsidRDefault="00C5451D" w:rsidP="00864A64">
      <w:pPr>
        <w:jc w:val="center"/>
        <w:rPr>
          <w:b/>
          <w:bCs/>
          <w:sz w:val="20"/>
          <w:szCs w:val="20"/>
        </w:rPr>
      </w:pPr>
    </w:p>
    <w:p w14:paraId="6A19F25F" w14:textId="77777777" w:rsidR="00C5451D" w:rsidRDefault="00C5451D" w:rsidP="00864A64">
      <w:pPr>
        <w:jc w:val="center"/>
        <w:rPr>
          <w:b/>
          <w:bCs/>
          <w:sz w:val="20"/>
          <w:szCs w:val="20"/>
        </w:rPr>
      </w:pPr>
    </w:p>
    <w:p w14:paraId="5F130F84" w14:textId="77777777" w:rsidR="00503FB0" w:rsidRDefault="00503FB0" w:rsidP="00864A64">
      <w:pPr>
        <w:jc w:val="center"/>
        <w:rPr>
          <w:b/>
          <w:bCs/>
          <w:sz w:val="20"/>
          <w:szCs w:val="20"/>
        </w:rPr>
      </w:pPr>
    </w:p>
    <w:p w14:paraId="37F835C8" w14:textId="77777777" w:rsidR="00503FB0" w:rsidRDefault="00503FB0" w:rsidP="00864A64">
      <w:pPr>
        <w:jc w:val="center"/>
        <w:rPr>
          <w:b/>
          <w:bCs/>
          <w:sz w:val="20"/>
          <w:szCs w:val="20"/>
        </w:rPr>
      </w:pPr>
    </w:p>
    <w:p w14:paraId="0CF46DD1" w14:textId="77777777" w:rsidR="00503FB0" w:rsidRDefault="00503FB0" w:rsidP="00864A64">
      <w:pPr>
        <w:jc w:val="center"/>
        <w:rPr>
          <w:b/>
          <w:bCs/>
          <w:sz w:val="20"/>
          <w:szCs w:val="20"/>
        </w:rPr>
      </w:pPr>
    </w:p>
    <w:p w14:paraId="785CCE84" w14:textId="77777777" w:rsidR="00503FB0" w:rsidRDefault="00503FB0" w:rsidP="00864A64">
      <w:pPr>
        <w:jc w:val="center"/>
        <w:rPr>
          <w:b/>
          <w:bCs/>
          <w:sz w:val="20"/>
          <w:szCs w:val="20"/>
        </w:rPr>
      </w:pPr>
    </w:p>
    <w:p w14:paraId="08325237" w14:textId="77777777" w:rsidR="00503FB0" w:rsidRDefault="00503FB0" w:rsidP="00864A64">
      <w:pPr>
        <w:jc w:val="center"/>
        <w:rPr>
          <w:b/>
          <w:bCs/>
          <w:sz w:val="20"/>
          <w:szCs w:val="20"/>
        </w:rPr>
      </w:pPr>
    </w:p>
    <w:p w14:paraId="53B15079" w14:textId="77777777" w:rsidR="00503FB0" w:rsidRDefault="00503FB0" w:rsidP="00864A64">
      <w:pPr>
        <w:jc w:val="center"/>
        <w:rPr>
          <w:b/>
          <w:bCs/>
          <w:sz w:val="20"/>
          <w:szCs w:val="20"/>
        </w:rPr>
      </w:pPr>
    </w:p>
    <w:p w14:paraId="5FAB239D" w14:textId="77777777" w:rsidR="00503FB0" w:rsidRDefault="00503FB0" w:rsidP="00864A64">
      <w:pPr>
        <w:jc w:val="center"/>
        <w:rPr>
          <w:b/>
          <w:bCs/>
          <w:sz w:val="20"/>
          <w:szCs w:val="20"/>
        </w:rPr>
      </w:pPr>
    </w:p>
    <w:p w14:paraId="716D5773" w14:textId="77777777" w:rsidR="00503FB0" w:rsidRDefault="00503FB0" w:rsidP="00864A64">
      <w:pPr>
        <w:jc w:val="center"/>
        <w:rPr>
          <w:b/>
          <w:bCs/>
          <w:sz w:val="20"/>
          <w:szCs w:val="20"/>
        </w:rPr>
      </w:pPr>
    </w:p>
    <w:p w14:paraId="2032AD52" w14:textId="77777777" w:rsidR="00503FB0" w:rsidRDefault="00503FB0" w:rsidP="00864A64">
      <w:pPr>
        <w:jc w:val="center"/>
        <w:rPr>
          <w:b/>
          <w:bCs/>
          <w:sz w:val="20"/>
          <w:szCs w:val="20"/>
        </w:rPr>
      </w:pPr>
    </w:p>
    <w:p w14:paraId="6CF3E39B" w14:textId="77777777" w:rsidR="00503FB0" w:rsidRDefault="00503FB0" w:rsidP="00864A64">
      <w:pPr>
        <w:jc w:val="center"/>
        <w:rPr>
          <w:b/>
          <w:bCs/>
          <w:sz w:val="20"/>
          <w:szCs w:val="20"/>
        </w:rPr>
      </w:pPr>
    </w:p>
    <w:p w14:paraId="4D19B5DC" w14:textId="77777777" w:rsidR="00503FB0" w:rsidRDefault="00503FB0" w:rsidP="00864A64">
      <w:pPr>
        <w:jc w:val="center"/>
        <w:rPr>
          <w:b/>
          <w:bCs/>
          <w:sz w:val="20"/>
          <w:szCs w:val="20"/>
        </w:rPr>
      </w:pPr>
    </w:p>
    <w:p w14:paraId="563AB94C" w14:textId="77777777" w:rsidR="00503FB0" w:rsidRDefault="00503FB0" w:rsidP="00864A64">
      <w:pPr>
        <w:jc w:val="center"/>
        <w:rPr>
          <w:b/>
          <w:bCs/>
          <w:sz w:val="20"/>
          <w:szCs w:val="20"/>
        </w:rPr>
      </w:pPr>
    </w:p>
    <w:p w14:paraId="2176B9C7" w14:textId="77777777" w:rsidR="00503FB0" w:rsidRDefault="00503FB0" w:rsidP="00864A64">
      <w:pPr>
        <w:jc w:val="center"/>
        <w:rPr>
          <w:b/>
          <w:bCs/>
          <w:sz w:val="20"/>
          <w:szCs w:val="20"/>
        </w:rPr>
      </w:pPr>
    </w:p>
    <w:p w14:paraId="4273AC32" w14:textId="77777777" w:rsidR="00503FB0" w:rsidRDefault="00503FB0" w:rsidP="00864A64">
      <w:pPr>
        <w:jc w:val="center"/>
        <w:rPr>
          <w:b/>
          <w:bCs/>
          <w:sz w:val="20"/>
          <w:szCs w:val="20"/>
        </w:rPr>
      </w:pPr>
    </w:p>
    <w:p w14:paraId="5EF2A927" w14:textId="77777777" w:rsidR="00503FB0" w:rsidRDefault="00503FB0" w:rsidP="00864A64">
      <w:pPr>
        <w:jc w:val="center"/>
        <w:rPr>
          <w:b/>
          <w:bCs/>
          <w:sz w:val="20"/>
          <w:szCs w:val="20"/>
        </w:rPr>
      </w:pPr>
    </w:p>
    <w:p w14:paraId="278B8314" w14:textId="77777777" w:rsidR="00783B5E" w:rsidRPr="009A0184" w:rsidRDefault="00783B5E" w:rsidP="00ED2583">
      <w:pPr>
        <w:rPr>
          <w:b/>
          <w:bCs/>
          <w:sz w:val="20"/>
          <w:szCs w:val="20"/>
        </w:rPr>
      </w:pPr>
    </w:p>
    <w:p w14:paraId="510389A6" w14:textId="77777777" w:rsidR="005F3F40" w:rsidRPr="009A0184" w:rsidRDefault="005F3F40" w:rsidP="005F3F40">
      <w:pPr>
        <w:spacing w:after="0"/>
        <w:rPr>
          <w:b/>
          <w:bCs/>
          <w:sz w:val="20"/>
          <w:szCs w:val="20"/>
        </w:rPr>
      </w:pPr>
      <w:r w:rsidRPr="009A0184">
        <w:rPr>
          <w:b/>
          <w:bCs/>
          <w:sz w:val="20"/>
          <w:szCs w:val="20"/>
        </w:rPr>
        <w:lastRenderedPageBreak/>
        <w:t>PRIORITY RESULTS</w:t>
      </w:r>
    </w:p>
    <w:p w14:paraId="0FC483CB" w14:textId="77777777" w:rsidR="005F3F40" w:rsidRPr="009A0184" w:rsidRDefault="005F3F40" w:rsidP="005F3F40">
      <w:pPr>
        <w:spacing w:after="0"/>
        <w:rPr>
          <w:sz w:val="20"/>
          <w:szCs w:val="20"/>
        </w:rPr>
      </w:pPr>
      <w:r w:rsidRPr="009A0184">
        <w:rPr>
          <w:sz w:val="20"/>
          <w:szCs w:val="20"/>
        </w:rPr>
        <w:t xml:space="preserve">These results indicate that medication changes might be necessary based on </w:t>
      </w:r>
      <w:proofErr w:type="gramStart"/>
      <w:r w:rsidRPr="009A0184">
        <w:rPr>
          <w:sz w:val="20"/>
          <w:szCs w:val="20"/>
        </w:rPr>
        <w:t>the genetic</w:t>
      </w:r>
      <w:proofErr w:type="gramEnd"/>
      <w:r w:rsidRPr="009A0184">
        <w:rPr>
          <w:sz w:val="20"/>
          <w:szCs w:val="20"/>
        </w:rPr>
        <w:t xml:space="preserve"> results.</w:t>
      </w:r>
    </w:p>
    <w:p w14:paraId="0100B819" w14:textId="77777777" w:rsidR="005F3F40" w:rsidRPr="009A0184" w:rsidRDefault="005F3F40" w:rsidP="005F3F40">
      <w:pPr>
        <w:spacing w:after="0"/>
        <w:rPr>
          <w:sz w:val="20"/>
          <w:szCs w:val="20"/>
        </w:rPr>
      </w:pPr>
      <w:r w:rsidRPr="009A0184">
        <w:rPr>
          <w:b/>
          <w:bCs/>
          <w:sz w:val="20"/>
          <w:szCs w:val="20"/>
          <w:u w:val="single"/>
        </w:rPr>
        <w:t>Bold</w:t>
      </w:r>
      <w:r w:rsidRPr="009A0184">
        <w:rPr>
          <w:sz w:val="20"/>
          <w:szCs w:val="20"/>
        </w:rPr>
        <w:t>: medication is included in patient’s current regimen</w:t>
      </w:r>
    </w:p>
    <w:tbl>
      <w:tblPr>
        <w:tblW w:w="9463" w:type="dxa"/>
        <w:tblInd w:w="-116" w:type="dxa"/>
        <w:tblLayout w:type="fixed"/>
        <w:tblLook w:val="0000" w:firstRow="0" w:lastRow="0" w:firstColumn="0" w:lastColumn="0" w:noHBand="0" w:noVBand="0"/>
      </w:tblPr>
      <w:tblGrid>
        <w:gridCol w:w="1188"/>
        <w:gridCol w:w="2250"/>
        <w:gridCol w:w="2790"/>
        <w:gridCol w:w="3235"/>
      </w:tblGrid>
      <w:tr w:rsidR="005F3F40" w:rsidRPr="009A0184" w14:paraId="55CDDA75" w14:textId="77777777" w:rsidTr="0022781B">
        <w:tc>
          <w:tcPr>
            <w:tcW w:w="1188" w:type="dxa"/>
            <w:tcBorders>
              <w:top w:val="single" w:sz="6" w:space="0" w:color="auto"/>
              <w:left w:val="single" w:sz="6" w:space="0" w:color="auto"/>
              <w:bottom w:val="single" w:sz="6" w:space="0" w:color="auto"/>
              <w:right w:val="single" w:sz="6" w:space="0" w:color="auto"/>
            </w:tcBorders>
          </w:tcPr>
          <w:p w14:paraId="13A35726" w14:textId="77777777" w:rsidR="005F3F40" w:rsidRPr="009A0184" w:rsidRDefault="005F3F40" w:rsidP="0022781B">
            <w:pPr>
              <w:autoSpaceDE w:val="0"/>
              <w:autoSpaceDN w:val="0"/>
              <w:adjustRightInd w:val="0"/>
              <w:spacing w:after="0" w:line="240" w:lineRule="auto"/>
              <w:rPr>
                <w:rFonts w:cstheme="minorHAnsi"/>
                <w:b/>
                <w:bCs/>
                <w:sz w:val="20"/>
                <w:szCs w:val="20"/>
              </w:rPr>
            </w:pPr>
            <w:r w:rsidRPr="009A0184">
              <w:rPr>
                <w:rFonts w:cstheme="minorHAnsi"/>
                <w:b/>
                <w:bCs/>
                <w:sz w:val="20"/>
                <w:szCs w:val="20"/>
              </w:rPr>
              <w:t>Gene</w:t>
            </w:r>
          </w:p>
        </w:tc>
        <w:tc>
          <w:tcPr>
            <w:tcW w:w="2250" w:type="dxa"/>
            <w:tcBorders>
              <w:top w:val="single" w:sz="6" w:space="0" w:color="auto"/>
              <w:left w:val="single" w:sz="6" w:space="0" w:color="auto"/>
              <w:bottom w:val="single" w:sz="6" w:space="0" w:color="auto"/>
              <w:right w:val="single" w:sz="6" w:space="0" w:color="auto"/>
            </w:tcBorders>
          </w:tcPr>
          <w:p w14:paraId="7C530BE4" w14:textId="77777777" w:rsidR="005F3F40" w:rsidRPr="009A0184" w:rsidRDefault="005F3F40" w:rsidP="0022781B">
            <w:pPr>
              <w:autoSpaceDE w:val="0"/>
              <w:autoSpaceDN w:val="0"/>
              <w:adjustRightInd w:val="0"/>
              <w:spacing w:after="0" w:line="240" w:lineRule="auto"/>
              <w:rPr>
                <w:rFonts w:cstheme="minorHAnsi"/>
                <w:b/>
                <w:bCs/>
                <w:sz w:val="20"/>
                <w:szCs w:val="20"/>
              </w:rPr>
            </w:pPr>
            <w:r w:rsidRPr="009A0184">
              <w:rPr>
                <w:rFonts w:cstheme="minorHAnsi"/>
                <w:b/>
                <w:bCs/>
                <w:sz w:val="20"/>
                <w:szCs w:val="20"/>
              </w:rPr>
              <w:t>Genotype</w:t>
            </w:r>
          </w:p>
        </w:tc>
        <w:tc>
          <w:tcPr>
            <w:tcW w:w="2790" w:type="dxa"/>
            <w:tcBorders>
              <w:top w:val="single" w:sz="6" w:space="0" w:color="auto"/>
              <w:left w:val="single" w:sz="6" w:space="0" w:color="auto"/>
              <w:bottom w:val="single" w:sz="6" w:space="0" w:color="auto"/>
              <w:right w:val="single" w:sz="6" w:space="0" w:color="auto"/>
            </w:tcBorders>
          </w:tcPr>
          <w:p w14:paraId="18FC3349" w14:textId="77777777" w:rsidR="005F3F40" w:rsidRPr="009A0184" w:rsidRDefault="005F3F40" w:rsidP="0022781B">
            <w:pPr>
              <w:autoSpaceDE w:val="0"/>
              <w:autoSpaceDN w:val="0"/>
              <w:adjustRightInd w:val="0"/>
              <w:spacing w:after="0" w:line="240" w:lineRule="auto"/>
              <w:rPr>
                <w:rFonts w:cstheme="minorHAnsi"/>
                <w:b/>
                <w:bCs/>
                <w:sz w:val="20"/>
                <w:szCs w:val="20"/>
              </w:rPr>
            </w:pPr>
            <w:r w:rsidRPr="009A0184">
              <w:rPr>
                <w:rFonts w:cstheme="minorHAnsi"/>
                <w:b/>
                <w:bCs/>
                <w:sz w:val="20"/>
                <w:szCs w:val="20"/>
              </w:rPr>
              <w:t>Phenotype/Clinical Implication</w:t>
            </w:r>
          </w:p>
        </w:tc>
        <w:tc>
          <w:tcPr>
            <w:tcW w:w="3235" w:type="dxa"/>
            <w:tcBorders>
              <w:top w:val="single" w:sz="6" w:space="0" w:color="auto"/>
              <w:left w:val="single" w:sz="6" w:space="0" w:color="auto"/>
              <w:bottom w:val="single" w:sz="6" w:space="0" w:color="auto"/>
              <w:right w:val="single" w:sz="6" w:space="0" w:color="auto"/>
            </w:tcBorders>
          </w:tcPr>
          <w:p w14:paraId="1E4846B9" w14:textId="77777777" w:rsidR="005F3F40" w:rsidRPr="009A0184" w:rsidRDefault="005F3F40" w:rsidP="0022781B">
            <w:pPr>
              <w:autoSpaceDE w:val="0"/>
              <w:autoSpaceDN w:val="0"/>
              <w:adjustRightInd w:val="0"/>
              <w:spacing w:after="0" w:line="240" w:lineRule="auto"/>
              <w:rPr>
                <w:rFonts w:cstheme="minorHAnsi"/>
                <w:b/>
                <w:bCs/>
                <w:sz w:val="20"/>
                <w:szCs w:val="20"/>
              </w:rPr>
            </w:pPr>
            <w:r w:rsidRPr="009A0184">
              <w:rPr>
                <w:rFonts w:cstheme="minorHAnsi"/>
                <w:b/>
                <w:bCs/>
                <w:sz w:val="20"/>
                <w:szCs w:val="20"/>
              </w:rPr>
              <w:t>Examples of affected medications*</w:t>
            </w:r>
          </w:p>
        </w:tc>
      </w:tr>
      <w:tr w:rsidR="005F3F40" w:rsidRPr="009A0184" w14:paraId="324A042B" w14:textId="77777777" w:rsidTr="0022781B">
        <w:trPr>
          <w:trHeight w:val="282"/>
        </w:trPr>
        <w:tc>
          <w:tcPr>
            <w:tcW w:w="1188" w:type="dxa"/>
            <w:tcBorders>
              <w:top w:val="single" w:sz="6" w:space="0" w:color="auto"/>
              <w:left w:val="single" w:sz="6" w:space="0" w:color="auto"/>
              <w:bottom w:val="single" w:sz="6" w:space="0" w:color="auto"/>
              <w:right w:val="single" w:sz="6" w:space="0" w:color="auto"/>
            </w:tcBorders>
          </w:tcPr>
          <w:p w14:paraId="55429DA2" w14:textId="77777777" w:rsidR="005F3F40" w:rsidRPr="009A0184" w:rsidRDefault="005F3F40" w:rsidP="0022781B">
            <w:pPr>
              <w:autoSpaceDE w:val="0"/>
              <w:autoSpaceDN w:val="0"/>
              <w:adjustRightInd w:val="0"/>
              <w:spacing w:after="0" w:line="240" w:lineRule="auto"/>
              <w:rPr>
                <w:rFonts w:cstheme="minorHAnsi"/>
                <w:sz w:val="20"/>
                <w:szCs w:val="20"/>
              </w:rPr>
            </w:pPr>
            <w:r>
              <w:rPr>
                <w:rFonts w:cstheme="minorHAnsi"/>
                <w:sz w:val="20"/>
                <w:szCs w:val="20"/>
              </w:rPr>
              <w:t>CYP2B6</w:t>
            </w:r>
          </w:p>
        </w:tc>
        <w:tc>
          <w:tcPr>
            <w:tcW w:w="2250" w:type="dxa"/>
            <w:tcBorders>
              <w:top w:val="single" w:sz="6" w:space="0" w:color="auto"/>
              <w:left w:val="single" w:sz="6" w:space="0" w:color="auto"/>
              <w:bottom w:val="single" w:sz="6" w:space="0" w:color="auto"/>
              <w:right w:val="single" w:sz="6" w:space="0" w:color="auto"/>
            </w:tcBorders>
          </w:tcPr>
          <w:p w14:paraId="77A6359A" w14:textId="77777777" w:rsidR="005F3F40" w:rsidRPr="009A0184" w:rsidRDefault="005F3F40" w:rsidP="0022781B">
            <w:pPr>
              <w:autoSpaceDE w:val="0"/>
              <w:autoSpaceDN w:val="0"/>
              <w:adjustRightInd w:val="0"/>
              <w:spacing w:after="0" w:line="240" w:lineRule="auto"/>
              <w:rPr>
                <w:rFonts w:cstheme="minorHAnsi"/>
                <w:sz w:val="20"/>
                <w:szCs w:val="20"/>
              </w:rPr>
            </w:pPr>
          </w:p>
        </w:tc>
        <w:sdt>
          <w:sdtPr>
            <w:rPr>
              <w:rFonts w:cstheme="minorHAnsi"/>
              <w:sz w:val="20"/>
              <w:szCs w:val="20"/>
            </w:rPr>
            <w:id w:val="-751736530"/>
            <w:placeholder>
              <w:docPart w:val="0993E63B747249489F2DACADB80F4697"/>
            </w:placeholder>
            <w:showingPlcHdr/>
            <w:dropDownList>
              <w:listItem w:displayText="Poor metabolizer" w:value="Poor metabolizer"/>
              <w:listItem w:displayText="Intermediate metabolizer" w:value="Intermediate metabolizer"/>
            </w:dropDownList>
          </w:sdtPr>
          <w:sdtEndPr/>
          <w:sdtContent>
            <w:tc>
              <w:tcPr>
                <w:tcW w:w="2790" w:type="dxa"/>
                <w:tcBorders>
                  <w:top w:val="single" w:sz="6" w:space="0" w:color="auto"/>
                  <w:left w:val="single" w:sz="6" w:space="0" w:color="auto"/>
                  <w:bottom w:val="single" w:sz="6" w:space="0" w:color="auto"/>
                  <w:right w:val="single" w:sz="6" w:space="0" w:color="auto"/>
                </w:tcBorders>
              </w:tcPr>
              <w:p w14:paraId="3E634869" w14:textId="77777777" w:rsidR="005F3F40" w:rsidRPr="009A0184" w:rsidRDefault="005F3F40" w:rsidP="0022781B">
                <w:pPr>
                  <w:autoSpaceDE w:val="0"/>
                  <w:autoSpaceDN w:val="0"/>
                  <w:adjustRightInd w:val="0"/>
                  <w:spacing w:after="0" w:line="240" w:lineRule="auto"/>
                  <w:rPr>
                    <w:rFonts w:cstheme="minorHAnsi"/>
                    <w:sz w:val="20"/>
                    <w:szCs w:val="20"/>
                  </w:rPr>
                </w:pPr>
                <w:r w:rsidRPr="004A5176">
                  <w:rPr>
                    <w:rStyle w:val="PlaceholderText"/>
                  </w:rPr>
                  <w:t>Choose an item.</w:t>
                </w:r>
              </w:p>
            </w:tc>
          </w:sdtContent>
        </w:sdt>
        <w:tc>
          <w:tcPr>
            <w:tcW w:w="3235" w:type="dxa"/>
            <w:tcBorders>
              <w:top w:val="single" w:sz="6" w:space="0" w:color="auto"/>
              <w:left w:val="single" w:sz="6" w:space="0" w:color="auto"/>
              <w:bottom w:val="single" w:sz="6" w:space="0" w:color="auto"/>
              <w:right w:val="single" w:sz="6" w:space="0" w:color="auto"/>
            </w:tcBorders>
          </w:tcPr>
          <w:p w14:paraId="01DDBA8A" w14:textId="77777777" w:rsidR="005F3F40" w:rsidRPr="001C56F9" w:rsidRDefault="005F3F40" w:rsidP="0022781B">
            <w:pPr>
              <w:rPr>
                <w:vertAlign w:val="superscript"/>
              </w:rPr>
            </w:pPr>
          </w:p>
        </w:tc>
      </w:tr>
      <w:tr w:rsidR="005F3F40" w:rsidRPr="009A0184" w14:paraId="5F8CFCFF" w14:textId="77777777" w:rsidTr="0022781B">
        <w:trPr>
          <w:trHeight w:val="282"/>
        </w:trPr>
        <w:tc>
          <w:tcPr>
            <w:tcW w:w="1188" w:type="dxa"/>
            <w:tcBorders>
              <w:top w:val="single" w:sz="6" w:space="0" w:color="auto"/>
              <w:left w:val="single" w:sz="6" w:space="0" w:color="auto"/>
              <w:bottom w:val="single" w:sz="6" w:space="0" w:color="auto"/>
              <w:right w:val="single" w:sz="6" w:space="0" w:color="auto"/>
            </w:tcBorders>
          </w:tcPr>
          <w:p w14:paraId="5C8EBCC3" w14:textId="77777777" w:rsidR="005F3F40" w:rsidRDefault="005F3F40" w:rsidP="0022781B">
            <w:pPr>
              <w:autoSpaceDE w:val="0"/>
              <w:autoSpaceDN w:val="0"/>
              <w:adjustRightInd w:val="0"/>
              <w:spacing w:after="0" w:line="240" w:lineRule="auto"/>
              <w:rPr>
                <w:rFonts w:cstheme="minorHAnsi"/>
                <w:sz w:val="20"/>
                <w:szCs w:val="20"/>
              </w:rPr>
            </w:pPr>
            <w:r>
              <w:rPr>
                <w:rFonts w:cstheme="minorHAnsi"/>
                <w:sz w:val="20"/>
                <w:szCs w:val="20"/>
              </w:rPr>
              <w:t>CYP2C19</w:t>
            </w:r>
          </w:p>
        </w:tc>
        <w:tc>
          <w:tcPr>
            <w:tcW w:w="2250" w:type="dxa"/>
            <w:tcBorders>
              <w:top w:val="single" w:sz="6" w:space="0" w:color="auto"/>
              <w:left w:val="single" w:sz="6" w:space="0" w:color="auto"/>
              <w:bottom w:val="single" w:sz="6" w:space="0" w:color="auto"/>
              <w:right w:val="single" w:sz="6" w:space="0" w:color="auto"/>
            </w:tcBorders>
          </w:tcPr>
          <w:p w14:paraId="6AEC7F32" w14:textId="7839269A" w:rsidR="005F3F40" w:rsidRDefault="00CF35FA" w:rsidP="0022781B">
            <w:pPr>
              <w:autoSpaceDE w:val="0"/>
              <w:autoSpaceDN w:val="0"/>
              <w:adjustRightInd w:val="0"/>
              <w:spacing w:after="0" w:line="240" w:lineRule="auto"/>
              <w:rPr>
                <w:rFonts w:cstheme="minorHAnsi"/>
                <w:sz w:val="20"/>
                <w:szCs w:val="20"/>
              </w:rPr>
            </w:pPr>
            <w:r>
              <w:rPr>
                <w:rFonts w:cstheme="minorHAnsi"/>
                <w:sz w:val="20"/>
                <w:szCs w:val="20"/>
              </w:rPr>
              <w:t>*1/*1</w:t>
            </w:r>
          </w:p>
        </w:tc>
        <w:sdt>
          <w:sdtPr>
            <w:rPr>
              <w:rFonts w:cstheme="minorHAnsi"/>
              <w:sz w:val="20"/>
              <w:szCs w:val="20"/>
            </w:rPr>
            <w:id w:val="-588857461"/>
            <w:placeholder>
              <w:docPart w:val="0993E63B747249489F2DACADB80F4697"/>
            </w:placeholder>
            <w:showingPlcHdr/>
            <w:dropDownList>
              <w:listItem w:displayText="Rapid metabolizer" w:value="Rapid metabolizer"/>
              <w:listItem w:displayText="Intermediate metabolizer" w:value="Intermediate metabolizer"/>
              <w:listItem w:displayText="Poor metabolizer" w:value="Poor metabolizer"/>
              <w:listItem w:displayText="Ultrarapid metabolizer" w:value="Ultrarapid metabolizer"/>
              <w:listItem w:displayText="Normal metabolizer" w:value="Normal metabolizer"/>
            </w:dropDownList>
          </w:sdtPr>
          <w:sdtEndPr/>
          <w:sdtContent>
            <w:tc>
              <w:tcPr>
                <w:tcW w:w="2790" w:type="dxa"/>
                <w:tcBorders>
                  <w:top w:val="single" w:sz="6" w:space="0" w:color="auto"/>
                  <w:left w:val="single" w:sz="6" w:space="0" w:color="auto"/>
                  <w:bottom w:val="single" w:sz="6" w:space="0" w:color="auto"/>
                  <w:right w:val="single" w:sz="6" w:space="0" w:color="auto"/>
                </w:tcBorders>
              </w:tcPr>
              <w:p w14:paraId="0DD892C2" w14:textId="77777777" w:rsidR="005F3F40" w:rsidRDefault="005F3F40" w:rsidP="0022781B">
                <w:pPr>
                  <w:autoSpaceDE w:val="0"/>
                  <w:autoSpaceDN w:val="0"/>
                  <w:adjustRightInd w:val="0"/>
                  <w:spacing w:after="0" w:line="240" w:lineRule="auto"/>
                  <w:rPr>
                    <w:rFonts w:cstheme="minorHAnsi"/>
                    <w:sz w:val="20"/>
                    <w:szCs w:val="20"/>
                  </w:rPr>
                </w:pPr>
                <w:r w:rsidRPr="004A5176">
                  <w:rPr>
                    <w:rStyle w:val="PlaceholderText"/>
                  </w:rPr>
                  <w:t>Choose an item.</w:t>
                </w:r>
              </w:p>
            </w:tc>
          </w:sdtContent>
        </w:sdt>
        <w:tc>
          <w:tcPr>
            <w:tcW w:w="3235" w:type="dxa"/>
            <w:tcBorders>
              <w:top w:val="single" w:sz="6" w:space="0" w:color="auto"/>
              <w:left w:val="single" w:sz="6" w:space="0" w:color="auto"/>
              <w:bottom w:val="single" w:sz="6" w:space="0" w:color="auto"/>
              <w:right w:val="single" w:sz="6" w:space="0" w:color="auto"/>
            </w:tcBorders>
          </w:tcPr>
          <w:p w14:paraId="4882DE0A" w14:textId="77777777" w:rsidR="005F3F40" w:rsidRPr="009A0184" w:rsidRDefault="005F3F40" w:rsidP="0022781B">
            <w:pPr>
              <w:rPr>
                <w:sz w:val="20"/>
                <w:szCs w:val="20"/>
              </w:rPr>
            </w:pPr>
          </w:p>
        </w:tc>
      </w:tr>
      <w:tr w:rsidR="005F3F40" w:rsidRPr="009A0184" w14:paraId="6690B41C" w14:textId="77777777" w:rsidTr="0022781B">
        <w:tc>
          <w:tcPr>
            <w:tcW w:w="1188" w:type="dxa"/>
            <w:tcBorders>
              <w:top w:val="single" w:sz="6" w:space="0" w:color="auto"/>
              <w:left w:val="single" w:sz="6" w:space="0" w:color="auto"/>
              <w:bottom w:val="single" w:sz="6" w:space="0" w:color="auto"/>
              <w:right w:val="single" w:sz="6" w:space="0" w:color="auto"/>
            </w:tcBorders>
          </w:tcPr>
          <w:p w14:paraId="3ED2BAE6" w14:textId="77777777" w:rsidR="005F3F40" w:rsidRPr="009A0184" w:rsidRDefault="005F3F40" w:rsidP="0022781B">
            <w:pPr>
              <w:autoSpaceDE w:val="0"/>
              <w:autoSpaceDN w:val="0"/>
              <w:adjustRightInd w:val="0"/>
              <w:spacing w:after="0" w:line="240" w:lineRule="auto"/>
              <w:rPr>
                <w:rFonts w:cstheme="minorHAnsi"/>
                <w:sz w:val="20"/>
                <w:szCs w:val="20"/>
              </w:rPr>
            </w:pPr>
            <w:r>
              <w:rPr>
                <w:rFonts w:cstheme="minorHAnsi"/>
                <w:sz w:val="20"/>
                <w:szCs w:val="20"/>
              </w:rPr>
              <w:t>CYP2C9</w:t>
            </w:r>
          </w:p>
        </w:tc>
        <w:tc>
          <w:tcPr>
            <w:tcW w:w="2250" w:type="dxa"/>
            <w:tcBorders>
              <w:top w:val="single" w:sz="6" w:space="0" w:color="auto"/>
              <w:left w:val="single" w:sz="6" w:space="0" w:color="auto"/>
              <w:bottom w:val="single" w:sz="6" w:space="0" w:color="auto"/>
              <w:right w:val="single" w:sz="6" w:space="0" w:color="auto"/>
            </w:tcBorders>
          </w:tcPr>
          <w:p w14:paraId="3558D17D" w14:textId="77777777" w:rsidR="005F3F40" w:rsidRPr="009A0184" w:rsidRDefault="005F3F40" w:rsidP="0022781B">
            <w:pPr>
              <w:autoSpaceDE w:val="0"/>
              <w:autoSpaceDN w:val="0"/>
              <w:adjustRightInd w:val="0"/>
              <w:spacing w:after="0" w:line="240" w:lineRule="auto"/>
              <w:rPr>
                <w:rFonts w:cstheme="minorHAnsi"/>
                <w:sz w:val="20"/>
                <w:szCs w:val="20"/>
              </w:rPr>
            </w:pPr>
          </w:p>
        </w:tc>
        <w:sdt>
          <w:sdtPr>
            <w:rPr>
              <w:rFonts w:cstheme="minorHAnsi"/>
              <w:sz w:val="20"/>
              <w:szCs w:val="20"/>
            </w:rPr>
            <w:id w:val="-1938125140"/>
            <w:placeholder>
              <w:docPart w:val="0993E63B747249489F2DACADB80F4697"/>
            </w:placeholder>
            <w:showingPlcHdr/>
            <w:dropDownList>
              <w:listItem w:value="Choose an item."/>
              <w:listItem w:displayText="Intermediate metabolizer (activity score: 1.5)" w:value="Intermediate metabolizer (activity score: 1.5)"/>
              <w:listItem w:displayText="Intermediate metabolizer (activity score: 1)" w:value="Intermediate metabolizer (activity score: 1)"/>
              <w:listItem w:displayText="Poor metabolizer" w:value="Poor metabolizer"/>
            </w:dropDownList>
          </w:sdtPr>
          <w:sdtEndPr/>
          <w:sdtContent>
            <w:tc>
              <w:tcPr>
                <w:tcW w:w="2790" w:type="dxa"/>
                <w:tcBorders>
                  <w:top w:val="single" w:sz="6" w:space="0" w:color="auto"/>
                  <w:left w:val="single" w:sz="6" w:space="0" w:color="auto"/>
                  <w:bottom w:val="single" w:sz="6" w:space="0" w:color="auto"/>
                  <w:right w:val="single" w:sz="6" w:space="0" w:color="auto"/>
                </w:tcBorders>
              </w:tcPr>
              <w:p w14:paraId="2B696A46" w14:textId="77777777" w:rsidR="005F3F40" w:rsidRPr="009A0184" w:rsidRDefault="005F3F40" w:rsidP="0022781B">
                <w:pPr>
                  <w:autoSpaceDE w:val="0"/>
                  <w:autoSpaceDN w:val="0"/>
                  <w:adjustRightInd w:val="0"/>
                  <w:spacing w:after="0" w:line="240" w:lineRule="auto"/>
                  <w:rPr>
                    <w:rFonts w:cstheme="minorHAnsi"/>
                    <w:sz w:val="20"/>
                    <w:szCs w:val="20"/>
                  </w:rPr>
                </w:pPr>
                <w:r w:rsidRPr="004A5176">
                  <w:rPr>
                    <w:rStyle w:val="PlaceholderText"/>
                  </w:rPr>
                  <w:t>Choose an item.</w:t>
                </w:r>
              </w:p>
            </w:tc>
          </w:sdtContent>
        </w:sdt>
        <w:tc>
          <w:tcPr>
            <w:tcW w:w="3235" w:type="dxa"/>
            <w:tcBorders>
              <w:top w:val="single" w:sz="6" w:space="0" w:color="auto"/>
              <w:left w:val="single" w:sz="6" w:space="0" w:color="auto"/>
              <w:bottom w:val="single" w:sz="6" w:space="0" w:color="auto"/>
              <w:right w:val="single" w:sz="6" w:space="0" w:color="auto"/>
            </w:tcBorders>
          </w:tcPr>
          <w:p w14:paraId="061ECC4F" w14:textId="77777777" w:rsidR="005F3F40" w:rsidRPr="009A0184" w:rsidRDefault="005F3F40" w:rsidP="0022781B">
            <w:pPr>
              <w:autoSpaceDE w:val="0"/>
              <w:autoSpaceDN w:val="0"/>
              <w:adjustRightInd w:val="0"/>
              <w:spacing w:after="0" w:line="240" w:lineRule="auto"/>
              <w:rPr>
                <w:rFonts w:cstheme="minorHAnsi"/>
                <w:sz w:val="20"/>
                <w:szCs w:val="20"/>
              </w:rPr>
            </w:pPr>
          </w:p>
        </w:tc>
      </w:tr>
      <w:tr w:rsidR="005F3F40" w:rsidRPr="009A0184" w14:paraId="05317544" w14:textId="77777777" w:rsidTr="0022781B">
        <w:tc>
          <w:tcPr>
            <w:tcW w:w="1188" w:type="dxa"/>
            <w:tcBorders>
              <w:top w:val="single" w:sz="6" w:space="0" w:color="auto"/>
              <w:left w:val="single" w:sz="6" w:space="0" w:color="auto"/>
              <w:bottom w:val="single" w:sz="6" w:space="0" w:color="auto"/>
              <w:right w:val="single" w:sz="6" w:space="0" w:color="auto"/>
            </w:tcBorders>
          </w:tcPr>
          <w:p w14:paraId="585A85F7" w14:textId="77777777" w:rsidR="005F3F40" w:rsidRDefault="005F3F40" w:rsidP="0022781B">
            <w:pPr>
              <w:autoSpaceDE w:val="0"/>
              <w:autoSpaceDN w:val="0"/>
              <w:adjustRightInd w:val="0"/>
              <w:spacing w:after="0" w:line="240" w:lineRule="auto"/>
              <w:rPr>
                <w:rFonts w:cstheme="minorHAnsi"/>
                <w:sz w:val="20"/>
                <w:szCs w:val="20"/>
              </w:rPr>
            </w:pPr>
            <w:r>
              <w:rPr>
                <w:rFonts w:cstheme="minorHAnsi"/>
                <w:sz w:val="20"/>
                <w:szCs w:val="20"/>
              </w:rPr>
              <w:t>CYP2D6</w:t>
            </w:r>
          </w:p>
        </w:tc>
        <w:tc>
          <w:tcPr>
            <w:tcW w:w="2250" w:type="dxa"/>
            <w:tcBorders>
              <w:top w:val="single" w:sz="6" w:space="0" w:color="auto"/>
              <w:left w:val="single" w:sz="6" w:space="0" w:color="auto"/>
              <w:bottom w:val="single" w:sz="6" w:space="0" w:color="auto"/>
              <w:right w:val="single" w:sz="6" w:space="0" w:color="auto"/>
            </w:tcBorders>
          </w:tcPr>
          <w:p w14:paraId="23D22EDF" w14:textId="77777777" w:rsidR="005F3F40" w:rsidRPr="009A0184" w:rsidRDefault="005F3F40" w:rsidP="0022781B">
            <w:pPr>
              <w:autoSpaceDE w:val="0"/>
              <w:autoSpaceDN w:val="0"/>
              <w:adjustRightInd w:val="0"/>
              <w:spacing w:after="0" w:line="240" w:lineRule="auto"/>
              <w:rPr>
                <w:rFonts w:cstheme="minorHAnsi"/>
                <w:sz w:val="20"/>
                <w:szCs w:val="20"/>
              </w:rPr>
            </w:pPr>
          </w:p>
        </w:tc>
        <w:sdt>
          <w:sdtPr>
            <w:rPr>
              <w:rFonts w:cstheme="minorHAnsi"/>
              <w:sz w:val="20"/>
              <w:szCs w:val="20"/>
            </w:rPr>
            <w:id w:val="-586772372"/>
            <w:placeholder>
              <w:docPart w:val="0993E63B747249489F2DACADB80F4697"/>
            </w:placeholder>
            <w:showingPlcHdr/>
            <w:dropDownList>
              <w:listItem w:displayText="Intermediate metabolizer" w:value="Intermediate metabolizer"/>
              <w:listItem w:displayText="Poor metabolizer" w:value="Poor metabolizer"/>
              <w:listItem w:displayText="Ultrarapid metabolizer" w:value="Ultrarapid metabolizer"/>
            </w:dropDownList>
          </w:sdtPr>
          <w:sdtEndPr/>
          <w:sdtContent>
            <w:tc>
              <w:tcPr>
                <w:tcW w:w="2790" w:type="dxa"/>
                <w:tcBorders>
                  <w:top w:val="single" w:sz="6" w:space="0" w:color="auto"/>
                  <w:left w:val="single" w:sz="6" w:space="0" w:color="auto"/>
                  <w:bottom w:val="single" w:sz="6" w:space="0" w:color="auto"/>
                  <w:right w:val="single" w:sz="6" w:space="0" w:color="auto"/>
                </w:tcBorders>
              </w:tcPr>
              <w:p w14:paraId="515CE831" w14:textId="77777777" w:rsidR="005F3F40" w:rsidRPr="009A0184" w:rsidRDefault="005F3F40" w:rsidP="0022781B">
                <w:pPr>
                  <w:autoSpaceDE w:val="0"/>
                  <w:autoSpaceDN w:val="0"/>
                  <w:adjustRightInd w:val="0"/>
                  <w:spacing w:after="0" w:line="240" w:lineRule="auto"/>
                  <w:rPr>
                    <w:rFonts w:cstheme="minorHAnsi"/>
                    <w:sz w:val="20"/>
                    <w:szCs w:val="20"/>
                  </w:rPr>
                </w:pPr>
                <w:r w:rsidRPr="004A5176">
                  <w:rPr>
                    <w:rStyle w:val="PlaceholderText"/>
                  </w:rPr>
                  <w:t>Choose an item.</w:t>
                </w:r>
              </w:p>
            </w:tc>
          </w:sdtContent>
        </w:sdt>
        <w:tc>
          <w:tcPr>
            <w:tcW w:w="3235" w:type="dxa"/>
            <w:tcBorders>
              <w:top w:val="single" w:sz="6" w:space="0" w:color="auto"/>
              <w:left w:val="single" w:sz="6" w:space="0" w:color="auto"/>
              <w:bottom w:val="single" w:sz="6" w:space="0" w:color="auto"/>
              <w:right w:val="single" w:sz="6" w:space="0" w:color="auto"/>
            </w:tcBorders>
          </w:tcPr>
          <w:p w14:paraId="74448F11" w14:textId="77777777" w:rsidR="005F3F40" w:rsidRPr="009A0184" w:rsidRDefault="005F3F40" w:rsidP="0022781B">
            <w:pPr>
              <w:autoSpaceDE w:val="0"/>
              <w:autoSpaceDN w:val="0"/>
              <w:adjustRightInd w:val="0"/>
              <w:spacing w:after="0" w:line="240" w:lineRule="auto"/>
              <w:rPr>
                <w:rFonts w:cstheme="minorHAnsi"/>
                <w:sz w:val="20"/>
                <w:szCs w:val="20"/>
              </w:rPr>
            </w:pPr>
          </w:p>
        </w:tc>
      </w:tr>
      <w:tr w:rsidR="005F3F40" w:rsidRPr="009A0184" w14:paraId="0CBAD570" w14:textId="77777777" w:rsidTr="0022781B">
        <w:tc>
          <w:tcPr>
            <w:tcW w:w="1188" w:type="dxa"/>
            <w:tcBorders>
              <w:top w:val="single" w:sz="6" w:space="0" w:color="auto"/>
              <w:left w:val="single" w:sz="6" w:space="0" w:color="auto"/>
              <w:bottom w:val="single" w:sz="6" w:space="0" w:color="auto"/>
              <w:right w:val="single" w:sz="6" w:space="0" w:color="auto"/>
            </w:tcBorders>
          </w:tcPr>
          <w:p w14:paraId="556C6F5E" w14:textId="77777777" w:rsidR="005F3F40" w:rsidRDefault="005F3F40" w:rsidP="0022781B">
            <w:pPr>
              <w:autoSpaceDE w:val="0"/>
              <w:autoSpaceDN w:val="0"/>
              <w:adjustRightInd w:val="0"/>
              <w:spacing w:after="0" w:line="240" w:lineRule="auto"/>
              <w:rPr>
                <w:rFonts w:cstheme="minorHAnsi"/>
                <w:sz w:val="20"/>
                <w:szCs w:val="20"/>
              </w:rPr>
            </w:pPr>
            <w:r>
              <w:rPr>
                <w:rFonts w:cstheme="minorHAnsi"/>
                <w:sz w:val="20"/>
                <w:szCs w:val="20"/>
              </w:rPr>
              <w:t>CYP3A5</w:t>
            </w:r>
          </w:p>
        </w:tc>
        <w:sdt>
          <w:sdtPr>
            <w:rPr>
              <w:rFonts w:cstheme="minorHAnsi"/>
              <w:sz w:val="20"/>
              <w:szCs w:val="20"/>
            </w:rPr>
            <w:id w:val="-1946604464"/>
            <w:placeholder>
              <w:docPart w:val="DefaultPlaceholder_-1854013438"/>
            </w:placeholder>
            <w:showingPlcHdr/>
            <w:dropDownList>
              <w:listItem w:value="Choose an item."/>
              <w:listItem w:displayText="*1/*1" w:value="*1/*1"/>
              <w:listItem w:displayText="*1/*3" w:value="*1/*3"/>
            </w:dropDownList>
          </w:sdtPr>
          <w:sdtEndPr/>
          <w:sdtContent>
            <w:tc>
              <w:tcPr>
                <w:tcW w:w="2250" w:type="dxa"/>
                <w:tcBorders>
                  <w:top w:val="single" w:sz="6" w:space="0" w:color="auto"/>
                  <w:left w:val="single" w:sz="6" w:space="0" w:color="auto"/>
                  <w:bottom w:val="single" w:sz="6" w:space="0" w:color="auto"/>
                  <w:right w:val="single" w:sz="6" w:space="0" w:color="auto"/>
                </w:tcBorders>
              </w:tcPr>
              <w:p w14:paraId="3BF955CC" w14:textId="6776B4D2" w:rsidR="005F3F40" w:rsidRPr="009A0184" w:rsidRDefault="00CF35FA" w:rsidP="0022781B">
                <w:pPr>
                  <w:autoSpaceDE w:val="0"/>
                  <w:autoSpaceDN w:val="0"/>
                  <w:adjustRightInd w:val="0"/>
                  <w:spacing w:after="0" w:line="240" w:lineRule="auto"/>
                  <w:rPr>
                    <w:rFonts w:cstheme="minorHAnsi"/>
                    <w:sz w:val="20"/>
                    <w:szCs w:val="20"/>
                  </w:rPr>
                </w:pPr>
                <w:r w:rsidRPr="004A5176">
                  <w:rPr>
                    <w:rStyle w:val="PlaceholderText"/>
                  </w:rPr>
                  <w:t>Choose an item.</w:t>
                </w:r>
              </w:p>
            </w:tc>
          </w:sdtContent>
        </w:sdt>
        <w:sdt>
          <w:sdtPr>
            <w:rPr>
              <w:rFonts w:cstheme="minorHAnsi"/>
              <w:sz w:val="20"/>
              <w:szCs w:val="20"/>
            </w:rPr>
            <w:id w:val="-1979987421"/>
            <w:placeholder>
              <w:docPart w:val="0993E63B747249489F2DACADB80F4697"/>
            </w:placeholder>
            <w:showingPlcHdr/>
            <w:dropDownList>
              <w:listItem w:displayText="Normal metabolizer" w:value="Normal metabolizer"/>
              <w:listItem w:displayText="Intermediate metabolizer" w:value="Intermediate metabolizer"/>
            </w:dropDownList>
          </w:sdtPr>
          <w:sdtEndPr/>
          <w:sdtContent>
            <w:tc>
              <w:tcPr>
                <w:tcW w:w="2790" w:type="dxa"/>
                <w:tcBorders>
                  <w:top w:val="single" w:sz="6" w:space="0" w:color="auto"/>
                  <w:left w:val="single" w:sz="6" w:space="0" w:color="auto"/>
                  <w:bottom w:val="single" w:sz="6" w:space="0" w:color="auto"/>
                  <w:right w:val="single" w:sz="6" w:space="0" w:color="auto"/>
                </w:tcBorders>
              </w:tcPr>
              <w:p w14:paraId="675D351E" w14:textId="77777777" w:rsidR="005F3F40" w:rsidRPr="009A0184" w:rsidRDefault="005F3F40" w:rsidP="0022781B">
                <w:pPr>
                  <w:autoSpaceDE w:val="0"/>
                  <w:autoSpaceDN w:val="0"/>
                  <w:adjustRightInd w:val="0"/>
                  <w:spacing w:after="0" w:line="240" w:lineRule="auto"/>
                  <w:rPr>
                    <w:rFonts w:cstheme="minorHAnsi"/>
                    <w:sz w:val="20"/>
                    <w:szCs w:val="20"/>
                  </w:rPr>
                </w:pPr>
                <w:r w:rsidRPr="004A5176">
                  <w:rPr>
                    <w:rStyle w:val="PlaceholderText"/>
                  </w:rPr>
                  <w:t>Choose an item.</w:t>
                </w:r>
              </w:p>
            </w:tc>
          </w:sdtContent>
        </w:sdt>
        <w:tc>
          <w:tcPr>
            <w:tcW w:w="3235" w:type="dxa"/>
            <w:tcBorders>
              <w:top w:val="single" w:sz="6" w:space="0" w:color="auto"/>
              <w:left w:val="single" w:sz="6" w:space="0" w:color="auto"/>
              <w:bottom w:val="single" w:sz="6" w:space="0" w:color="auto"/>
              <w:right w:val="single" w:sz="6" w:space="0" w:color="auto"/>
            </w:tcBorders>
          </w:tcPr>
          <w:p w14:paraId="7DCBC112" w14:textId="77777777" w:rsidR="005F3F40" w:rsidRPr="009A0184" w:rsidRDefault="005F3F40" w:rsidP="0022781B">
            <w:pPr>
              <w:autoSpaceDE w:val="0"/>
              <w:autoSpaceDN w:val="0"/>
              <w:adjustRightInd w:val="0"/>
              <w:spacing w:after="0" w:line="240" w:lineRule="auto"/>
              <w:rPr>
                <w:rFonts w:cstheme="minorHAnsi"/>
                <w:sz w:val="20"/>
                <w:szCs w:val="20"/>
              </w:rPr>
            </w:pPr>
          </w:p>
        </w:tc>
      </w:tr>
      <w:tr w:rsidR="005F3F40" w:rsidRPr="009A0184" w14:paraId="298B57F2" w14:textId="77777777" w:rsidTr="0022781B">
        <w:tc>
          <w:tcPr>
            <w:tcW w:w="1188" w:type="dxa"/>
            <w:tcBorders>
              <w:top w:val="single" w:sz="6" w:space="0" w:color="auto"/>
              <w:left w:val="single" w:sz="6" w:space="0" w:color="auto"/>
              <w:bottom w:val="single" w:sz="6" w:space="0" w:color="auto"/>
              <w:right w:val="single" w:sz="6" w:space="0" w:color="auto"/>
            </w:tcBorders>
          </w:tcPr>
          <w:p w14:paraId="769AF3F0" w14:textId="77777777" w:rsidR="005F3F40" w:rsidRDefault="005F3F40" w:rsidP="0022781B">
            <w:pPr>
              <w:autoSpaceDE w:val="0"/>
              <w:autoSpaceDN w:val="0"/>
              <w:adjustRightInd w:val="0"/>
              <w:spacing w:after="0" w:line="240" w:lineRule="auto"/>
              <w:rPr>
                <w:rFonts w:cstheme="minorHAnsi"/>
                <w:sz w:val="20"/>
                <w:szCs w:val="20"/>
              </w:rPr>
            </w:pPr>
            <w:r>
              <w:rPr>
                <w:rFonts w:cstheme="minorHAnsi"/>
                <w:sz w:val="20"/>
                <w:szCs w:val="20"/>
              </w:rPr>
              <w:t>CYP4F2</w:t>
            </w:r>
          </w:p>
        </w:tc>
        <w:sdt>
          <w:sdtPr>
            <w:rPr>
              <w:rFonts w:cstheme="minorHAnsi"/>
              <w:sz w:val="20"/>
              <w:szCs w:val="20"/>
            </w:rPr>
            <w:id w:val="-165637967"/>
            <w:placeholder>
              <w:docPart w:val="0993E63B747249489F2DACADB80F4697"/>
            </w:placeholder>
            <w:showingPlcHdr/>
            <w:dropDownList>
              <w:listItem w:value="*1/*1"/>
              <w:listItem w:displayText="*1/*3" w:value="*1/*3"/>
              <w:listItem w:displayText="*3/*3" w:value="*3/*3"/>
            </w:dropDownList>
          </w:sdtPr>
          <w:sdtEndPr/>
          <w:sdtContent>
            <w:tc>
              <w:tcPr>
                <w:tcW w:w="2250" w:type="dxa"/>
                <w:tcBorders>
                  <w:top w:val="single" w:sz="6" w:space="0" w:color="auto"/>
                  <w:left w:val="single" w:sz="6" w:space="0" w:color="auto"/>
                  <w:bottom w:val="single" w:sz="6" w:space="0" w:color="auto"/>
                  <w:right w:val="single" w:sz="6" w:space="0" w:color="auto"/>
                </w:tcBorders>
              </w:tcPr>
              <w:p w14:paraId="318D3E9E" w14:textId="77777777" w:rsidR="005F3F40" w:rsidRPr="009A0184" w:rsidRDefault="005F3F40" w:rsidP="0022781B">
                <w:pPr>
                  <w:autoSpaceDE w:val="0"/>
                  <w:autoSpaceDN w:val="0"/>
                  <w:adjustRightInd w:val="0"/>
                  <w:spacing w:after="0" w:line="240" w:lineRule="auto"/>
                  <w:rPr>
                    <w:rFonts w:cstheme="minorHAnsi"/>
                    <w:sz w:val="20"/>
                    <w:szCs w:val="20"/>
                  </w:rPr>
                </w:pPr>
                <w:r w:rsidRPr="004A5176">
                  <w:rPr>
                    <w:rStyle w:val="PlaceholderText"/>
                  </w:rPr>
                  <w:t>Choose an item.</w:t>
                </w:r>
              </w:p>
            </w:tc>
          </w:sdtContent>
        </w:sdt>
        <w:sdt>
          <w:sdtPr>
            <w:rPr>
              <w:rFonts w:cstheme="minorHAnsi"/>
              <w:sz w:val="20"/>
              <w:szCs w:val="20"/>
            </w:rPr>
            <w:id w:val="-904681214"/>
            <w:placeholder>
              <w:docPart w:val="0A3BCA1D72334D62B75F77A053400630"/>
            </w:placeholder>
            <w:showingPlcHdr/>
            <w:dropDownList>
              <w:listItem w:value="Choose an item."/>
              <w:listItem w:displayText="Normal activity" w:value="Normal activity"/>
              <w:listItem w:displayText="Reduced activity" w:value="Reduced activity"/>
              <w:listItem w:displayText="Low activity" w:value="Low activity"/>
            </w:dropDownList>
          </w:sdtPr>
          <w:sdtEndPr/>
          <w:sdtContent>
            <w:tc>
              <w:tcPr>
                <w:tcW w:w="2790" w:type="dxa"/>
                <w:tcBorders>
                  <w:top w:val="single" w:sz="6" w:space="0" w:color="auto"/>
                  <w:left w:val="single" w:sz="6" w:space="0" w:color="auto"/>
                  <w:bottom w:val="single" w:sz="6" w:space="0" w:color="auto"/>
                  <w:right w:val="single" w:sz="6" w:space="0" w:color="auto"/>
                </w:tcBorders>
              </w:tcPr>
              <w:p w14:paraId="12A7F3C4" w14:textId="77777777" w:rsidR="005F3F40" w:rsidRPr="009A0184" w:rsidRDefault="005F3F40" w:rsidP="0022781B">
                <w:pPr>
                  <w:autoSpaceDE w:val="0"/>
                  <w:autoSpaceDN w:val="0"/>
                  <w:adjustRightInd w:val="0"/>
                  <w:spacing w:after="0" w:line="240" w:lineRule="auto"/>
                  <w:rPr>
                    <w:rFonts w:cstheme="minorHAnsi"/>
                    <w:sz w:val="20"/>
                    <w:szCs w:val="20"/>
                  </w:rPr>
                </w:pPr>
                <w:r w:rsidRPr="004A5176">
                  <w:rPr>
                    <w:rStyle w:val="PlaceholderText"/>
                  </w:rPr>
                  <w:t>Choose an item.</w:t>
                </w:r>
              </w:p>
            </w:tc>
          </w:sdtContent>
        </w:sdt>
        <w:tc>
          <w:tcPr>
            <w:tcW w:w="3235" w:type="dxa"/>
            <w:tcBorders>
              <w:top w:val="single" w:sz="6" w:space="0" w:color="auto"/>
              <w:left w:val="single" w:sz="6" w:space="0" w:color="auto"/>
              <w:bottom w:val="single" w:sz="6" w:space="0" w:color="auto"/>
              <w:right w:val="single" w:sz="6" w:space="0" w:color="auto"/>
            </w:tcBorders>
          </w:tcPr>
          <w:p w14:paraId="503F5ACD" w14:textId="77777777" w:rsidR="005F3F40" w:rsidRPr="009A0184" w:rsidRDefault="005F3F40" w:rsidP="0022781B">
            <w:pPr>
              <w:autoSpaceDE w:val="0"/>
              <w:autoSpaceDN w:val="0"/>
              <w:adjustRightInd w:val="0"/>
              <w:spacing w:after="0" w:line="240" w:lineRule="auto"/>
              <w:rPr>
                <w:rFonts w:cstheme="minorHAnsi"/>
                <w:sz w:val="20"/>
                <w:szCs w:val="20"/>
              </w:rPr>
            </w:pPr>
          </w:p>
        </w:tc>
      </w:tr>
      <w:tr w:rsidR="005F3F40" w:rsidRPr="009A0184" w14:paraId="707D6C8D" w14:textId="77777777" w:rsidTr="0022781B">
        <w:tc>
          <w:tcPr>
            <w:tcW w:w="1188" w:type="dxa"/>
            <w:tcBorders>
              <w:top w:val="single" w:sz="6" w:space="0" w:color="auto"/>
              <w:left w:val="single" w:sz="6" w:space="0" w:color="auto"/>
              <w:bottom w:val="single" w:sz="6" w:space="0" w:color="auto"/>
              <w:right w:val="single" w:sz="6" w:space="0" w:color="auto"/>
            </w:tcBorders>
          </w:tcPr>
          <w:p w14:paraId="61B9A0D9" w14:textId="77777777" w:rsidR="005F3F40" w:rsidRDefault="005F3F40" w:rsidP="0022781B">
            <w:pPr>
              <w:autoSpaceDE w:val="0"/>
              <w:autoSpaceDN w:val="0"/>
              <w:adjustRightInd w:val="0"/>
              <w:spacing w:after="0" w:line="240" w:lineRule="auto"/>
              <w:rPr>
                <w:rFonts w:cstheme="minorHAnsi"/>
                <w:sz w:val="20"/>
                <w:szCs w:val="20"/>
              </w:rPr>
            </w:pPr>
            <w:r>
              <w:rPr>
                <w:rFonts w:cstheme="minorHAnsi"/>
                <w:sz w:val="20"/>
                <w:szCs w:val="20"/>
              </w:rPr>
              <w:t>DPYD</w:t>
            </w:r>
          </w:p>
        </w:tc>
        <w:tc>
          <w:tcPr>
            <w:tcW w:w="2250" w:type="dxa"/>
            <w:tcBorders>
              <w:top w:val="single" w:sz="6" w:space="0" w:color="auto"/>
              <w:left w:val="single" w:sz="6" w:space="0" w:color="auto"/>
              <w:bottom w:val="single" w:sz="6" w:space="0" w:color="auto"/>
              <w:right w:val="single" w:sz="6" w:space="0" w:color="auto"/>
            </w:tcBorders>
          </w:tcPr>
          <w:p w14:paraId="295C9F0B" w14:textId="77777777" w:rsidR="005F3F40" w:rsidRPr="009A0184" w:rsidRDefault="005F3F40" w:rsidP="0022781B">
            <w:pPr>
              <w:autoSpaceDE w:val="0"/>
              <w:autoSpaceDN w:val="0"/>
              <w:adjustRightInd w:val="0"/>
              <w:spacing w:after="0" w:line="240" w:lineRule="auto"/>
              <w:rPr>
                <w:rFonts w:cstheme="minorHAnsi"/>
                <w:sz w:val="20"/>
                <w:szCs w:val="20"/>
              </w:rPr>
            </w:pPr>
          </w:p>
        </w:tc>
        <w:sdt>
          <w:sdtPr>
            <w:rPr>
              <w:rFonts w:cstheme="minorHAnsi"/>
              <w:sz w:val="20"/>
              <w:szCs w:val="20"/>
            </w:rPr>
            <w:id w:val="292185818"/>
            <w:placeholder>
              <w:docPart w:val="111EBE6A99B048D489AEB0E9E78B1364"/>
            </w:placeholder>
            <w:showingPlcHdr/>
            <w:dropDownList>
              <w:listItem w:value="Choose an item."/>
              <w:listItem w:displayText="Intermediate metabolizer (activity score: 1.5)" w:value="Intermediate metabolizer (activity score: 1.5)"/>
              <w:listItem w:displayText="Intermediate metabolizer (activity score: 1)" w:value="Intermediate metabolizer (activity score: 1)"/>
              <w:listItem w:displayText="Poor metabolizer" w:value="Poor metabolizer"/>
            </w:dropDownList>
          </w:sdtPr>
          <w:sdtEndPr/>
          <w:sdtContent>
            <w:tc>
              <w:tcPr>
                <w:tcW w:w="2790" w:type="dxa"/>
                <w:tcBorders>
                  <w:top w:val="single" w:sz="6" w:space="0" w:color="auto"/>
                  <w:left w:val="single" w:sz="6" w:space="0" w:color="auto"/>
                  <w:bottom w:val="single" w:sz="6" w:space="0" w:color="auto"/>
                  <w:right w:val="single" w:sz="6" w:space="0" w:color="auto"/>
                </w:tcBorders>
              </w:tcPr>
              <w:p w14:paraId="614E2649" w14:textId="77777777" w:rsidR="005F3F40" w:rsidRPr="009A0184" w:rsidRDefault="005F3F40" w:rsidP="0022781B">
                <w:pPr>
                  <w:autoSpaceDE w:val="0"/>
                  <w:autoSpaceDN w:val="0"/>
                  <w:adjustRightInd w:val="0"/>
                  <w:spacing w:after="0" w:line="240" w:lineRule="auto"/>
                  <w:rPr>
                    <w:rFonts w:cstheme="minorHAnsi"/>
                    <w:sz w:val="20"/>
                    <w:szCs w:val="20"/>
                  </w:rPr>
                </w:pPr>
                <w:r w:rsidRPr="004A5176">
                  <w:rPr>
                    <w:rStyle w:val="PlaceholderText"/>
                  </w:rPr>
                  <w:t>Choose an item.</w:t>
                </w:r>
              </w:p>
            </w:tc>
          </w:sdtContent>
        </w:sdt>
        <w:tc>
          <w:tcPr>
            <w:tcW w:w="3235" w:type="dxa"/>
            <w:tcBorders>
              <w:top w:val="single" w:sz="6" w:space="0" w:color="auto"/>
              <w:left w:val="single" w:sz="6" w:space="0" w:color="auto"/>
              <w:bottom w:val="single" w:sz="6" w:space="0" w:color="auto"/>
              <w:right w:val="single" w:sz="6" w:space="0" w:color="auto"/>
            </w:tcBorders>
          </w:tcPr>
          <w:p w14:paraId="0E1FAEB1" w14:textId="77777777" w:rsidR="005F3F40" w:rsidRPr="009A0184" w:rsidRDefault="005F3F40" w:rsidP="0022781B">
            <w:pPr>
              <w:autoSpaceDE w:val="0"/>
              <w:autoSpaceDN w:val="0"/>
              <w:adjustRightInd w:val="0"/>
              <w:spacing w:after="0" w:line="240" w:lineRule="auto"/>
              <w:rPr>
                <w:rFonts w:cstheme="minorHAnsi"/>
                <w:sz w:val="20"/>
                <w:szCs w:val="20"/>
              </w:rPr>
            </w:pPr>
          </w:p>
        </w:tc>
      </w:tr>
      <w:tr w:rsidR="005F3F40" w:rsidRPr="009A0184" w14:paraId="79F3A788" w14:textId="77777777" w:rsidTr="0022781B">
        <w:tc>
          <w:tcPr>
            <w:tcW w:w="1188" w:type="dxa"/>
            <w:tcBorders>
              <w:top w:val="single" w:sz="6" w:space="0" w:color="auto"/>
              <w:left w:val="single" w:sz="6" w:space="0" w:color="auto"/>
              <w:bottom w:val="single" w:sz="6" w:space="0" w:color="auto"/>
              <w:right w:val="single" w:sz="6" w:space="0" w:color="auto"/>
            </w:tcBorders>
          </w:tcPr>
          <w:p w14:paraId="16BA5C87" w14:textId="77777777" w:rsidR="005F3F40" w:rsidRDefault="005F3F40" w:rsidP="0022781B">
            <w:pPr>
              <w:autoSpaceDE w:val="0"/>
              <w:autoSpaceDN w:val="0"/>
              <w:adjustRightInd w:val="0"/>
              <w:spacing w:after="0" w:line="240" w:lineRule="auto"/>
              <w:rPr>
                <w:rFonts w:cstheme="minorHAnsi"/>
                <w:sz w:val="20"/>
                <w:szCs w:val="20"/>
              </w:rPr>
            </w:pPr>
            <w:r>
              <w:rPr>
                <w:rFonts w:cstheme="minorHAnsi"/>
                <w:sz w:val="20"/>
                <w:szCs w:val="20"/>
              </w:rPr>
              <w:t>NUDT15</w:t>
            </w:r>
          </w:p>
        </w:tc>
        <w:tc>
          <w:tcPr>
            <w:tcW w:w="2250" w:type="dxa"/>
            <w:tcBorders>
              <w:top w:val="single" w:sz="6" w:space="0" w:color="auto"/>
              <w:left w:val="single" w:sz="6" w:space="0" w:color="auto"/>
              <w:bottom w:val="single" w:sz="6" w:space="0" w:color="auto"/>
              <w:right w:val="single" w:sz="6" w:space="0" w:color="auto"/>
            </w:tcBorders>
          </w:tcPr>
          <w:p w14:paraId="067C71E6" w14:textId="77777777" w:rsidR="005F3F40" w:rsidRPr="009A0184" w:rsidRDefault="005F3F40" w:rsidP="0022781B">
            <w:pPr>
              <w:autoSpaceDE w:val="0"/>
              <w:autoSpaceDN w:val="0"/>
              <w:adjustRightInd w:val="0"/>
              <w:spacing w:after="0" w:line="240" w:lineRule="auto"/>
              <w:rPr>
                <w:rFonts w:cstheme="minorHAnsi"/>
                <w:sz w:val="20"/>
                <w:szCs w:val="20"/>
              </w:rPr>
            </w:pPr>
          </w:p>
        </w:tc>
        <w:sdt>
          <w:sdtPr>
            <w:rPr>
              <w:rFonts w:cstheme="minorHAnsi"/>
              <w:sz w:val="20"/>
              <w:szCs w:val="20"/>
            </w:rPr>
            <w:id w:val="-1385332502"/>
            <w:placeholder>
              <w:docPart w:val="0993E63B747249489F2DACADB80F4697"/>
            </w:placeholder>
            <w:showingPlcHdr/>
            <w:dropDownList>
              <w:listItem w:displayText="Intermediate metabolizer" w:value="Intermediate metabolizer"/>
              <w:listItem w:displayText="Poor metabolizer" w:value="Poor metabolizer"/>
            </w:dropDownList>
          </w:sdtPr>
          <w:sdtEndPr/>
          <w:sdtContent>
            <w:tc>
              <w:tcPr>
                <w:tcW w:w="2790" w:type="dxa"/>
                <w:tcBorders>
                  <w:top w:val="single" w:sz="6" w:space="0" w:color="auto"/>
                  <w:left w:val="single" w:sz="6" w:space="0" w:color="auto"/>
                  <w:bottom w:val="single" w:sz="6" w:space="0" w:color="auto"/>
                  <w:right w:val="single" w:sz="6" w:space="0" w:color="auto"/>
                </w:tcBorders>
              </w:tcPr>
              <w:p w14:paraId="6F2A49A3" w14:textId="77777777" w:rsidR="005F3F40" w:rsidRPr="009A0184" w:rsidRDefault="005F3F40" w:rsidP="0022781B">
                <w:pPr>
                  <w:autoSpaceDE w:val="0"/>
                  <w:autoSpaceDN w:val="0"/>
                  <w:adjustRightInd w:val="0"/>
                  <w:spacing w:after="0" w:line="240" w:lineRule="auto"/>
                  <w:rPr>
                    <w:rFonts w:cstheme="minorHAnsi"/>
                    <w:sz w:val="20"/>
                    <w:szCs w:val="20"/>
                  </w:rPr>
                </w:pPr>
                <w:r w:rsidRPr="004A5176">
                  <w:rPr>
                    <w:rStyle w:val="PlaceholderText"/>
                  </w:rPr>
                  <w:t>Choose an item.</w:t>
                </w:r>
              </w:p>
            </w:tc>
          </w:sdtContent>
        </w:sdt>
        <w:tc>
          <w:tcPr>
            <w:tcW w:w="3235" w:type="dxa"/>
            <w:tcBorders>
              <w:top w:val="single" w:sz="6" w:space="0" w:color="auto"/>
              <w:left w:val="single" w:sz="6" w:space="0" w:color="auto"/>
              <w:bottom w:val="single" w:sz="6" w:space="0" w:color="auto"/>
              <w:right w:val="single" w:sz="6" w:space="0" w:color="auto"/>
            </w:tcBorders>
          </w:tcPr>
          <w:p w14:paraId="4457DE30" w14:textId="77777777" w:rsidR="005F3F40" w:rsidRPr="009A0184" w:rsidRDefault="005F3F40" w:rsidP="0022781B">
            <w:pPr>
              <w:autoSpaceDE w:val="0"/>
              <w:autoSpaceDN w:val="0"/>
              <w:adjustRightInd w:val="0"/>
              <w:spacing w:after="0" w:line="240" w:lineRule="auto"/>
              <w:rPr>
                <w:rFonts w:cstheme="minorHAnsi"/>
                <w:sz w:val="20"/>
                <w:szCs w:val="20"/>
              </w:rPr>
            </w:pPr>
          </w:p>
        </w:tc>
      </w:tr>
      <w:tr w:rsidR="005F3F40" w:rsidRPr="009A0184" w14:paraId="7B7B3DE5" w14:textId="77777777" w:rsidTr="0022781B">
        <w:tc>
          <w:tcPr>
            <w:tcW w:w="1188" w:type="dxa"/>
            <w:tcBorders>
              <w:top w:val="single" w:sz="6" w:space="0" w:color="auto"/>
              <w:left w:val="single" w:sz="6" w:space="0" w:color="auto"/>
              <w:bottom w:val="single" w:sz="6" w:space="0" w:color="auto"/>
              <w:right w:val="single" w:sz="6" w:space="0" w:color="auto"/>
            </w:tcBorders>
          </w:tcPr>
          <w:p w14:paraId="136F1348" w14:textId="77777777" w:rsidR="005F3F40" w:rsidRDefault="005F3F40" w:rsidP="0022781B">
            <w:pPr>
              <w:autoSpaceDE w:val="0"/>
              <w:autoSpaceDN w:val="0"/>
              <w:adjustRightInd w:val="0"/>
              <w:spacing w:after="0" w:line="240" w:lineRule="auto"/>
              <w:rPr>
                <w:rFonts w:cstheme="minorHAnsi"/>
                <w:sz w:val="20"/>
                <w:szCs w:val="20"/>
              </w:rPr>
            </w:pPr>
            <w:r>
              <w:rPr>
                <w:rFonts w:cstheme="minorHAnsi"/>
                <w:sz w:val="20"/>
                <w:szCs w:val="20"/>
              </w:rPr>
              <w:t>SLCO1B1</w:t>
            </w:r>
          </w:p>
        </w:tc>
        <w:tc>
          <w:tcPr>
            <w:tcW w:w="2250" w:type="dxa"/>
            <w:tcBorders>
              <w:top w:val="single" w:sz="6" w:space="0" w:color="auto"/>
              <w:left w:val="single" w:sz="6" w:space="0" w:color="auto"/>
              <w:bottom w:val="single" w:sz="6" w:space="0" w:color="auto"/>
              <w:right w:val="single" w:sz="6" w:space="0" w:color="auto"/>
            </w:tcBorders>
          </w:tcPr>
          <w:p w14:paraId="274362D6" w14:textId="77777777" w:rsidR="005F3F40" w:rsidRPr="009A0184" w:rsidRDefault="005F3F40" w:rsidP="0022781B">
            <w:pPr>
              <w:autoSpaceDE w:val="0"/>
              <w:autoSpaceDN w:val="0"/>
              <w:adjustRightInd w:val="0"/>
              <w:spacing w:after="0" w:line="240" w:lineRule="auto"/>
              <w:rPr>
                <w:rFonts w:cstheme="minorHAnsi"/>
                <w:sz w:val="20"/>
                <w:szCs w:val="20"/>
              </w:rPr>
            </w:pPr>
          </w:p>
        </w:tc>
        <w:sdt>
          <w:sdtPr>
            <w:rPr>
              <w:rFonts w:cstheme="minorHAnsi"/>
              <w:sz w:val="20"/>
              <w:szCs w:val="20"/>
            </w:rPr>
            <w:id w:val="1932306874"/>
            <w:placeholder>
              <w:docPart w:val="0993E63B747249489F2DACADB80F4697"/>
            </w:placeholder>
            <w:showingPlcHdr/>
            <w:dropDownList>
              <w:listItem w:displayText="Decreased function" w:value="Decreased function"/>
              <w:listItem w:displayText="Poor function" w:value="Poor function"/>
              <w:listItem w:displayText="Normal function" w:value="Normal function"/>
            </w:dropDownList>
          </w:sdtPr>
          <w:sdtEndPr/>
          <w:sdtContent>
            <w:tc>
              <w:tcPr>
                <w:tcW w:w="2790" w:type="dxa"/>
                <w:tcBorders>
                  <w:top w:val="single" w:sz="6" w:space="0" w:color="auto"/>
                  <w:left w:val="single" w:sz="6" w:space="0" w:color="auto"/>
                  <w:bottom w:val="single" w:sz="6" w:space="0" w:color="auto"/>
                  <w:right w:val="single" w:sz="6" w:space="0" w:color="auto"/>
                </w:tcBorders>
              </w:tcPr>
              <w:p w14:paraId="5F336FA0" w14:textId="77777777" w:rsidR="005F3F40" w:rsidRPr="009A0184" w:rsidRDefault="005F3F40" w:rsidP="0022781B">
                <w:pPr>
                  <w:autoSpaceDE w:val="0"/>
                  <w:autoSpaceDN w:val="0"/>
                  <w:adjustRightInd w:val="0"/>
                  <w:spacing w:after="0" w:line="240" w:lineRule="auto"/>
                  <w:rPr>
                    <w:rFonts w:cstheme="minorHAnsi"/>
                    <w:sz w:val="20"/>
                    <w:szCs w:val="20"/>
                  </w:rPr>
                </w:pPr>
                <w:r w:rsidRPr="004A5176">
                  <w:rPr>
                    <w:rStyle w:val="PlaceholderText"/>
                  </w:rPr>
                  <w:t>Choose an item.</w:t>
                </w:r>
              </w:p>
            </w:tc>
          </w:sdtContent>
        </w:sdt>
        <w:tc>
          <w:tcPr>
            <w:tcW w:w="3235" w:type="dxa"/>
            <w:tcBorders>
              <w:top w:val="single" w:sz="6" w:space="0" w:color="auto"/>
              <w:left w:val="single" w:sz="6" w:space="0" w:color="auto"/>
              <w:bottom w:val="single" w:sz="6" w:space="0" w:color="auto"/>
              <w:right w:val="single" w:sz="6" w:space="0" w:color="auto"/>
            </w:tcBorders>
          </w:tcPr>
          <w:p w14:paraId="534E3CB1" w14:textId="77777777" w:rsidR="005F3F40" w:rsidRPr="009A0184" w:rsidRDefault="005F3F40" w:rsidP="0022781B">
            <w:pPr>
              <w:autoSpaceDE w:val="0"/>
              <w:autoSpaceDN w:val="0"/>
              <w:adjustRightInd w:val="0"/>
              <w:spacing w:after="0" w:line="240" w:lineRule="auto"/>
              <w:rPr>
                <w:rFonts w:cstheme="minorHAnsi"/>
                <w:sz w:val="20"/>
                <w:szCs w:val="20"/>
              </w:rPr>
            </w:pPr>
          </w:p>
        </w:tc>
      </w:tr>
      <w:tr w:rsidR="005F3F40" w:rsidRPr="009A0184" w14:paraId="5144431A" w14:textId="77777777" w:rsidTr="0022781B">
        <w:tc>
          <w:tcPr>
            <w:tcW w:w="1188" w:type="dxa"/>
            <w:tcBorders>
              <w:top w:val="single" w:sz="6" w:space="0" w:color="auto"/>
              <w:left w:val="single" w:sz="6" w:space="0" w:color="auto"/>
              <w:bottom w:val="single" w:sz="6" w:space="0" w:color="auto"/>
              <w:right w:val="single" w:sz="6" w:space="0" w:color="auto"/>
            </w:tcBorders>
          </w:tcPr>
          <w:p w14:paraId="4202741A" w14:textId="77777777" w:rsidR="005F3F40" w:rsidRDefault="005F3F40" w:rsidP="0022781B">
            <w:pPr>
              <w:autoSpaceDE w:val="0"/>
              <w:autoSpaceDN w:val="0"/>
              <w:adjustRightInd w:val="0"/>
              <w:spacing w:after="0" w:line="240" w:lineRule="auto"/>
              <w:rPr>
                <w:rFonts w:cstheme="minorHAnsi"/>
                <w:sz w:val="20"/>
                <w:szCs w:val="20"/>
              </w:rPr>
            </w:pPr>
            <w:r>
              <w:rPr>
                <w:rFonts w:cstheme="minorHAnsi"/>
                <w:sz w:val="20"/>
                <w:szCs w:val="20"/>
              </w:rPr>
              <w:t>TPMT</w:t>
            </w:r>
          </w:p>
        </w:tc>
        <w:tc>
          <w:tcPr>
            <w:tcW w:w="2250" w:type="dxa"/>
            <w:tcBorders>
              <w:top w:val="single" w:sz="6" w:space="0" w:color="auto"/>
              <w:left w:val="single" w:sz="6" w:space="0" w:color="auto"/>
              <w:bottom w:val="single" w:sz="6" w:space="0" w:color="auto"/>
              <w:right w:val="single" w:sz="6" w:space="0" w:color="auto"/>
            </w:tcBorders>
          </w:tcPr>
          <w:p w14:paraId="732CD14C" w14:textId="77777777" w:rsidR="005F3F40" w:rsidRPr="009A0184" w:rsidRDefault="005F3F40" w:rsidP="0022781B">
            <w:pPr>
              <w:autoSpaceDE w:val="0"/>
              <w:autoSpaceDN w:val="0"/>
              <w:adjustRightInd w:val="0"/>
              <w:spacing w:after="0" w:line="240" w:lineRule="auto"/>
              <w:rPr>
                <w:rFonts w:cstheme="minorHAnsi"/>
                <w:sz w:val="20"/>
                <w:szCs w:val="20"/>
              </w:rPr>
            </w:pPr>
          </w:p>
        </w:tc>
        <w:sdt>
          <w:sdtPr>
            <w:rPr>
              <w:rFonts w:cstheme="minorHAnsi"/>
              <w:sz w:val="20"/>
              <w:szCs w:val="20"/>
            </w:rPr>
            <w:id w:val="-1576274982"/>
            <w:placeholder>
              <w:docPart w:val="C8F2F5D431B94907989D6C1677FCC2BD"/>
            </w:placeholder>
            <w:showingPlcHdr/>
            <w:dropDownList>
              <w:listItem w:displayText="Intermediate metabolizer" w:value="Intermediate metabolizer"/>
              <w:listItem w:displayText="Poor metabolizer" w:value="Poor metabolizer"/>
            </w:dropDownList>
          </w:sdtPr>
          <w:sdtEndPr/>
          <w:sdtContent>
            <w:tc>
              <w:tcPr>
                <w:tcW w:w="2790" w:type="dxa"/>
                <w:tcBorders>
                  <w:top w:val="single" w:sz="6" w:space="0" w:color="auto"/>
                  <w:left w:val="single" w:sz="6" w:space="0" w:color="auto"/>
                  <w:bottom w:val="single" w:sz="6" w:space="0" w:color="auto"/>
                  <w:right w:val="single" w:sz="6" w:space="0" w:color="auto"/>
                </w:tcBorders>
              </w:tcPr>
              <w:p w14:paraId="1966583B" w14:textId="77777777" w:rsidR="005F3F40" w:rsidRPr="009A0184" w:rsidRDefault="005F3F40" w:rsidP="0022781B">
                <w:pPr>
                  <w:autoSpaceDE w:val="0"/>
                  <w:autoSpaceDN w:val="0"/>
                  <w:adjustRightInd w:val="0"/>
                  <w:spacing w:after="0" w:line="240" w:lineRule="auto"/>
                  <w:rPr>
                    <w:rFonts w:cstheme="minorHAnsi"/>
                    <w:sz w:val="20"/>
                    <w:szCs w:val="20"/>
                  </w:rPr>
                </w:pPr>
                <w:r w:rsidRPr="004A5176">
                  <w:rPr>
                    <w:rStyle w:val="PlaceholderText"/>
                  </w:rPr>
                  <w:t>Choose an item.</w:t>
                </w:r>
              </w:p>
            </w:tc>
          </w:sdtContent>
        </w:sdt>
        <w:tc>
          <w:tcPr>
            <w:tcW w:w="3235" w:type="dxa"/>
            <w:tcBorders>
              <w:top w:val="single" w:sz="6" w:space="0" w:color="auto"/>
              <w:left w:val="single" w:sz="6" w:space="0" w:color="auto"/>
              <w:bottom w:val="single" w:sz="6" w:space="0" w:color="auto"/>
              <w:right w:val="single" w:sz="6" w:space="0" w:color="auto"/>
            </w:tcBorders>
          </w:tcPr>
          <w:p w14:paraId="0653A096" w14:textId="77777777" w:rsidR="005F3F40" w:rsidRPr="009A0184" w:rsidRDefault="005F3F40" w:rsidP="0022781B">
            <w:pPr>
              <w:autoSpaceDE w:val="0"/>
              <w:autoSpaceDN w:val="0"/>
              <w:adjustRightInd w:val="0"/>
              <w:spacing w:after="0" w:line="240" w:lineRule="auto"/>
              <w:rPr>
                <w:rFonts w:cstheme="minorHAnsi"/>
                <w:sz w:val="20"/>
                <w:szCs w:val="20"/>
              </w:rPr>
            </w:pPr>
          </w:p>
        </w:tc>
      </w:tr>
      <w:tr w:rsidR="005F3F40" w:rsidRPr="009A0184" w14:paraId="377E5E2A" w14:textId="77777777" w:rsidTr="0022781B">
        <w:tc>
          <w:tcPr>
            <w:tcW w:w="1188" w:type="dxa"/>
            <w:tcBorders>
              <w:top w:val="single" w:sz="6" w:space="0" w:color="auto"/>
              <w:left w:val="single" w:sz="6" w:space="0" w:color="auto"/>
              <w:bottom w:val="single" w:sz="6" w:space="0" w:color="auto"/>
              <w:right w:val="single" w:sz="6" w:space="0" w:color="auto"/>
            </w:tcBorders>
          </w:tcPr>
          <w:p w14:paraId="42CF2785" w14:textId="77777777" w:rsidR="005F3F40" w:rsidRDefault="005F3F40" w:rsidP="0022781B">
            <w:pPr>
              <w:autoSpaceDE w:val="0"/>
              <w:autoSpaceDN w:val="0"/>
              <w:adjustRightInd w:val="0"/>
              <w:spacing w:after="0" w:line="240" w:lineRule="auto"/>
              <w:rPr>
                <w:rFonts w:cstheme="minorHAnsi"/>
                <w:sz w:val="20"/>
                <w:szCs w:val="20"/>
              </w:rPr>
            </w:pPr>
            <w:r>
              <w:rPr>
                <w:rFonts w:cstheme="minorHAnsi"/>
                <w:sz w:val="20"/>
                <w:szCs w:val="20"/>
              </w:rPr>
              <w:t>UGT1A1</w:t>
            </w:r>
          </w:p>
        </w:tc>
        <w:tc>
          <w:tcPr>
            <w:tcW w:w="2250" w:type="dxa"/>
            <w:tcBorders>
              <w:top w:val="single" w:sz="6" w:space="0" w:color="auto"/>
              <w:left w:val="single" w:sz="6" w:space="0" w:color="auto"/>
              <w:bottom w:val="single" w:sz="6" w:space="0" w:color="auto"/>
              <w:right w:val="single" w:sz="6" w:space="0" w:color="auto"/>
            </w:tcBorders>
          </w:tcPr>
          <w:p w14:paraId="202BE273" w14:textId="77777777" w:rsidR="005F3F40" w:rsidRPr="009A0184" w:rsidRDefault="005F3F40" w:rsidP="0022781B">
            <w:pPr>
              <w:autoSpaceDE w:val="0"/>
              <w:autoSpaceDN w:val="0"/>
              <w:adjustRightInd w:val="0"/>
              <w:spacing w:after="0" w:line="240" w:lineRule="auto"/>
              <w:rPr>
                <w:rFonts w:cstheme="minorHAnsi"/>
                <w:sz w:val="20"/>
                <w:szCs w:val="20"/>
              </w:rPr>
            </w:pPr>
          </w:p>
        </w:tc>
        <w:tc>
          <w:tcPr>
            <w:tcW w:w="2790" w:type="dxa"/>
            <w:tcBorders>
              <w:top w:val="single" w:sz="6" w:space="0" w:color="auto"/>
              <w:left w:val="single" w:sz="6" w:space="0" w:color="auto"/>
              <w:bottom w:val="single" w:sz="6" w:space="0" w:color="auto"/>
              <w:right w:val="single" w:sz="6" w:space="0" w:color="auto"/>
            </w:tcBorders>
          </w:tcPr>
          <w:p w14:paraId="4E9B140B" w14:textId="77777777" w:rsidR="005F3F40" w:rsidRPr="009A0184" w:rsidRDefault="005F3F40" w:rsidP="0022781B">
            <w:pPr>
              <w:autoSpaceDE w:val="0"/>
              <w:autoSpaceDN w:val="0"/>
              <w:adjustRightInd w:val="0"/>
              <w:spacing w:after="0" w:line="240" w:lineRule="auto"/>
              <w:rPr>
                <w:rFonts w:cstheme="minorHAnsi"/>
                <w:sz w:val="20"/>
                <w:szCs w:val="20"/>
              </w:rPr>
            </w:pPr>
            <w:r>
              <w:rPr>
                <w:rFonts w:cstheme="minorHAnsi"/>
                <w:sz w:val="20"/>
                <w:szCs w:val="20"/>
              </w:rPr>
              <w:t>Poor metabolizer</w:t>
            </w:r>
          </w:p>
        </w:tc>
        <w:tc>
          <w:tcPr>
            <w:tcW w:w="3235" w:type="dxa"/>
            <w:tcBorders>
              <w:top w:val="single" w:sz="6" w:space="0" w:color="auto"/>
              <w:left w:val="single" w:sz="6" w:space="0" w:color="auto"/>
              <w:bottom w:val="single" w:sz="6" w:space="0" w:color="auto"/>
              <w:right w:val="single" w:sz="6" w:space="0" w:color="auto"/>
            </w:tcBorders>
          </w:tcPr>
          <w:p w14:paraId="2E5CC1AA" w14:textId="77777777" w:rsidR="005F3F40" w:rsidRPr="009A0184" w:rsidRDefault="005F3F40" w:rsidP="0022781B">
            <w:pPr>
              <w:autoSpaceDE w:val="0"/>
              <w:autoSpaceDN w:val="0"/>
              <w:adjustRightInd w:val="0"/>
              <w:spacing w:after="0" w:line="240" w:lineRule="auto"/>
              <w:rPr>
                <w:rFonts w:cstheme="minorHAnsi"/>
                <w:sz w:val="20"/>
                <w:szCs w:val="20"/>
              </w:rPr>
            </w:pPr>
          </w:p>
        </w:tc>
      </w:tr>
      <w:tr w:rsidR="005F3F40" w:rsidRPr="009A0184" w14:paraId="66D443AA" w14:textId="77777777" w:rsidTr="0022781B">
        <w:tc>
          <w:tcPr>
            <w:tcW w:w="1188" w:type="dxa"/>
            <w:tcBorders>
              <w:top w:val="single" w:sz="6" w:space="0" w:color="auto"/>
              <w:left w:val="single" w:sz="6" w:space="0" w:color="auto"/>
              <w:bottom w:val="single" w:sz="6" w:space="0" w:color="auto"/>
              <w:right w:val="single" w:sz="6" w:space="0" w:color="auto"/>
            </w:tcBorders>
          </w:tcPr>
          <w:p w14:paraId="05EF4F12" w14:textId="77777777" w:rsidR="005F3F40" w:rsidRDefault="005F3F40" w:rsidP="0022781B">
            <w:pPr>
              <w:autoSpaceDE w:val="0"/>
              <w:autoSpaceDN w:val="0"/>
              <w:adjustRightInd w:val="0"/>
              <w:spacing w:after="0" w:line="240" w:lineRule="auto"/>
              <w:rPr>
                <w:rFonts w:cstheme="minorHAnsi"/>
                <w:sz w:val="20"/>
                <w:szCs w:val="20"/>
              </w:rPr>
            </w:pPr>
            <w:r>
              <w:rPr>
                <w:rFonts w:cstheme="minorHAnsi"/>
                <w:sz w:val="20"/>
                <w:szCs w:val="20"/>
              </w:rPr>
              <w:t>VKORC1</w:t>
            </w:r>
          </w:p>
        </w:tc>
        <w:sdt>
          <w:sdtPr>
            <w:rPr>
              <w:rFonts w:cstheme="minorHAnsi"/>
              <w:sz w:val="20"/>
              <w:szCs w:val="20"/>
            </w:rPr>
            <w:id w:val="-305092685"/>
            <w:placeholder>
              <w:docPart w:val="0993E63B747249489F2DACADB80F4697"/>
            </w:placeholder>
            <w:showingPlcHdr/>
            <w:dropDownList>
              <w:listItem w:value="Choose an item."/>
              <w:listItem w:displayText="Reference/rs9923231(-1639G&gt;A)" w:value="Reference/rs9923231(-1639G&gt;A)"/>
              <w:listItem w:displayText="rs9923231(-1639G&gt;A)/rs9923231(-1639G&gt;A)" w:value="rs9923231(-1639G&gt;A)/rs9923231(-1639G&gt;A)"/>
              <w:listItem w:displayText="Reference/reference" w:value="Reference/reference"/>
            </w:dropDownList>
          </w:sdtPr>
          <w:sdtEndPr/>
          <w:sdtContent>
            <w:tc>
              <w:tcPr>
                <w:tcW w:w="2250" w:type="dxa"/>
                <w:tcBorders>
                  <w:top w:val="single" w:sz="6" w:space="0" w:color="auto"/>
                  <w:left w:val="single" w:sz="6" w:space="0" w:color="auto"/>
                  <w:bottom w:val="single" w:sz="6" w:space="0" w:color="auto"/>
                  <w:right w:val="single" w:sz="6" w:space="0" w:color="auto"/>
                </w:tcBorders>
              </w:tcPr>
              <w:p w14:paraId="48B928E6" w14:textId="77777777" w:rsidR="005F3F40" w:rsidRPr="009A0184" w:rsidRDefault="005F3F40" w:rsidP="0022781B">
                <w:pPr>
                  <w:autoSpaceDE w:val="0"/>
                  <w:autoSpaceDN w:val="0"/>
                  <w:adjustRightInd w:val="0"/>
                  <w:spacing w:after="0" w:line="240" w:lineRule="auto"/>
                  <w:rPr>
                    <w:rFonts w:cstheme="minorHAnsi"/>
                    <w:sz w:val="20"/>
                    <w:szCs w:val="20"/>
                  </w:rPr>
                </w:pPr>
                <w:r w:rsidRPr="004A5176">
                  <w:rPr>
                    <w:rStyle w:val="PlaceholderText"/>
                  </w:rPr>
                  <w:t>Choose an item.</w:t>
                </w:r>
              </w:p>
            </w:tc>
          </w:sdtContent>
        </w:sdt>
        <w:sdt>
          <w:sdtPr>
            <w:rPr>
              <w:rFonts w:cstheme="minorHAnsi"/>
              <w:sz w:val="20"/>
              <w:szCs w:val="20"/>
            </w:rPr>
            <w:id w:val="-1890253091"/>
            <w:placeholder>
              <w:docPart w:val="0993E63B747249489F2DACADB80F4697"/>
            </w:placeholder>
            <w:showingPlcHdr/>
            <w:dropDownList>
              <w:listItem w:value="Choose an item."/>
              <w:listItem w:displayText="Normal activity" w:value="Normal activity"/>
              <w:listItem w:displayText="Reduced activity" w:value="Reduced activity"/>
              <w:listItem w:displayText="Low activity" w:value="Low activity"/>
            </w:dropDownList>
          </w:sdtPr>
          <w:sdtEndPr/>
          <w:sdtContent>
            <w:tc>
              <w:tcPr>
                <w:tcW w:w="2790" w:type="dxa"/>
                <w:tcBorders>
                  <w:top w:val="single" w:sz="6" w:space="0" w:color="auto"/>
                  <w:left w:val="single" w:sz="6" w:space="0" w:color="auto"/>
                  <w:bottom w:val="single" w:sz="6" w:space="0" w:color="auto"/>
                  <w:right w:val="single" w:sz="6" w:space="0" w:color="auto"/>
                </w:tcBorders>
              </w:tcPr>
              <w:p w14:paraId="0262E4B6" w14:textId="77777777" w:rsidR="005F3F40" w:rsidRPr="009A0184" w:rsidRDefault="005F3F40" w:rsidP="0022781B">
                <w:pPr>
                  <w:autoSpaceDE w:val="0"/>
                  <w:autoSpaceDN w:val="0"/>
                  <w:adjustRightInd w:val="0"/>
                  <w:spacing w:after="0" w:line="240" w:lineRule="auto"/>
                  <w:rPr>
                    <w:rFonts w:cstheme="minorHAnsi"/>
                    <w:sz w:val="20"/>
                    <w:szCs w:val="20"/>
                  </w:rPr>
                </w:pPr>
                <w:r w:rsidRPr="004A5176">
                  <w:rPr>
                    <w:rStyle w:val="PlaceholderText"/>
                  </w:rPr>
                  <w:t>Choose an item.</w:t>
                </w:r>
              </w:p>
            </w:tc>
          </w:sdtContent>
        </w:sdt>
        <w:tc>
          <w:tcPr>
            <w:tcW w:w="3235" w:type="dxa"/>
            <w:tcBorders>
              <w:top w:val="single" w:sz="6" w:space="0" w:color="auto"/>
              <w:left w:val="single" w:sz="6" w:space="0" w:color="auto"/>
              <w:bottom w:val="single" w:sz="6" w:space="0" w:color="auto"/>
              <w:right w:val="single" w:sz="6" w:space="0" w:color="auto"/>
            </w:tcBorders>
          </w:tcPr>
          <w:p w14:paraId="26ECD5D6" w14:textId="77777777" w:rsidR="005F3F40" w:rsidRPr="009A0184" w:rsidRDefault="005F3F40" w:rsidP="0022781B">
            <w:pPr>
              <w:autoSpaceDE w:val="0"/>
              <w:autoSpaceDN w:val="0"/>
              <w:adjustRightInd w:val="0"/>
              <w:spacing w:after="0" w:line="240" w:lineRule="auto"/>
              <w:rPr>
                <w:rFonts w:cstheme="minorHAnsi"/>
                <w:sz w:val="20"/>
                <w:szCs w:val="20"/>
              </w:rPr>
            </w:pPr>
          </w:p>
        </w:tc>
      </w:tr>
    </w:tbl>
    <w:p w14:paraId="7834C831" w14:textId="77777777" w:rsidR="005F3F40" w:rsidRPr="009A0184" w:rsidRDefault="005F3F40" w:rsidP="005F3F40">
      <w:pPr>
        <w:spacing w:after="0"/>
        <w:rPr>
          <w:sz w:val="20"/>
          <w:szCs w:val="20"/>
        </w:rPr>
      </w:pPr>
      <w:r w:rsidRPr="009A0184">
        <w:rPr>
          <w:sz w:val="20"/>
          <w:szCs w:val="20"/>
        </w:rPr>
        <w:t>* This list is not extensive</w:t>
      </w:r>
      <w:r>
        <w:rPr>
          <w:sz w:val="20"/>
          <w:szCs w:val="20"/>
        </w:rPr>
        <w:t xml:space="preserve"> and is only up to date as of the clinic date. </w:t>
      </w:r>
      <w:r w:rsidRPr="009A0184">
        <w:rPr>
          <w:sz w:val="20"/>
          <w:szCs w:val="20"/>
        </w:rPr>
        <w:t xml:space="preserve"> An extensive list of medications can be found </w:t>
      </w:r>
      <w:r>
        <w:rPr>
          <w:sz w:val="20"/>
          <w:szCs w:val="20"/>
        </w:rPr>
        <w:t xml:space="preserve">at </w:t>
      </w:r>
      <w:r w:rsidRPr="009A0184">
        <w:rPr>
          <w:sz w:val="20"/>
          <w:szCs w:val="20"/>
        </w:rPr>
        <w:t>(1) Clinical Pharmacogenetics Implementation Consortium (CPIC) guidelines (</w:t>
      </w:r>
      <w:hyperlink r:id="rId5" w:history="1">
        <w:r w:rsidRPr="009A0184">
          <w:rPr>
            <w:rStyle w:val="Hyperlink"/>
            <w:sz w:val="20"/>
            <w:szCs w:val="20"/>
          </w:rPr>
          <w:t>www.cpicpgx.org</w:t>
        </w:r>
      </w:hyperlink>
      <w:r w:rsidRPr="009A0184">
        <w:rPr>
          <w:sz w:val="20"/>
          <w:szCs w:val="20"/>
        </w:rPr>
        <w:t>)</w:t>
      </w:r>
      <w:r>
        <w:rPr>
          <w:sz w:val="20"/>
          <w:szCs w:val="20"/>
        </w:rPr>
        <w:t xml:space="preserve"> and (2) FDA Pharmacogenomic Association table</w:t>
      </w:r>
      <w:r w:rsidRPr="009A0184">
        <w:rPr>
          <w:sz w:val="20"/>
          <w:szCs w:val="20"/>
        </w:rPr>
        <w:t xml:space="preserve"> (</w:t>
      </w:r>
      <w:hyperlink r:id="rId6" w:history="1">
        <w:r w:rsidRPr="009A0184">
          <w:rPr>
            <w:rStyle w:val="Hyperlink"/>
            <w:sz w:val="20"/>
            <w:szCs w:val="20"/>
          </w:rPr>
          <w:t>https://www.fda.gov/medical-devices/precision-medicine/table-pharmacogenetic-associations</w:t>
        </w:r>
      </w:hyperlink>
      <w:r w:rsidRPr="009A0184">
        <w:rPr>
          <w:sz w:val="20"/>
          <w:szCs w:val="20"/>
        </w:rPr>
        <w:t>).</w:t>
      </w:r>
    </w:p>
    <w:p w14:paraId="1BF0EE2C" w14:textId="77777777" w:rsidR="005F3F40" w:rsidRDefault="005F3F40" w:rsidP="005F3F40">
      <w:pPr>
        <w:spacing w:after="0"/>
        <w:contextualSpacing/>
        <w:rPr>
          <w:b/>
          <w:bCs/>
          <w:sz w:val="20"/>
          <w:szCs w:val="20"/>
        </w:rPr>
      </w:pPr>
    </w:p>
    <w:p w14:paraId="04EDD6E5" w14:textId="77777777" w:rsidR="005F3F40" w:rsidRPr="009A0184" w:rsidRDefault="005F3F40" w:rsidP="005F3F40">
      <w:pPr>
        <w:spacing w:after="0"/>
        <w:contextualSpacing/>
        <w:rPr>
          <w:b/>
          <w:bCs/>
          <w:sz w:val="20"/>
          <w:szCs w:val="20"/>
        </w:rPr>
      </w:pPr>
      <w:r w:rsidRPr="009A0184">
        <w:rPr>
          <w:b/>
          <w:bCs/>
          <w:sz w:val="20"/>
          <w:szCs w:val="20"/>
        </w:rPr>
        <w:t>STANDARD RESULTS</w:t>
      </w:r>
    </w:p>
    <w:p w14:paraId="3359B88E" w14:textId="77777777" w:rsidR="005F3F40" w:rsidRPr="009A0184" w:rsidRDefault="005F3F40" w:rsidP="005F3F40">
      <w:pPr>
        <w:spacing w:after="0"/>
        <w:contextualSpacing/>
        <w:rPr>
          <w:sz w:val="20"/>
          <w:szCs w:val="20"/>
        </w:rPr>
      </w:pPr>
      <w:r w:rsidRPr="009A0184">
        <w:rPr>
          <w:sz w:val="20"/>
          <w:szCs w:val="20"/>
        </w:rPr>
        <w:t>These results indicate that medications affected by the following genes can be prescribed with normal cautionary considerations. Other clinical factors should be taken into consideration.</w:t>
      </w:r>
    </w:p>
    <w:tbl>
      <w:tblPr>
        <w:tblW w:w="9436" w:type="dxa"/>
        <w:tblInd w:w="-116" w:type="dxa"/>
        <w:tblLayout w:type="fixed"/>
        <w:tblLook w:val="0000" w:firstRow="0" w:lastRow="0" w:firstColumn="0" w:lastColumn="0" w:noHBand="0" w:noVBand="0"/>
      </w:tblPr>
      <w:tblGrid>
        <w:gridCol w:w="1708"/>
        <w:gridCol w:w="3022"/>
        <w:gridCol w:w="4706"/>
      </w:tblGrid>
      <w:tr w:rsidR="005F3F40" w:rsidRPr="009A0184" w14:paraId="5DFD767D" w14:textId="77777777" w:rsidTr="0022781B">
        <w:trPr>
          <w:trHeight w:val="270"/>
        </w:trPr>
        <w:tc>
          <w:tcPr>
            <w:tcW w:w="1708" w:type="dxa"/>
            <w:tcBorders>
              <w:top w:val="single" w:sz="6" w:space="0" w:color="auto"/>
              <w:left w:val="single" w:sz="6" w:space="0" w:color="auto"/>
              <w:bottom w:val="single" w:sz="6" w:space="0" w:color="auto"/>
              <w:right w:val="single" w:sz="6" w:space="0" w:color="auto"/>
            </w:tcBorders>
          </w:tcPr>
          <w:p w14:paraId="1409DD41" w14:textId="77777777" w:rsidR="005F3F40" w:rsidRPr="009A0184" w:rsidRDefault="005F3F40" w:rsidP="0022781B">
            <w:pPr>
              <w:autoSpaceDE w:val="0"/>
              <w:autoSpaceDN w:val="0"/>
              <w:adjustRightInd w:val="0"/>
              <w:spacing w:after="0" w:line="240" w:lineRule="auto"/>
              <w:rPr>
                <w:rFonts w:cstheme="minorHAnsi"/>
                <w:b/>
                <w:bCs/>
                <w:sz w:val="20"/>
                <w:szCs w:val="20"/>
              </w:rPr>
            </w:pPr>
            <w:r w:rsidRPr="009A0184">
              <w:rPr>
                <w:rFonts w:cstheme="minorHAnsi"/>
                <w:b/>
                <w:bCs/>
                <w:sz w:val="20"/>
                <w:szCs w:val="20"/>
              </w:rPr>
              <w:t>Gene</w:t>
            </w:r>
          </w:p>
        </w:tc>
        <w:tc>
          <w:tcPr>
            <w:tcW w:w="3022" w:type="dxa"/>
            <w:tcBorders>
              <w:top w:val="single" w:sz="6" w:space="0" w:color="auto"/>
              <w:left w:val="single" w:sz="6" w:space="0" w:color="auto"/>
              <w:bottom w:val="single" w:sz="6" w:space="0" w:color="auto"/>
              <w:right w:val="single" w:sz="6" w:space="0" w:color="auto"/>
            </w:tcBorders>
          </w:tcPr>
          <w:p w14:paraId="5979CCE5" w14:textId="77777777" w:rsidR="005F3F40" w:rsidRPr="009A0184" w:rsidRDefault="005F3F40" w:rsidP="0022781B">
            <w:pPr>
              <w:autoSpaceDE w:val="0"/>
              <w:autoSpaceDN w:val="0"/>
              <w:adjustRightInd w:val="0"/>
              <w:spacing w:after="0" w:line="240" w:lineRule="auto"/>
              <w:rPr>
                <w:rFonts w:cstheme="minorHAnsi"/>
                <w:b/>
                <w:bCs/>
                <w:sz w:val="20"/>
                <w:szCs w:val="20"/>
              </w:rPr>
            </w:pPr>
            <w:r w:rsidRPr="009A0184">
              <w:rPr>
                <w:rFonts w:cstheme="minorHAnsi"/>
                <w:b/>
                <w:bCs/>
                <w:sz w:val="20"/>
                <w:szCs w:val="20"/>
              </w:rPr>
              <w:t>Genotype</w:t>
            </w:r>
          </w:p>
        </w:tc>
        <w:tc>
          <w:tcPr>
            <w:tcW w:w="4706" w:type="dxa"/>
            <w:tcBorders>
              <w:top w:val="single" w:sz="6" w:space="0" w:color="auto"/>
              <w:left w:val="single" w:sz="6" w:space="0" w:color="auto"/>
              <w:bottom w:val="single" w:sz="6" w:space="0" w:color="auto"/>
              <w:right w:val="single" w:sz="6" w:space="0" w:color="auto"/>
            </w:tcBorders>
          </w:tcPr>
          <w:p w14:paraId="30B65591" w14:textId="77777777" w:rsidR="005F3F40" w:rsidRPr="009A0184" w:rsidRDefault="005F3F40" w:rsidP="0022781B">
            <w:pPr>
              <w:autoSpaceDE w:val="0"/>
              <w:autoSpaceDN w:val="0"/>
              <w:adjustRightInd w:val="0"/>
              <w:spacing w:after="0" w:line="240" w:lineRule="auto"/>
              <w:rPr>
                <w:rFonts w:cstheme="minorHAnsi"/>
                <w:b/>
                <w:bCs/>
                <w:sz w:val="20"/>
                <w:szCs w:val="20"/>
              </w:rPr>
            </w:pPr>
            <w:r w:rsidRPr="009A0184">
              <w:rPr>
                <w:rFonts w:cstheme="minorHAnsi"/>
                <w:b/>
                <w:bCs/>
                <w:sz w:val="20"/>
                <w:szCs w:val="20"/>
              </w:rPr>
              <w:t>Phenotype/Clinical Implication</w:t>
            </w:r>
          </w:p>
        </w:tc>
      </w:tr>
      <w:tr w:rsidR="005F3F40" w:rsidRPr="009A0184" w14:paraId="7F344B42" w14:textId="77777777" w:rsidTr="0022781B">
        <w:trPr>
          <w:trHeight w:val="266"/>
        </w:trPr>
        <w:tc>
          <w:tcPr>
            <w:tcW w:w="1708" w:type="dxa"/>
            <w:tcBorders>
              <w:top w:val="single" w:sz="6" w:space="0" w:color="auto"/>
              <w:left w:val="single" w:sz="6" w:space="0" w:color="auto"/>
              <w:bottom w:val="single" w:sz="6" w:space="0" w:color="auto"/>
              <w:right w:val="single" w:sz="6" w:space="0" w:color="auto"/>
            </w:tcBorders>
          </w:tcPr>
          <w:p w14:paraId="5FB778F1" w14:textId="77777777" w:rsidR="005F3F40" w:rsidRPr="009A0184" w:rsidRDefault="005F3F40" w:rsidP="0022781B">
            <w:pPr>
              <w:autoSpaceDE w:val="0"/>
              <w:autoSpaceDN w:val="0"/>
              <w:adjustRightInd w:val="0"/>
              <w:spacing w:after="0" w:line="240" w:lineRule="auto"/>
              <w:rPr>
                <w:rFonts w:cstheme="minorHAnsi"/>
                <w:sz w:val="20"/>
                <w:szCs w:val="20"/>
              </w:rPr>
            </w:pPr>
            <w:r>
              <w:rPr>
                <w:rFonts w:cstheme="minorHAnsi"/>
                <w:sz w:val="20"/>
                <w:szCs w:val="20"/>
              </w:rPr>
              <w:t>CYP2B6</w:t>
            </w:r>
          </w:p>
        </w:tc>
        <w:tc>
          <w:tcPr>
            <w:tcW w:w="3022" w:type="dxa"/>
            <w:tcBorders>
              <w:top w:val="single" w:sz="6" w:space="0" w:color="auto"/>
              <w:left w:val="single" w:sz="6" w:space="0" w:color="auto"/>
              <w:bottom w:val="single" w:sz="6" w:space="0" w:color="auto"/>
              <w:right w:val="single" w:sz="6" w:space="0" w:color="auto"/>
            </w:tcBorders>
            <w:vAlign w:val="center"/>
          </w:tcPr>
          <w:p w14:paraId="1CA7A618" w14:textId="77777777" w:rsidR="005F3F40" w:rsidRPr="009A0184" w:rsidRDefault="005F3F40" w:rsidP="0022781B">
            <w:pPr>
              <w:autoSpaceDE w:val="0"/>
              <w:autoSpaceDN w:val="0"/>
              <w:adjustRightInd w:val="0"/>
              <w:spacing w:after="0" w:line="240" w:lineRule="auto"/>
              <w:jc w:val="center"/>
              <w:rPr>
                <w:rFonts w:cstheme="minorHAnsi"/>
                <w:sz w:val="20"/>
                <w:szCs w:val="20"/>
              </w:rPr>
            </w:pPr>
            <w:r>
              <w:rPr>
                <w:rFonts w:cstheme="minorHAnsi"/>
                <w:sz w:val="20"/>
                <w:szCs w:val="20"/>
              </w:rPr>
              <w:t>*1/*1</w:t>
            </w:r>
          </w:p>
        </w:tc>
        <w:tc>
          <w:tcPr>
            <w:tcW w:w="4706" w:type="dxa"/>
            <w:tcBorders>
              <w:top w:val="single" w:sz="6" w:space="0" w:color="auto"/>
              <w:left w:val="single" w:sz="6" w:space="0" w:color="auto"/>
              <w:bottom w:val="single" w:sz="6" w:space="0" w:color="auto"/>
              <w:right w:val="single" w:sz="6" w:space="0" w:color="auto"/>
            </w:tcBorders>
            <w:vAlign w:val="center"/>
          </w:tcPr>
          <w:p w14:paraId="669BB9D0" w14:textId="77777777" w:rsidR="005F3F40" w:rsidRPr="009A0184" w:rsidRDefault="005F3F40" w:rsidP="0022781B">
            <w:pPr>
              <w:autoSpaceDE w:val="0"/>
              <w:autoSpaceDN w:val="0"/>
              <w:adjustRightInd w:val="0"/>
              <w:spacing w:after="0" w:line="240" w:lineRule="auto"/>
              <w:jc w:val="center"/>
              <w:rPr>
                <w:rFonts w:cstheme="minorHAnsi"/>
                <w:sz w:val="20"/>
                <w:szCs w:val="20"/>
              </w:rPr>
            </w:pPr>
            <w:r>
              <w:rPr>
                <w:rFonts w:cstheme="minorHAnsi"/>
                <w:sz w:val="20"/>
                <w:szCs w:val="20"/>
              </w:rPr>
              <w:t>Normal metabolizer</w:t>
            </w:r>
          </w:p>
        </w:tc>
      </w:tr>
      <w:tr w:rsidR="005F3F40" w:rsidRPr="009A0184" w14:paraId="677B21B3" w14:textId="77777777" w:rsidTr="0022781B">
        <w:trPr>
          <w:trHeight w:val="266"/>
        </w:trPr>
        <w:tc>
          <w:tcPr>
            <w:tcW w:w="1708" w:type="dxa"/>
            <w:tcBorders>
              <w:top w:val="single" w:sz="6" w:space="0" w:color="auto"/>
              <w:left w:val="single" w:sz="6" w:space="0" w:color="auto"/>
              <w:bottom w:val="single" w:sz="6" w:space="0" w:color="auto"/>
              <w:right w:val="single" w:sz="6" w:space="0" w:color="auto"/>
            </w:tcBorders>
          </w:tcPr>
          <w:p w14:paraId="143815FF" w14:textId="77777777" w:rsidR="005F3F40" w:rsidRPr="009A0184" w:rsidRDefault="005F3F40" w:rsidP="0022781B">
            <w:pPr>
              <w:autoSpaceDE w:val="0"/>
              <w:autoSpaceDN w:val="0"/>
              <w:adjustRightInd w:val="0"/>
              <w:spacing w:after="0" w:line="240" w:lineRule="auto"/>
              <w:rPr>
                <w:rFonts w:cstheme="minorHAnsi"/>
                <w:sz w:val="20"/>
                <w:szCs w:val="20"/>
              </w:rPr>
            </w:pPr>
            <w:r>
              <w:rPr>
                <w:rFonts w:cstheme="minorHAnsi"/>
                <w:sz w:val="20"/>
                <w:szCs w:val="20"/>
              </w:rPr>
              <w:t>CYP2C19</w:t>
            </w:r>
          </w:p>
        </w:tc>
        <w:tc>
          <w:tcPr>
            <w:tcW w:w="3022" w:type="dxa"/>
            <w:tcBorders>
              <w:top w:val="single" w:sz="6" w:space="0" w:color="auto"/>
              <w:left w:val="single" w:sz="6" w:space="0" w:color="auto"/>
              <w:bottom w:val="single" w:sz="6" w:space="0" w:color="auto"/>
              <w:right w:val="single" w:sz="6" w:space="0" w:color="auto"/>
            </w:tcBorders>
            <w:vAlign w:val="center"/>
          </w:tcPr>
          <w:p w14:paraId="46B08438" w14:textId="77777777" w:rsidR="005F3F40" w:rsidRPr="009A0184" w:rsidRDefault="005F3F40" w:rsidP="0022781B">
            <w:pPr>
              <w:autoSpaceDE w:val="0"/>
              <w:autoSpaceDN w:val="0"/>
              <w:adjustRightInd w:val="0"/>
              <w:spacing w:after="0" w:line="240" w:lineRule="auto"/>
              <w:jc w:val="center"/>
              <w:rPr>
                <w:rFonts w:cstheme="minorHAnsi"/>
                <w:sz w:val="20"/>
                <w:szCs w:val="20"/>
              </w:rPr>
            </w:pPr>
            <w:r>
              <w:rPr>
                <w:rFonts w:cstheme="minorHAnsi"/>
                <w:sz w:val="20"/>
                <w:szCs w:val="20"/>
              </w:rPr>
              <w:t>*1/*1</w:t>
            </w:r>
          </w:p>
        </w:tc>
        <w:tc>
          <w:tcPr>
            <w:tcW w:w="4706" w:type="dxa"/>
            <w:tcBorders>
              <w:top w:val="single" w:sz="6" w:space="0" w:color="auto"/>
              <w:left w:val="single" w:sz="6" w:space="0" w:color="auto"/>
              <w:bottom w:val="single" w:sz="6" w:space="0" w:color="auto"/>
              <w:right w:val="single" w:sz="6" w:space="0" w:color="auto"/>
            </w:tcBorders>
            <w:vAlign w:val="center"/>
          </w:tcPr>
          <w:p w14:paraId="7CCD351A" w14:textId="77777777" w:rsidR="005F3F40" w:rsidRPr="009A0184" w:rsidRDefault="005F3F40" w:rsidP="0022781B">
            <w:pPr>
              <w:autoSpaceDE w:val="0"/>
              <w:autoSpaceDN w:val="0"/>
              <w:adjustRightInd w:val="0"/>
              <w:spacing w:after="0" w:line="240" w:lineRule="auto"/>
              <w:jc w:val="center"/>
              <w:rPr>
                <w:rFonts w:cstheme="minorHAnsi"/>
                <w:sz w:val="20"/>
                <w:szCs w:val="20"/>
              </w:rPr>
            </w:pPr>
            <w:r>
              <w:rPr>
                <w:rFonts w:cstheme="minorHAnsi"/>
                <w:sz w:val="20"/>
                <w:szCs w:val="20"/>
              </w:rPr>
              <w:t>Normal metabolizer</w:t>
            </w:r>
          </w:p>
        </w:tc>
      </w:tr>
      <w:tr w:rsidR="005F3F40" w:rsidRPr="009A0184" w14:paraId="2E007012" w14:textId="77777777" w:rsidTr="0022781B">
        <w:trPr>
          <w:trHeight w:val="266"/>
        </w:trPr>
        <w:tc>
          <w:tcPr>
            <w:tcW w:w="1708" w:type="dxa"/>
            <w:tcBorders>
              <w:top w:val="single" w:sz="6" w:space="0" w:color="auto"/>
              <w:left w:val="single" w:sz="6" w:space="0" w:color="auto"/>
              <w:bottom w:val="single" w:sz="6" w:space="0" w:color="auto"/>
              <w:right w:val="single" w:sz="6" w:space="0" w:color="auto"/>
            </w:tcBorders>
          </w:tcPr>
          <w:p w14:paraId="79C8C895" w14:textId="77777777" w:rsidR="005F3F40" w:rsidRPr="009A0184" w:rsidRDefault="005F3F40" w:rsidP="0022781B">
            <w:pPr>
              <w:autoSpaceDE w:val="0"/>
              <w:autoSpaceDN w:val="0"/>
              <w:adjustRightInd w:val="0"/>
              <w:spacing w:after="0" w:line="240" w:lineRule="auto"/>
              <w:rPr>
                <w:rFonts w:cstheme="minorHAnsi"/>
                <w:sz w:val="20"/>
                <w:szCs w:val="20"/>
              </w:rPr>
            </w:pPr>
            <w:r>
              <w:rPr>
                <w:rFonts w:cstheme="minorHAnsi"/>
                <w:sz w:val="20"/>
                <w:szCs w:val="20"/>
              </w:rPr>
              <w:t>CYP2C9</w:t>
            </w:r>
          </w:p>
        </w:tc>
        <w:tc>
          <w:tcPr>
            <w:tcW w:w="3022" w:type="dxa"/>
            <w:tcBorders>
              <w:top w:val="single" w:sz="6" w:space="0" w:color="auto"/>
              <w:left w:val="single" w:sz="6" w:space="0" w:color="auto"/>
              <w:bottom w:val="single" w:sz="6" w:space="0" w:color="auto"/>
              <w:right w:val="single" w:sz="6" w:space="0" w:color="auto"/>
            </w:tcBorders>
            <w:vAlign w:val="center"/>
          </w:tcPr>
          <w:p w14:paraId="26C4064C" w14:textId="77777777" w:rsidR="005F3F40" w:rsidRPr="009A0184" w:rsidRDefault="005F3F40" w:rsidP="0022781B">
            <w:pPr>
              <w:autoSpaceDE w:val="0"/>
              <w:autoSpaceDN w:val="0"/>
              <w:adjustRightInd w:val="0"/>
              <w:spacing w:after="0" w:line="240" w:lineRule="auto"/>
              <w:jc w:val="center"/>
              <w:rPr>
                <w:rFonts w:cstheme="minorHAnsi"/>
                <w:sz w:val="20"/>
                <w:szCs w:val="20"/>
              </w:rPr>
            </w:pPr>
            <w:r>
              <w:rPr>
                <w:rFonts w:cstheme="minorHAnsi"/>
                <w:sz w:val="20"/>
                <w:szCs w:val="20"/>
              </w:rPr>
              <w:t>*1/*1</w:t>
            </w:r>
          </w:p>
        </w:tc>
        <w:tc>
          <w:tcPr>
            <w:tcW w:w="4706" w:type="dxa"/>
            <w:tcBorders>
              <w:top w:val="single" w:sz="6" w:space="0" w:color="auto"/>
              <w:left w:val="single" w:sz="6" w:space="0" w:color="auto"/>
              <w:bottom w:val="single" w:sz="6" w:space="0" w:color="auto"/>
              <w:right w:val="single" w:sz="6" w:space="0" w:color="auto"/>
            </w:tcBorders>
            <w:vAlign w:val="center"/>
          </w:tcPr>
          <w:p w14:paraId="4932695A" w14:textId="77777777" w:rsidR="005F3F40" w:rsidRPr="009A0184" w:rsidRDefault="005F3F40" w:rsidP="0022781B">
            <w:pPr>
              <w:autoSpaceDE w:val="0"/>
              <w:autoSpaceDN w:val="0"/>
              <w:adjustRightInd w:val="0"/>
              <w:spacing w:after="0" w:line="240" w:lineRule="auto"/>
              <w:jc w:val="center"/>
              <w:rPr>
                <w:rFonts w:cstheme="minorHAnsi"/>
                <w:sz w:val="20"/>
                <w:szCs w:val="20"/>
              </w:rPr>
            </w:pPr>
            <w:r>
              <w:rPr>
                <w:rFonts w:cstheme="minorHAnsi"/>
                <w:sz w:val="20"/>
                <w:szCs w:val="20"/>
              </w:rPr>
              <w:t>Normal metabolizer</w:t>
            </w:r>
          </w:p>
        </w:tc>
      </w:tr>
      <w:tr w:rsidR="005F3F40" w:rsidRPr="009A0184" w14:paraId="77EC9116" w14:textId="77777777" w:rsidTr="0022781B">
        <w:trPr>
          <w:trHeight w:val="266"/>
        </w:trPr>
        <w:tc>
          <w:tcPr>
            <w:tcW w:w="1708" w:type="dxa"/>
            <w:tcBorders>
              <w:top w:val="single" w:sz="6" w:space="0" w:color="auto"/>
              <w:left w:val="single" w:sz="6" w:space="0" w:color="auto"/>
              <w:bottom w:val="single" w:sz="6" w:space="0" w:color="auto"/>
              <w:right w:val="single" w:sz="6" w:space="0" w:color="auto"/>
            </w:tcBorders>
          </w:tcPr>
          <w:p w14:paraId="61D83C3A" w14:textId="77777777" w:rsidR="005F3F40" w:rsidRPr="009A0184" w:rsidRDefault="005F3F40" w:rsidP="0022781B">
            <w:pPr>
              <w:autoSpaceDE w:val="0"/>
              <w:autoSpaceDN w:val="0"/>
              <w:adjustRightInd w:val="0"/>
              <w:spacing w:after="0" w:line="240" w:lineRule="auto"/>
              <w:rPr>
                <w:rFonts w:cstheme="minorHAnsi"/>
                <w:sz w:val="20"/>
                <w:szCs w:val="20"/>
              </w:rPr>
            </w:pPr>
            <w:r>
              <w:rPr>
                <w:rFonts w:cstheme="minorHAnsi"/>
                <w:sz w:val="20"/>
                <w:szCs w:val="20"/>
              </w:rPr>
              <w:t>CYP2D6</w:t>
            </w:r>
          </w:p>
        </w:tc>
        <w:tc>
          <w:tcPr>
            <w:tcW w:w="3022" w:type="dxa"/>
            <w:tcBorders>
              <w:top w:val="single" w:sz="6" w:space="0" w:color="auto"/>
              <w:left w:val="single" w:sz="6" w:space="0" w:color="auto"/>
              <w:bottom w:val="single" w:sz="6" w:space="0" w:color="auto"/>
              <w:right w:val="single" w:sz="6" w:space="0" w:color="auto"/>
            </w:tcBorders>
            <w:vAlign w:val="center"/>
          </w:tcPr>
          <w:p w14:paraId="3F8B672B" w14:textId="77777777" w:rsidR="005F3F40" w:rsidRDefault="005F3F40" w:rsidP="0022781B">
            <w:pPr>
              <w:autoSpaceDE w:val="0"/>
              <w:autoSpaceDN w:val="0"/>
              <w:adjustRightInd w:val="0"/>
              <w:spacing w:after="0" w:line="240" w:lineRule="auto"/>
              <w:jc w:val="center"/>
              <w:rPr>
                <w:rFonts w:cstheme="minorHAnsi"/>
                <w:sz w:val="20"/>
                <w:szCs w:val="20"/>
              </w:rPr>
            </w:pPr>
            <w:r>
              <w:rPr>
                <w:rFonts w:cstheme="minorHAnsi"/>
                <w:sz w:val="20"/>
                <w:szCs w:val="20"/>
              </w:rPr>
              <w:t>*1/*1</w:t>
            </w:r>
          </w:p>
        </w:tc>
        <w:tc>
          <w:tcPr>
            <w:tcW w:w="4706" w:type="dxa"/>
            <w:tcBorders>
              <w:top w:val="single" w:sz="6" w:space="0" w:color="auto"/>
              <w:left w:val="single" w:sz="6" w:space="0" w:color="auto"/>
              <w:bottom w:val="single" w:sz="6" w:space="0" w:color="auto"/>
              <w:right w:val="single" w:sz="6" w:space="0" w:color="auto"/>
            </w:tcBorders>
            <w:vAlign w:val="center"/>
          </w:tcPr>
          <w:p w14:paraId="6201BE40" w14:textId="77777777" w:rsidR="005F3F40" w:rsidRPr="009A0184" w:rsidRDefault="005F3F40" w:rsidP="0022781B">
            <w:pPr>
              <w:autoSpaceDE w:val="0"/>
              <w:autoSpaceDN w:val="0"/>
              <w:adjustRightInd w:val="0"/>
              <w:spacing w:after="0" w:line="240" w:lineRule="auto"/>
              <w:jc w:val="center"/>
              <w:rPr>
                <w:rFonts w:cstheme="minorHAnsi"/>
                <w:sz w:val="20"/>
                <w:szCs w:val="20"/>
              </w:rPr>
            </w:pPr>
            <w:r>
              <w:rPr>
                <w:rFonts w:cstheme="minorHAnsi"/>
                <w:sz w:val="20"/>
                <w:szCs w:val="20"/>
              </w:rPr>
              <w:t>Normal metabolizer</w:t>
            </w:r>
          </w:p>
        </w:tc>
      </w:tr>
      <w:tr w:rsidR="005F3F40" w:rsidRPr="009A0184" w14:paraId="2CF62069" w14:textId="77777777" w:rsidTr="0022781B">
        <w:trPr>
          <w:trHeight w:val="266"/>
        </w:trPr>
        <w:tc>
          <w:tcPr>
            <w:tcW w:w="1708" w:type="dxa"/>
            <w:tcBorders>
              <w:top w:val="single" w:sz="6" w:space="0" w:color="auto"/>
              <w:left w:val="single" w:sz="6" w:space="0" w:color="auto"/>
              <w:bottom w:val="single" w:sz="6" w:space="0" w:color="auto"/>
              <w:right w:val="single" w:sz="6" w:space="0" w:color="auto"/>
            </w:tcBorders>
          </w:tcPr>
          <w:p w14:paraId="4986F227" w14:textId="77777777" w:rsidR="005F3F40" w:rsidRPr="009A0184" w:rsidRDefault="005F3F40" w:rsidP="0022781B">
            <w:pPr>
              <w:autoSpaceDE w:val="0"/>
              <w:autoSpaceDN w:val="0"/>
              <w:adjustRightInd w:val="0"/>
              <w:spacing w:after="0" w:line="240" w:lineRule="auto"/>
              <w:rPr>
                <w:rFonts w:cstheme="minorHAnsi"/>
                <w:sz w:val="20"/>
                <w:szCs w:val="20"/>
              </w:rPr>
            </w:pPr>
            <w:r>
              <w:rPr>
                <w:rFonts w:cstheme="minorHAnsi"/>
                <w:sz w:val="20"/>
                <w:szCs w:val="20"/>
              </w:rPr>
              <w:t>CYP3A5</w:t>
            </w:r>
          </w:p>
        </w:tc>
        <w:tc>
          <w:tcPr>
            <w:tcW w:w="3022" w:type="dxa"/>
            <w:tcBorders>
              <w:top w:val="single" w:sz="6" w:space="0" w:color="auto"/>
              <w:left w:val="single" w:sz="6" w:space="0" w:color="auto"/>
              <w:bottom w:val="single" w:sz="6" w:space="0" w:color="auto"/>
              <w:right w:val="single" w:sz="6" w:space="0" w:color="auto"/>
            </w:tcBorders>
            <w:vAlign w:val="center"/>
          </w:tcPr>
          <w:p w14:paraId="59049111" w14:textId="77777777" w:rsidR="005F3F40" w:rsidRPr="009A0184" w:rsidRDefault="005F3F40" w:rsidP="0022781B">
            <w:pPr>
              <w:autoSpaceDE w:val="0"/>
              <w:autoSpaceDN w:val="0"/>
              <w:adjustRightInd w:val="0"/>
              <w:spacing w:after="0" w:line="240" w:lineRule="auto"/>
              <w:jc w:val="center"/>
              <w:rPr>
                <w:rFonts w:cstheme="minorHAnsi"/>
                <w:sz w:val="20"/>
                <w:szCs w:val="20"/>
              </w:rPr>
            </w:pPr>
            <w:r>
              <w:rPr>
                <w:rFonts w:cstheme="minorHAnsi"/>
                <w:sz w:val="20"/>
                <w:szCs w:val="20"/>
              </w:rPr>
              <w:t>*3/*3</w:t>
            </w:r>
          </w:p>
        </w:tc>
        <w:tc>
          <w:tcPr>
            <w:tcW w:w="4706" w:type="dxa"/>
            <w:tcBorders>
              <w:top w:val="single" w:sz="6" w:space="0" w:color="auto"/>
              <w:left w:val="single" w:sz="6" w:space="0" w:color="auto"/>
              <w:bottom w:val="single" w:sz="6" w:space="0" w:color="auto"/>
              <w:right w:val="single" w:sz="6" w:space="0" w:color="auto"/>
            </w:tcBorders>
            <w:vAlign w:val="center"/>
          </w:tcPr>
          <w:p w14:paraId="1F3E1D48" w14:textId="77777777" w:rsidR="005F3F40" w:rsidRPr="009A0184" w:rsidRDefault="005F3F40" w:rsidP="0022781B">
            <w:pPr>
              <w:autoSpaceDE w:val="0"/>
              <w:autoSpaceDN w:val="0"/>
              <w:adjustRightInd w:val="0"/>
              <w:spacing w:after="0" w:line="240" w:lineRule="auto"/>
              <w:jc w:val="center"/>
              <w:rPr>
                <w:rFonts w:cstheme="minorHAnsi"/>
                <w:sz w:val="20"/>
                <w:szCs w:val="20"/>
              </w:rPr>
            </w:pPr>
            <w:r>
              <w:rPr>
                <w:rFonts w:cstheme="minorHAnsi"/>
                <w:sz w:val="20"/>
                <w:szCs w:val="20"/>
              </w:rPr>
              <w:t>Poor metabolizer</w:t>
            </w:r>
          </w:p>
        </w:tc>
      </w:tr>
      <w:tr w:rsidR="005F3F40" w:rsidRPr="009A0184" w14:paraId="0F3F2DC4" w14:textId="77777777" w:rsidTr="0022781B">
        <w:trPr>
          <w:trHeight w:val="266"/>
        </w:trPr>
        <w:tc>
          <w:tcPr>
            <w:tcW w:w="1708" w:type="dxa"/>
            <w:tcBorders>
              <w:top w:val="single" w:sz="6" w:space="0" w:color="auto"/>
              <w:left w:val="single" w:sz="6" w:space="0" w:color="auto"/>
              <w:bottom w:val="single" w:sz="6" w:space="0" w:color="auto"/>
              <w:right w:val="single" w:sz="6" w:space="0" w:color="auto"/>
            </w:tcBorders>
          </w:tcPr>
          <w:p w14:paraId="79461A08" w14:textId="77777777" w:rsidR="005F3F40" w:rsidRPr="009A0184" w:rsidRDefault="005F3F40" w:rsidP="0022781B">
            <w:pPr>
              <w:autoSpaceDE w:val="0"/>
              <w:autoSpaceDN w:val="0"/>
              <w:adjustRightInd w:val="0"/>
              <w:spacing w:after="0" w:line="240" w:lineRule="auto"/>
              <w:rPr>
                <w:rFonts w:cstheme="minorHAnsi"/>
                <w:sz w:val="20"/>
                <w:szCs w:val="20"/>
              </w:rPr>
            </w:pPr>
            <w:r>
              <w:rPr>
                <w:rFonts w:cstheme="minorHAnsi"/>
                <w:sz w:val="20"/>
                <w:szCs w:val="20"/>
              </w:rPr>
              <w:t>CYP4F2</w:t>
            </w:r>
          </w:p>
        </w:tc>
        <w:tc>
          <w:tcPr>
            <w:tcW w:w="3022" w:type="dxa"/>
            <w:tcBorders>
              <w:top w:val="single" w:sz="6" w:space="0" w:color="auto"/>
              <w:left w:val="single" w:sz="6" w:space="0" w:color="auto"/>
              <w:bottom w:val="single" w:sz="6" w:space="0" w:color="auto"/>
              <w:right w:val="single" w:sz="6" w:space="0" w:color="auto"/>
            </w:tcBorders>
            <w:vAlign w:val="center"/>
          </w:tcPr>
          <w:p w14:paraId="1161A676" w14:textId="77777777" w:rsidR="005F3F40" w:rsidRPr="009A0184" w:rsidRDefault="005F3F40" w:rsidP="0022781B">
            <w:pPr>
              <w:autoSpaceDE w:val="0"/>
              <w:autoSpaceDN w:val="0"/>
              <w:adjustRightInd w:val="0"/>
              <w:spacing w:after="0" w:line="240" w:lineRule="auto"/>
              <w:jc w:val="center"/>
              <w:rPr>
                <w:rFonts w:cstheme="minorHAnsi"/>
                <w:sz w:val="20"/>
                <w:szCs w:val="20"/>
              </w:rPr>
            </w:pPr>
            <w:r>
              <w:rPr>
                <w:rFonts w:cstheme="minorHAnsi"/>
                <w:sz w:val="20"/>
                <w:szCs w:val="20"/>
              </w:rPr>
              <w:t>*1/*1</w:t>
            </w:r>
          </w:p>
        </w:tc>
        <w:tc>
          <w:tcPr>
            <w:tcW w:w="4706" w:type="dxa"/>
            <w:tcBorders>
              <w:top w:val="single" w:sz="6" w:space="0" w:color="auto"/>
              <w:left w:val="single" w:sz="6" w:space="0" w:color="auto"/>
              <w:bottom w:val="single" w:sz="6" w:space="0" w:color="auto"/>
              <w:right w:val="single" w:sz="6" w:space="0" w:color="auto"/>
            </w:tcBorders>
            <w:vAlign w:val="center"/>
          </w:tcPr>
          <w:p w14:paraId="6A3BB297" w14:textId="77777777" w:rsidR="005F3F40" w:rsidRPr="009A0184" w:rsidRDefault="005F3F40" w:rsidP="0022781B">
            <w:pPr>
              <w:autoSpaceDE w:val="0"/>
              <w:autoSpaceDN w:val="0"/>
              <w:adjustRightInd w:val="0"/>
              <w:spacing w:after="0" w:line="240" w:lineRule="auto"/>
              <w:jc w:val="center"/>
              <w:rPr>
                <w:rFonts w:cstheme="minorHAnsi"/>
                <w:sz w:val="20"/>
                <w:szCs w:val="20"/>
              </w:rPr>
            </w:pPr>
            <w:r>
              <w:rPr>
                <w:rFonts w:cstheme="minorHAnsi"/>
                <w:sz w:val="20"/>
                <w:szCs w:val="20"/>
              </w:rPr>
              <w:t>Normal activity</w:t>
            </w:r>
          </w:p>
        </w:tc>
      </w:tr>
      <w:tr w:rsidR="005F3F40" w:rsidRPr="009A0184" w14:paraId="3BEAADAB" w14:textId="77777777" w:rsidTr="0022781B">
        <w:trPr>
          <w:trHeight w:val="266"/>
        </w:trPr>
        <w:tc>
          <w:tcPr>
            <w:tcW w:w="1708" w:type="dxa"/>
            <w:tcBorders>
              <w:top w:val="single" w:sz="6" w:space="0" w:color="auto"/>
              <w:left w:val="single" w:sz="6" w:space="0" w:color="auto"/>
              <w:bottom w:val="single" w:sz="6" w:space="0" w:color="auto"/>
              <w:right w:val="single" w:sz="6" w:space="0" w:color="auto"/>
            </w:tcBorders>
          </w:tcPr>
          <w:p w14:paraId="05CB62B1" w14:textId="77777777" w:rsidR="005F3F40" w:rsidRPr="009A0184" w:rsidRDefault="005F3F40" w:rsidP="0022781B">
            <w:pPr>
              <w:autoSpaceDE w:val="0"/>
              <w:autoSpaceDN w:val="0"/>
              <w:adjustRightInd w:val="0"/>
              <w:spacing w:after="0" w:line="240" w:lineRule="auto"/>
              <w:rPr>
                <w:rFonts w:cstheme="minorHAnsi"/>
                <w:sz w:val="20"/>
                <w:szCs w:val="20"/>
              </w:rPr>
            </w:pPr>
            <w:r>
              <w:rPr>
                <w:rFonts w:cstheme="minorHAnsi"/>
                <w:sz w:val="20"/>
                <w:szCs w:val="20"/>
              </w:rPr>
              <w:t>DPYD</w:t>
            </w:r>
          </w:p>
        </w:tc>
        <w:tc>
          <w:tcPr>
            <w:tcW w:w="3022" w:type="dxa"/>
            <w:tcBorders>
              <w:top w:val="single" w:sz="6" w:space="0" w:color="auto"/>
              <w:left w:val="single" w:sz="6" w:space="0" w:color="auto"/>
              <w:bottom w:val="single" w:sz="6" w:space="0" w:color="auto"/>
              <w:right w:val="single" w:sz="6" w:space="0" w:color="auto"/>
            </w:tcBorders>
            <w:vAlign w:val="center"/>
          </w:tcPr>
          <w:p w14:paraId="6695D366" w14:textId="77777777" w:rsidR="005F3F40" w:rsidRPr="009A0184" w:rsidRDefault="005F3F40" w:rsidP="0022781B">
            <w:pPr>
              <w:autoSpaceDE w:val="0"/>
              <w:autoSpaceDN w:val="0"/>
              <w:adjustRightInd w:val="0"/>
              <w:spacing w:after="0" w:line="240" w:lineRule="auto"/>
              <w:jc w:val="center"/>
              <w:rPr>
                <w:rFonts w:cstheme="minorHAnsi"/>
                <w:sz w:val="20"/>
                <w:szCs w:val="20"/>
              </w:rPr>
            </w:pPr>
            <w:r>
              <w:rPr>
                <w:rFonts w:cstheme="minorHAnsi"/>
                <w:sz w:val="20"/>
                <w:szCs w:val="20"/>
              </w:rPr>
              <w:t>Reference/reference</w:t>
            </w:r>
          </w:p>
        </w:tc>
        <w:tc>
          <w:tcPr>
            <w:tcW w:w="4706" w:type="dxa"/>
            <w:tcBorders>
              <w:top w:val="single" w:sz="6" w:space="0" w:color="auto"/>
              <w:left w:val="single" w:sz="6" w:space="0" w:color="auto"/>
              <w:bottom w:val="single" w:sz="6" w:space="0" w:color="auto"/>
              <w:right w:val="single" w:sz="6" w:space="0" w:color="auto"/>
            </w:tcBorders>
            <w:vAlign w:val="center"/>
          </w:tcPr>
          <w:p w14:paraId="1CDBEB9D" w14:textId="77777777" w:rsidR="005F3F40" w:rsidRPr="009A0184" w:rsidRDefault="005F3F40" w:rsidP="0022781B">
            <w:pPr>
              <w:autoSpaceDE w:val="0"/>
              <w:autoSpaceDN w:val="0"/>
              <w:adjustRightInd w:val="0"/>
              <w:spacing w:after="0" w:line="240" w:lineRule="auto"/>
              <w:jc w:val="center"/>
              <w:rPr>
                <w:rFonts w:cstheme="minorHAnsi"/>
                <w:sz w:val="20"/>
                <w:szCs w:val="20"/>
              </w:rPr>
            </w:pPr>
            <w:r>
              <w:rPr>
                <w:rFonts w:cstheme="minorHAnsi"/>
                <w:sz w:val="20"/>
                <w:szCs w:val="20"/>
              </w:rPr>
              <w:t>Normal metabolizer</w:t>
            </w:r>
          </w:p>
        </w:tc>
      </w:tr>
      <w:tr w:rsidR="005F3F40" w:rsidRPr="009A0184" w14:paraId="1F81A5E9" w14:textId="77777777" w:rsidTr="0022781B">
        <w:trPr>
          <w:trHeight w:val="266"/>
        </w:trPr>
        <w:tc>
          <w:tcPr>
            <w:tcW w:w="1708" w:type="dxa"/>
            <w:tcBorders>
              <w:top w:val="single" w:sz="6" w:space="0" w:color="auto"/>
              <w:left w:val="single" w:sz="6" w:space="0" w:color="auto"/>
              <w:bottom w:val="single" w:sz="6" w:space="0" w:color="auto"/>
              <w:right w:val="single" w:sz="6" w:space="0" w:color="auto"/>
            </w:tcBorders>
          </w:tcPr>
          <w:p w14:paraId="35154579" w14:textId="77777777" w:rsidR="005F3F40" w:rsidRDefault="005F3F40" w:rsidP="0022781B">
            <w:pPr>
              <w:autoSpaceDE w:val="0"/>
              <w:autoSpaceDN w:val="0"/>
              <w:adjustRightInd w:val="0"/>
              <w:spacing w:after="0" w:line="240" w:lineRule="auto"/>
              <w:rPr>
                <w:rFonts w:cstheme="minorHAnsi"/>
                <w:sz w:val="20"/>
                <w:szCs w:val="20"/>
              </w:rPr>
            </w:pPr>
            <w:r>
              <w:rPr>
                <w:rFonts w:cstheme="minorHAnsi"/>
                <w:sz w:val="20"/>
                <w:szCs w:val="20"/>
              </w:rPr>
              <w:t>NUDT15</w:t>
            </w:r>
          </w:p>
        </w:tc>
        <w:tc>
          <w:tcPr>
            <w:tcW w:w="3022" w:type="dxa"/>
            <w:tcBorders>
              <w:top w:val="single" w:sz="6" w:space="0" w:color="auto"/>
              <w:left w:val="single" w:sz="6" w:space="0" w:color="auto"/>
              <w:bottom w:val="single" w:sz="6" w:space="0" w:color="auto"/>
              <w:right w:val="single" w:sz="6" w:space="0" w:color="auto"/>
            </w:tcBorders>
            <w:vAlign w:val="center"/>
          </w:tcPr>
          <w:p w14:paraId="0C171052" w14:textId="77777777" w:rsidR="005F3F40" w:rsidRPr="009A0184" w:rsidRDefault="005F3F40" w:rsidP="0022781B">
            <w:pPr>
              <w:autoSpaceDE w:val="0"/>
              <w:autoSpaceDN w:val="0"/>
              <w:adjustRightInd w:val="0"/>
              <w:spacing w:after="0" w:line="240" w:lineRule="auto"/>
              <w:jc w:val="center"/>
              <w:rPr>
                <w:rFonts w:cstheme="minorHAnsi"/>
                <w:sz w:val="20"/>
                <w:szCs w:val="20"/>
              </w:rPr>
            </w:pPr>
            <w:r>
              <w:rPr>
                <w:rFonts w:cstheme="minorHAnsi"/>
                <w:sz w:val="20"/>
                <w:szCs w:val="20"/>
              </w:rPr>
              <w:t>*1/*1</w:t>
            </w:r>
          </w:p>
        </w:tc>
        <w:tc>
          <w:tcPr>
            <w:tcW w:w="4706" w:type="dxa"/>
            <w:tcBorders>
              <w:top w:val="single" w:sz="6" w:space="0" w:color="auto"/>
              <w:left w:val="single" w:sz="6" w:space="0" w:color="auto"/>
              <w:bottom w:val="single" w:sz="6" w:space="0" w:color="auto"/>
              <w:right w:val="single" w:sz="6" w:space="0" w:color="auto"/>
            </w:tcBorders>
            <w:vAlign w:val="center"/>
          </w:tcPr>
          <w:p w14:paraId="6BD9D9B3" w14:textId="77777777" w:rsidR="005F3F40" w:rsidRPr="009A0184" w:rsidRDefault="005F3F40" w:rsidP="0022781B">
            <w:pPr>
              <w:autoSpaceDE w:val="0"/>
              <w:autoSpaceDN w:val="0"/>
              <w:adjustRightInd w:val="0"/>
              <w:spacing w:after="0" w:line="240" w:lineRule="auto"/>
              <w:jc w:val="center"/>
              <w:rPr>
                <w:rFonts w:cstheme="minorHAnsi"/>
                <w:sz w:val="20"/>
                <w:szCs w:val="20"/>
              </w:rPr>
            </w:pPr>
            <w:r>
              <w:rPr>
                <w:rFonts w:cstheme="minorHAnsi"/>
                <w:sz w:val="20"/>
                <w:szCs w:val="20"/>
              </w:rPr>
              <w:t>Normal metabolizer</w:t>
            </w:r>
          </w:p>
        </w:tc>
      </w:tr>
      <w:tr w:rsidR="005F3F40" w:rsidRPr="009A0184" w14:paraId="63444F6D" w14:textId="77777777" w:rsidTr="0022781B">
        <w:trPr>
          <w:trHeight w:val="266"/>
        </w:trPr>
        <w:tc>
          <w:tcPr>
            <w:tcW w:w="1708" w:type="dxa"/>
            <w:tcBorders>
              <w:top w:val="single" w:sz="6" w:space="0" w:color="auto"/>
              <w:left w:val="single" w:sz="6" w:space="0" w:color="auto"/>
              <w:bottom w:val="single" w:sz="6" w:space="0" w:color="auto"/>
              <w:right w:val="single" w:sz="6" w:space="0" w:color="auto"/>
            </w:tcBorders>
          </w:tcPr>
          <w:p w14:paraId="4BC6951D" w14:textId="77777777" w:rsidR="005F3F40" w:rsidRDefault="005F3F40" w:rsidP="0022781B">
            <w:pPr>
              <w:autoSpaceDE w:val="0"/>
              <w:autoSpaceDN w:val="0"/>
              <w:adjustRightInd w:val="0"/>
              <w:spacing w:after="0" w:line="240" w:lineRule="auto"/>
              <w:rPr>
                <w:rFonts w:cstheme="minorHAnsi"/>
                <w:sz w:val="20"/>
                <w:szCs w:val="20"/>
              </w:rPr>
            </w:pPr>
            <w:r>
              <w:rPr>
                <w:rFonts w:cstheme="minorHAnsi"/>
                <w:sz w:val="20"/>
                <w:szCs w:val="20"/>
              </w:rPr>
              <w:t>SLCO1B1</w:t>
            </w:r>
          </w:p>
        </w:tc>
        <w:tc>
          <w:tcPr>
            <w:tcW w:w="3022" w:type="dxa"/>
            <w:tcBorders>
              <w:top w:val="single" w:sz="6" w:space="0" w:color="auto"/>
              <w:left w:val="single" w:sz="6" w:space="0" w:color="auto"/>
              <w:bottom w:val="single" w:sz="6" w:space="0" w:color="auto"/>
              <w:right w:val="single" w:sz="6" w:space="0" w:color="auto"/>
            </w:tcBorders>
            <w:vAlign w:val="center"/>
          </w:tcPr>
          <w:p w14:paraId="1C535F97" w14:textId="77777777" w:rsidR="005F3F40" w:rsidRPr="009A0184" w:rsidRDefault="005F3F40" w:rsidP="0022781B">
            <w:pPr>
              <w:autoSpaceDE w:val="0"/>
              <w:autoSpaceDN w:val="0"/>
              <w:adjustRightInd w:val="0"/>
              <w:spacing w:after="0" w:line="240" w:lineRule="auto"/>
              <w:jc w:val="center"/>
              <w:rPr>
                <w:rFonts w:cstheme="minorHAnsi"/>
                <w:sz w:val="20"/>
                <w:szCs w:val="20"/>
              </w:rPr>
            </w:pPr>
            <w:r>
              <w:rPr>
                <w:rFonts w:cstheme="minorHAnsi"/>
                <w:sz w:val="20"/>
                <w:szCs w:val="20"/>
              </w:rPr>
              <w:t>*1/*1</w:t>
            </w:r>
          </w:p>
        </w:tc>
        <w:tc>
          <w:tcPr>
            <w:tcW w:w="4706" w:type="dxa"/>
            <w:tcBorders>
              <w:top w:val="single" w:sz="6" w:space="0" w:color="auto"/>
              <w:left w:val="single" w:sz="6" w:space="0" w:color="auto"/>
              <w:bottom w:val="single" w:sz="6" w:space="0" w:color="auto"/>
              <w:right w:val="single" w:sz="6" w:space="0" w:color="auto"/>
            </w:tcBorders>
            <w:vAlign w:val="center"/>
          </w:tcPr>
          <w:p w14:paraId="4586E677" w14:textId="77777777" w:rsidR="005F3F40" w:rsidRPr="009A0184" w:rsidRDefault="005F3F40" w:rsidP="0022781B">
            <w:pPr>
              <w:autoSpaceDE w:val="0"/>
              <w:autoSpaceDN w:val="0"/>
              <w:adjustRightInd w:val="0"/>
              <w:spacing w:after="0" w:line="240" w:lineRule="auto"/>
              <w:jc w:val="center"/>
              <w:rPr>
                <w:rFonts w:cstheme="minorHAnsi"/>
                <w:sz w:val="20"/>
                <w:szCs w:val="20"/>
              </w:rPr>
            </w:pPr>
            <w:r>
              <w:rPr>
                <w:rFonts w:cstheme="minorHAnsi"/>
                <w:sz w:val="20"/>
                <w:szCs w:val="20"/>
              </w:rPr>
              <w:t>Normal function</w:t>
            </w:r>
          </w:p>
        </w:tc>
      </w:tr>
      <w:tr w:rsidR="005F3F40" w:rsidRPr="009A0184" w14:paraId="52CA85CC" w14:textId="77777777" w:rsidTr="0022781B">
        <w:trPr>
          <w:trHeight w:val="266"/>
        </w:trPr>
        <w:tc>
          <w:tcPr>
            <w:tcW w:w="1708" w:type="dxa"/>
            <w:tcBorders>
              <w:top w:val="single" w:sz="6" w:space="0" w:color="auto"/>
              <w:left w:val="single" w:sz="6" w:space="0" w:color="auto"/>
              <w:bottom w:val="single" w:sz="6" w:space="0" w:color="auto"/>
              <w:right w:val="single" w:sz="6" w:space="0" w:color="auto"/>
            </w:tcBorders>
          </w:tcPr>
          <w:p w14:paraId="4EA7ED87" w14:textId="77777777" w:rsidR="005F3F40" w:rsidRDefault="005F3F40" w:rsidP="0022781B">
            <w:pPr>
              <w:autoSpaceDE w:val="0"/>
              <w:autoSpaceDN w:val="0"/>
              <w:adjustRightInd w:val="0"/>
              <w:spacing w:after="0" w:line="240" w:lineRule="auto"/>
              <w:rPr>
                <w:rFonts w:cstheme="minorHAnsi"/>
                <w:sz w:val="20"/>
                <w:szCs w:val="20"/>
              </w:rPr>
            </w:pPr>
            <w:r>
              <w:rPr>
                <w:rFonts w:cstheme="minorHAnsi"/>
                <w:sz w:val="20"/>
                <w:szCs w:val="20"/>
              </w:rPr>
              <w:t>TPMT</w:t>
            </w:r>
          </w:p>
        </w:tc>
        <w:tc>
          <w:tcPr>
            <w:tcW w:w="3022" w:type="dxa"/>
            <w:tcBorders>
              <w:top w:val="single" w:sz="6" w:space="0" w:color="auto"/>
              <w:left w:val="single" w:sz="6" w:space="0" w:color="auto"/>
              <w:bottom w:val="single" w:sz="6" w:space="0" w:color="auto"/>
              <w:right w:val="single" w:sz="6" w:space="0" w:color="auto"/>
            </w:tcBorders>
            <w:vAlign w:val="center"/>
          </w:tcPr>
          <w:p w14:paraId="1B502139" w14:textId="77777777" w:rsidR="005F3F40" w:rsidRPr="009A0184" w:rsidRDefault="005F3F40" w:rsidP="0022781B">
            <w:pPr>
              <w:autoSpaceDE w:val="0"/>
              <w:autoSpaceDN w:val="0"/>
              <w:adjustRightInd w:val="0"/>
              <w:spacing w:after="0" w:line="240" w:lineRule="auto"/>
              <w:jc w:val="center"/>
              <w:rPr>
                <w:rFonts w:cstheme="minorHAnsi"/>
                <w:sz w:val="20"/>
                <w:szCs w:val="20"/>
              </w:rPr>
            </w:pPr>
            <w:r>
              <w:rPr>
                <w:rFonts w:cstheme="minorHAnsi"/>
                <w:sz w:val="20"/>
                <w:szCs w:val="20"/>
              </w:rPr>
              <w:t>*1/*1</w:t>
            </w:r>
          </w:p>
        </w:tc>
        <w:tc>
          <w:tcPr>
            <w:tcW w:w="4706" w:type="dxa"/>
            <w:tcBorders>
              <w:top w:val="single" w:sz="6" w:space="0" w:color="auto"/>
              <w:left w:val="single" w:sz="6" w:space="0" w:color="auto"/>
              <w:bottom w:val="single" w:sz="6" w:space="0" w:color="auto"/>
              <w:right w:val="single" w:sz="6" w:space="0" w:color="auto"/>
            </w:tcBorders>
            <w:vAlign w:val="center"/>
          </w:tcPr>
          <w:p w14:paraId="6C173EA1" w14:textId="77777777" w:rsidR="005F3F40" w:rsidRPr="009A0184" w:rsidRDefault="005F3F40" w:rsidP="0022781B">
            <w:pPr>
              <w:autoSpaceDE w:val="0"/>
              <w:autoSpaceDN w:val="0"/>
              <w:adjustRightInd w:val="0"/>
              <w:spacing w:after="0" w:line="240" w:lineRule="auto"/>
              <w:jc w:val="center"/>
              <w:rPr>
                <w:rFonts w:cstheme="minorHAnsi"/>
                <w:sz w:val="20"/>
                <w:szCs w:val="20"/>
              </w:rPr>
            </w:pPr>
            <w:r>
              <w:rPr>
                <w:rFonts w:cstheme="minorHAnsi"/>
                <w:sz w:val="20"/>
                <w:szCs w:val="20"/>
              </w:rPr>
              <w:t>Normal metabolizer</w:t>
            </w:r>
          </w:p>
        </w:tc>
      </w:tr>
      <w:tr w:rsidR="005F3F40" w:rsidRPr="009A0184" w14:paraId="6B5386F0" w14:textId="77777777" w:rsidTr="0022781B">
        <w:trPr>
          <w:trHeight w:val="266"/>
        </w:trPr>
        <w:tc>
          <w:tcPr>
            <w:tcW w:w="1708" w:type="dxa"/>
            <w:tcBorders>
              <w:top w:val="single" w:sz="6" w:space="0" w:color="auto"/>
              <w:left w:val="single" w:sz="6" w:space="0" w:color="auto"/>
              <w:bottom w:val="single" w:sz="6" w:space="0" w:color="auto"/>
              <w:right w:val="single" w:sz="6" w:space="0" w:color="auto"/>
            </w:tcBorders>
          </w:tcPr>
          <w:p w14:paraId="3E7BBEBF" w14:textId="77777777" w:rsidR="005F3F40" w:rsidRDefault="005F3F40" w:rsidP="0022781B">
            <w:pPr>
              <w:autoSpaceDE w:val="0"/>
              <w:autoSpaceDN w:val="0"/>
              <w:adjustRightInd w:val="0"/>
              <w:spacing w:after="0" w:line="240" w:lineRule="auto"/>
              <w:rPr>
                <w:rFonts w:cstheme="minorHAnsi"/>
                <w:sz w:val="20"/>
                <w:szCs w:val="20"/>
              </w:rPr>
            </w:pPr>
            <w:r>
              <w:rPr>
                <w:rFonts w:cstheme="minorHAnsi"/>
                <w:sz w:val="20"/>
                <w:szCs w:val="20"/>
              </w:rPr>
              <w:t>UGT1A1</w:t>
            </w:r>
          </w:p>
        </w:tc>
        <w:sdt>
          <w:sdtPr>
            <w:rPr>
              <w:rFonts w:cstheme="minorHAnsi"/>
              <w:sz w:val="20"/>
              <w:szCs w:val="20"/>
            </w:rPr>
            <w:id w:val="-1814940966"/>
            <w:placeholder>
              <w:docPart w:val="0993E63B747249489F2DACADB80F4697"/>
            </w:placeholder>
            <w:showingPlcHdr/>
            <w:dropDownList>
              <w:listItem w:displayText="*1/*80+*28" w:value="*1/*80+*28"/>
              <w:listItem w:displayText="*1/*80" w:value="*1/*80"/>
              <w:listItem w:displayText="*1/*1" w:value="*1/*1"/>
            </w:dropDownList>
          </w:sdtPr>
          <w:sdtEndPr/>
          <w:sdtContent>
            <w:tc>
              <w:tcPr>
                <w:tcW w:w="3022" w:type="dxa"/>
                <w:tcBorders>
                  <w:top w:val="single" w:sz="6" w:space="0" w:color="auto"/>
                  <w:left w:val="single" w:sz="6" w:space="0" w:color="auto"/>
                  <w:bottom w:val="single" w:sz="6" w:space="0" w:color="auto"/>
                  <w:right w:val="single" w:sz="6" w:space="0" w:color="auto"/>
                </w:tcBorders>
                <w:vAlign w:val="center"/>
              </w:tcPr>
              <w:p w14:paraId="2C5184D9" w14:textId="77777777" w:rsidR="005F3F40" w:rsidRPr="009A0184" w:rsidRDefault="005F3F40" w:rsidP="0022781B">
                <w:pPr>
                  <w:autoSpaceDE w:val="0"/>
                  <w:autoSpaceDN w:val="0"/>
                  <w:adjustRightInd w:val="0"/>
                  <w:spacing w:after="0" w:line="240" w:lineRule="auto"/>
                  <w:jc w:val="center"/>
                  <w:rPr>
                    <w:rFonts w:cstheme="minorHAnsi"/>
                    <w:sz w:val="20"/>
                    <w:szCs w:val="20"/>
                  </w:rPr>
                </w:pPr>
                <w:r w:rsidRPr="004A5176">
                  <w:rPr>
                    <w:rStyle w:val="PlaceholderText"/>
                  </w:rPr>
                  <w:t>Choose an item.</w:t>
                </w:r>
              </w:p>
            </w:tc>
          </w:sdtContent>
        </w:sdt>
        <w:tc>
          <w:tcPr>
            <w:tcW w:w="4706" w:type="dxa"/>
            <w:tcBorders>
              <w:top w:val="single" w:sz="6" w:space="0" w:color="auto"/>
              <w:left w:val="single" w:sz="6" w:space="0" w:color="auto"/>
              <w:bottom w:val="single" w:sz="6" w:space="0" w:color="auto"/>
              <w:right w:val="single" w:sz="6" w:space="0" w:color="auto"/>
            </w:tcBorders>
            <w:vAlign w:val="center"/>
          </w:tcPr>
          <w:p w14:paraId="4E623C0B" w14:textId="77777777" w:rsidR="005F3F40" w:rsidRDefault="005F3F40" w:rsidP="0022781B">
            <w:pPr>
              <w:autoSpaceDE w:val="0"/>
              <w:autoSpaceDN w:val="0"/>
              <w:adjustRightInd w:val="0"/>
              <w:spacing w:after="0" w:line="240" w:lineRule="auto"/>
              <w:jc w:val="center"/>
              <w:rPr>
                <w:rFonts w:cstheme="minorHAnsi"/>
                <w:sz w:val="20"/>
                <w:szCs w:val="20"/>
              </w:rPr>
            </w:pPr>
            <w:r>
              <w:rPr>
                <w:rFonts w:cstheme="minorHAnsi"/>
                <w:sz w:val="20"/>
                <w:szCs w:val="20"/>
              </w:rPr>
              <w:t>Normal metabolizer</w:t>
            </w:r>
          </w:p>
          <w:p w14:paraId="29A64937" w14:textId="77777777" w:rsidR="005F3F40" w:rsidRPr="009A0184" w:rsidRDefault="005F3F40" w:rsidP="0022781B">
            <w:pPr>
              <w:autoSpaceDE w:val="0"/>
              <w:autoSpaceDN w:val="0"/>
              <w:adjustRightInd w:val="0"/>
              <w:spacing w:after="0" w:line="240" w:lineRule="auto"/>
              <w:jc w:val="center"/>
              <w:rPr>
                <w:rFonts w:cstheme="minorHAnsi"/>
                <w:sz w:val="20"/>
                <w:szCs w:val="20"/>
              </w:rPr>
            </w:pPr>
            <w:r>
              <w:rPr>
                <w:rFonts w:cstheme="minorHAnsi"/>
                <w:sz w:val="20"/>
                <w:szCs w:val="20"/>
              </w:rPr>
              <w:t>Intermediate metabolizer</w:t>
            </w:r>
          </w:p>
        </w:tc>
      </w:tr>
      <w:tr w:rsidR="005F3F40" w:rsidRPr="009A0184" w14:paraId="6409E00C" w14:textId="77777777" w:rsidTr="0022781B">
        <w:trPr>
          <w:trHeight w:val="266"/>
        </w:trPr>
        <w:tc>
          <w:tcPr>
            <w:tcW w:w="1708" w:type="dxa"/>
            <w:tcBorders>
              <w:top w:val="single" w:sz="6" w:space="0" w:color="auto"/>
              <w:left w:val="single" w:sz="6" w:space="0" w:color="auto"/>
              <w:bottom w:val="single" w:sz="6" w:space="0" w:color="auto"/>
              <w:right w:val="single" w:sz="6" w:space="0" w:color="auto"/>
            </w:tcBorders>
          </w:tcPr>
          <w:p w14:paraId="7E6C9BB8" w14:textId="77777777" w:rsidR="005F3F40" w:rsidRDefault="005F3F40" w:rsidP="0022781B">
            <w:pPr>
              <w:autoSpaceDE w:val="0"/>
              <w:autoSpaceDN w:val="0"/>
              <w:adjustRightInd w:val="0"/>
              <w:spacing w:after="0" w:line="240" w:lineRule="auto"/>
              <w:rPr>
                <w:rFonts w:cstheme="minorHAnsi"/>
                <w:sz w:val="20"/>
                <w:szCs w:val="20"/>
              </w:rPr>
            </w:pPr>
            <w:r>
              <w:rPr>
                <w:rFonts w:cstheme="minorHAnsi"/>
                <w:sz w:val="20"/>
                <w:szCs w:val="20"/>
              </w:rPr>
              <w:t>VKORC1</w:t>
            </w:r>
          </w:p>
        </w:tc>
        <w:tc>
          <w:tcPr>
            <w:tcW w:w="3022" w:type="dxa"/>
            <w:tcBorders>
              <w:top w:val="single" w:sz="6" w:space="0" w:color="auto"/>
              <w:left w:val="single" w:sz="6" w:space="0" w:color="auto"/>
              <w:bottom w:val="single" w:sz="6" w:space="0" w:color="auto"/>
              <w:right w:val="single" w:sz="6" w:space="0" w:color="auto"/>
            </w:tcBorders>
            <w:vAlign w:val="center"/>
          </w:tcPr>
          <w:p w14:paraId="279EEFD6" w14:textId="77777777" w:rsidR="005F3F40" w:rsidRPr="009A0184" w:rsidRDefault="005F3F40" w:rsidP="0022781B">
            <w:pPr>
              <w:autoSpaceDE w:val="0"/>
              <w:autoSpaceDN w:val="0"/>
              <w:adjustRightInd w:val="0"/>
              <w:spacing w:after="0" w:line="240" w:lineRule="auto"/>
              <w:jc w:val="center"/>
              <w:rPr>
                <w:rFonts w:cstheme="minorHAnsi"/>
                <w:sz w:val="20"/>
                <w:szCs w:val="20"/>
              </w:rPr>
            </w:pPr>
            <w:r>
              <w:rPr>
                <w:rFonts w:cstheme="minorHAnsi"/>
                <w:sz w:val="20"/>
                <w:szCs w:val="20"/>
              </w:rPr>
              <w:t>Reference/reference</w:t>
            </w:r>
          </w:p>
        </w:tc>
        <w:tc>
          <w:tcPr>
            <w:tcW w:w="4706" w:type="dxa"/>
            <w:tcBorders>
              <w:top w:val="single" w:sz="6" w:space="0" w:color="auto"/>
              <w:left w:val="single" w:sz="6" w:space="0" w:color="auto"/>
              <w:bottom w:val="single" w:sz="6" w:space="0" w:color="auto"/>
              <w:right w:val="single" w:sz="6" w:space="0" w:color="auto"/>
            </w:tcBorders>
            <w:vAlign w:val="center"/>
          </w:tcPr>
          <w:p w14:paraId="1763A050" w14:textId="77777777" w:rsidR="005F3F40" w:rsidRPr="009A0184" w:rsidRDefault="005F3F40" w:rsidP="0022781B">
            <w:pPr>
              <w:autoSpaceDE w:val="0"/>
              <w:autoSpaceDN w:val="0"/>
              <w:adjustRightInd w:val="0"/>
              <w:spacing w:after="0" w:line="240" w:lineRule="auto"/>
              <w:jc w:val="center"/>
              <w:rPr>
                <w:rFonts w:cstheme="minorHAnsi"/>
                <w:sz w:val="20"/>
                <w:szCs w:val="20"/>
              </w:rPr>
            </w:pPr>
            <w:r>
              <w:rPr>
                <w:rFonts w:cstheme="minorHAnsi"/>
                <w:sz w:val="20"/>
                <w:szCs w:val="20"/>
              </w:rPr>
              <w:t>Normal activity</w:t>
            </w:r>
          </w:p>
        </w:tc>
      </w:tr>
    </w:tbl>
    <w:p w14:paraId="69E51508" w14:textId="77777777" w:rsidR="005F3F40" w:rsidRDefault="005F3F40" w:rsidP="005F3F40">
      <w:pPr>
        <w:spacing w:after="0"/>
        <w:contextualSpacing/>
        <w:rPr>
          <w:b/>
          <w:bCs/>
          <w:sz w:val="20"/>
          <w:szCs w:val="20"/>
        </w:rPr>
      </w:pPr>
    </w:p>
    <w:p w14:paraId="1464CA98" w14:textId="77777777" w:rsidR="005F3F40" w:rsidRPr="009A0184" w:rsidRDefault="005F3F40" w:rsidP="005F3F40">
      <w:pPr>
        <w:spacing w:after="0"/>
        <w:contextualSpacing/>
        <w:rPr>
          <w:b/>
          <w:bCs/>
          <w:sz w:val="20"/>
          <w:szCs w:val="20"/>
        </w:rPr>
      </w:pPr>
      <w:r w:rsidRPr="009A0184">
        <w:rPr>
          <w:b/>
          <w:bCs/>
          <w:sz w:val="20"/>
          <w:szCs w:val="20"/>
        </w:rPr>
        <w:t>UNKNOWN RESULTS</w:t>
      </w:r>
    </w:p>
    <w:p w14:paraId="79BCF844" w14:textId="77777777" w:rsidR="005F3F40" w:rsidRPr="009A0184" w:rsidRDefault="005F3F40" w:rsidP="005F3F40">
      <w:pPr>
        <w:spacing w:after="0"/>
        <w:contextualSpacing/>
        <w:rPr>
          <w:sz w:val="20"/>
          <w:szCs w:val="20"/>
        </w:rPr>
      </w:pPr>
      <w:r w:rsidRPr="009A0184">
        <w:rPr>
          <w:sz w:val="20"/>
          <w:szCs w:val="20"/>
        </w:rPr>
        <w:t>These results indicate that the genotype includes one</w:t>
      </w:r>
      <w:r>
        <w:rPr>
          <w:sz w:val="20"/>
          <w:szCs w:val="20"/>
        </w:rPr>
        <w:t xml:space="preserve"> or two</w:t>
      </w:r>
      <w:r w:rsidRPr="009A0184">
        <w:rPr>
          <w:sz w:val="20"/>
          <w:szCs w:val="20"/>
        </w:rPr>
        <w:t xml:space="preserve"> uncertain and/or unknown function alleles with limited evidence. No recommendations based on genetic results can be made. Other clinical factors should be taken into consideration.</w:t>
      </w:r>
    </w:p>
    <w:tbl>
      <w:tblPr>
        <w:tblW w:w="9546" w:type="dxa"/>
        <w:tblInd w:w="-116" w:type="dxa"/>
        <w:tblLayout w:type="fixed"/>
        <w:tblLook w:val="0000" w:firstRow="0" w:lastRow="0" w:firstColumn="0" w:lastColumn="0" w:noHBand="0" w:noVBand="0"/>
      </w:tblPr>
      <w:tblGrid>
        <w:gridCol w:w="2274"/>
        <w:gridCol w:w="2512"/>
        <w:gridCol w:w="4760"/>
      </w:tblGrid>
      <w:tr w:rsidR="005F3F40" w:rsidRPr="009A0184" w14:paraId="03528599" w14:textId="77777777" w:rsidTr="0022781B">
        <w:trPr>
          <w:trHeight w:val="271"/>
        </w:trPr>
        <w:tc>
          <w:tcPr>
            <w:tcW w:w="2274" w:type="dxa"/>
            <w:tcBorders>
              <w:top w:val="single" w:sz="6" w:space="0" w:color="auto"/>
              <w:left w:val="single" w:sz="6" w:space="0" w:color="auto"/>
              <w:bottom w:val="single" w:sz="6" w:space="0" w:color="auto"/>
              <w:right w:val="single" w:sz="6" w:space="0" w:color="auto"/>
            </w:tcBorders>
          </w:tcPr>
          <w:p w14:paraId="618D3ABE" w14:textId="77777777" w:rsidR="005F3F40" w:rsidRPr="009A0184" w:rsidRDefault="005F3F40" w:rsidP="0022781B">
            <w:pPr>
              <w:autoSpaceDE w:val="0"/>
              <w:autoSpaceDN w:val="0"/>
              <w:adjustRightInd w:val="0"/>
              <w:spacing w:after="0" w:line="240" w:lineRule="auto"/>
              <w:rPr>
                <w:rFonts w:cstheme="minorHAnsi"/>
                <w:b/>
                <w:bCs/>
                <w:sz w:val="20"/>
                <w:szCs w:val="20"/>
              </w:rPr>
            </w:pPr>
            <w:r w:rsidRPr="009A0184">
              <w:rPr>
                <w:rFonts w:cstheme="minorHAnsi"/>
                <w:b/>
                <w:bCs/>
                <w:sz w:val="20"/>
                <w:szCs w:val="20"/>
              </w:rPr>
              <w:t>Gene</w:t>
            </w:r>
          </w:p>
        </w:tc>
        <w:tc>
          <w:tcPr>
            <w:tcW w:w="2512" w:type="dxa"/>
            <w:tcBorders>
              <w:top w:val="single" w:sz="6" w:space="0" w:color="auto"/>
              <w:left w:val="single" w:sz="6" w:space="0" w:color="auto"/>
              <w:bottom w:val="single" w:sz="6" w:space="0" w:color="auto"/>
              <w:right w:val="single" w:sz="6" w:space="0" w:color="auto"/>
            </w:tcBorders>
          </w:tcPr>
          <w:p w14:paraId="0213768D" w14:textId="77777777" w:rsidR="005F3F40" w:rsidRPr="009A0184" w:rsidRDefault="005F3F40" w:rsidP="0022781B">
            <w:pPr>
              <w:autoSpaceDE w:val="0"/>
              <w:autoSpaceDN w:val="0"/>
              <w:adjustRightInd w:val="0"/>
              <w:spacing w:after="0" w:line="240" w:lineRule="auto"/>
              <w:rPr>
                <w:rFonts w:cstheme="minorHAnsi"/>
                <w:b/>
                <w:bCs/>
                <w:sz w:val="20"/>
                <w:szCs w:val="20"/>
              </w:rPr>
            </w:pPr>
            <w:r w:rsidRPr="009A0184">
              <w:rPr>
                <w:rFonts w:cstheme="minorHAnsi"/>
                <w:b/>
                <w:bCs/>
                <w:sz w:val="20"/>
                <w:szCs w:val="20"/>
              </w:rPr>
              <w:t>Genotype</w:t>
            </w:r>
          </w:p>
        </w:tc>
        <w:tc>
          <w:tcPr>
            <w:tcW w:w="4760" w:type="dxa"/>
            <w:tcBorders>
              <w:top w:val="single" w:sz="6" w:space="0" w:color="auto"/>
              <w:left w:val="single" w:sz="6" w:space="0" w:color="auto"/>
              <w:bottom w:val="single" w:sz="6" w:space="0" w:color="auto"/>
              <w:right w:val="single" w:sz="6" w:space="0" w:color="auto"/>
            </w:tcBorders>
          </w:tcPr>
          <w:p w14:paraId="3FB7A570" w14:textId="77777777" w:rsidR="005F3F40" w:rsidRPr="009A0184" w:rsidRDefault="005F3F40" w:rsidP="0022781B">
            <w:pPr>
              <w:autoSpaceDE w:val="0"/>
              <w:autoSpaceDN w:val="0"/>
              <w:adjustRightInd w:val="0"/>
              <w:spacing w:after="0" w:line="240" w:lineRule="auto"/>
              <w:rPr>
                <w:rFonts w:cstheme="minorHAnsi"/>
                <w:b/>
                <w:bCs/>
                <w:sz w:val="20"/>
                <w:szCs w:val="20"/>
              </w:rPr>
            </w:pPr>
            <w:r w:rsidRPr="009A0184">
              <w:rPr>
                <w:rFonts w:cstheme="minorHAnsi"/>
                <w:b/>
                <w:bCs/>
                <w:sz w:val="20"/>
                <w:szCs w:val="20"/>
              </w:rPr>
              <w:t>Phenotype/Clinical Implication</w:t>
            </w:r>
          </w:p>
        </w:tc>
      </w:tr>
      <w:tr w:rsidR="005F3F40" w:rsidRPr="009A0184" w14:paraId="13943CD4" w14:textId="77777777" w:rsidTr="0022781B">
        <w:trPr>
          <w:trHeight w:val="266"/>
        </w:trPr>
        <w:tc>
          <w:tcPr>
            <w:tcW w:w="2274" w:type="dxa"/>
            <w:tcBorders>
              <w:top w:val="single" w:sz="6" w:space="0" w:color="auto"/>
              <w:left w:val="single" w:sz="6" w:space="0" w:color="auto"/>
              <w:bottom w:val="single" w:sz="6" w:space="0" w:color="auto"/>
              <w:right w:val="single" w:sz="6" w:space="0" w:color="auto"/>
            </w:tcBorders>
            <w:vAlign w:val="center"/>
          </w:tcPr>
          <w:p w14:paraId="0FDBE2C7" w14:textId="77777777" w:rsidR="005F3F40" w:rsidRPr="009A0184" w:rsidRDefault="005F3F40" w:rsidP="0022781B">
            <w:pPr>
              <w:autoSpaceDE w:val="0"/>
              <w:autoSpaceDN w:val="0"/>
              <w:adjustRightInd w:val="0"/>
              <w:spacing w:after="0" w:line="240" w:lineRule="auto"/>
              <w:rPr>
                <w:rFonts w:cstheme="minorHAnsi"/>
                <w:sz w:val="20"/>
                <w:szCs w:val="20"/>
              </w:rPr>
            </w:pPr>
            <w:r w:rsidRPr="009A0184">
              <w:rPr>
                <w:sz w:val="20"/>
                <w:szCs w:val="20"/>
              </w:rPr>
              <w:t>NAT2</w:t>
            </w:r>
          </w:p>
        </w:tc>
        <w:tc>
          <w:tcPr>
            <w:tcW w:w="2512" w:type="dxa"/>
            <w:tcBorders>
              <w:top w:val="single" w:sz="6" w:space="0" w:color="auto"/>
              <w:left w:val="single" w:sz="6" w:space="0" w:color="auto"/>
              <w:bottom w:val="single" w:sz="6" w:space="0" w:color="auto"/>
              <w:right w:val="single" w:sz="6" w:space="0" w:color="auto"/>
            </w:tcBorders>
            <w:vAlign w:val="center"/>
          </w:tcPr>
          <w:p w14:paraId="01979583" w14:textId="77777777" w:rsidR="005F3F40" w:rsidRPr="009A0184" w:rsidRDefault="005F3F40" w:rsidP="0022781B">
            <w:pPr>
              <w:autoSpaceDE w:val="0"/>
              <w:autoSpaceDN w:val="0"/>
              <w:adjustRightInd w:val="0"/>
              <w:spacing w:after="0" w:line="240" w:lineRule="auto"/>
              <w:jc w:val="center"/>
              <w:rPr>
                <w:rFonts w:cstheme="minorHAnsi"/>
                <w:sz w:val="20"/>
                <w:szCs w:val="20"/>
              </w:rPr>
            </w:pPr>
          </w:p>
        </w:tc>
        <w:tc>
          <w:tcPr>
            <w:tcW w:w="4760" w:type="dxa"/>
            <w:tcBorders>
              <w:top w:val="single" w:sz="6" w:space="0" w:color="auto"/>
              <w:left w:val="single" w:sz="6" w:space="0" w:color="auto"/>
              <w:bottom w:val="single" w:sz="6" w:space="0" w:color="auto"/>
              <w:right w:val="single" w:sz="6" w:space="0" w:color="auto"/>
            </w:tcBorders>
            <w:vAlign w:val="center"/>
          </w:tcPr>
          <w:p w14:paraId="2F4F62F6" w14:textId="77777777" w:rsidR="005F3F40" w:rsidRPr="009A0184" w:rsidRDefault="005F3F40" w:rsidP="0022781B">
            <w:pPr>
              <w:autoSpaceDE w:val="0"/>
              <w:autoSpaceDN w:val="0"/>
              <w:adjustRightInd w:val="0"/>
              <w:spacing w:after="0" w:line="240" w:lineRule="auto"/>
              <w:jc w:val="center"/>
              <w:rPr>
                <w:rFonts w:cstheme="minorHAnsi"/>
                <w:sz w:val="20"/>
                <w:szCs w:val="20"/>
              </w:rPr>
            </w:pPr>
            <w:r w:rsidRPr="009A0184">
              <w:rPr>
                <w:sz w:val="20"/>
                <w:szCs w:val="20"/>
              </w:rPr>
              <w:t>Indeterminate</w:t>
            </w:r>
          </w:p>
        </w:tc>
      </w:tr>
    </w:tbl>
    <w:p w14:paraId="3762B5A7" w14:textId="77777777" w:rsidR="00F00282" w:rsidRDefault="00F00282" w:rsidP="005F3F40">
      <w:pPr>
        <w:rPr>
          <w:b/>
          <w:bCs/>
          <w:sz w:val="20"/>
          <w:szCs w:val="20"/>
        </w:rPr>
      </w:pPr>
    </w:p>
    <w:p w14:paraId="7F0A20F9" w14:textId="77777777" w:rsidR="00F00282" w:rsidRDefault="00F00282" w:rsidP="00864A64">
      <w:pPr>
        <w:jc w:val="center"/>
        <w:rPr>
          <w:b/>
          <w:bCs/>
          <w:sz w:val="20"/>
          <w:szCs w:val="20"/>
        </w:rPr>
      </w:pPr>
    </w:p>
    <w:p w14:paraId="0A709149" w14:textId="77777777" w:rsidR="00F00282" w:rsidRDefault="00F00282" w:rsidP="00864A64">
      <w:pPr>
        <w:jc w:val="center"/>
        <w:rPr>
          <w:b/>
          <w:bCs/>
          <w:sz w:val="20"/>
          <w:szCs w:val="20"/>
        </w:rPr>
      </w:pPr>
    </w:p>
    <w:p w14:paraId="6F78CEAE" w14:textId="77777777" w:rsidR="00F00282" w:rsidRDefault="00F00282" w:rsidP="00864A64">
      <w:pPr>
        <w:jc w:val="center"/>
        <w:rPr>
          <w:b/>
          <w:bCs/>
          <w:sz w:val="20"/>
          <w:szCs w:val="20"/>
        </w:rPr>
      </w:pPr>
    </w:p>
    <w:p w14:paraId="2A9AD581" w14:textId="77777777" w:rsidR="00F00282" w:rsidRDefault="00F00282" w:rsidP="00864A64">
      <w:pPr>
        <w:jc w:val="center"/>
        <w:rPr>
          <w:b/>
          <w:bCs/>
          <w:sz w:val="20"/>
          <w:szCs w:val="20"/>
        </w:rPr>
      </w:pPr>
    </w:p>
    <w:p w14:paraId="67B2FE43" w14:textId="77777777" w:rsidR="00F00282" w:rsidRDefault="00F00282" w:rsidP="00864A64">
      <w:pPr>
        <w:jc w:val="center"/>
        <w:rPr>
          <w:b/>
          <w:bCs/>
          <w:sz w:val="20"/>
          <w:szCs w:val="20"/>
        </w:rPr>
      </w:pPr>
    </w:p>
    <w:p w14:paraId="6F87A7A0" w14:textId="77777777" w:rsidR="00F00282" w:rsidRDefault="00F00282" w:rsidP="00864A64">
      <w:pPr>
        <w:jc w:val="center"/>
        <w:rPr>
          <w:b/>
          <w:bCs/>
          <w:sz w:val="20"/>
          <w:szCs w:val="20"/>
        </w:rPr>
      </w:pPr>
    </w:p>
    <w:p w14:paraId="42831B17" w14:textId="77777777" w:rsidR="00F00282" w:rsidRDefault="00F00282" w:rsidP="00864A64">
      <w:pPr>
        <w:jc w:val="center"/>
        <w:rPr>
          <w:b/>
          <w:bCs/>
          <w:sz w:val="20"/>
          <w:szCs w:val="20"/>
        </w:rPr>
      </w:pPr>
    </w:p>
    <w:p w14:paraId="0663251B" w14:textId="77777777" w:rsidR="00F00282" w:rsidRDefault="00F00282" w:rsidP="00864A64">
      <w:pPr>
        <w:jc w:val="center"/>
        <w:rPr>
          <w:b/>
          <w:bCs/>
          <w:sz w:val="20"/>
          <w:szCs w:val="20"/>
        </w:rPr>
      </w:pPr>
    </w:p>
    <w:p w14:paraId="3B742BEE" w14:textId="77777777" w:rsidR="00F00282" w:rsidRDefault="00F00282" w:rsidP="00864A64">
      <w:pPr>
        <w:jc w:val="center"/>
        <w:rPr>
          <w:b/>
          <w:bCs/>
          <w:sz w:val="20"/>
          <w:szCs w:val="20"/>
        </w:rPr>
      </w:pPr>
    </w:p>
    <w:p w14:paraId="329EDCAD" w14:textId="77777777" w:rsidR="00F00282" w:rsidRDefault="00F00282" w:rsidP="00864A64">
      <w:pPr>
        <w:jc w:val="center"/>
        <w:rPr>
          <w:b/>
          <w:bCs/>
          <w:sz w:val="20"/>
          <w:szCs w:val="20"/>
        </w:rPr>
      </w:pPr>
    </w:p>
    <w:p w14:paraId="64382213" w14:textId="77777777" w:rsidR="00F00282" w:rsidRDefault="00F00282" w:rsidP="00864A64">
      <w:pPr>
        <w:jc w:val="center"/>
        <w:rPr>
          <w:b/>
          <w:bCs/>
          <w:sz w:val="20"/>
          <w:szCs w:val="20"/>
        </w:rPr>
      </w:pPr>
    </w:p>
    <w:p w14:paraId="45868EE6" w14:textId="77777777" w:rsidR="00F00282" w:rsidRDefault="00F00282" w:rsidP="00864A64">
      <w:pPr>
        <w:jc w:val="center"/>
        <w:rPr>
          <w:b/>
          <w:bCs/>
          <w:sz w:val="20"/>
          <w:szCs w:val="20"/>
        </w:rPr>
      </w:pPr>
    </w:p>
    <w:p w14:paraId="6215909E" w14:textId="77777777" w:rsidR="00F00282" w:rsidRDefault="00F00282" w:rsidP="00864A64">
      <w:pPr>
        <w:jc w:val="center"/>
        <w:rPr>
          <w:b/>
          <w:bCs/>
          <w:sz w:val="20"/>
          <w:szCs w:val="20"/>
        </w:rPr>
      </w:pPr>
    </w:p>
    <w:p w14:paraId="45E75FB0" w14:textId="77777777" w:rsidR="00F00282" w:rsidRDefault="00F00282" w:rsidP="00864A64">
      <w:pPr>
        <w:jc w:val="center"/>
        <w:rPr>
          <w:b/>
          <w:bCs/>
          <w:sz w:val="20"/>
          <w:szCs w:val="20"/>
        </w:rPr>
      </w:pPr>
    </w:p>
    <w:p w14:paraId="60A9E495" w14:textId="77777777" w:rsidR="00F00282" w:rsidRDefault="00F00282" w:rsidP="00864A64">
      <w:pPr>
        <w:jc w:val="center"/>
        <w:rPr>
          <w:b/>
          <w:bCs/>
          <w:sz w:val="20"/>
          <w:szCs w:val="20"/>
        </w:rPr>
      </w:pPr>
    </w:p>
    <w:p w14:paraId="2172F555" w14:textId="77777777" w:rsidR="00F00282" w:rsidRDefault="00F00282" w:rsidP="00864A64">
      <w:pPr>
        <w:jc w:val="center"/>
        <w:rPr>
          <w:b/>
          <w:bCs/>
          <w:sz w:val="20"/>
          <w:szCs w:val="20"/>
        </w:rPr>
      </w:pPr>
    </w:p>
    <w:p w14:paraId="2A4BDD01" w14:textId="77777777" w:rsidR="00F00282" w:rsidRDefault="00F00282" w:rsidP="00864A64">
      <w:pPr>
        <w:jc w:val="center"/>
        <w:rPr>
          <w:b/>
          <w:bCs/>
          <w:sz w:val="20"/>
          <w:szCs w:val="20"/>
        </w:rPr>
      </w:pPr>
    </w:p>
    <w:p w14:paraId="748A83F6" w14:textId="77777777" w:rsidR="00F00282" w:rsidRDefault="00F00282" w:rsidP="00864A64">
      <w:pPr>
        <w:jc w:val="center"/>
        <w:rPr>
          <w:b/>
          <w:bCs/>
          <w:sz w:val="20"/>
          <w:szCs w:val="20"/>
        </w:rPr>
      </w:pPr>
    </w:p>
    <w:p w14:paraId="6101F3C1" w14:textId="77777777" w:rsidR="00F00282" w:rsidRDefault="00F00282" w:rsidP="00864A64">
      <w:pPr>
        <w:jc w:val="center"/>
        <w:rPr>
          <w:b/>
          <w:bCs/>
          <w:sz w:val="20"/>
          <w:szCs w:val="20"/>
        </w:rPr>
      </w:pPr>
    </w:p>
    <w:p w14:paraId="15E0DA64" w14:textId="77777777" w:rsidR="00F00282" w:rsidRDefault="00F00282" w:rsidP="00864A64">
      <w:pPr>
        <w:jc w:val="center"/>
        <w:rPr>
          <w:b/>
          <w:bCs/>
          <w:sz w:val="20"/>
          <w:szCs w:val="20"/>
        </w:rPr>
      </w:pPr>
    </w:p>
    <w:p w14:paraId="64ABADC4" w14:textId="77777777" w:rsidR="00F00282" w:rsidRDefault="00F00282" w:rsidP="00864A64">
      <w:pPr>
        <w:jc w:val="center"/>
        <w:rPr>
          <w:b/>
          <w:bCs/>
          <w:sz w:val="20"/>
          <w:szCs w:val="20"/>
        </w:rPr>
      </w:pPr>
    </w:p>
    <w:p w14:paraId="1B89F438" w14:textId="77777777" w:rsidR="00F00282" w:rsidRDefault="00F00282" w:rsidP="00864A64">
      <w:pPr>
        <w:jc w:val="center"/>
        <w:rPr>
          <w:b/>
          <w:bCs/>
          <w:sz w:val="20"/>
          <w:szCs w:val="20"/>
        </w:rPr>
      </w:pPr>
    </w:p>
    <w:p w14:paraId="1C65C2E8" w14:textId="77777777" w:rsidR="00F00282" w:rsidRDefault="00F00282" w:rsidP="00864A64">
      <w:pPr>
        <w:jc w:val="center"/>
        <w:rPr>
          <w:b/>
          <w:bCs/>
          <w:sz w:val="20"/>
          <w:szCs w:val="20"/>
        </w:rPr>
      </w:pPr>
    </w:p>
    <w:p w14:paraId="31AFEB76" w14:textId="77777777" w:rsidR="00F00282" w:rsidRDefault="00F00282" w:rsidP="00864A64">
      <w:pPr>
        <w:jc w:val="center"/>
        <w:rPr>
          <w:b/>
          <w:bCs/>
          <w:sz w:val="20"/>
          <w:szCs w:val="20"/>
        </w:rPr>
      </w:pPr>
    </w:p>
    <w:p w14:paraId="31CF4D50" w14:textId="77777777" w:rsidR="00F00282" w:rsidRDefault="00F00282" w:rsidP="00864A64">
      <w:pPr>
        <w:jc w:val="center"/>
        <w:rPr>
          <w:b/>
          <w:bCs/>
          <w:sz w:val="20"/>
          <w:szCs w:val="20"/>
        </w:rPr>
      </w:pPr>
    </w:p>
    <w:p w14:paraId="3B3FBD7D" w14:textId="77777777" w:rsidR="00F00282" w:rsidRDefault="00F00282" w:rsidP="00864A64">
      <w:pPr>
        <w:jc w:val="center"/>
        <w:rPr>
          <w:b/>
          <w:bCs/>
          <w:sz w:val="20"/>
          <w:szCs w:val="20"/>
        </w:rPr>
      </w:pPr>
    </w:p>
    <w:p w14:paraId="3E3058AE" w14:textId="77777777" w:rsidR="00F00282" w:rsidRDefault="00F00282" w:rsidP="00864A64">
      <w:pPr>
        <w:jc w:val="center"/>
        <w:rPr>
          <w:b/>
          <w:bCs/>
          <w:sz w:val="20"/>
          <w:szCs w:val="20"/>
        </w:rPr>
      </w:pPr>
    </w:p>
    <w:p w14:paraId="697F55B9" w14:textId="77777777" w:rsidR="00F00282" w:rsidRDefault="00F00282" w:rsidP="00864A64">
      <w:pPr>
        <w:jc w:val="center"/>
        <w:rPr>
          <w:b/>
          <w:bCs/>
          <w:sz w:val="20"/>
          <w:szCs w:val="20"/>
        </w:rPr>
      </w:pPr>
    </w:p>
    <w:p w14:paraId="45328A2A" w14:textId="77777777" w:rsidR="00F00282" w:rsidRDefault="00F00282" w:rsidP="00864A64">
      <w:pPr>
        <w:jc w:val="center"/>
        <w:rPr>
          <w:b/>
          <w:bCs/>
          <w:sz w:val="20"/>
          <w:szCs w:val="20"/>
        </w:rPr>
      </w:pPr>
    </w:p>
    <w:p w14:paraId="60AC376E" w14:textId="77777777" w:rsidR="00F00282" w:rsidRDefault="00F00282" w:rsidP="00864A64">
      <w:pPr>
        <w:jc w:val="center"/>
        <w:rPr>
          <w:b/>
          <w:bCs/>
          <w:sz w:val="20"/>
          <w:szCs w:val="20"/>
        </w:rPr>
      </w:pPr>
    </w:p>
    <w:p w14:paraId="64211BB2" w14:textId="77777777" w:rsidR="00F00282" w:rsidRDefault="00F00282" w:rsidP="00864A64">
      <w:pPr>
        <w:jc w:val="center"/>
        <w:rPr>
          <w:b/>
          <w:bCs/>
          <w:sz w:val="20"/>
          <w:szCs w:val="20"/>
        </w:rPr>
      </w:pPr>
    </w:p>
    <w:p w14:paraId="0BE5352D" w14:textId="77777777" w:rsidR="00F00282" w:rsidRDefault="00F00282" w:rsidP="00864A64">
      <w:pPr>
        <w:jc w:val="center"/>
        <w:rPr>
          <w:b/>
          <w:bCs/>
          <w:sz w:val="20"/>
          <w:szCs w:val="20"/>
        </w:rPr>
      </w:pPr>
    </w:p>
    <w:p w14:paraId="6C932BE9" w14:textId="77777777" w:rsidR="00F00282" w:rsidRDefault="00F00282" w:rsidP="00864A64">
      <w:pPr>
        <w:jc w:val="center"/>
        <w:rPr>
          <w:b/>
          <w:bCs/>
          <w:sz w:val="20"/>
          <w:szCs w:val="20"/>
        </w:rPr>
      </w:pPr>
    </w:p>
    <w:p w14:paraId="1152B5F7" w14:textId="77777777" w:rsidR="00F00282" w:rsidRDefault="00F00282" w:rsidP="00864A64">
      <w:pPr>
        <w:jc w:val="center"/>
        <w:rPr>
          <w:b/>
          <w:bCs/>
          <w:sz w:val="20"/>
          <w:szCs w:val="20"/>
        </w:rPr>
      </w:pPr>
    </w:p>
    <w:p w14:paraId="125AF55E" w14:textId="77777777" w:rsidR="00F00282" w:rsidRDefault="00F00282" w:rsidP="00864A64">
      <w:pPr>
        <w:jc w:val="center"/>
        <w:rPr>
          <w:b/>
          <w:bCs/>
          <w:sz w:val="20"/>
          <w:szCs w:val="20"/>
        </w:rPr>
      </w:pPr>
    </w:p>
    <w:p w14:paraId="4B20755B" w14:textId="77777777" w:rsidR="00F00282" w:rsidRDefault="00F00282" w:rsidP="00864A64">
      <w:pPr>
        <w:jc w:val="center"/>
        <w:rPr>
          <w:b/>
          <w:bCs/>
          <w:sz w:val="20"/>
          <w:szCs w:val="20"/>
        </w:rPr>
      </w:pPr>
    </w:p>
    <w:p w14:paraId="1E44670D" w14:textId="77777777" w:rsidR="00F00282" w:rsidRDefault="00F00282" w:rsidP="00864A64">
      <w:pPr>
        <w:jc w:val="center"/>
        <w:rPr>
          <w:b/>
          <w:bCs/>
          <w:sz w:val="20"/>
          <w:szCs w:val="20"/>
        </w:rPr>
      </w:pPr>
    </w:p>
    <w:p w14:paraId="4F97FE71" w14:textId="3742F1D6" w:rsidR="00864A64" w:rsidRPr="009A0184" w:rsidRDefault="00864A64" w:rsidP="00864A64">
      <w:pPr>
        <w:jc w:val="center"/>
        <w:rPr>
          <w:b/>
          <w:bCs/>
          <w:sz w:val="20"/>
          <w:szCs w:val="20"/>
        </w:rPr>
      </w:pPr>
      <w:r w:rsidRPr="009A0184">
        <w:rPr>
          <w:b/>
          <w:bCs/>
          <w:sz w:val="20"/>
          <w:szCs w:val="20"/>
        </w:rPr>
        <w:t>COUNSELING NOTE</w:t>
      </w:r>
    </w:p>
    <w:p w14:paraId="1509272B" w14:textId="5E55703D" w:rsidR="00864A64" w:rsidRPr="009A0184" w:rsidRDefault="00864A64" w:rsidP="00864A64">
      <w:pPr>
        <w:spacing w:after="0"/>
        <w:rPr>
          <w:sz w:val="20"/>
          <w:szCs w:val="20"/>
        </w:rPr>
      </w:pPr>
      <w:r w:rsidRPr="009A0184">
        <w:rPr>
          <w:b/>
          <w:bCs/>
          <w:sz w:val="20"/>
          <w:szCs w:val="20"/>
        </w:rPr>
        <w:t>Date of visit:</w:t>
      </w:r>
      <w:r w:rsidRPr="009A0184">
        <w:rPr>
          <w:sz w:val="20"/>
          <w:szCs w:val="20"/>
        </w:rPr>
        <w:t xml:space="preserve"> </w:t>
      </w:r>
      <w:r w:rsidR="005C6410">
        <w:rPr>
          <w:sz w:val="20"/>
          <w:szCs w:val="20"/>
        </w:rPr>
        <w:t>_</w:t>
      </w:r>
      <w:r w:rsidR="00B10A81">
        <w:rPr>
          <w:sz w:val="20"/>
          <w:szCs w:val="20"/>
        </w:rPr>
        <w:t>/</w:t>
      </w:r>
      <w:r w:rsidR="005C6410">
        <w:rPr>
          <w:sz w:val="20"/>
          <w:szCs w:val="20"/>
        </w:rPr>
        <w:t>_</w:t>
      </w:r>
      <w:r w:rsidR="00B10A81">
        <w:rPr>
          <w:sz w:val="20"/>
          <w:szCs w:val="20"/>
        </w:rPr>
        <w:t>/2024</w:t>
      </w:r>
    </w:p>
    <w:p w14:paraId="1B30689A" w14:textId="77777777" w:rsidR="00864A64" w:rsidRPr="009A0184" w:rsidRDefault="00864A64" w:rsidP="00864A64">
      <w:pPr>
        <w:spacing w:after="0"/>
        <w:rPr>
          <w:sz w:val="20"/>
          <w:szCs w:val="20"/>
        </w:rPr>
      </w:pPr>
    </w:p>
    <w:p w14:paraId="2B299677" w14:textId="77777777" w:rsidR="00864A64" w:rsidRPr="009A0184" w:rsidRDefault="00864A64" w:rsidP="00864A64">
      <w:pPr>
        <w:spacing w:after="0"/>
        <w:rPr>
          <w:sz w:val="20"/>
          <w:szCs w:val="20"/>
        </w:rPr>
      </w:pPr>
      <w:r w:rsidRPr="009A0184">
        <w:rPr>
          <w:b/>
          <w:bCs/>
          <w:sz w:val="20"/>
          <w:szCs w:val="20"/>
        </w:rPr>
        <w:t>Reason for visit:</w:t>
      </w:r>
      <w:r w:rsidRPr="009A0184">
        <w:rPr>
          <w:sz w:val="20"/>
          <w:szCs w:val="20"/>
        </w:rPr>
        <w:t xml:space="preserve"> Counseling and review of pharmacogenomic test results</w:t>
      </w:r>
    </w:p>
    <w:p w14:paraId="757E27BF" w14:textId="77777777" w:rsidR="00864A64" w:rsidRPr="009A0184" w:rsidRDefault="00864A64" w:rsidP="00864A64">
      <w:pPr>
        <w:spacing w:after="0"/>
        <w:rPr>
          <w:sz w:val="20"/>
          <w:szCs w:val="20"/>
        </w:rPr>
      </w:pPr>
    </w:p>
    <w:p w14:paraId="2212DBD9" w14:textId="6544C8CC" w:rsidR="00864A64" w:rsidRPr="009A0184" w:rsidRDefault="00783B5E" w:rsidP="00DB5D86">
      <w:pPr>
        <w:rPr>
          <w:sz w:val="20"/>
          <w:szCs w:val="20"/>
        </w:rPr>
      </w:pPr>
      <w:r>
        <w:rPr>
          <w:b/>
          <w:bCs/>
          <w:sz w:val="20"/>
          <w:szCs w:val="20"/>
        </w:rPr>
        <w:t>HPI</w:t>
      </w:r>
      <w:r w:rsidR="00864A64" w:rsidRPr="009A0184">
        <w:rPr>
          <w:b/>
          <w:bCs/>
          <w:sz w:val="20"/>
          <w:szCs w:val="20"/>
        </w:rPr>
        <w:t>:</w:t>
      </w:r>
      <w:r w:rsidR="00864A64" w:rsidRPr="009A0184">
        <w:rPr>
          <w:sz w:val="20"/>
          <w:szCs w:val="20"/>
        </w:rPr>
        <w:t xml:space="preserve"> </w:t>
      </w:r>
      <w:r w:rsidR="008D2058">
        <w:rPr>
          <w:sz w:val="20"/>
          <w:szCs w:val="20"/>
        </w:rPr>
        <w:t>____</w:t>
      </w:r>
      <w:r w:rsidR="00DB5D86">
        <w:rPr>
          <w:sz w:val="20"/>
          <w:szCs w:val="20"/>
        </w:rPr>
        <w:t xml:space="preserve"> is a </w:t>
      </w:r>
      <w:r w:rsidR="008D2058">
        <w:rPr>
          <w:sz w:val="20"/>
          <w:szCs w:val="20"/>
        </w:rPr>
        <w:t>XX</w:t>
      </w:r>
      <w:r w:rsidR="00DB5D86">
        <w:rPr>
          <w:sz w:val="20"/>
          <w:szCs w:val="20"/>
        </w:rPr>
        <w:t xml:space="preserve">-year-old </w:t>
      </w:r>
      <w:r w:rsidR="008D2058">
        <w:rPr>
          <w:sz w:val="20"/>
          <w:szCs w:val="20"/>
        </w:rPr>
        <w:t>XX</w:t>
      </w:r>
      <w:r w:rsidR="00DB5D86">
        <w:rPr>
          <w:sz w:val="20"/>
          <w:szCs w:val="20"/>
        </w:rPr>
        <w:t xml:space="preserve"> with </w:t>
      </w:r>
    </w:p>
    <w:p w14:paraId="4888CE6D" w14:textId="131000FA" w:rsidR="00864A64" w:rsidRDefault="008D2058" w:rsidP="00864A64">
      <w:pPr>
        <w:spacing w:after="0" w:line="240" w:lineRule="auto"/>
        <w:contextualSpacing/>
        <w:rPr>
          <w:sz w:val="20"/>
          <w:szCs w:val="20"/>
        </w:rPr>
      </w:pPr>
      <w:r>
        <w:rPr>
          <w:sz w:val="20"/>
          <w:szCs w:val="20"/>
        </w:rPr>
        <w:t>____</w:t>
      </w:r>
      <w:r w:rsidR="00864A64" w:rsidRPr="009A0184">
        <w:rPr>
          <w:sz w:val="20"/>
          <w:szCs w:val="20"/>
        </w:rPr>
        <w:t xml:space="preserve"> was </w:t>
      </w:r>
      <w:r w:rsidR="00324131">
        <w:rPr>
          <w:sz w:val="20"/>
          <w:szCs w:val="20"/>
        </w:rPr>
        <w:t xml:space="preserve">seen in Genetic Test Assistance Counseling (GTAC) clinic and </w:t>
      </w:r>
      <w:r>
        <w:rPr>
          <w:sz w:val="20"/>
          <w:szCs w:val="20"/>
        </w:rPr>
        <w:t>_______</w:t>
      </w:r>
      <w:r w:rsidR="00864A64" w:rsidRPr="009A0184">
        <w:rPr>
          <w:sz w:val="20"/>
          <w:szCs w:val="20"/>
        </w:rPr>
        <w:t xml:space="preserve">consented to Whole Genome Sequencing which includes pharmacogenomic results. </w:t>
      </w:r>
    </w:p>
    <w:p w14:paraId="6C697960" w14:textId="77777777" w:rsidR="00A245BD" w:rsidRDefault="00A245BD" w:rsidP="00864A64">
      <w:pPr>
        <w:spacing w:after="0" w:line="240" w:lineRule="auto"/>
        <w:contextualSpacing/>
        <w:rPr>
          <w:sz w:val="20"/>
          <w:szCs w:val="20"/>
        </w:rPr>
      </w:pPr>
    </w:p>
    <w:p w14:paraId="47589A58" w14:textId="0CC2A0B3" w:rsidR="00A245BD" w:rsidRPr="009A0184" w:rsidRDefault="00A245BD" w:rsidP="00864A64">
      <w:pPr>
        <w:spacing w:after="0" w:line="240" w:lineRule="auto"/>
        <w:contextualSpacing/>
        <w:rPr>
          <w:sz w:val="20"/>
          <w:szCs w:val="20"/>
        </w:rPr>
      </w:pPr>
      <w:r w:rsidRPr="00815375">
        <w:rPr>
          <w:sz w:val="20"/>
          <w:szCs w:val="20"/>
        </w:rPr>
        <w:t>Information from today's visit was gathered from conversation with the patient's family</w:t>
      </w:r>
      <w:r w:rsidR="00997536">
        <w:rPr>
          <w:sz w:val="20"/>
          <w:szCs w:val="20"/>
        </w:rPr>
        <w:t xml:space="preserve"> and </w:t>
      </w:r>
      <w:r w:rsidRPr="00815375">
        <w:rPr>
          <w:sz w:val="20"/>
          <w:szCs w:val="20"/>
        </w:rPr>
        <w:t>review of the electronic medical records</w:t>
      </w:r>
      <w:r w:rsidR="00997536">
        <w:rPr>
          <w:sz w:val="20"/>
          <w:szCs w:val="20"/>
        </w:rPr>
        <w:t>.</w:t>
      </w:r>
    </w:p>
    <w:p w14:paraId="43640716" w14:textId="77777777" w:rsidR="00864A64" w:rsidRPr="009A0184" w:rsidRDefault="00864A64" w:rsidP="00864A64">
      <w:pPr>
        <w:spacing w:after="0" w:line="240" w:lineRule="auto"/>
        <w:contextualSpacing/>
        <w:rPr>
          <w:sz w:val="20"/>
          <w:szCs w:val="20"/>
        </w:rPr>
      </w:pPr>
    </w:p>
    <w:p w14:paraId="6F70A883" w14:textId="6386C513" w:rsidR="00864A64" w:rsidRPr="009A0184" w:rsidRDefault="00864A64" w:rsidP="00864A64">
      <w:pPr>
        <w:spacing w:after="0" w:line="240" w:lineRule="auto"/>
        <w:contextualSpacing/>
        <w:rPr>
          <w:sz w:val="20"/>
          <w:szCs w:val="20"/>
        </w:rPr>
      </w:pPr>
      <w:r w:rsidRPr="009A0184">
        <w:rPr>
          <w:sz w:val="20"/>
          <w:szCs w:val="20"/>
        </w:rPr>
        <w:t xml:space="preserve">I was accompanied by genetic counselor, </w:t>
      </w:r>
      <w:r w:rsidR="008D2058">
        <w:rPr>
          <w:sz w:val="20"/>
          <w:szCs w:val="20"/>
        </w:rPr>
        <w:t>________</w:t>
      </w:r>
      <w:r w:rsidRPr="009A0184">
        <w:rPr>
          <w:sz w:val="20"/>
          <w:szCs w:val="20"/>
        </w:rPr>
        <w:t xml:space="preserve">, for the appointment. </w:t>
      </w:r>
    </w:p>
    <w:p w14:paraId="4FFD9B68" w14:textId="77777777" w:rsidR="00864A64" w:rsidRDefault="00864A64" w:rsidP="00864A64">
      <w:pPr>
        <w:spacing w:after="0"/>
        <w:rPr>
          <w:sz w:val="20"/>
          <w:szCs w:val="20"/>
        </w:rPr>
      </w:pPr>
    </w:p>
    <w:p w14:paraId="6BC4F92F" w14:textId="60951F9B" w:rsidR="005C6410" w:rsidRDefault="005C6410" w:rsidP="00864A64">
      <w:pPr>
        <w:spacing w:after="0"/>
        <w:rPr>
          <w:sz w:val="20"/>
          <w:szCs w:val="20"/>
        </w:rPr>
      </w:pPr>
      <w:r w:rsidRPr="005C6410">
        <w:rPr>
          <w:b/>
          <w:bCs/>
          <w:sz w:val="20"/>
          <w:szCs w:val="20"/>
        </w:rPr>
        <w:t>Allergies</w:t>
      </w:r>
      <w:r>
        <w:rPr>
          <w:sz w:val="20"/>
          <w:szCs w:val="20"/>
        </w:rPr>
        <w:t>:</w:t>
      </w:r>
    </w:p>
    <w:p w14:paraId="6068DB1D" w14:textId="77777777" w:rsidR="005C6410" w:rsidRPr="009A0184" w:rsidRDefault="005C6410" w:rsidP="00864A64">
      <w:pPr>
        <w:spacing w:after="0"/>
        <w:rPr>
          <w:sz w:val="20"/>
          <w:szCs w:val="20"/>
        </w:rPr>
      </w:pPr>
    </w:p>
    <w:p w14:paraId="4B5BE593" w14:textId="05606040" w:rsidR="00783B5E" w:rsidRPr="00783B5E" w:rsidRDefault="005C6410" w:rsidP="00783B5E">
      <w:pPr>
        <w:rPr>
          <w:b/>
          <w:bCs/>
          <w:sz w:val="20"/>
          <w:szCs w:val="20"/>
        </w:rPr>
      </w:pPr>
      <w:r>
        <w:rPr>
          <w:b/>
          <w:bCs/>
          <w:sz w:val="20"/>
          <w:szCs w:val="20"/>
        </w:rPr>
        <w:t>Current m</w:t>
      </w:r>
      <w:r w:rsidR="00783B5E" w:rsidRPr="00783B5E">
        <w:rPr>
          <w:b/>
          <w:bCs/>
          <w:sz w:val="20"/>
          <w:szCs w:val="20"/>
        </w:rPr>
        <w:t>edications:</w:t>
      </w:r>
    </w:p>
    <w:p w14:paraId="2D99580D" w14:textId="77777777" w:rsidR="008D2058" w:rsidRPr="008D2058" w:rsidRDefault="008D2058" w:rsidP="008D2058">
      <w:pPr>
        <w:pStyle w:val="ListParagraph"/>
        <w:numPr>
          <w:ilvl w:val="0"/>
          <w:numId w:val="7"/>
        </w:numPr>
        <w:rPr>
          <w:sz w:val="20"/>
          <w:szCs w:val="20"/>
        </w:rPr>
      </w:pPr>
    </w:p>
    <w:p w14:paraId="67F0F160" w14:textId="2EA93D17" w:rsidR="00783B5E" w:rsidRPr="00783B5E" w:rsidRDefault="00783B5E" w:rsidP="00783B5E">
      <w:pPr>
        <w:rPr>
          <w:b/>
          <w:bCs/>
          <w:sz w:val="20"/>
          <w:szCs w:val="20"/>
        </w:rPr>
      </w:pPr>
      <w:r>
        <w:rPr>
          <w:sz w:val="20"/>
          <w:szCs w:val="20"/>
        </w:rPr>
        <w:br/>
      </w:r>
      <w:r w:rsidRPr="00783B5E">
        <w:rPr>
          <w:b/>
          <w:bCs/>
          <w:sz w:val="20"/>
          <w:szCs w:val="20"/>
        </w:rPr>
        <w:t>Past medications:</w:t>
      </w:r>
    </w:p>
    <w:p w14:paraId="2564259F" w14:textId="77777777" w:rsidR="008D2058" w:rsidRPr="008D2058" w:rsidRDefault="008D2058" w:rsidP="008D2058">
      <w:pPr>
        <w:pStyle w:val="ListParagraph"/>
        <w:numPr>
          <w:ilvl w:val="0"/>
          <w:numId w:val="7"/>
        </w:numPr>
        <w:spacing w:after="0"/>
        <w:rPr>
          <w:b/>
          <w:bCs/>
          <w:sz w:val="20"/>
          <w:szCs w:val="20"/>
        </w:rPr>
      </w:pPr>
    </w:p>
    <w:p w14:paraId="4E19D6FF" w14:textId="77777777" w:rsidR="008D2058" w:rsidRDefault="008D2058" w:rsidP="00864A64">
      <w:pPr>
        <w:spacing w:after="0"/>
        <w:contextualSpacing/>
        <w:rPr>
          <w:b/>
          <w:bCs/>
          <w:sz w:val="20"/>
          <w:szCs w:val="20"/>
        </w:rPr>
      </w:pPr>
    </w:p>
    <w:p w14:paraId="4D0C0753" w14:textId="77777777" w:rsidR="00C6430F" w:rsidRPr="009A0184" w:rsidRDefault="00C6430F" w:rsidP="00C6430F">
      <w:pPr>
        <w:spacing w:after="0"/>
        <w:rPr>
          <w:b/>
          <w:bCs/>
          <w:sz w:val="20"/>
          <w:szCs w:val="20"/>
        </w:rPr>
      </w:pPr>
      <w:r w:rsidRPr="009A0184">
        <w:rPr>
          <w:b/>
          <w:bCs/>
          <w:sz w:val="20"/>
          <w:szCs w:val="20"/>
        </w:rPr>
        <w:t>PRIORITY RESULTS</w:t>
      </w:r>
    </w:p>
    <w:p w14:paraId="6181CD7F" w14:textId="77777777" w:rsidR="00C6430F" w:rsidRPr="009A0184" w:rsidRDefault="00C6430F" w:rsidP="00C6430F">
      <w:pPr>
        <w:spacing w:after="0"/>
        <w:rPr>
          <w:sz w:val="20"/>
          <w:szCs w:val="20"/>
        </w:rPr>
      </w:pPr>
      <w:r w:rsidRPr="009A0184">
        <w:rPr>
          <w:sz w:val="20"/>
          <w:szCs w:val="20"/>
        </w:rPr>
        <w:t>These results indicate that medication changes might be necessary based on the genetic results.</w:t>
      </w:r>
    </w:p>
    <w:p w14:paraId="4BB572E1" w14:textId="77777777" w:rsidR="00C6430F" w:rsidRPr="009A0184" w:rsidRDefault="00C6430F" w:rsidP="00C6430F">
      <w:pPr>
        <w:spacing w:after="0"/>
        <w:rPr>
          <w:sz w:val="20"/>
          <w:szCs w:val="20"/>
        </w:rPr>
      </w:pPr>
      <w:r w:rsidRPr="009A0184">
        <w:rPr>
          <w:b/>
          <w:bCs/>
          <w:sz w:val="20"/>
          <w:szCs w:val="20"/>
          <w:u w:val="single"/>
        </w:rPr>
        <w:t>Bold</w:t>
      </w:r>
      <w:r w:rsidRPr="009A0184">
        <w:rPr>
          <w:sz w:val="20"/>
          <w:szCs w:val="20"/>
        </w:rPr>
        <w:t>: medication is included in patient’s current regimen</w:t>
      </w:r>
    </w:p>
    <w:tbl>
      <w:tblPr>
        <w:tblW w:w="9463" w:type="dxa"/>
        <w:tblInd w:w="-116" w:type="dxa"/>
        <w:tblLayout w:type="fixed"/>
        <w:tblLook w:val="0000" w:firstRow="0" w:lastRow="0" w:firstColumn="0" w:lastColumn="0" w:noHBand="0" w:noVBand="0"/>
      </w:tblPr>
      <w:tblGrid>
        <w:gridCol w:w="1188"/>
        <w:gridCol w:w="2250"/>
        <w:gridCol w:w="2790"/>
        <w:gridCol w:w="3235"/>
      </w:tblGrid>
      <w:tr w:rsidR="00C6430F" w:rsidRPr="009A0184" w14:paraId="2A6A259B" w14:textId="77777777" w:rsidTr="00093736">
        <w:tc>
          <w:tcPr>
            <w:tcW w:w="1188" w:type="dxa"/>
            <w:tcBorders>
              <w:top w:val="single" w:sz="6" w:space="0" w:color="auto"/>
              <w:left w:val="single" w:sz="6" w:space="0" w:color="auto"/>
              <w:bottom w:val="single" w:sz="6" w:space="0" w:color="auto"/>
              <w:right w:val="single" w:sz="6" w:space="0" w:color="auto"/>
            </w:tcBorders>
          </w:tcPr>
          <w:p w14:paraId="0B04F13E" w14:textId="77777777" w:rsidR="00C6430F" w:rsidRPr="009A0184" w:rsidRDefault="00C6430F" w:rsidP="00093736">
            <w:pPr>
              <w:autoSpaceDE w:val="0"/>
              <w:autoSpaceDN w:val="0"/>
              <w:adjustRightInd w:val="0"/>
              <w:spacing w:after="0" w:line="240" w:lineRule="auto"/>
              <w:rPr>
                <w:rFonts w:cstheme="minorHAnsi"/>
                <w:b/>
                <w:bCs/>
                <w:sz w:val="20"/>
                <w:szCs w:val="20"/>
              </w:rPr>
            </w:pPr>
            <w:r w:rsidRPr="009A0184">
              <w:rPr>
                <w:rFonts w:cstheme="minorHAnsi"/>
                <w:b/>
                <w:bCs/>
                <w:sz w:val="20"/>
                <w:szCs w:val="20"/>
              </w:rPr>
              <w:t>Gene</w:t>
            </w:r>
          </w:p>
        </w:tc>
        <w:tc>
          <w:tcPr>
            <w:tcW w:w="2250" w:type="dxa"/>
            <w:tcBorders>
              <w:top w:val="single" w:sz="6" w:space="0" w:color="auto"/>
              <w:left w:val="single" w:sz="6" w:space="0" w:color="auto"/>
              <w:bottom w:val="single" w:sz="6" w:space="0" w:color="auto"/>
              <w:right w:val="single" w:sz="6" w:space="0" w:color="auto"/>
            </w:tcBorders>
          </w:tcPr>
          <w:p w14:paraId="57A78049" w14:textId="77777777" w:rsidR="00C6430F" w:rsidRPr="009A0184" w:rsidRDefault="00C6430F" w:rsidP="00093736">
            <w:pPr>
              <w:autoSpaceDE w:val="0"/>
              <w:autoSpaceDN w:val="0"/>
              <w:adjustRightInd w:val="0"/>
              <w:spacing w:after="0" w:line="240" w:lineRule="auto"/>
              <w:rPr>
                <w:rFonts w:cstheme="minorHAnsi"/>
                <w:b/>
                <w:bCs/>
                <w:sz w:val="20"/>
                <w:szCs w:val="20"/>
              </w:rPr>
            </w:pPr>
            <w:r w:rsidRPr="009A0184">
              <w:rPr>
                <w:rFonts w:cstheme="minorHAnsi"/>
                <w:b/>
                <w:bCs/>
                <w:sz w:val="20"/>
                <w:szCs w:val="20"/>
              </w:rPr>
              <w:t>Genotype</w:t>
            </w:r>
          </w:p>
        </w:tc>
        <w:tc>
          <w:tcPr>
            <w:tcW w:w="2790" w:type="dxa"/>
            <w:tcBorders>
              <w:top w:val="single" w:sz="6" w:space="0" w:color="auto"/>
              <w:left w:val="single" w:sz="6" w:space="0" w:color="auto"/>
              <w:bottom w:val="single" w:sz="6" w:space="0" w:color="auto"/>
              <w:right w:val="single" w:sz="6" w:space="0" w:color="auto"/>
            </w:tcBorders>
          </w:tcPr>
          <w:p w14:paraId="4FF1432A" w14:textId="77777777" w:rsidR="00C6430F" w:rsidRPr="009A0184" w:rsidRDefault="00C6430F" w:rsidP="00093736">
            <w:pPr>
              <w:autoSpaceDE w:val="0"/>
              <w:autoSpaceDN w:val="0"/>
              <w:adjustRightInd w:val="0"/>
              <w:spacing w:after="0" w:line="240" w:lineRule="auto"/>
              <w:rPr>
                <w:rFonts w:cstheme="minorHAnsi"/>
                <w:b/>
                <w:bCs/>
                <w:sz w:val="20"/>
                <w:szCs w:val="20"/>
              </w:rPr>
            </w:pPr>
            <w:r w:rsidRPr="009A0184">
              <w:rPr>
                <w:rFonts w:cstheme="minorHAnsi"/>
                <w:b/>
                <w:bCs/>
                <w:sz w:val="20"/>
                <w:szCs w:val="20"/>
              </w:rPr>
              <w:t>Phenotype/Clinical Implication</w:t>
            </w:r>
          </w:p>
        </w:tc>
        <w:tc>
          <w:tcPr>
            <w:tcW w:w="3235" w:type="dxa"/>
            <w:tcBorders>
              <w:top w:val="single" w:sz="6" w:space="0" w:color="auto"/>
              <w:left w:val="single" w:sz="6" w:space="0" w:color="auto"/>
              <w:bottom w:val="single" w:sz="6" w:space="0" w:color="auto"/>
              <w:right w:val="single" w:sz="6" w:space="0" w:color="auto"/>
            </w:tcBorders>
          </w:tcPr>
          <w:p w14:paraId="75AA8982" w14:textId="77777777" w:rsidR="00C6430F" w:rsidRPr="009A0184" w:rsidRDefault="00C6430F" w:rsidP="00093736">
            <w:pPr>
              <w:autoSpaceDE w:val="0"/>
              <w:autoSpaceDN w:val="0"/>
              <w:adjustRightInd w:val="0"/>
              <w:spacing w:after="0" w:line="240" w:lineRule="auto"/>
              <w:rPr>
                <w:rFonts w:cstheme="minorHAnsi"/>
                <w:b/>
                <w:bCs/>
                <w:sz w:val="20"/>
                <w:szCs w:val="20"/>
              </w:rPr>
            </w:pPr>
            <w:r w:rsidRPr="009A0184">
              <w:rPr>
                <w:rFonts w:cstheme="minorHAnsi"/>
                <w:b/>
                <w:bCs/>
                <w:sz w:val="20"/>
                <w:szCs w:val="20"/>
              </w:rPr>
              <w:t>Examples of affected medications*</w:t>
            </w:r>
          </w:p>
        </w:tc>
      </w:tr>
      <w:tr w:rsidR="00C6430F" w:rsidRPr="009A0184" w14:paraId="76B2561C" w14:textId="77777777" w:rsidTr="00093736">
        <w:trPr>
          <w:trHeight w:val="282"/>
        </w:trPr>
        <w:tc>
          <w:tcPr>
            <w:tcW w:w="1188" w:type="dxa"/>
            <w:tcBorders>
              <w:top w:val="single" w:sz="6" w:space="0" w:color="auto"/>
              <w:left w:val="single" w:sz="6" w:space="0" w:color="auto"/>
              <w:bottom w:val="single" w:sz="6" w:space="0" w:color="auto"/>
              <w:right w:val="single" w:sz="6" w:space="0" w:color="auto"/>
            </w:tcBorders>
          </w:tcPr>
          <w:p w14:paraId="45317C02" w14:textId="22E7DE85" w:rsidR="00C6430F" w:rsidRPr="009A0184" w:rsidRDefault="00C6430F" w:rsidP="00093736">
            <w:pPr>
              <w:autoSpaceDE w:val="0"/>
              <w:autoSpaceDN w:val="0"/>
              <w:adjustRightInd w:val="0"/>
              <w:spacing w:after="0" w:line="240" w:lineRule="auto"/>
              <w:rPr>
                <w:rFonts w:cstheme="minorHAnsi"/>
                <w:sz w:val="20"/>
                <w:szCs w:val="20"/>
              </w:rPr>
            </w:pPr>
          </w:p>
        </w:tc>
        <w:tc>
          <w:tcPr>
            <w:tcW w:w="2250" w:type="dxa"/>
            <w:tcBorders>
              <w:top w:val="single" w:sz="6" w:space="0" w:color="auto"/>
              <w:left w:val="single" w:sz="6" w:space="0" w:color="auto"/>
              <w:bottom w:val="single" w:sz="6" w:space="0" w:color="auto"/>
              <w:right w:val="single" w:sz="6" w:space="0" w:color="auto"/>
            </w:tcBorders>
          </w:tcPr>
          <w:p w14:paraId="166F2442" w14:textId="34505CFF" w:rsidR="00C6430F" w:rsidRPr="009A0184" w:rsidRDefault="00C6430F" w:rsidP="00093736">
            <w:pPr>
              <w:autoSpaceDE w:val="0"/>
              <w:autoSpaceDN w:val="0"/>
              <w:adjustRightInd w:val="0"/>
              <w:spacing w:after="0" w:line="240" w:lineRule="auto"/>
              <w:rPr>
                <w:rFonts w:cstheme="minorHAnsi"/>
                <w:sz w:val="20"/>
                <w:szCs w:val="20"/>
              </w:rPr>
            </w:pPr>
          </w:p>
        </w:tc>
        <w:tc>
          <w:tcPr>
            <w:tcW w:w="2790" w:type="dxa"/>
            <w:tcBorders>
              <w:top w:val="single" w:sz="6" w:space="0" w:color="auto"/>
              <w:left w:val="single" w:sz="6" w:space="0" w:color="auto"/>
              <w:bottom w:val="single" w:sz="6" w:space="0" w:color="auto"/>
              <w:right w:val="single" w:sz="6" w:space="0" w:color="auto"/>
            </w:tcBorders>
          </w:tcPr>
          <w:p w14:paraId="40CEAF0D" w14:textId="0A0C83D3" w:rsidR="00C6430F" w:rsidRPr="009A0184" w:rsidRDefault="00C6430F" w:rsidP="00093736">
            <w:pPr>
              <w:autoSpaceDE w:val="0"/>
              <w:autoSpaceDN w:val="0"/>
              <w:adjustRightInd w:val="0"/>
              <w:spacing w:after="0" w:line="240" w:lineRule="auto"/>
              <w:rPr>
                <w:rFonts w:cstheme="minorHAnsi"/>
                <w:sz w:val="20"/>
                <w:szCs w:val="20"/>
              </w:rPr>
            </w:pPr>
          </w:p>
        </w:tc>
        <w:tc>
          <w:tcPr>
            <w:tcW w:w="3235" w:type="dxa"/>
            <w:tcBorders>
              <w:top w:val="single" w:sz="6" w:space="0" w:color="auto"/>
              <w:left w:val="single" w:sz="6" w:space="0" w:color="auto"/>
              <w:bottom w:val="single" w:sz="6" w:space="0" w:color="auto"/>
              <w:right w:val="single" w:sz="6" w:space="0" w:color="auto"/>
            </w:tcBorders>
          </w:tcPr>
          <w:p w14:paraId="6F143E99" w14:textId="226666C9" w:rsidR="00C6430F" w:rsidRPr="001C56F9" w:rsidRDefault="00C6430F" w:rsidP="00093736">
            <w:pPr>
              <w:rPr>
                <w:vertAlign w:val="superscript"/>
              </w:rPr>
            </w:pPr>
          </w:p>
        </w:tc>
      </w:tr>
      <w:tr w:rsidR="00C6430F" w:rsidRPr="009A0184" w14:paraId="14F481B7" w14:textId="77777777" w:rsidTr="00093736">
        <w:trPr>
          <w:trHeight w:val="282"/>
        </w:trPr>
        <w:tc>
          <w:tcPr>
            <w:tcW w:w="1188" w:type="dxa"/>
            <w:tcBorders>
              <w:top w:val="single" w:sz="6" w:space="0" w:color="auto"/>
              <w:left w:val="single" w:sz="6" w:space="0" w:color="auto"/>
              <w:bottom w:val="single" w:sz="6" w:space="0" w:color="auto"/>
              <w:right w:val="single" w:sz="6" w:space="0" w:color="auto"/>
            </w:tcBorders>
          </w:tcPr>
          <w:p w14:paraId="329E6AFB" w14:textId="4D81DF4C" w:rsidR="00C6430F" w:rsidRDefault="00C6430F" w:rsidP="00093736">
            <w:pPr>
              <w:autoSpaceDE w:val="0"/>
              <w:autoSpaceDN w:val="0"/>
              <w:adjustRightInd w:val="0"/>
              <w:spacing w:after="0" w:line="240" w:lineRule="auto"/>
              <w:rPr>
                <w:rFonts w:cstheme="minorHAnsi"/>
                <w:sz w:val="20"/>
                <w:szCs w:val="20"/>
              </w:rPr>
            </w:pPr>
          </w:p>
        </w:tc>
        <w:tc>
          <w:tcPr>
            <w:tcW w:w="2250" w:type="dxa"/>
            <w:tcBorders>
              <w:top w:val="single" w:sz="6" w:space="0" w:color="auto"/>
              <w:left w:val="single" w:sz="6" w:space="0" w:color="auto"/>
              <w:bottom w:val="single" w:sz="6" w:space="0" w:color="auto"/>
              <w:right w:val="single" w:sz="6" w:space="0" w:color="auto"/>
            </w:tcBorders>
          </w:tcPr>
          <w:p w14:paraId="027AEDF0" w14:textId="0A603BE2" w:rsidR="00C6430F" w:rsidRDefault="00C6430F" w:rsidP="00093736">
            <w:pPr>
              <w:autoSpaceDE w:val="0"/>
              <w:autoSpaceDN w:val="0"/>
              <w:adjustRightInd w:val="0"/>
              <w:spacing w:after="0" w:line="240" w:lineRule="auto"/>
              <w:rPr>
                <w:rFonts w:cstheme="minorHAnsi"/>
                <w:sz w:val="20"/>
                <w:szCs w:val="20"/>
              </w:rPr>
            </w:pPr>
          </w:p>
        </w:tc>
        <w:tc>
          <w:tcPr>
            <w:tcW w:w="2790" w:type="dxa"/>
            <w:tcBorders>
              <w:top w:val="single" w:sz="6" w:space="0" w:color="auto"/>
              <w:left w:val="single" w:sz="6" w:space="0" w:color="auto"/>
              <w:bottom w:val="single" w:sz="6" w:space="0" w:color="auto"/>
              <w:right w:val="single" w:sz="6" w:space="0" w:color="auto"/>
            </w:tcBorders>
          </w:tcPr>
          <w:p w14:paraId="4106BFFE" w14:textId="28E5F557" w:rsidR="00C6430F" w:rsidRDefault="00C6430F" w:rsidP="00093736">
            <w:pPr>
              <w:autoSpaceDE w:val="0"/>
              <w:autoSpaceDN w:val="0"/>
              <w:adjustRightInd w:val="0"/>
              <w:spacing w:after="0" w:line="240" w:lineRule="auto"/>
              <w:rPr>
                <w:rFonts w:cstheme="minorHAnsi"/>
                <w:sz w:val="20"/>
                <w:szCs w:val="20"/>
              </w:rPr>
            </w:pPr>
          </w:p>
        </w:tc>
        <w:tc>
          <w:tcPr>
            <w:tcW w:w="3235" w:type="dxa"/>
            <w:tcBorders>
              <w:top w:val="single" w:sz="6" w:space="0" w:color="auto"/>
              <w:left w:val="single" w:sz="6" w:space="0" w:color="auto"/>
              <w:bottom w:val="single" w:sz="6" w:space="0" w:color="auto"/>
              <w:right w:val="single" w:sz="6" w:space="0" w:color="auto"/>
            </w:tcBorders>
          </w:tcPr>
          <w:p w14:paraId="3B0048C5" w14:textId="1901D2D7" w:rsidR="00C6430F" w:rsidRPr="009A0184" w:rsidRDefault="00C6430F" w:rsidP="00093736">
            <w:pPr>
              <w:rPr>
                <w:sz w:val="20"/>
                <w:szCs w:val="20"/>
              </w:rPr>
            </w:pPr>
          </w:p>
        </w:tc>
      </w:tr>
      <w:tr w:rsidR="00C6430F" w:rsidRPr="009A0184" w14:paraId="4CF44BB1" w14:textId="77777777" w:rsidTr="00093736">
        <w:tc>
          <w:tcPr>
            <w:tcW w:w="1188" w:type="dxa"/>
            <w:tcBorders>
              <w:top w:val="single" w:sz="6" w:space="0" w:color="auto"/>
              <w:left w:val="single" w:sz="6" w:space="0" w:color="auto"/>
              <w:bottom w:val="single" w:sz="6" w:space="0" w:color="auto"/>
              <w:right w:val="single" w:sz="6" w:space="0" w:color="auto"/>
            </w:tcBorders>
          </w:tcPr>
          <w:p w14:paraId="0320FC49" w14:textId="76023979" w:rsidR="00C6430F" w:rsidRPr="009A0184" w:rsidRDefault="00C6430F" w:rsidP="00093736">
            <w:pPr>
              <w:autoSpaceDE w:val="0"/>
              <w:autoSpaceDN w:val="0"/>
              <w:adjustRightInd w:val="0"/>
              <w:spacing w:after="0" w:line="240" w:lineRule="auto"/>
              <w:rPr>
                <w:rFonts w:cstheme="minorHAnsi"/>
                <w:sz w:val="20"/>
                <w:szCs w:val="20"/>
              </w:rPr>
            </w:pPr>
          </w:p>
        </w:tc>
        <w:tc>
          <w:tcPr>
            <w:tcW w:w="2250" w:type="dxa"/>
            <w:tcBorders>
              <w:top w:val="single" w:sz="6" w:space="0" w:color="auto"/>
              <w:left w:val="single" w:sz="6" w:space="0" w:color="auto"/>
              <w:bottom w:val="single" w:sz="6" w:space="0" w:color="auto"/>
              <w:right w:val="single" w:sz="6" w:space="0" w:color="auto"/>
            </w:tcBorders>
          </w:tcPr>
          <w:p w14:paraId="237B35D7" w14:textId="4E63E013" w:rsidR="00C6430F" w:rsidRPr="009A0184" w:rsidRDefault="00C6430F" w:rsidP="00093736">
            <w:pPr>
              <w:autoSpaceDE w:val="0"/>
              <w:autoSpaceDN w:val="0"/>
              <w:adjustRightInd w:val="0"/>
              <w:spacing w:after="0" w:line="240" w:lineRule="auto"/>
              <w:rPr>
                <w:rFonts w:cstheme="minorHAnsi"/>
                <w:sz w:val="20"/>
                <w:szCs w:val="20"/>
              </w:rPr>
            </w:pPr>
          </w:p>
        </w:tc>
        <w:tc>
          <w:tcPr>
            <w:tcW w:w="2790" w:type="dxa"/>
            <w:tcBorders>
              <w:top w:val="single" w:sz="6" w:space="0" w:color="auto"/>
              <w:left w:val="single" w:sz="6" w:space="0" w:color="auto"/>
              <w:bottom w:val="single" w:sz="6" w:space="0" w:color="auto"/>
              <w:right w:val="single" w:sz="6" w:space="0" w:color="auto"/>
            </w:tcBorders>
          </w:tcPr>
          <w:p w14:paraId="48CD5139" w14:textId="68982253" w:rsidR="00C6430F" w:rsidRPr="009A0184" w:rsidRDefault="00C6430F" w:rsidP="00093736">
            <w:pPr>
              <w:autoSpaceDE w:val="0"/>
              <w:autoSpaceDN w:val="0"/>
              <w:adjustRightInd w:val="0"/>
              <w:spacing w:after="0" w:line="240" w:lineRule="auto"/>
              <w:rPr>
                <w:rFonts w:cstheme="minorHAnsi"/>
                <w:sz w:val="20"/>
                <w:szCs w:val="20"/>
              </w:rPr>
            </w:pPr>
          </w:p>
        </w:tc>
        <w:tc>
          <w:tcPr>
            <w:tcW w:w="3235" w:type="dxa"/>
            <w:tcBorders>
              <w:top w:val="single" w:sz="6" w:space="0" w:color="auto"/>
              <w:left w:val="single" w:sz="6" w:space="0" w:color="auto"/>
              <w:bottom w:val="single" w:sz="6" w:space="0" w:color="auto"/>
              <w:right w:val="single" w:sz="6" w:space="0" w:color="auto"/>
            </w:tcBorders>
          </w:tcPr>
          <w:p w14:paraId="07B1D991" w14:textId="2F69B9CC" w:rsidR="00C6430F" w:rsidRPr="009A0184" w:rsidRDefault="00C6430F" w:rsidP="00093736">
            <w:pPr>
              <w:autoSpaceDE w:val="0"/>
              <w:autoSpaceDN w:val="0"/>
              <w:adjustRightInd w:val="0"/>
              <w:spacing w:after="0" w:line="240" w:lineRule="auto"/>
              <w:rPr>
                <w:rFonts w:cstheme="minorHAnsi"/>
                <w:sz w:val="20"/>
                <w:szCs w:val="20"/>
              </w:rPr>
            </w:pPr>
          </w:p>
        </w:tc>
      </w:tr>
    </w:tbl>
    <w:p w14:paraId="67B13E9B" w14:textId="77777777" w:rsidR="00942C9A" w:rsidRPr="009A0184" w:rsidRDefault="00942C9A" w:rsidP="00942C9A">
      <w:pPr>
        <w:spacing w:after="0"/>
        <w:rPr>
          <w:sz w:val="20"/>
          <w:szCs w:val="20"/>
        </w:rPr>
      </w:pPr>
      <w:r w:rsidRPr="009A0184">
        <w:rPr>
          <w:sz w:val="20"/>
          <w:szCs w:val="20"/>
        </w:rPr>
        <w:t>* This list is not extensive</w:t>
      </w:r>
      <w:r>
        <w:rPr>
          <w:sz w:val="20"/>
          <w:szCs w:val="20"/>
        </w:rPr>
        <w:t xml:space="preserve"> and is only up to date as of the clinic date. </w:t>
      </w:r>
      <w:r w:rsidRPr="009A0184">
        <w:rPr>
          <w:sz w:val="20"/>
          <w:szCs w:val="20"/>
        </w:rPr>
        <w:t xml:space="preserve"> An extensive list of medications can be found </w:t>
      </w:r>
      <w:r>
        <w:rPr>
          <w:sz w:val="20"/>
          <w:szCs w:val="20"/>
        </w:rPr>
        <w:t xml:space="preserve">at </w:t>
      </w:r>
      <w:r w:rsidRPr="009A0184">
        <w:rPr>
          <w:sz w:val="20"/>
          <w:szCs w:val="20"/>
        </w:rPr>
        <w:t>(1) Clinical Pharmacogenetics Implementation Consortium (CPIC) guidelines (</w:t>
      </w:r>
      <w:hyperlink r:id="rId7" w:history="1">
        <w:r w:rsidRPr="009A0184">
          <w:rPr>
            <w:rStyle w:val="Hyperlink"/>
            <w:sz w:val="20"/>
            <w:szCs w:val="20"/>
          </w:rPr>
          <w:t>www.cpicpgx.org</w:t>
        </w:r>
      </w:hyperlink>
      <w:r w:rsidRPr="009A0184">
        <w:rPr>
          <w:sz w:val="20"/>
          <w:szCs w:val="20"/>
        </w:rPr>
        <w:t>)</w:t>
      </w:r>
      <w:r>
        <w:rPr>
          <w:sz w:val="20"/>
          <w:szCs w:val="20"/>
        </w:rPr>
        <w:t xml:space="preserve"> and (2) FDA Pharmacogenomic Association table</w:t>
      </w:r>
      <w:r w:rsidRPr="009A0184">
        <w:rPr>
          <w:sz w:val="20"/>
          <w:szCs w:val="20"/>
        </w:rPr>
        <w:t xml:space="preserve"> (</w:t>
      </w:r>
      <w:hyperlink r:id="rId8" w:history="1">
        <w:r w:rsidRPr="009A0184">
          <w:rPr>
            <w:rStyle w:val="Hyperlink"/>
            <w:sz w:val="20"/>
            <w:szCs w:val="20"/>
          </w:rPr>
          <w:t>https://www.fda.gov/medical-devices/precision-medicine/table-pharmacogenetic-associations</w:t>
        </w:r>
      </w:hyperlink>
      <w:r w:rsidRPr="009A0184">
        <w:rPr>
          <w:sz w:val="20"/>
          <w:szCs w:val="20"/>
        </w:rPr>
        <w:t>).</w:t>
      </w:r>
    </w:p>
    <w:p w14:paraId="6AC61B23" w14:textId="77777777" w:rsidR="00C6430F" w:rsidRDefault="00C6430F" w:rsidP="00864A64">
      <w:pPr>
        <w:spacing w:after="0"/>
        <w:contextualSpacing/>
        <w:rPr>
          <w:b/>
          <w:bCs/>
          <w:sz w:val="20"/>
          <w:szCs w:val="20"/>
        </w:rPr>
      </w:pPr>
    </w:p>
    <w:p w14:paraId="19493272" w14:textId="0E041803" w:rsidR="00864A64" w:rsidRPr="009A0184" w:rsidRDefault="00864A64" w:rsidP="00864A64">
      <w:pPr>
        <w:spacing w:after="0"/>
        <w:contextualSpacing/>
        <w:rPr>
          <w:b/>
          <w:bCs/>
          <w:sz w:val="20"/>
          <w:szCs w:val="20"/>
        </w:rPr>
      </w:pPr>
      <w:r w:rsidRPr="009A0184">
        <w:rPr>
          <w:b/>
          <w:bCs/>
          <w:sz w:val="20"/>
          <w:szCs w:val="20"/>
        </w:rPr>
        <w:t>STANDARD RESULTS</w:t>
      </w:r>
    </w:p>
    <w:p w14:paraId="2820F1B1" w14:textId="77777777" w:rsidR="00864A64" w:rsidRPr="009A0184" w:rsidRDefault="00864A64" w:rsidP="00864A64">
      <w:pPr>
        <w:spacing w:after="0"/>
        <w:contextualSpacing/>
        <w:rPr>
          <w:sz w:val="20"/>
          <w:szCs w:val="20"/>
        </w:rPr>
      </w:pPr>
      <w:r w:rsidRPr="009A0184">
        <w:rPr>
          <w:sz w:val="20"/>
          <w:szCs w:val="20"/>
        </w:rPr>
        <w:lastRenderedPageBreak/>
        <w:t>These results indicate that medications affected by the following genes can be prescribed with normal cautionary considerations. Other clinical factors should be taken into consideration.</w:t>
      </w:r>
    </w:p>
    <w:tbl>
      <w:tblPr>
        <w:tblW w:w="9436" w:type="dxa"/>
        <w:tblInd w:w="-116" w:type="dxa"/>
        <w:tblLayout w:type="fixed"/>
        <w:tblLook w:val="0000" w:firstRow="0" w:lastRow="0" w:firstColumn="0" w:lastColumn="0" w:noHBand="0" w:noVBand="0"/>
      </w:tblPr>
      <w:tblGrid>
        <w:gridCol w:w="1708"/>
        <w:gridCol w:w="3022"/>
        <w:gridCol w:w="4706"/>
      </w:tblGrid>
      <w:tr w:rsidR="00864A64" w:rsidRPr="009A0184" w14:paraId="6966E0EF" w14:textId="77777777" w:rsidTr="003D5BC2">
        <w:trPr>
          <w:trHeight w:val="270"/>
        </w:trPr>
        <w:tc>
          <w:tcPr>
            <w:tcW w:w="1708" w:type="dxa"/>
            <w:tcBorders>
              <w:top w:val="single" w:sz="6" w:space="0" w:color="auto"/>
              <w:left w:val="single" w:sz="6" w:space="0" w:color="auto"/>
              <w:bottom w:val="single" w:sz="6" w:space="0" w:color="auto"/>
              <w:right w:val="single" w:sz="6" w:space="0" w:color="auto"/>
            </w:tcBorders>
          </w:tcPr>
          <w:p w14:paraId="12E4E892" w14:textId="77777777" w:rsidR="00864A64" w:rsidRPr="009A0184" w:rsidRDefault="00864A64" w:rsidP="003D5BC2">
            <w:pPr>
              <w:autoSpaceDE w:val="0"/>
              <w:autoSpaceDN w:val="0"/>
              <w:adjustRightInd w:val="0"/>
              <w:spacing w:after="0" w:line="240" w:lineRule="auto"/>
              <w:rPr>
                <w:rFonts w:cstheme="minorHAnsi"/>
                <w:b/>
                <w:bCs/>
                <w:sz w:val="20"/>
                <w:szCs w:val="20"/>
              </w:rPr>
            </w:pPr>
            <w:r w:rsidRPr="009A0184">
              <w:rPr>
                <w:rFonts w:cstheme="minorHAnsi"/>
                <w:b/>
                <w:bCs/>
                <w:sz w:val="20"/>
                <w:szCs w:val="20"/>
              </w:rPr>
              <w:t>Gene</w:t>
            </w:r>
          </w:p>
        </w:tc>
        <w:tc>
          <w:tcPr>
            <w:tcW w:w="3022" w:type="dxa"/>
            <w:tcBorders>
              <w:top w:val="single" w:sz="6" w:space="0" w:color="auto"/>
              <w:left w:val="single" w:sz="6" w:space="0" w:color="auto"/>
              <w:bottom w:val="single" w:sz="6" w:space="0" w:color="auto"/>
              <w:right w:val="single" w:sz="6" w:space="0" w:color="auto"/>
            </w:tcBorders>
          </w:tcPr>
          <w:p w14:paraId="72BAF7A3" w14:textId="77777777" w:rsidR="00864A64" w:rsidRPr="009A0184" w:rsidRDefault="00864A64" w:rsidP="003D5BC2">
            <w:pPr>
              <w:autoSpaceDE w:val="0"/>
              <w:autoSpaceDN w:val="0"/>
              <w:adjustRightInd w:val="0"/>
              <w:spacing w:after="0" w:line="240" w:lineRule="auto"/>
              <w:rPr>
                <w:rFonts w:cstheme="minorHAnsi"/>
                <w:b/>
                <w:bCs/>
                <w:sz w:val="20"/>
                <w:szCs w:val="20"/>
              </w:rPr>
            </w:pPr>
            <w:r w:rsidRPr="009A0184">
              <w:rPr>
                <w:rFonts w:cstheme="minorHAnsi"/>
                <w:b/>
                <w:bCs/>
                <w:sz w:val="20"/>
                <w:szCs w:val="20"/>
              </w:rPr>
              <w:t>Genotype</w:t>
            </w:r>
          </w:p>
        </w:tc>
        <w:tc>
          <w:tcPr>
            <w:tcW w:w="4706" w:type="dxa"/>
            <w:tcBorders>
              <w:top w:val="single" w:sz="6" w:space="0" w:color="auto"/>
              <w:left w:val="single" w:sz="6" w:space="0" w:color="auto"/>
              <w:bottom w:val="single" w:sz="6" w:space="0" w:color="auto"/>
              <w:right w:val="single" w:sz="6" w:space="0" w:color="auto"/>
            </w:tcBorders>
          </w:tcPr>
          <w:p w14:paraId="09BB16D0" w14:textId="77777777" w:rsidR="00864A64" w:rsidRPr="009A0184" w:rsidRDefault="00864A64" w:rsidP="003D5BC2">
            <w:pPr>
              <w:autoSpaceDE w:val="0"/>
              <w:autoSpaceDN w:val="0"/>
              <w:adjustRightInd w:val="0"/>
              <w:spacing w:after="0" w:line="240" w:lineRule="auto"/>
              <w:rPr>
                <w:rFonts w:cstheme="minorHAnsi"/>
                <w:b/>
                <w:bCs/>
                <w:sz w:val="20"/>
                <w:szCs w:val="20"/>
              </w:rPr>
            </w:pPr>
            <w:r w:rsidRPr="009A0184">
              <w:rPr>
                <w:rFonts w:cstheme="minorHAnsi"/>
                <w:b/>
                <w:bCs/>
                <w:sz w:val="20"/>
                <w:szCs w:val="20"/>
              </w:rPr>
              <w:t>Phenotype/Clinical Implication</w:t>
            </w:r>
          </w:p>
        </w:tc>
      </w:tr>
      <w:tr w:rsidR="00864A64" w:rsidRPr="009A0184" w14:paraId="602498DA" w14:textId="77777777" w:rsidTr="003D5BC2">
        <w:trPr>
          <w:trHeight w:val="266"/>
        </w:trPr>
        <w:tc>
          <w:tcPr>
            <w:tcW w:w="1708" w:type="dxa"/>
            <w:tcBorders>
              <w:top w:val="single" w:sz="6" w:space="0" w:color="auto"/>
              <w:left w:val="single" w:sz="6" w:space="0" w:color="auto"/>
              <w:bottom w:val="single" w:sz="6" w:space="0" w:color="auto"/>
              <w:right w:val="single" w:sz="6" w:space="0" w:color="auto"/>
            </w:tcBorders>
            <w:vAlign w:val="center"/>
          </w:tcPr>
          <w:p w14:paraId="777B8665" w14:textId="06099351" w:rsidR="00864A64" w:rsidRPr="009A0184" w:rsidRDefault="00864A64" w:rsidP="003D5BC2">
            <w:pPr>
              <w:autoSpaceDE w:val="0"/>
              <w:autoSpaceDN w:val="0"/>
              <w:adjustRightInd w:val="0"/>
              <w:spacing w:after="0" w:line="240" w:lineRule="auto"/>
              <w:rPr>
                <w:rFonts w:cstheme="minorHAnsi"/>
                <w:sz w:val="20"/>
                <w:szCs w:val="20"/>
              </w:rPr>
            </w:pPr>
          </w:p>
        </w:tc>
        <w:tc>
          <w:tcPr>
            <w:tcW w:w="3022" w:type="dxa"/>
            <w:tcBorders>
              <w:top w:val="single" w:sz="6" w:space="0" w:color="auto"/>
              <w:left w:val="single" w:sz="6" w:space="0" w:color="auto"/>
              <w:bottom w:val="single" w:sz="6" w:space="0" w:color="auto"/>
              <w:right w:val="single" w:sz="6" w:space="0" w:color="auto"/>
            </w:tcBorders>
            <w:vAlign w:val="center"/>
          </w:tcPr>
          <w:p w14:paraId="58DFC667" w14:textId="3865337D" w:rsidR="00864A64" w:rsidRPr="009A0184" w:rsidRDefault="00864A64" w:rsidP="003D5BC2">
            <w:pPr>
              <w:autoSpaceDE w:val="0"/>
              <w:autoSpaceDN w:val="0"/>
              <w:adjustRightInd w:val="0"/>
              <w:spacing w:after="0" w:line="240" w:lineRule="auto"/>
              <w:jc w:val="center"/>
              <w:rPr>
                <w:rFonts w:cstheme="minorHAnsi"/>
                <w:sz w:val="20"/>
                <w:szCs w:val="20"/>
              </w:rPr>
            </w:pPr>
          </w:p>
        </w:tc>
        <w:tc>
          <w:tcPr>
            <w:tcW w:w="4706" w:type="dxa"/>
            <w:tcBorders>
              <w:top w:val="single" w:sz="6" w:space="0" w:color="auto"/>
              <w:left w:val="single" w:sz="6" w:space="0" w:color="auto"/>
              <w:bottom w:val="single" w:sz="6" w:space="0" w:color="auto"/>
              <w:right w:val="single" w:sz="6" w:space="0" w:color="auto"/>
            </w:tcBorders>
            <w:vAlign w:val="center"/>
          </w:tcPr>
          <w:p w14:paraId="1BCB450C" w14:textId="1D750A92" w:rsidR="00864A64" w:rsidRPr="009A0184" w:rsidRDefault="00864A64" w:rsidP="003D5BC2">
            <w:pPr>
              <w:autoSpaceDE w:val="0"/>
              <w:autoSpaceDN w:val="0"/>
              <w:adjustRightInd w:val="0"/>
              <w:spacing w:after="0" w:line="240" w:lineRule="auto"/>
              <w:jc w:val="center"/>
              <w:rPr>
                <w:rFonts w:cstheme="minorHAnsi"/>
                <w:sz w:val="20"/>
                <w:szCs w:val="20"/>
              </w:rPr>
            </w:pPr>
          </w:p>
        </w:tc>
      </w:tr>
      <w:tr w:rsidR="00864A64" w:rsidRPr="009A0184" w14:paraId="2F6EABE5" w14:textId="77777777" w:rsidTr="003D5BC2">
        <w:trPr>
          <w:trHeight w:val="266"/>
        </w:trPr>
        <w:tc>
          <w:tcPr>
            <w:tcW w:w="1708" w:type="dxa"/>
            <w:tcBorders>
              <w:top w:val="single" w:sz="6" w:space="0" w:color="auto"/>
              <w:left w:val="single" w:sz="6" w:space="0" w:color="auto"/>
              <w:bottom w:val="single" w:sz="6" w:space="0" w:color="auto"/>
              <w:right w:val="single" w:sz="6" w:space="0" w:color="auto"/>
            </w:tcBorders>
            <w:vAlign w:val="center"/>
          </w:tcPr>
          <w:p w14:paraId="7708C593" w14:textId="2E233372" w:rsidR="00864A64" w:rsidRPr="009A0184" w:rsidRDefault="00864A64" w:rsidP="003D5BC2">
            <w:pPr>
              <w:autoSpaceDE w:val="0"/>
              <w:autoSpaceDN w:val="0"/>
              <w:adjustRightInd w:val="0"/>
              <w:spacing w:after="0" w:line="240" w:lineRule="auto"/>
              <w:rPr>
                <w:rFonts w:cstheme="minorHAnsi"/>
                <w:sz w:val="20"/>
                <w:szCs w:val="20"/>
              </w:rPr>
            </w:pPr>
          </w:p>
        </w:tc>
        <w:tc>
          <w:tcPr>
            <w:tcW w:w="3022" w:type="dxa"/>
            <w:tcBorders>
              <w:top w:val="single" w:sz="6" w:space="0" w:color="auto"/>
              <w:left w:val="single" w:sz="6" w:space="0" w:color="auto"/>
              <w:bottom w:val="single" w:sz="6" w:space="0" w:color="auto"/>
              <w:right w:val="single" w:sz="6" w:space="0" w:color="auto"/>
            </w:tcBorders>
            <w:vAlign w:val="center"/>
          </w:tcPr>
          <w:p w14:paraId="26908533" w14:textId="570793DD" w:rsidR="008230F0" w:rsidRPr="009A0184" w:rsidRDefault="008230F0" w:rsidP="003D5BC2">
            <w:pPr>
              <w:autoSpaceDE w:val="0"/>
              <w:autoSpaceDN w:val="0"/>
              <w:adjustRightInd w:val="0"/>
              <w:spacing w:after="0" w:line="240" w:lineRule="auto"/>
              <w:jc w:val="center"/>
              <w:rPr>
                <w:rFonts w:cstheme="minorHAnsi"/>
                <w:sz w:val="20"/>
                <w:szCs w:val="20"/>
              </w:rPr>
            </w:pPr>
          </w:p>
        </w:tc>
        <w:tc>
          <w:tcPr>
            <w:tcW w:w="4706" w:type="dxa"/>
            <w:tcBorders>
              <w:top w:val="single" w:sz="6" w:space="0" w:color="auto"/>
              <w:left w:val="single" w:sz="6" w:space="0" w:color="auto"/>
              <w:bottom w:val="single" w:sz="6" w:space="0" w:color="auto"/>
              <w:right w:val="single" w:sz="6" w:space="0" w:color="auto"/>
            </w:tcBorders>
            <w:vAlign w:val="center"/>
          </w:tcPr>
          <w:p w14:paraId="1152C57B" w14:textId="58C06E55" w:rsidR="00864A64" w:rsidRPr="009A0184" w:rsidRDefault="00864A64" w:rsidP="003D5BC2">
            <w:pPr>
              <w:autoSpaceDE w:val="0"/>
              <w:autoSpaceDN w:val="0"/>
              <w:adjustRightInd w:val="0"/>
              <w:spacing w:after="0" w:line="240" w:lineRule="auto"/>
              <w:jc w:val="center"/>
              <w:rPr>
                <w:rFonts w:cstheme="minorHAnsi"/>
                <w:sz w:val="20"/>
                <w:szCs w:val="20"/>
              </w:rPr>
            </w:pPr>
          </w:p>
        </w:tc>
      </w:tr>
      <w:tr w:rsidR="00864A64" w:rsidRPr="009A0184" w14:paraId="32787774" w14:textId="77777777" w:rsidTr="003D5BC2">
        <w:trPr>
          <w:trHeight w:val="266"/>
        </w:trPr>
        <w:tc>
          <w:tcPr>
            <w:tcW w:w="1708" w:type="dxa"/>
            <w:tcBorders>
              <w:top w:val="single" w:sz="6" w:space="0" w:color="auto"/>
              <w:left w:val="single" w:sz="6" w:space="0" w:color="auto"/>
              <w:bottom w:val="single" w:sz="6" w:space="0" w:color="auto"/>
              <w:right w:val="single" w:sz="6" w:space="0" w:color="auto"/>
            </w:tcBorders>
            <w:vAlign w:val="center"/>
          </w:tcPr>
          <w:p w14:paraId="43C52A1C" w14:textId="6955A60B" w:rsidR="00864A64" w:rsidRPr="009A0184" w:rsidRDefault="00864A64" w:rsidP="003D5BC2">
            <w:pPr>
              <w:autoSpaceDE w:val="0"/>
              <w:autoSpaceDN w:val="0"/>
              <w:adjustRightInd w:val="0"/>
              <w:spacing w:after="0" w:line="240" w:lineRule="auto"/>
              <w:rPr>
                <w:rFonts w:cstheme="minorHAnsi"/>
                <w:sz w:val="20"/>
                <w:szCs w:val="20"/>
              </w:rPr>
            </w:pPr>
          </w:p>
        </w:tc>
        <w:tc>
          <w:tcPr>
            <w:tcW w:w="3022" w:type="dxa"/>
            <w:tcBorders>
              <w:top w:val="single" w:sz="6" w:space="0" w:color="auto"/>
              <w:left w:val="single" w:sz="6" w:space="0" w:color="auto"/>
              <w:bottom w:val="single" w:sz="6" w:space="0" w:color="auto"/>
              <w:right w:val="single" w:sz="6" w:space="0" w:color="auto"/>
            </w:tcBorders>
            <w:vAlign w:val="center"/>
          </w:tcPr>
          <w:p w14:paraId="7DED5DAB" w14:textId="31329FBB" w:rsidR="00DD7DE7" w:rsidRPr="009A0184" w:rsidRDefault="00DD7DE7" w:rsidP="003D5BC2">
            <w:pPr>
              <w:autoSpaceDE w:val="0"/>
              <w:autoSpaceDN w:val="0"/>
              <w:adjustRightInd w:val="0"/>
              <w:spacing w:after="0" w:line="240" w:lineRule="auto"/>
              <w:jc w:val="center"/>
              <w:rPr>
                <w:rFonts w:cstheme="minorHAnsi"/>
                <w:sz w:val="20"/>
                <w:szCs w:val="20"/>
              </w:rPr>
            </w:pPr>
          </w:p>
        </w:tc>
        <w:tc>
          <w:tcPr>
            <w:tcW w:w="4706" w:type="dxa"/>
            <w:tcBorders>
              <w:top w:val="single" w:sz="6" w:space="0" w:color="auto"/>
              <w:left w:val="single" w:sz="6" w:space="0" w:color="auto"/>
              <w:bottom w:val="single" w:sz="6" w:space="0" w:color="auto"/>
              <w:right w:val="single" w:sz="6" w:space="0" w:color="auto"/>
            </w:tcBorders>
            <w:vAlign w:val="center"/>
          </w:tcPr>
          <w:p w14:paraId="162F5FBC" w14:textId="7E2693A2" w:rsidR="00864A64" w:rsidRPr="009A0184" w:rsidRDefault="00864A64" w:rsidP="003D5BC2">
            <w:pPr>
              <w:autoSpaceDE w:val="0"/>
              <w:autoSpaceDN w:val="0"/>
              <w:adjustRightInd w:val="0"/>
              <w:spacing w:after="0" w:line="240" w:lineRule="auto"/>
              <w:jc w:val="center"/>
              <w:rPr>
                <w:rFonts w:cstheme="minorHAnsi"/>
                <w:sz w:val="20"/>
                <w:szCs w:val="20"/>
              </w:rPr>
            </w:pPr>
          </w:p>
        </w:tc>
      </w:tr>
      <w:tr w:rsidR="002522C1" w:rsidRPr="009A0184" w14:paraId="52BF0DE3" w14:textId="77777777" w:rsidTr="003D5BC2">
        <w:trPr>
          <w:trHeight w:val="266"/>
        </w:trPr>
        <w:tc>
          <w:tcPr>
            <w:tcW w:w="1708" w:type="dxa"/>
            <w:tcBorders>
              <w:top w:val="single" w:sz="6" w:space="0" w:color="auto"/>
              <w:left w:val="single" w:sz="6" w:space="0" w:color="auto"/>
              <w:bottom w:val="single" w:sz="6" w:space="0" w:color="auto"/>
              <w:right w:val="single" w:sz="6" w:space="0" w:color="auto"/>
            </w:tcBorders>
            <w:vAlign w:val="center"/>
          </w:tcPr>
          <w:p w14:paraId="2DBB7FC2" w14:textId="28FAB1BA" w:rsidR="002522C1" w:rsidRPr="009A0184" w:rsidRDefault="002522C1" w:rsidP="003D5BC2">
            <w:pPr>
              <w:autoSpaceDE w:val="0"/>
              <w:autoSpaceDN w:val="0"/>
              <w:adjustRightInd w:val="0"/>
              <w:spacing w:after="0" w:line="240" w:lineRule="auto"/>
              <w:rPr>
                <w:rFonts w:cstheme="minorHAnsi"/>
                <w:sz w:val="20"/>
                <w:szCs w:val="20"/>
              </w:rPr>
            </w:pPr>
          </w:p>
        </w:tc>
        <w:tc>
          <w:tcPr>
            <w:tcW w:w="3022" w:type="dxa"/>
            <w:tcBorders>
              <w:top w:val="single" w:sz="6" w:space="0" w:color="auto"/>
              <w:left w:val="single" w:sz="6" w:space="0" w:color="auto"/>
              <w:bottom w:val="single" w:sz="6" w:space="0" w:color="auto"/>
              <w:right w:val="single" w:sz="6" w:space="0" w:color="auto"/>
            </w:tcBorders>
            <w:vAlign w:val="center"/>
          </w:tcPr>
          <w:p w14:paraId="0D2104C1" w14:textId="3480FA6C" w:rsidR="002522C1" w:rsidRDefault="002522C1" w:rsidP="003D5BC2">
            <w:pPr>
              <w:autoSpaceDE w:val="0"/>
              <w:autoSpaceDN w:val="0"/>
              <w:adjustRightInd w:val="0"/>
              <w:spacing w:after="0" w:line="240" w:lineRule="auto"/>
              <w:jc w:val="center"/>
              <w:rPr>
                <w:rFonts w:cstheme="minorHAnsi"/>
                <w:sz w:val="20"/>
                <w:szCs w:val="20"/>
              </w:rPr>
            </w:pPr>
          </w:p>
        </w:tc>
        <w:tc>
          <w:tcPr>
            <w:tcW w:w="4706" w:type="dxa"/>
            <w:tcBorders>
              <w:top w:val="single" w:sz="6" w:space="0" w:color="auto"/>
              <w:left w:val="single" w:sz="6" w:space="0" w:color="auto"/>
              <w:bottom w:val="single" w:sz="6" w:space="0" w:color="auto"/>
              <w:right w:val="single" w:sz="6" w:space="0" w:color="auto"/>
            </w:tcBorders>
            <w:vAlign w:val="center"/>
          </w:tcPr>
          <w:p w14:paraId="46C01A55" w14:textId="5313D082" w:rsidR="002522C1" w:rsidRPr="009A0184" w:rsidRDefault="002522C1" w:rsidP="003D5BC2">
            <w:pPr>
              <w:autoSpaceDE w:val="0"/>
              <w:autoSpaceDN w:val="0"/>
              <w:adjustRightInd w:val="0"/>
              <w:spacing w:after="0" w:line="240" w:lineRule="auto"/>
              <w:jc w:val="center"/>
              <w:rPr>
                <w:rFonts w:cstheme="minorHAnsi"/>
                <w:sz w:val="20"/>
                <w:szCs w:val="20"/>
              </w:rPr>
            </w:pPr>
          </w:p>
        </w:tc>
      </w:tr>
      <w:tr w:rsidR="00864A64" w:rsidRPr="009A0184" w14:paraId="54189305" w14:textId="77777777" w:rsidTr="003D5BC2">
        <w:trPr>
          <w:trHeight w:val="266"/>
        </w:trPr>
        <w:tc>
          <w:tcPr>
            <w:tcW w:w="1708" w:type="dxa"/>
            <w:tcBorders>
              <w:top w:val="single" w:sz="6" w:space="0" w:color="auto"/>
              <w:left w:val="single" w:sz="6" w:space="0" w:color="auto"/>
              <w:bottom w:val="single" w:sz="6" w:space="0" w:color="auto"/>
              <w:right w:val="single" w:sz="6" w:space="0" w:color="auto"/>
            </w:tcBorders>
            <w:vAlign w:val="center"/>
          </w:tcPr>
          <w:p w14:paraId="762CF07C" w14:textId="3A32EBCF" w:rsidR="00864A64" w:rsidRPr="009A0184" w:rsidRDefault="00864A64" w:rsidP="003D5BC2">
            <w:pPr>
              <w:autoSpaceDE w:val="0"/>
              <w:autoSpaceDN w:val="0"/>
              <w:adjustRightInd w:val="0"/>
              <w:spacing w:after="0" w:line="240" w:lineRule="auto"/>
              <w:rPr>
                <w:rFonts w:cstheme="minorHAnsi"/>
                <w:sz w:val="20"/>
                <w:szCs w:val="20"/>
              </w:rPr>
            </w:pPr>
          </w:p>
        </w:tc>
        <w:tc>
          <w:tcPr>
            <w:tcW w:w="3022" w:type="dxa"/>
            <w:tcBorders>
              <w:top w:val="single" w:sz="6" w:space="0" w:color="auto"/>
              <w:left w:val="single" w:sz="6" w:space="0" w:color="auto"/>
              <w:bottom w:val="single" w:sz="6" w:space="0" w:color="auto"/>
              <w:right w:val="single" w:sz="6" w:space="0" w:color="auto"/>
            </w:tcBorders>
            <w:vAlign w:val="center"/>
          </w:tcPr>
          <w:p w14:paraId="3512B836" w14:textId="4E8D4335" w:rsidR="00864A64" w:rsidRPr="009A0184" w:rsidRDefault="00864A64" w:rsidP="003D5BC2">
            <w:pPr>
              <w:autoSpaceDE w:val="0"/>
              <w:autoSpaceDN w:val="0"/>
              <w:adjustRightInd w:val="0"/>
              <w:spacing w:after="0" w:line="240" w:lineRule="auto"/>
              <w:jc w:val="center"/>
              <w:rPr>
                <w:rFonts w:cstheme="minorHAnsi"/>
                <w:sz w:val="20"/>
                <w:szCs w:val="20"/>
              </w:rPr>
            </w:pPr>
          </w:p>
        </w:tc>
        <w:tc>
          <w:tcPr>
            <w:tcW w:w="4706" w:type="dxa"/>
            <w:tcBorders>
              <w:top w:val="single" w:sz="6" w:space="0" w:color="auto"/>
              <w:left w:val="single" w:sz="6" w:space="0" w:color="auto"/>
              <w:bottom w:val="single" w:sz="6" w:space="0" w:color="auto"/>
              <w:right w:val="single" w:sz="6" w:space="0" w:color="auto"/>
            </w:tcBorders>
            <w:vAlign w:val="center"/>
          </w:tcPr>
          <w:p w14:paraId="2A31D080" w14:textId="1C582E62" w:rsidR="00864A64" w:rsidRPr="009A0184" w:rsidRDefault="00864A64" w:rsidP="003D5BC2">
            <w:pPr>
              <w:autoSpaceDE w:val="0"/>
              <w:autoSpaceDN w:val="0"/>
              <w:adjustRightInd w:val="0"/>
              <w:spacing w:after="0" w:line="240" w:lineRule="auto"/>
              <w:jc w:val="center"/>
              <w:rPr>
                <w:rFonts w:cstheme="minorHAnsi"/>
                <w:sz w:val="20"/>
                <w:szCs w:val="20"/>
              </w:rPr>
            </w:pPr>
          </w:p>
        </w:tc>
      </w:tr>
      <w:tr w:rsidR="00C151B5" w:rsidRPr="009A0184" w14:paraId="711190E6" w14:textId="77777777" w:rsidTr="003D5BC2">
        <w:trPr>
          <w:trHeight w:val="266"/>
        </w:trPr>
        <w:tc>
          <w:tcPr>
            <w:tcW w:w="1708" w:type="dxa"/>
            <w:tcBorders>
              <w:top w:val="single" w:sz="6" w:space="0" w:color="auto"/>
              <w:left w:val="single" w:sz="6" w:space="0" w:color="auto"/>
              <w:bottom w:val="single" w:sz="6" w:space="0" w:color="auto"/>
              <w:right w:val="single" w:sz="6" w:space="0" w:color="auto"/>
            </w:tcBorders>
            <w:vAlign w:val="center"/>
          </w:tcPr>
          <w:p w14:paraId="56AFE431" w14:textId="7CF81EA4" w:rsidR="00C151B5" w:rsidRPr="009A0184" w:rsidRDefault="00C151B5" w:rsidP="003D5BC2">
            <w:pPr>
              <w:autoSpaceDE w:val="0"/>
              <w:autoSpaceDN w:val="0"/>
              <w:adjustRightInd w:val="0"/>
              <w:spacing w:after="0" w:line="240" w:lineRule="auto"/>
              <w:rPr>
                <w:rFonts w:cstheme="minorHAnsi"/>
                <w:sz w:val="20"/>
                <w:szCs w:val="20"/>
              </w:rPr>
            </w:pPr>
          </w:p>
        </w:tc>
        <w:tc>
          <w:tcPr>
            <w:tcW w:w="3022" w:type="dxa"/>
            <w:tcBorders>
              <w:top w:val="single" w:sz="6" w:space="0" w:color="auto"/>
              <w:left w:val="single" w:sz="6" w:space="0" w:color="auto"/>
              <w:bottom w:val="single" w:sz="6" w:space="0" w:color="auto"/>
              <w:right w:val="single" w:sz="6" w:space="0" w:color="auto"/>
            </w:tcBorders>
            <w:vAlign w:val="center"/>
          </w:tcPr>
          <w:p w14:paraId="34D21A05" w14:textId="55BC85C5" w:rsidR="00C151B5" w:rsidRPr="009A0184" w:rsidRDefault="00C151B5" w:rsidP="003D5BC2">
            <w:pPr>
              <w:autoSpaceDE w:val="0"/>
              <w:autoSpaceDN w:val="0"/>
              <w:adjustRightInd w:val="0"/>
              <w:spacing w:after="0" w:line="240" w:lineRule="auto"/>
              <w:jc w:val="center"/>
              <w:rPr>
                <w:rFonts w:cstheme="minorHAnsi"/>
                <w:sz w:val="20"/>
                <w:szCs w:val="20"/>
              </w:rPr>
            </w:pPr>
          </w:p>
        </w:tc>
        <w:tc>
          <w:tcPr>
            <w:tcW w:w="4706" w:type="dxa"/>
            <w:tcBorders>
              <w:top w:val="single" w:sz="6" w:space="0" w:color="auto"/>
              <w:left w:val="single" w:sz="6" w:space="0" w:color="auto"/>
              <w:bottom w:val="single" w:sz="6" w:space="0" w:color="auto"/>
              <w:right w:val="single" w:sz="6" w:space="0" w:color="auto"/>
            </w:tcBorders>
            <w:vAlign w:val="center"/>
          </w:tcPr>
          <w:p w14:paraId="7B3D1312" w14:textId="3C64AAB6" w:rsidR="00C151B5" w:rsidRPr="009A0184" w:rsidRDefault="00C151B5" w:rsidP="003D5BC2">
            <w:pPr>
              <w:autoSpaceDE w:val="0"/>
              <w:autoSpaceDN w:val="0"/>
              <w:adjustRightInd w:val="0"/>
              <w:spacing w:after="0" w:line="240" w:lineRule="auto"/>
              <w:jc w:val="center"/>
              <w:rPr>
                <w:rFonts w:cstheme="minorHAnsi"/>
                <w:sz w:val="20"/>
                <w:szCs w:val="20"/>
              </w:rPr>
            </w:pPr>
          </w:p>
        </w:tc>
      </w:tr>
      <w:tr w:rsidR="00C151B5" w:rsidRPr="009A0184" w14:paraId="0614BA21" w14:textId="77777777" w:rsidTr="003D5BC2">
        <w:trPr>
          <w:trHeight w:val="266"/>
        </w:trPr>
        <w:tc>
          <w:tcPr>
            <w:tcW w:w="1708" w:type="dxa"/>
            <w:tcBorders>
              <w:top w:val="single" w:sz="6" w:space="0" w:color="auto"/>
              <w:left w:val="single" w:sz="6" w:space="0" w:color="auto"/>
              <w:bottom w:val="single" w:sz="6" w:space="0" w:color="auto"/>
              <w:right w:val="single" w:sz="6" w:space="0" w:color="auto"/>
            </w:tcBorders>
            <w:vAlign w:val="center"/>
          </w:tcPr>
          <w:p w14:paraId="4EBDB95E" w14:textId="7CF5E147" w:rsidR="00C151B5" w:rsidRPr="009A0184" w:rsidRDefault="00C151B5" w:rsidP="003D5BC2">
            <w:pPr>
              <w:autoSpaceDE w:val="0"/>
              <w:autoSpaceDN w:val="0"/>
              <w:adjustRightInd w:val="0"/>
              <w:spacing w:after="0" w:line="240" w:lineRule="auto"/>
              <w:rPr>
                <w:rFonts w:cstheme="minorHAnsi"/>
                <w:sz w:val="20"/>
                <w:szCs w:val="20"/>
              </w:rPr>
            </w:pPr>
          </w:p>
        </w:tc>
        <w:tc>
          <w:tcPr>
            <w:tcW w:w="3022" w:type="dxa"/>
            <w:tcBorders>
              <w:top w:val="single" w:sz="6" w:space="0" w:color="auto"/>
              <w:left w:val="single" w:sz="6" w:space="0" w:color="auto"/>
              <w:bottom w:val="single" w:sz="6" w:space="0" w:color="auto"/>
              <w:right w:val="single" w:sz="6" w:space="0" w:color="auto"/>
            </w:tcBorders>
            <w:vAlign w:val="center"/>
          </w:tcPr>
          <w:p w14:paraId="5F7D2283" w14:textId="7FD066D6" w:rsidR="00C151B5" w:rsidRPr="009A0184" w:rsidRDefault="00C151B5" w:rsidP="003D5BC2">
            <w:pPr>
              <w:autoSpaceDE w:val="0"/>
              <w:autoSpaceDN w:val="0"/>
              <w:adjustRightInd w:val="0"/>
              <w:spacing w:after="0" w:line="240" w:lineRule="auto"/>
              <w:jc w:val="center"/>
              <w:rPr>
                <w:rFonts w:cstheme="minorHAnsi"/>
                <w:sz w:val="20"/>
                <w:szCs w:val="20"/>
              </w:rPr>
            </w:pPr>
          </w:p>
        </w:tc>
        <w:tc>
          <w:tcPr>
            <w:tcW w:w="4706" w:type="dxa"/>
            <w:tcBorders>
              <w:top w:val="single" w:sz="6" w:space="0" w:color="auto"/>
              <w:left w:val="single" w:sz="6" w:space="0" w:color="auto"/>
              <w:bottom w:val="single" w:sz="6" w:space="0" w:color="auto"/>
              <w:right w:val="single" w:sz="6" w:space="0" w:color="auto"/>
            </w:tcBorders>
            <w:vAlign w:val="center"/>
          </w:tcPr>
          <w:p w14:paraId="5EA1F3D9" w14:textId="79061E4B" w:rsidR="00C151B5" w:rsidRPr="009A0184" w:rsidRDefault="00C151B5" w:rsidP="003D5BC2">
            <w:pPr>
              <w:autoSpaceDE w:val="0"/>
              <w:autoSpaceDN w:val="0"/>
              <w:adjustRightInd w:val="0"/>
              <w:spacing w:after="0" w:line="240" w:lineRule="auto"/>
              <w:jc w:val="center"/>
              <w:rPr>
                <w:rFonts w:cstheme="minorHAnsi"/>
                <w:sz w:val="20"/>
                <w:szCs w:val="20"/>
              </w:rPr>
            </w:pPr>
          </w:p>
        </w:tc>
      </w:tr>
    </w:tbl>
    <w:p w14:paraId="2EFF070D" w14:textId="77777777" w:rsidR="009068A5" w:rsidRDefault="009068A5" w:rsidP="00864A64">
      <w:pPr>
        <w:spacing w:after="0"/>
        <w:contextualSpacing/>
        <w:rPr>
          <w:b/>
          <w:bCs/>
          <w:sz w:val="20"/>
          <w:szCs w:val="20"/>
        </w:rPr>
      </w:pPr>
    </w:p>
    <w:p w14:paraId="4AEFC062" w14:textId="242EB5BE" w:rsidR="00864A64" w:rsidRPr="009A0184" w:rsidRDefault="00864A64" w:rsidP="00864A64">
      <w:pPr>
        <w:spacing w:after="0"/>
        <w:contextualSpacing/>
        <w:rPr>
          <w:b/>
          <w:bCs/>
          <w:sz w:val="20"/>
          <w:szCs w:val="20"/>
        </w:rPr>
      </w:pPr>
      <w:r w:rsidRPr="009A0184">
        <w:rPr>
          <w:b/>
          <w:bCs/>
          <w:sz w:val="20"/>
          <w:szCs w:val="20"/>
        </w:rPr>
        <w:t>UNKNOWN RESULTS</w:t>
      </w:r>
    </w:p>
    <w:p w14:paraId="6AB44C49" w14:textId="682B6673" w:rsidR="00864A64" w:rsidRPr="009A0184" w:rsidRDefault="00864A64" w:rsidP="00864A64">
      <w:pPr>
        <w:spacing w:after="0"/>
        <w:contextualSpacing/>
        <w:rPr>
          <w:sz w:val="20"/>
          <w:szCs w:val="20"/>
        </w:rPr>
      </w:pPr>
      <w:r w:rsidRPr="009A0184">
        <w:rPr>
          <w:sz w:val="20"/>
          <w:szCs w:val="20"/>
        </w:rPr>
        <w:t>These results indicate that the genotype includes one</w:t>
      </w:r>
      <w:r w:rsidR="00A57723">
        <w:rPr>
          <w:sz w:val="20"/>
          <w:szCs w:val="20"/>
        </w:rPr>
        <w:t xml:space="preserve"> or two</w:t>
      </w:r>
      <w:r w:rsidRPr="009A0184">
        <w:rPr>
          <w:sz w:val="20"/>
          <w:szCs w:val="20"/>
        </w:rPr>
        <w:t xml:space="preserve"> uncertain and/or unknown function </w:t>
      </w:r>
      <w:r w:rsidR="00327E5B" w:rsidRPr="009A0184">
        <w:rPr>
          <w:sz w:val="20"/>
          <w:szCs w:val="20"/>
        </w:rPr>
        <w:t>alleles</w:t>
      </w:r>
      <w:r w:rsidRPr="009A0184">
        <w:rPr>
          <w:sz w:val="20"/>
          <w:szCs w:val="20"/>
        </w:rPr>
        <w:t xml:space="preserve"> with limited evidence. No recommendations based on genetic results can be made. Other clinical factors should be taken into consideration.</w:t>
      </w:r>
    </w:p>
    <w:tbl>
      <w:tblPr>
        <w:tblW w:w="9546" w:type="dxa"/>
        <w:tblInd w:w="-116" w:type="dxa"/>
        <w:tblLayout w:type="fixed"/>
        <w:tblLook w:val="0000" w:firstRow="0" w:lastRow="0" w:firstColumn="0" w:lastColumn="0" w:noHBand="0" w:noVBand="0"/>
      </w:tblPr>
      <w:tblGrid>
        <w:gridCol w:w="2274"/>
        <w:gridCol w:w="2512"/>
        <w:gridCol w:w="4760"/>
      </w:tblGrid>
      <w:tr w:rsidR="00864A64" w:rsidRPr="009A0184" w14:paraId="4190B2F9" w14:textId="77777777" w:rsidTr="003D5BC2">
        <w:trPr>
          <w:trHeight w:val="271"/>
        </w:trPr>
        <w:tc>
          <w:tcPr>
            <w:tcW w:w="2274" w:type="dxa"/>
            <w:tcBorders>
              <w:top w:val="single" w:sz="6" w:space="0" w:color="auto"/>
              <w:left w:val="single" w:sz="6" w:space="0" w:color="auto"/>
              <w:bottom w:val="single" w:sz="6" w:space="0" w:color="auto"/>
              <w:right w:val="single" w:sz="6" w:space="0" w:color="auto"/>
            </w:tcBorders>
          </w:tcPr>
          <w:p w14:paraId="21DF80CF" w14:textId="77777777" w:rsidR="00864A64" w:rsidRPr="009A0184" w:rsidRDefault="00864A64" w:rsidP="003D5BC2">
            <w:pPr>
              <w:autoSpaceDE w:val="0"/>
              <w:autoSpaceDN w:val="0"/>
              <w:adjustRightInd w:val="0"/>
              <w:spacing w:after="0" w:line="240" w:lineRule="auto"/>
              <w:rPr>
                <w:rFonts w:cstheme="minorHAnsi"/>
                <w:b/>
                <w:bCs/>
                <w:sz w:val="20"/>
                <w:szCs w:val="20"/>
              </w:rPr>
            </w:pPr>
            <w:r w:rsidRPr="009A0184">
              <w:rPr>
                <w:rFonts w:cstheme="minorHAnsi"/>
                <w:b/>
                <w:bCs/>
                <w:sz w:val="20"/>
                <w:szCs w:val="20"/>
              </w:rPr>
              <w:t>Gene</w:t>
            </w:r>
          </w:p>
        </w:tc>
        <w:tc>
          <w:tcPr>
            <w:tcW w:w="2512" w:type="dxa"/>
            <w:tcBorders>
              <w:top w:val="single" w:sz="6" w:space="0" w:color="auto"/>
              <w:left w:val="single" w:sz="6" w:space="0" w:color="auto"/>
              <w:bottom w:val="single" w:sz="6" w:space="0" w:color="auto"/>
              <w:right w:val="single" w:sz="6" w:space="0" w:color="auto"/>
            </w:tcBorders>
          </w:tcPr>
          <w:p w14:paraId="165D5B72" w14:textId="77777777" w:rsidR="00864A64" w:rsidRPr="009A0184" w:rsidRDefault="00864A64" w:rsidP="003D5BC2">
            <w:pPr>
              <w:autoSpaceDE w:val="0"/>
              <w:autoSpaceDN w:val="0"/>
              <w:adjustRightInd w:val="0"/>
              <w:spacing w:after="0" w:line="240" w:lineRule="auto"/>
              <w:rPr>
                <w:rFonts w:cstheme="minorHAnsi"/>
                <w:b/>
                <w:bCs/>
                <w:sz w:val="20"/>
                <w:szCs w:val="20"/>
              </w:rPr>
            </w:pPr>
            <w:r w:rsidRPr="009A0184">
              <w:rPr>
                <w:rFonts w:cstheme="minorHAnsi"/>
                <w:b/>
                <w:bCs/>
                <w:sz w:val="20"/>
                <w:szCs w:val="20"/>
              </w:rPr>
              <w:t>Genotype</w:t>
            </w:r>
          </w:p>
        </w:tc>
        <w:tc>
          <w:tcPr>
            <w:tcW w:w="4760" w:type="dxa"/>
            <w:tcBorders>
              <w:top w:val="single" w:sz="6" w:space="0" w:color="auto"/>
              <w:left w:val="single" w:sz="6" w:space="0" w:color="auto"/>
              <w:bottom w:val="single" w:sz="6" w:space="0" w:color="auto"/>
              <w:right w:val="single" w:sz="6" w:space="0" w:color="auto"/>
            </w:tcBorders>
          </w:tcPr>
          <w:p w14:paraId="1689DA84" w14:textId="77777777" w:rsidR="00864A64" w:rsidRPr="009A0184" w:rsidRDefault="00864A64" w:rsidP="003D5BC2">
            <w:pPr>
              <w:autoSpaceDE w:val="0"/>
              <w:autoSpaceDN w:val="0"/>
              <w:adjustRightInd w:val="0"/>
              <w:spacing w:after="0" w:line="240" w:lineRule="auto"/>
              <w:rPr>
                <w:rFonts w:cstheme="minorHAnsi"/>
                <w:b/>
                <w:bCs/>
                <w:sz w:val="20"/>
                <w:szCs w:val="20"/>
              </w:rPr>
            </w:pPr>
            <w:r w:rsidRPr="009A0184">
              <w:rPr>
                <w:rFonts w:cstheme="minorHAnsi"/>
                <w:b/>
                <w:bCs/>
                <w:sz w:val="20"/>
                <w:szCs w:val="20"/>
              </w:rPr>
              <w:t>Phenotype/Clinical Implication</w:t>
            </w:r>
          </w:p>
        </w:tc>
      </w:tr>
      <w:tr w:rsidR="00864A64" w:rsidRPr="009A0184" w14:paraId="7C7768CE" w14:textId="77777777" w:rsidTr="003D5BC2">
        <w:trPr>
          <w:trHeight w:val="266"/>
        </w:trPr>
        <w:tc>
          <w:tcPr>
            <w:tcW w:w="2274" w:type="dxa"/>
            <w:tcBorders>
              <w:top w:val="single" w:sz="6" w:space="0" w:color="auto"/>
              <w:left w:val="single" w:sz="6" w:space="0" w:color="auto"/>
              <w:bottom w:val="single" w:sz="6" w:space="0" w:color="auto"/>
              <w:right w:val="single" w:sz="6" w:space="0" w:color="auto"/>
            </w:tcBorders>
            <w:vAlign w:val="center"/>
          </w:tcPr>
          <w:p w14:paraId="672EDD10" w14:textId="77777777" w:rsidR="00864A64" w:rsidRPr="009A0184" w:rsidRDefault="00864A64" w:rsidP="003D5BC2">
            <w:pPr>
              <w:autoSpaceDE w:val="0"/>
              <w:autoSpaceDN w:val="0"/>
              <w:adjustRightInd w:val="0"/>
              <w:spacing w:after="0" w:line="240" w:lineRule="auto"/>
              <w:rPr>
                <w:rFonts w:cstheme="minorHAnsi"/>
                <w:sz w:val="20"/>
                <w:szCs w:val="20"/>
              </w:rPr>
            </w:pPr>
            <w:r w:rsidRPr="009A0184">
              <w:rPr>
                <w:sz w:val="20"/>
                <w:szCs w:val="20"/>
              </w:rPr>
              <w:t>NAT2</w:t>
            </w:r>
          </w:p>
        </w:tc>
        <w:tc>
          <w:tcPr>
            <w:tcW w:w="2512" w:type="dxa"/>
            <w:tcBorders>
              <w:top w:val="single" w:sz="6" w:space="0" w:color="auto"/>
              <w:left w:val="single" w:sz="6" w:space="0" w:color="auto"/>
              <w:bottom w:val="single" w:sz="6" w:space="0" w:color="auto"/>
              <w:right w:val="single" w:sz="6" w:space="0" w:color="auto"/>
            </w:tcBorders>
            <w:vAlign w:val="center"/>
          </w:tcPr>
          <w:p w14:paraId="0BE38A27" w14:textId="31FDA12A" w:rsidR="00864A64" w:rsidRPr="009A0184" w:rsidRDefault="00864A64" w:rsidP="003D5BC2">
            <w:pPr>
              <w:autoSpaceDE w:val="0"/>
              <w:autoSpaceDN w:val="0"/>
              <w:adjustRightInd w:val="0"/>
              <w:spacing w:after="0" w:line="240" w:lineRule="auto"/>
              <w:jc w:val="center"/>
              <w:rPr>
                <w:rFonts w:cstheme="minorHAnsi"/>
                <w:sz w:val="20"/>
                <w:szCs w:val="20"/>
              </w:rPr>
            </w:pPr>
          </w:p>
        </w:tc>
        <w:tc>
          <w:tcPr>
            <w:tcW w:w="4760" w:type="dxa"/>
            <w:tcBorders>
              <w:top w:val="single" w:sz="6" w:space="0" w:color="auto"/>
              <w:left w:val="single" w:sz="6" w:space="0" w:color="auto"/>
              <w:bottom w:val="single" w:sz="6" w:space="0" w:color="auto"/>
              <w:right w:val="single" w:sz="6" w:space="0" w:color="auto"/>
            </w:tcBorders>
            <w:vAlign w:val="center"/>
          </w:tcPr>
          <w:p w14:paraId="3337BDC1" w14:textId="77777777" w:rsidR="00864A64" w:rsidRPr="009A0184" w:rsidRDefault="00864A64" w:rsidP="003D5BC2">
            <w:pPr>
              <w:autoSpaceDE w:val="0"/>
              <w:autoSpaceDN w:val="0"/>
              <w:adjustRightInd w:val="0"/>
              <w:spacing w:after="0" w:line="240" w:lineRule="auto"/>
              <w:jc w:val="center"/>
              <w:rPr>
                <w:rFonts w:cstheme="minorHAnsi"/>
                <w:sz w:val="20"/>
                <w:szCs w:val="20"/>
              </w:rPr>
            </w:pPr>
            <w:r w:rsidRPr="009A0184">
              <w:rPr>
                <w:sz w:val="20"/>
                <w:szCs w:val="20"/>
              </w:rPr>
              <w:t>Indeterminate</w:t>
            </w:r>
          </w:p>
        </w:tc>
      </w:tr>
    </w:tbl>
    <w:p w14:paraId="0BFCA2EC" w14:textId="77777777" w:rsidR="00864A64" w:rsidRPr="009A0184" w:rsidRDefault="00864A64" w:rsidP="00864A64">
      <w:pPr>
        <w:rPr>
          <w:sz w:val="20"/>
          <w:szCs w:val="20"/>
        </w:rPr>
      </w:pPr>
    </w:p>
    <w:p w14:paraId="7602E36A" w14:textId="77777777" w:rsidR="00864A64" w:rsidRPr="009A0184" w:rsidRDefault="00864A64" w:rsidP="00864A64">
      <w:pPr>
        <w:spacing w:after="0"/>
        <w:rPr>
          <w:sz w:val="20"/>
          <w:szCs w:val="20"/>
        </w:rPr>
      </w:pPr>
      <w:r w:rsidRPr="009A0184">
        <w:rPr>
          <w:b/>
          <w:bCs/>
          <w:sz w:val="20"/>
          <w:szCs w:val="20"/>
          <w:u w:val="single"/>
        </w:rPr>
        <w:t>Assessment</w:t>
      </w:r>
    </w:p>
    <w:p w14:paraId="2AF77463" w14:textId="06C0D2D7" w:rsidR="00ED0FA9" w:rsidRDefault="004752D2" w:rsidP="004752D2">
      <w:pPr>
        <w:pStyle w:val="ListParagraph"/>
        <w:numPr>
          <w:ilvl w:val="0"/>
          <w:numId w:val="7"/>
        </w:numPr>
        <w:rPr>
          <w:sz w:val="20"/>
          <w:szCs w:val="20"/>
        </w:rPr>
      </w:pPr>
      <w:r>
        <w:rPr>
          <w:sz w:val="20"/>
          <w:szCs w:val="20"/>
        </w:rPr>
        <w:t>HPI</w:t>
      </w:r>
    </w:p>
    <w:p w14:paraId="7DF5ED94" w14:textId="3D754719" w:rsidR="004752D2" w:rsidRPr="004752D2" w:rsidRDefault="004752D2" w:rsidP="004752D2">
      <w:pPr>
        <w:pStyle w:val="ListParagraph"/>
        <w:numPr>
          <w:ilvl w:val="0"/>
          <w:numId w:val="7"/>
        </w:numPr>
        <w:rPr>
          <w:sz w:val="20"/>
          <w:szCs w:val="20"/>
        </w:rPr>
      </w:pPr>
      <w:r>
        <w:rPr>
          <w:sz w:val="20"/>
          <w:szCs w:val="20"/>
        </w:rPr>
        <w:t>Current tolerance/issues with medications</w:t>
      </w:r>
    </w:p>
    <w:p w14:paraId="7A852E4E" w14:textId="1E44BE7A" w:rsidR="00864A64" w:rsidRDefault="004752D2" w:rsidP="00864A64">
      <w:pPr>
        <w:rPr>
          <w:sz w:val="20"/>
          <w:szCs w:val="20"/>
        </w:rPr>
      </w:pPr>
      <w:r>
        <w:rPr>
          <w:sz w:val="20"/>
          <w:szCs w:val="20"/>
        </w:rPr>
        <w:t>____’s</w:t>
      </w:r>
      <w:r w:rsidR="00864A64" w:rsidRPr="009A0184">
        <w:rPr>
          <w:sz w:val="20"/>
          <w:szCs w:val="20"/>
        </w:rPr>
        <w:t xml:space="preserve"> whole genome sequencing results include pharmacogenomic results. During today’s appointment I reviewed the results with </w:t>
      </w:r>
      <w:r>
        <w:rPr>
          <w:sz w:val="20"/>
          <w:szCs w:val="20"/>
        </w:rPr>
        <w:t>______’s</w:t>
      </w:r>
      <w:r w:rsidR="00864A64" w:rsidRPr="009A0184">
        <w:rPr>
          <w:sz w:val="20"/>
          <w:szCs w:val="20"/>
        </w:rPr>
        <w:t xml:space="preserve"> </w:t>
      </w:r>
      <w:r>
        <w:rPr>
          <w:sz w:val="20"/>
          <w:szCs w:val="20"/>
        </w:rPr>
        <w:t>________</w:t>
      </w:r>
      <w:r w:rsidR="00864A64" w:rsidRPr="009A0184">
        <w:rPr>
          <w:sz w:val="20"/>
          <w:szCs w:val="20"/>
        </w:rPr>
        <w:t xml:space="preserve"> and explained</w:t>
      </w:r>
      <w:r w:rsidR="000B6A84">
        <w:rPr>
          <w:sz w:val="20"/>
          <w:szCs w:val="20"/>
        </w:rPr>
        <w:t xml:space="preserve"> how these results are related to current and past medications</w:t>
      </w:r>
      <w:r w:rsidR="00864A64" w:rsidRPr="009A0184">
        <w:rPr>
          <w:sz w:val="20"/>
          <w:szCs w:val="20"/>
        </w:rPr>
        <w:t xml:space="preserve">. Furthermore, I also explained how these results can be applicable to future medication choices.  </w:t>
      </w:r>
    </w:p>
    <w:p w14:paraId="5D4D19BE" w14:textId="4B583274" w:rsidR="000B6A84" w:rsidRPr="009A0184" w:rsidRDefault="000B6A84" w:rsidP="00864A64">
      <w:pPr>
        <w:rPr>
          <w:sz w:val="20"/>
          <w:szCs w:val="20"/>
        </w:rPr>
      </w:pPr>
      <w:r w:rsidRPr="009A0184">
        <w:rPr>
          <w:sz w:val="20"/>
          <w:szCs w:val="20"/>
        </w:rPr>
        <w:t>Pharmacogenomic testing should always be interpreted in the context of clinical conditions and all co-administered medications. Drug-drug interactions that lead to enzymatic inhibition or induction may lead to altered metabolism. These genotyping results do not eliminate the necessity to account for non-genetic factors that can influence drug response (e.g., organ function, age, response history, etc.) The results should not be used as the sole means of treatment decision making and should be used as adjunctive to the overall patient management strategy.</w:t>
      </w:r>
    </w:p>
    <w:p w14:paraId="748CD034" w14:textId="2C3E7B37" w:rsidR="00864A64" w:rsidRPr="009A0184" w:rsidRDefault="004752D2" w:rsidP="00864A64">
      <w:pPr>
        <w:rPr>
          <w:b/>
          <w:bCs/>
          <w:sz w:val="20"/>
          <w:szCs w:val="20"/>
          <w:u w:val="single"/>
        </w:rPr>
      </w:pPr>
      <w:r>
        <w:rPr>
          <w:b/>
          <w:bCs/>
          <w:sz w:val="20"/>
          <w:szCs w:val="20"/>
          <w:u w:val="single"/>
        </w:rPr>
        <w:t>DISEASE STATE</w:t>
      </w:r>
      <w:r w:rsidR="00864A64" w:rsidRPr="009A0184">
        <w:rPr>
          <w:b/>
          <w:bCs/>
          <w:sz w:val="20"/>
          <w:szCs w:val="20"/>
          <w:u w:val="single"/>
        </w:rPr>
        <w:t xml:space="preserve"> – </w:t>
      </w:r>
    </w:p>
    <w:p w14:paraId="591C5F10" w14:textId="10A5A5FF" w:rsidR="00864A64" w:rsidRPr="009A0184" w:rsidRDefault="00864A64" w:rsidP="00864A64">
      <w:pPr>
        <w:rPr>
          <w:sz w:val="20"/>
          <w:szCs w:val="20"/>
        </w:rPr>
      </w:pPr>
      <w:r w:rsidRPr="009A0184">
        <w:rPr>
          <w:b/>
          <w:bCs/>
          <w:sz w:val="20"/>
          <w:szCs w:val="20"/>
        </w:rPr>
        <w:t xml:space="preserve">Assessment of PGx on </w:t>
      </w:r>
      <w:r w:rsidR="004752D2">
        <w:rPr>
          <w:b/>
          <w:bCs/>
          <w:sz w:val="20"/>
          <w:szCs w:val="20"/>
        </w:rPr>
        <w:t>DISEASE STATE</w:t>
      </w:r>
      <w:r w:rsidRPr="009A0184">
        <w:rPr>
          <w:b/>
          <w:bCs/>
          <w:sz w:val="20"/>
          <w:szCs w:val="20"/>
        </w:rPr>
        <w:t xml:space="preserve">: </w:t>
      </w:r>
    </w:p>
    <w:p w14:paraId="46A59FAB" w14:textId="74680294" w:rsidR="00864A64" w:rsidRDefault="00864A64" w:rsidP="004752D2">
      <w:pPr>
        <w:rPr>
          <w:sz w:val="20"/>
          <w:szCs w:val="20"/>
        </w:rPr>
      </w:pPr>
      <w:r w:rsidRPr="009A0184">
        <w:rPr>
          <w:b/>
          <w:bCs/>
          <w:sz w:val="20"/>
          <w:szCs w:val="20"/>
        </w:rPr>
        <w:t>Recommendation</w:t>
      </w:r>
      <w:r w:rsidRPr="009A0184">
        <w:rPr>
          <w:sz w:val="20"/>
          <w:szCs w:val="20"/>
        </w:rPr>
        <w:t xml:space="preserve">: </w:t>
      </w:r>
    </w:p>
    <w:p w14:paraId="7B8984F7" w14:textId="113EB654" w:rsidR="007660CA" w:rsidRPr="009A0184" w:rsidRDefault="005C6410" w:rsidP="007660CA">
      <w:pPr>
        <w:rPr>
          <w:b/>
          <w:bCs/>
          <w:sz w:val="20"/>
          <w:szCs w:val="20"/>
          <w:u w:val="single"/>
        </w:rPr>
      </w:pPr>
      <w:r>
        <w:rPr>
          <w:b/>
          <w:bCs/>
          <w:sz w:val="20"/>
          <w:szCs w:val="20"/>
          <w:u w:val="single"/>
        </w:rPr>
        <w:t>EXAMPLE – NEUROLOGY (SEIZURES)</w:t>
      </w:r>
    </w:p>
    <w:p w14:paraId="65BEF66F" w14:textId="71CB1EAE" w:rsidR="007660CA" w:rsidRPr="00C32B99" w:rsidRDefault="007660CA" w:rsidP="007660CA">
      <w:pPr>
        <w:rPr>
          <w:sz w:val="20"/>
          <w:szCs w:val="20"/>
          <w:u w:val="single"/>
        </w:rPr>
      </w:pPr>
      <w:r w:rsidRPr="009A0184">
        <w:rPr>
          <w:b/>
          <w:bCs/>
          <w:sz w:val="20"/>
          <w:szCs w:val="20"/>
        </w:rPr>
        <w:t xml:space="preserve">Assessment of PGx on </w:t>
      </w:r>
      <w:r w:rsidR="005C6410">
        <w:rPr>
          <w:b/>
          <w:bCs/>
          <w:sz w:val="20"/>
          <w:szCs w:val="20"/>
        </w:rPr>
        <w:t>seizures</w:t>
      </w:r>
      <w:r w:rsidRPr="009A0184">
        <w:rPr>
          <w:b/>
          <w:bCs/>
          <w:sz w:val="20"/>
          <w:szCs w:val="20"/>
        </w:rPr>
        <w:t xml:space="preserve">: </w:t>
      </w:r>
      <w:r w:rsidR="005C6410">
        <w:rPr>
          <w:sz w:val="20"/>
          <w:szCs w:val="20"/>
        </w:rPr>
        <w:t>XXX</w:t>
      </w:r>
      <w:r>
        <w:rPr>
          <w:sz w:val="20"/>
          <w:szCs w:val="20"/>
        </w:rPr>
        <w:t xml:space="preserve"> is currently on </w:t>
      </w:r>
      <w:r w:rsidR="000B6A84">
        <w:rPr>
          <w:sz w:val="20"/>
          <w:szCs w:val="20"/>
        </w:rPr>
        <w:t>levetiracetam and clobazam</w:t>
      </w:r>
      <w:r>
        <w:rPr>
          <w:sz w:val="20"/>
          <w:szCs w:val="20"/>
        </w:rPr>
        <w:t xml:space="preserve">. She is responding and tolerating the medication well. </w:t>
      </w:r>
    </w:p>
    <w:p w14:paraId="4BA106AA" w14:textId="3D0CFA81" w:rsidR="007660CA" w:rsidRDefault="007660CA" w:rsidP="004752D2">
      <w:pPr>
        <w:rPr>
          <w:sz w:val="20"/>
          <w:szCs w:val="20"/>
        </w:rPr>
      </w:pPr>
      <w:r w:rsidRPr="009A0184">
        <w:rPr>
          <w:b/>
          <w:bCs/>
          <w:sz w:val="20"/>
          <w:szCs w:val="20"/>
        </w:rPr>
        <w:t>Recommendation</w:t>
      </w:r>
      <w:r w:rsidRPr="009A0184">
        <w:rPr>
          <w:sz w:val="20"/>
          <w:szCs w:val="20"/>
        </w:rPr>
        <w:t xml:space="preserve">: </w:t>
      </w:r>
      <w:r>
        <w:rPr>
          <w:sz w:val="20"/>
          <w:szCs w:val="20"/>
        </w:rPr>
        <w:t xml:space="preserve">There is no strong pharmacogenomic association available for </w:t>
      </w:r>
      <w:r w:rsidR="000B6A84">
        <w:rPr>
          <w:sz w:val="20"/>
          <w:szCs w:val="20"/>
        </w:rPr>
        <w:t>levetiracetam</w:t>
      </w:r>
      <w:r>
        <w:rPr>
          <w:sz w:val="20"/>
          <w:szCs w:val="20"/>
        </w:rPr>
        <w:t xml:space="preserve">; therefore, I would recommend continuing to adjust the dose as clinically necessary based on all other clinical factors. </w:t>
      </w:r>
    </w:p>
    <w:p w14:paraId="740EF145" w14:textId="52343517" w:rsidR="000B6A84" w:rsidRDefault="000B6A84" w:rsidP="004752D2">
      <w:pPr>
        <w:rPr>
          <w:sz w:val="20"/>
          <w:szCs w:val="20"/>
        </w:rPr>
      </w:pPr>
      <w:r>
        <w:rPr>
          <w:sz w:val="20"/>
          <w:szCs w:val="20"/>
        </w:rPr>
        <w:t>Clobazam is metabolized by CYP2C19. XXX is predicted to be a CYP2C19 ____ metabolizer. Based on their phenotype, the recommendation is to ___</w:t>
      </w:r>
    </w:p>
    <w:p w14:paraId="72D03443" w14:textId="77777777" w:rsidR="009E216E" w:rsidRPr="009A0184" w:rsidRDefault="009E216E" w:rsidP="009E216E">
      <w:pPr>
        <w:rPr>
          <w:sz w:val="20"/>
          <w:szCs w:val="20"/>
        </w:rPr>
      </w:pPr>
      <w:r w:rsidRPr="009A0184">
        <w:rPr>
          <w:b/>
          <w:bCs/>
          <w:sz w:val="20"/>
          <w:szCs w:val="20"/>
          <w:u w:val="single"/>
        </w:rPr>
        <w:t>Others</w:t>
      </w:r>
    </w:p>
    <w:p w14:paraId="3871E374" w14:textId="77777777" w:rsidR="009E216E" w:rsidRDefault="009E216E" w:rsidP="009E216E">
      <w:pPr>
        <w:rPr>
          <w:sz w:val="20"/>
          <w:szCs w:val="20"/>
        </w:rPr>
      </w:pPr>
      <w:r w:rsidRPr="009A0184">
        <w:rPr>
          <w:sz w:val="20"/>
          <w:szCs w:val="20"/>
        </w:rPr>
        <w:lastRenderedPageBreak/>
        <w:t>For future medication prescribing please be considerate of these other following results and the relevant medications:</w:t>
      </w:r>
    </w:p>
    <w:p w14:paraId="042FAF63" w14:textId="77777777" w:rsidR="009E216E" w:rsidRDefault="009E216E" w:rsidP="009E216E">
      <w:pPr>
        <w:rPr>
          <w:sz w:val="20"/>
          <w:szCs w:val="20"/>
        </w:rPr>
      </w:pPr>
      <w:r>
        <w:rPr>
          <w:b/>
          <w:bCs/>
          <w:sz w:val="20"/>
          <w:szCs w:val="20"/>
        </w:rPr>
        <w:t>CYP2C19</w:t>
      </w:r>
      <w:r w:rsidRPr="009B6B38">
        <w:rPr>
          <w:b/>
          <w:bCs/>
          <w:sz w:val="20"/>
          <w:szCs w:val="20"/>
        </w:rPr>
        <w:t xml:space="preserve"> intermediate metabolizer</w:t>
      </w:r>
      <w:r>
        <w:rPr>
          <w:sz w:val="20"/>
          <w:szCs w:val="20"/>
        </w:rPr>
        <w:t xml:space="preserve">: clopidogrel, </w:t>
      </w:r>
      <w:proofErr w:type="spellStart"/>
      <w:r>
        <w:rPr>
          <w:sz w:val="20"/>
          <w:szCs w:val="20"/>
        </w:rPr>
        <w:t>dexlansoprazole</w:t>
      </w:r>
      <w:proofErr w:type="spellEnd"/>
      <w:r>
        <w:rPr>
          <w:sz w:val="20"/>
          <w:szCs w:val="20"/>
        </w:rPr>
        <w:t>, lansoprazole, omeprazole, pantoprazole, citalopram, escitalopram, and sertraline</w:t>
      </w:r>
    </w:p>
    <w:p w14:paraId="186EEEEA" w14:textId="28794632" w:rsidR="009E216E" w:rsidRDefault="009E216E" w:rsidP="004752D2">
      <w:pPr>
        <w:rPr>
          <w:sz w:val="20"/>
          <w:szCs w:val="20"/>
        </w:rPr>
      </w:pPr>
      <w:r>
        <w:rPr>
          <w:b/>
          <w:bCs/>
          <w:sz w:val="20"/>
          <w:szCs w:val="20"/>
        </w:rPr>
        <w:t xml:space="preserve">CYP4F2 and </w:t>
      </w:r>
      <w:r w:rsidRPr="009A0184">
        <w:rPr>
          <w:b/>
          <w:bCs/>
          <w:sz w:val="20"/>
          <w:szCs w:val="20"/>
        </w:rPr>
        <w:t xml:space="preserve">VKORC1: </w:t>
      </w:r>
      <w:r w:rsidRPr="009A0184">
        <w:rPr>
          <w:sz w:val="20"/>
          <w:szCs w:val="20"/>
        </w:rPr>
        <w:t>warfarin</w:t>
      </w:r>
    </w:p>
    <w:p w14:paraId="03B58C24" w14:textId="77777777" w:rsidR="006E615B" w:rsidRDefault="006E615B" w:rsidP="006E615B">
      <w:pPr>
        <w:rPr>
          <w:sz w:val="20"/>
          <w:szCs w:val="20"/>
        </w:rPr>
      </w:pPr>
      <w:r w:rsidRPr="001D2885">
        <w:rPr>
          <w:b/>
          <w:bCs/>
          <w:sz w:val="20"/>
          <w:szCs w:val="20"/>
        </w:rPr>
        <w:t>CYP2D6 ultrarapid metabolizer</w:t>
      </w:r>
      <w:r>
        <w:rPr>
          <w:sz w:val="20"/>
          <w:szCs w:val="20"/>
        </w:rPr>
        <w:t>: meclizine, ondansetron, eliglustat, codeine, tramadol, amitriptyline, atomoxetine, clomipramine, desipramine, doxepin, imipramine, nortriptyline, paroxetine, trimipramine, vortioxetine</w:t>
      </w:r>
    </w:p>
    <w:p w14:paraId="69BE58FC" w14:textId="77777777" w:rsidR="006E615B" w:rsidRDefault="006E615B" w:rsidP="004752D2">
      <w:pPr>
        <w:rPr>
          <w:sz w:val="20"/>
          <w:szCs w:val="20"/>
        </w:rPr>
      </w:pPr>
    </w:p>
    <w:p w14:paraId="06097544" w14:textId="77777777" w:rsidR="00665CB3" w:rsidRPr="00FA1471" w:rsidRDefault="00665CB3" w:rsidP="00665CB3">
      <w:pPr>
        <w:rPr>
          <w:sz w:val="20"/>
          <w:szCs w:val="20"/>
        </w:rPr>
      </w:pPr>
      <w:r>
        <w:rPr>
          <w:b/>
          <w:bCs/>
          <w:sz w:val="20"/>
          <w:szCs w:val="20"/>
        </w:rPr>
        <w:t xml:space="preserve">CYP2B6 intermediate metabolizer: </w:t>
      </w:r>
      <w:r>
        <w:rPr>
          <w:sz w:val="20"/>
          <w:szCs w:val="20"/>
        </w:rPr>
        <w:t>efavirenz, sertraline</w:t>
      </w:r>
    </w:p>
    <w:p w14:paraId="33E47271" w14:textId="77777777" w:rsidR="00665CB3" w:rsidRDefault="00665CB3" w:rsidP="00665CB3">
      <w:pPr>
        <w:rPr>
          <w:sz w:val="20"/>
          <w:szCs w:val="20"/>
        </w:rPr>
      </w:pPr>
      <w:r>
        <w:rPr>
          <w:b/>
          <w:bCs/>
          <w:sz w:val="20"/>
          <w:szCs w:val="20"/>
        </w:rPr>
        <w:t>CYP2C19</w:t>
      </w:r>
      <w:r w:rsidRPr="009B6B38">
        <w:rPr>
          <w:b/>
          <w:bCs/>
          <w:sz w:val="20"/>
          <w:szCs w:val="20"/>
        </w:rPr>
        <w:t xml:space="preserve"> intermediate metabolizer</w:t>
      </w:r>
      <w:r>
        <w:rPr>
          <w:sz w:val="20"/>
          <w:szCs w:val="20"/>
        </w:rPr>
        <w:t xml:space="preserve">: </w:t>
      </w:r>
      <w:proofErr w:type="spellStart"/>
      <w:r>
        <w:rPr>
          <w:sz w:val="20"/>
          <w:szCs w:val="20"/>
        </w:rPr>
        <w:t>dexlansoprazole</w:t>
      </w:r>
      <w:proofErr w:type="spellEnd"/>
      <w:r>
        <w:rPr>
          <w:sz w:val="20"/>
          <w:szCs w:val="20"/>
        </w:rPr>
        <w:t>, lansoprazole, omeprazole, pantoprazole, amitriptyline, citalopram, clomipramine, doxepin, escitalopram, imipramine, trimipramine</w:t>
      </w:r>
    </w:p>
    <w:p w14:paraId="5E07307E" w14:textId="77777777" w:rsidR="00665CB3" w:rsidRDefault="00665CB3" w:rsidP="00665CB3">
      <w:pPr>
        <w:rPr>
          <w:sz w:val="20"/>
          <w:szCs w:val="20"/>
        </w:rPr>
      </w:pPr>
      <w:r w:rsidRPr="00BE2119">
        <w:rPr>
          <w:b/>
          <w:bCs/>
          <w:sz w:val="20"/>
          <w:szCs w:val="20"/>
        </w:rPr>
        <w:t>SLCO1B1 decreased function</w:t>
      </w:r>
      <w:r>
        <w:rPr>
          <w:sz w:val="20"/>
          <w:szCs w:val="20"/>
        </w:rPr>
        <w:t>: atorvastatin, fluvastatin, lovastatin, Pitavastatin, pravastatin, rosuvastatin, simvastatin</w:t>
      </w:r>
    </w:p>
    <w:p w14:paraId="54DC2AA3" w14:textId="77777777" w:rsidR="00665CB3" w:rsidRDefault="00665CB3" w:rsidP="00665CB3">
      <w:pPr>
        <w:rPr>
          <w:sz w:val="20"/>
          <w:szCs w:val="20"/>
        </w:rPr>
      </w:pPr>
      <w:r w:rsidRPr="009A0184">
        <w:rPr>
          <w:b/>
          <w:bCs/>
          <w:sz w:val="20"/>
          <w:szCs w:val="20"/>
        </w:rPr>
        <w:t>VKORC1</w:t>
      </w:r>
      <w:r>
        <w:rPr>
          <w:b/>
          <w:bCs/>
          <w:sz w:val="20"/>
          <w:szCs w:val="20"/>
        </w:rPr>
        <w:t xml:space="preserve"> low activity</w:t>
      </w:r>
      <w:r w:rsidRPr="009A0184">
        <w:rPr>
          <w:b/>
          <w:bCs/>
          <w:sz w:val="20"/>
          <w:szCs w:val="20"/>
        </w:rPr>
        <w:t xml:space="preserve">: </w:t>
      </w:r>
      <w:r w:rsidRPr="009A0184">
        <w:rPr>
          <w:sz w:val="20"/>
          <w:szCs w:val="20"/>
        </w:rPr>
        <w:t>warfarin</w:t>
      </w:r>
    </w:p>
    <w:p w14:paraId="23094BA0" w14:textId="77777777" w:rsidR="00717801" w:rsidRPr="009A0184" w:rsidRDefault="00717801" w:rsidP="004752D2">
      <w:pPr>
        <w:rPr>
          <w:sz w:val="20"/>
          <w:szCs w:val="20"/>
        </w:rPr>
      </w:pPr>
    </w:p>
    <w:p w14:paraId="76C7B480" w14:textId="77777777" w:rsidR="00864A64" w:rsidRPr="009A0184" w:rsidRDefault="00864A64" w:rsidP="00864A64">
      <w:pPr>
        <w:spacing w:after="0"/>
        <w:rPr>
          <w:sz w:val="20"/>
          <w:szCs w:val="20"/>
        </w:rPr>
      </w:pPr>
      <w:r w:rsidRPr="009A0184">
        <w:rPr>
          <w:b/>
          <w:bCs/>
          <w:sz w:val="20"/>
          <w:szCs w:val="20"/>
          <w:u w:val="single"/>
        </w:rPr>
        <w:t>Additional considerations</w:t>
      </w:r>
    </w:p>
    <w:p w14:paraId="6664843D" w14:textId="77777777" w:rsidR="00864A64" w:rsidRPr="009A0184" w:rsidRDefault="00864A64" w:rsidP="00864A64">
      <w:pPr>
        <w:pStyle w:val="ListParagraph"/>
        <w:numPr>
          <w:ilvl w:val="0"/>
          <w:numId w:val="3"/>
        </w:numPr>
        <w:spacing w:after="0"/>
        <w:rPr>
          <w:sz w:val="20"/>
          <w:szCs w:val="20"/>
        </w:rPr>
      </w:pPr>
      <w:r w:rsidRPr="009A0184">
        <w:rPr>
          <w:sz w:val="20"/>
          <w:szCs w:val="20"/>
        </w:rPr>
        <w:t>Pertinent pharmacogenomic results are added into the problem list in the electronic health records.</w:t>
      </w:r>
    </w:p>
    <w:p w14:paraId="39320E2C" w14:textId="77777777" w:rsidR="00864A64" w:rsidRDefault="00864A64" w:rsidP="00864A64">
      <w:pPr>
        <w:pStyle w:val="ListParagraph"/>
        <w:numPr>
          <w:ilvl w:val="0"/>
          <w:numId w:val="3"/>
        </w:numPr>
        <w:spacing w:after="0"/>
        <w:rPr>
          <w:sz w:val="20"/>
          <w:szCs w:val="20"/>
        </w:rPr>
      </w:pPr>
      <w:r w:rsidRPr="009A0184">
        <w:rPr>
          <w:sz w:val="20"/>
          <w:szCs w:val="20"/>
        </w:rPr>
        <w:t>We will regularly review evidence and reanalyze the data as new clinical guidelines develop.</w:t>
      </w:r>
    </w:p>
    <w:p w14:paraId="11AFA1A2" w14:textId="3F23AFF1" w:rsidR="008C175C" w:rsidRPr="008C175C" w:rsidRDefault="008C175C" w:rsidP="008C175C">
      <w:pPr>
        <w:pStyle w:val="ListParagraph"/>
        <w:numPr>
          <w:ilvl w:val="0"/>
          <w:numId w:val="3"/>
        </w:numPr>
        <w:spacing w:after="0"/>
        <w:rPr>
          <w:sz w:val="20"/>
          <w:szCs w:val="20"/>
        </w:rPr>
      </w:pPr>
      <w:r>
        <w:rPr>
          <w:sz w:val="20"/>
          <w:szCs w:val="20"/>
        </w:rPr>
        <w:t xml:space="preserve">The list of medications mentioned is only based on the available evidence as of the date of the clinic visit. Future prescribing should always double check that if new medications that are being considered </w:t>
      </w:r>
      <w:r w:rsidR="00195772">
        <w:rPr>
          <w:sz w:val="20"/>
          <w:szCs w:val="20"/>
        </w:rPr>
        <w:t>are</w:t>
      </w:r>
      <w:r>
        <w:rPr>
          <w:sz w:val="20"/>
          <w:szCs w:val="20"/>
        </w:rPr>
        <w:t xml:space="preserve"> affected by one of her </w:t>
      </w:r>
      <w:r w:rsidR="00195772">
        <w:rPr>
          <w:sz w:val="20"/>
          <w:szCs w:val="20"/>
        </w:rPr>
        <w:t>pharmacogenetic</w:t>
      </w:r>
      <w:r>
        <w:rPr>
          <w:sz w:val="20"/>
          <w:szCs w:val="20"/>
        </w:rPr>
        <w:t xml:space="preserve"> results. </w:t>
      </w:r>
    </w:p>
    <w:p w14:paraId="50568B0B" w14:textId="0A3DD623" w:rsidR="00864A64" w:rsidRPr="009A0184" w:rsidRDefault="00864A64" w:rsidP="00864A64">
      <w:pPr>
        <w:pStyle w:val="ListParagraph"/>
        <w:numPr>
          <w:ilvl w:val="0"/>
          <w:numId w:val="3"/>
        </w:numPr>
        <w:spacing w:after="0"/>
        <w:rPr>
          <w:sz w:val="20"/>
          <w:szCs w:val="20"/>
        </w:rPr>
      </w:pPr>
      <w:r w:rsidRPr="009A0184">
        <w:rPr>
          <w:sz w:val="20"/>
          <w:szCs w:val="20"/>
        </w:rPr>
        <w:t xml:space="preserve">We recommend </w:t>
      </w:r>
      <w:r w:rsidR="004752D2">
        <w:rPr>
          <w:sz w:val="20"/>
          <w:szCs w:val="20"/>
        </w:rPr>
        <w:t>XXXX</w:t>
      </w:r>
      <w:r w:rsidRPr="009A0184">
        <w:rPr>
          <w:sz w:val="20"/>
          <w:szCs w:val="20"/>
        </w:rPr>
        <w:t xml:space="preserve"> to follow-up with our GTAC Pharmacogenomics Service as desired or needed. </w:t>
      </w:r>
      <w:r w:rsidR="004752D2">
        <w:rPr>
          <w:sz w:val="20"/>
          <w:szCs w:val="20"/>
        </w:rPr>
        <w:t>XXXX</w:t>
      </w:r>
      <w:r w:rsidRPr="009A0184">
        <w:rPr>
          <w:sz w:val="20"/>
          <w:szCs w:val="20"/>
        </w:rPr>
        <w:t xml:space="preserve"> and her mom and dad are welcome to reach out in the future to review any updates in clinical evidence regarding drug/gene associations.</w:t>
      </w:r>
    </w:p>
    <w:p w14:paraId="474CC1D7" w14:textId="7454F61D" w:rsidR="00864A64" w:rsidRPr="009A0184" w:rsidRDefault="00864A64" w:rsidP="00864A64">
      <w:pPr>
        <w:pStyle w:val="ListParagraph"/>
        <w:numPr>
          <w:ilvl w:val="0"/>
          <w:numId w:val="3"/>
        </w:numPr>
        <w:spacing w:after="0"/>
        <w:rPr>
          <w:sz w:val="20"/>
          <w:szCs w:val="20"/>
        </w:rPr>
      </w:pPr>
      <w:r w:rsidRPr="009A0184">
        <w:rPr>
          <w:sz w:val="20"/>
          <w:szCs w:val="20"/>
        </w:rPr>
        <w:t xml:space="preserve">The results were discussed with </w:t>
      </w:r>
      <w:r w:rsidR="004752D2">
        <w:rPr>
          <w:sz w:val="20"/>
          <w:szCs w:val="20"/>
        </w:rPr>
        <w:t>XXXX</w:t>
      </w:r>
      <w:r w:rsidRPr="009A0184">
        <w:rPr>
          <w:sz w:val="20"/>
          <w:szCs w:val="20"/>
        </w:rPr>
        <w:t xml:space="preserve">’s </w:t>
      </w:r>
      <w:r w:rsidR="004752D2">
        <w:rPr>
          <w:sz w:val="20"/>
          <w:szCs w:val="20"/>
        </w:rPr>
        <w:t>PARENT</w:t>
      </w:r>
      <w:r w:rsidRPr="009A0184">
        <w:rPr>
          <w:sz w:val="20"/>
          <w:szCs w:val="20"/>
        </w:rPr>
        <w:t>, Dr.</w:t>
      </w:r>
      <w:r w:rsidR="0049502B">
        <w:rPr>
          <w:sz w:val="20"/>
          <w:szCs w:val="20"/>
        </w:rPr>
        <w:t xml:space="preserve"> </w:t>
      </w:r>
      <w:r w:rsidR="000B6A84">
        <w:rPr>
          <w:sz w:val="20"/>
          <w:szCs w:val="20"/>
        </w:rPr>
        <w:t>____ [any relevant doctors at CHLA that needs to know results]</w:t>
      </w:r>
      <w:r w:rsidRPr="009A0184">
        <w:rPr>
          <w:sz w:val="20"/>
          <w:szCs w:val="20"/>
        </w:rPr>
        <w:t xml:space="preserve">, and Dr. Matthew Deardorff. All questions regarding the results were answered. </w:t>
      </w:r>
    </w:p>
    <w:p w14:paraId="66B53370" w14:textId="1C9F364D" w:rsidR="00864A64" w:rsidRPr="009A0184" w:rsidRDefault="004752D2" w:rsidP="00864A64">
      <w:pPr>
        <w:pStyle w:val="ListParagraph"/>
        <w:numPr>
          <w:ilvl w:val="0"/>
          <w:numId w:val="3"/>
        </w:numPr>
        <w:spacing w:after="0"/>
        <w:rPr>
          <w:sz w:val="20"/>
          <w:szCs w:val="20"/>
        </w:rPr>
      </w:pPr>
      <w:r>
        <w:rPr>
          <w:sz w:val="20"/>
          <w:szCs w:val="20"/>
        </w:rPr>
        <w:t>XXXX</w:t>
      </w:r>
      <w:r w:rsidR="00864A64" w:rsidRPr="009A0184">
        <w:rPr>
          <w:sz w:val="20"/>
          <w:szCs w:val="20"/>
        </w:rPr>
        <w:t xml:space="preserve">’s </w:t>
      </w:r>
      <w:r>
        <w:rPr>
          <w:sz w:val="20"/>
          <w:szCs w:val="20"/>
        </w:rPr>
        <w:t>PARENT</w:t>
      </w:r>
      <w:r w:rsidR="00864A64" w:rsidRPr="009A0184">
        <w:rPr>
          <w:sz w:val="20"/>
          <w:szCs w:val="20"/>
        </w:rPr>
        <w:t xml:space="preserve"> was encouraged to share results with other physicians and pharmacists.</w:t>
      </w:r>
    </w:p>
    <w:p w14:paraId="508343D3" w14:textId="77777777" w:rsidR="00864A64" w:rsidRPr="009A0184" w:rsidRDefault="00864A64" w:rsidP="00864A64">
      <w:pPr>
        <w:pStyle w:val="ListParagraph"/>
        <w:numPr>
          <w:ilvl w:val="0"/>
          <w:numId w:val="3"/>
        </w:numPr>
        <w:spacing w:after="0"/>
        <w:rPr>
          <w:rFonts w:cstheme="minorHAnsi"/>
          <w:sz w:val="20"/>
          <w:szCs w:val="20"/>
        </w:rPr>
      </w:pPr>
      <w:r w:rsidRPr="009A0184">
        <w:rPr>
          <w:rFonts w:cstheme="minorHAnsi"/>
          <w:sz w:val="20"/>
          <w:szCs w:val="20"/>
        </w:rPr>
        <w:t xml:space="preserve">This appointment is being performed as per a collaborative practice agreement with the </w:t>
      </w:r>
      <w:proofErr w:type="spellStart"/>
      <w:r w:rsidRPr="009A0184">
        <w:rPr>
          <w:rFonts w:cstheme="minorHAnsi"/>
          <w:sz w:val="20"/>
          <w:szCs w:val="20"/>
        </w:rPr>
        <w:t>PCare</w:t>
      </w:r>
      <w:proofErr w:type="spellEnd"/>
      <w:r w:rsidRPr="009A0184">
        <w:rPr>
          <w:rFonts w:cstheme="minorHAnsi"/>
          <w:sz w:val="20"/>
          <w:szCs w:val="20"/>
        </w:rPr>
        <w:t xml:space="preserve"> Director, Dr. Matthew Deardorff and Jenny Nguyen, PharmD. Often, testing of additional family members is indicated based on results of genetic testing or family history.</w:t>
      </w:r>
    </w:p>
    <w:p w14:paraId="56CDE452" w14:textId="77777777" w:rsidR="00864A64" w:rsidRPr="009A0184" w:rsidRDefault="00864A64" w:rsidP="00864A64">
      <w:pPr>
        <w:rPr>
          <w:sz w:val="20"/>
          <w:szCs w:val="20"/>
        </w:rPr>
      </w:pPr>
    </w:p>
    <w:p w14:paraId="33BD027E" w14:textId="77777777" w:rsidR="00864A64" w:rsidRPr="009A0184" w:rsidRDefault="00864A64" w:rsidP="00864A64">
      <w:pPr>
        <w:rPr>
          <w:b/>
          <w:bCs/>
          <w:sz w:val="20"/>
          <w:szCs w:val="20"/>
        </w:rPr>
      </w:pPr>
      <w:r w:rsidRPr="009A0184">
        <w:rPr>
          <w:b/>
          <w:bCs/>
          <w:sz w:val="20"/>
          <w:szCs w:val="20"/>
        </w:rPr>
        <w:t xml:space="preserve">Telehealth Attestation </w:t>
      </w:r>
    </w:p>
    <w:p w14:paraId="75157A68" w14:textId="1A25C485" w:rsidR="00864A64" w:rsidRPr="009A0184" w:rsidRDefault="00864A64" w:rsidP="00864A64">
      <w:pPr>
        <w:rPr>
          <w:sz w:val="20"/>
          <w:szCs w:val="20"/>
        </w:rPr>
      </w:pPr>
      <w:r w:rsidRPr="009A0184">
        <w:rPr>
          <w:sz w:val="20"/>
          <w:szCs w:val="20"/>
        </w:rPr>
        <w:t>This note documents a telehealth clinical encounter: a live, interactive audio and visual transmission of a provider-patient encounter. The service was of sufficient audio and visual fidelity and clarity as to be functionally equivalent to a face-to-face contact. Telehealth services were delivered using a HIPAA-compliant telecommunications tool. Risk and benefits of telehealth service were reviewed with the patient. The patient was consented and agreed to receive telehealth services before this interaction took plan</w:t>
      </w:r>
      <w:r w:rsidR="00965EA6">
        <w:rPr>
          <w:sz w:val="20"/>
          <w:szCs w:val="20"/>
        </w:rPr>
        <w:t>.</w:t>
      </w:r>
    </w:p>
    <w:p w14:paraId="62A12BA8" w14:textId="77777777" w:rsidR="003B4E69" w:rsidRDefault="003B4E69">
      <w:pPr>
        <w:rPr>
          <w:sz w:val="20"/>
          <w:szCs w:val="20"/>
        </w:rPr>
      </w:pPr>
    </w:p>
    <w:p w14:paraId="089899E4" w14:textId="1D159476" w:rsidR="00E43A98" w:rsidRDefault="00E43A98">
      <w:pPr>
        <w:rPr>
          <w:sz w:val="20"/>
          <w:szCs w:val="20"/>
        </w:rPr>
      </w:pPr>
      <w:r w:rsidRPr="00E43A98">
        <w:rPr>
          <w:sz w:val="20"/>
          <w:szCs w:val="20"/>
        </w:rPr>
        <w:lastRenderedPageBreak/>
        <w:t>I would also like to emphasize that Malakai’s CYP enzymes are at different levels of maturation therefore these results do not completely reflect his enzyme functions at this age. His CYP enzymes are expected to be fully mature at around 6-8 years old and these results would better reflect their function</w:t>
      </w:r>
    </w:p>
    <w:p w14:paraId="6285650A" w14:textId="77777777" w:rsidR="00E43A98" w:rsidRDefault="00E43A98">
      <w:pPr>
        <w:rPr>
          <w:sz w:val="20"/>
          <w:szCs w:val="20"/>
        </w:rPr>
      </w:pPr>
    </w:p>
    <w:p w14:paraId="525FCC5A" w14:textId="77777777" w:rsidR="00E0056E" w:rsidRPr="009A0184" w:rsidRDefault="00E0056E" w:rsidP="00E0056E">
      <w:pPr>
        <w:rPr>
          <w:b/>
          <w:bCs/>
          <w:sz w:val="20"/>
          <w:szCs w:val="20"/>
          <w:u w:val="single"/>
        </w:rPr>
      </w:pPr>
      <w:r>
        <w:rPr>
          <w:b/>
          <w:bCs/>
          <w:sz w:val="20"/>
          <w:szCs w:val="20"/>
          <w:u w:val="single"/>
        </w:rPr>
        <w:t>Incidental Finding: UGT1A1 poor metabolizer</w:t>
      </w:r>
    </w:p>
    <w:p w14:paraId="402F85B7" w14:textId="77777777" w:rsidR="00E0056E" w:rsidRPr="000A229E" w:rsidRDefault="00E0056E" w:rsidP="00E0056E">
      <w:pPr>
        <w:rPr>
          <w:sz w:val="20"/>
          <w:szCs w:val="20"/>
        </w:rPr>
      </w:pPr>
      <w:r>
        <w:rPr>
          <w:sz w:val="20"/>
          <w:szCs w:val="20"/>
        </w:rPr>
        <w:t>Moris is a UGT1A1 poor metabolizer (</w:t>
      </w:r>
      <w:r>
        <w:rPr>
          <w:i/>
          <w:iCs/>
          <w:sz w:val="20"/>
          <w:szCs w:val="20"/>
        </w:rPr>
        <w:t>UGT1A1*80+28/*80+28)</w:t>
      </w:r>
      <w:r>
        <w:rPr>
          <w:sz w:val="20"/>
          <w:szCs w:val="20"/>
        </w:rPr>
        <w:t xml:space="preserve">. Based on his phenotype, it is predicted his UGT1A1 activity to be ~30% of normal, which is a hallmark of Gilbert Syndrome. Mom was educated on what Gilbert syndrome is, what symptoms to look out for, and certain triggers (e.g., dehydration, infection). Mom was instructed to share this result with his doctors to further evaluate for Gilbert Syndrome.  </w:t>
      </w:r>
    </w:p>
    <w:p w14:paraId="0702AA47" w14:textId="77777777" w:rsidR="002A74BA" w:rsidRDefault="002A74BA" w:rsidP="002A74BA">
      <w:pPr>
        <w:rPr>
          <w:sz w:val="20"/>
          <w:szCs w:val="20"/>
        </w:rPr>
      </w:pPr>
    </w:p>
    <w:p w14:paraId="35AB398B" w14:textId="77777777" w:rsidR="002A74BA" w:rsidRDefault="002A74BA" w:rsidP="002A74BA">
      <w:pPr>
        <w:rPr>
          <w:sz w:val="20"/>
          <w:szCs w:val="20"/>
        </w:rPr>
      </w:pPr>
    </w:p>
    <w:p w14:paraId="2BD5560F" w14:textId="0C4B092A" w:rsidR="002A74BA" w:rsidRPr="002A74BA" w:rsidRDefault="002A74BA" w:rsidP="002A74BA">
      <w:pPr>
        <w:rPr>
          <w:sz w:val="20"/>
          <w:szCs w:val="20"/>
        </w:rPr>
      </w:pPr>
      <w:r w:rsidRPr="002A74BA">
        <w:rPr>
          <w:sz w:val="20"/>
          <w:szCs w:val="20"/>
        </w:rPr>
        <w:t xml:space="preserve">Lamotrigine is associated with higher risk of SJS/TEN in individuals with HLA-B*15:02. The </w:t>
      </w:r>
      <w:proofErr w:type="spellStart"/>
      <w:r w:rsidRPr="002A74BA">
        <w:rPr>
          <w:sz w:val="20"/>
          <w:szCs w:val="20"/>
        </w:rPr>
        <w:t>variantyx</w:t>
      </w:r>
      <w:proofErr w:type="spellEnd"/>
      <w:r w:rsidRPr="002A74BA">
        <w:rPr>
          <w:sz w:val="20"/>
          <w:szCs w:val="20"/>
        </w:rPr>
        <w:t xml:space="preserve"> WGS did not include results for HLA-B*15:02; therefore, it is unknown if Zion has this genetic variant. Dad did not mention him having any severe reactions to lamotrigine. Therefore, additional testing is not necessary. </w:t>
      </w:r>
    </w:p>
    <w:p w14:paraId="45D7E797" w14:textId="77777777" w:rsidR="00E43A98" w:rsidRDefault="00E43A98">
      <w:pPr>
        <w:rPr>
          <w:sz w:val="20"/>
          <w:szCs w:val="20"/>
        </w:rPr>
      </w:pPr>
    </w:p>
    <w:p w14:paraId="24BF299B" w14:textId="77777777" w:rsidR="00C64012" w:rsidRDefault="00C64012" w:rsidP="00C64012">
      <w:pPr>
        <w:rPr>
          <w:sz w:val="20"/>
          <w:szCs w:val="20"/>
        </w:rPr>
      </w:pPr>
      <w:r>
        <w:rPr>
          <w:sz w:val="20"/>
          <w:szCs w:val="20"/>
        </w:rPr>
        <w:t>The following AEDs have increased risk for SJS/TEN reactions with certain HLA alleles: carbamazepine (</w:t>
      </w:r>
      <w:r w:rsidRPr="0001353C">
        <w:rPr>
          <w:i/>
          <w:iCs/>
          <w:sz w:val="20"/>
          <w:szCs w:val="20"/>
        </w:rPr>
        <w:t>HLA-B*15:02</w:t>
      </w:r>
      <w:r>
        <w:rPr>
          <w:sz w:val="20"/>
          <w:szCs w:val="20"/>
        </w:rPr>
        <w:t xml:space="preserve"> and</w:t>
      </w:r>
      <w:r w:rsidRPr="0001353C">
        <w:rPr>
          <w:i/>
          <w:iCs/>
          <w:sz w:val="20"/>
          <w:szCs w:val="20"/>
        </w:rPr>
        <w:t xml:space="preserve"> HLA-A*31:01</w:t>
      </w:r>
      <w:r>
        <w:rPr>
          <w:sz w:val="20"/>
          <w:szCs w:val="20"/>
        </w:rPr>
        <w:t>), oxcarbazepine (</w:t>
      </w:r>
      <w:r w:rsidRPr="0001353C">
        <w:rPr>
          <w:i/>
          <w:iCs/>
          <w:sz w:val="20"/>
          <w:szCs w:val="20"/>
        </w:rPr>
        <w:t>HLA-B*15:02</w:t>
      </w:r>
      <w:r>
        <w:rPr>
          <w:i/>
          <w:iCs/>
          <w:sz w:val="20"/>
          <w:szCs w:val="20"/>
        </w:rPr>
        <w:t>)</w:t>
      </w:r>
      <w:r>
        <w:rPr>
          <w:sz w:val="20"/>
          <w:szCs w:val="20"/>
        </w:rPr>
        <w:t>, lamotrigine (</w:t>
      </w:r>
      <w:r w:rsidRPr="0001353C">
        <w:rPr>
          <w:i/>
          <w:iCs/>
          <w:sz w:val="20"/>
          <w:szCs w:val="20"/>
        </w:rPr>
        <w:t>HLA-B*15:02</w:t>
      </w:r>
      <w:r>
        <w:rPr>
          <w:i/>
          <w:iCs/>
          <w:sz w:val="20"/>
          <w:szCs w:val="20"/>
        </w:rPr>
        <w:t>)</w:t>
      </w:r>
      <w:r>
        <w:rPr>
          <w:sz w:val="20"/>
          <w:szCs w:val="20"/>
        </w:rPr>
        <w:t>, phenytoin (</w:t>
      </w:r>
      <w:r w:rsidRPr="0001353C">
        <w:rPr>
          <w:i/>
          <w:iCs/>
          <w:sz w:val="20"/>
          <w:szCs w:val="20"/>
        </w:rPr>
        <w:t>HLA-B*15:02</w:t>
      </w:r>
      <w:r>
        <w:rPr>
          <w:i/>
          <w:iCs/>
          <w:sz w:val="20"/>
          <w:szCs w:val="20"/>
        </w:rPr>
        <w:t>)</w:t>
      </w:r>
      <w:r>
        <w:rPr>
          <w:sz w:val="20"/>
          <w:szCs w:val="20"/>
        </w:rPr>
        <w:t xml:space="preserve">, and </w:t>
      </w:r>
      <w:proofErr w:type="spellStart"/>
      <w:r>
        <w:rPr>
          <w:sz w:val="20"/>
          <w:szCs w:val="20"/>
        </w:rPr>
        <w:t>fosphenytoin</w:t>
      </w:r>
      <w:proofErr w:type="spellEnd"/>
      <w:r>
        <w:rPr>
          <w:sz w:val="20"/>
          <w:szCs w:val="20"/>
        </w:rPr>
        <w:t xml:space="preserve"> (</w:t>
      </w:r>
      <w:r w:rsidRPr="0001353C">
        <w:rPr>
          <w:i/>
          <w:iCs/>
          <w:sz w:val="20"/>
          <w:szCs w:val="20"/>
        </w:rPr>
        <w:t>HLA-B*15:02</w:t>
      </w:r>
      <w:r>
        <w:rPr>
          <w:i/>
          <w:iCs/>
          <w:sz w:val="20"/>
          <w:szCs w:val="20"/>
        </w:rPr>
        <w:t>)</w:t>
      </w:r>
      <w:r>
        <w:rPr>
          <w:sz w:val="20"/>
          <w:szCs w:val="20"/>
        </w:rPr>
        <w:t xml:space="preserve">. The WGS does not report on </w:t>
      </w:r>
      <w:r w:rsidRPr="00962FD9">
        <w:rPr>
          <w:i/>
          <w:iCs/>
          <w:sz w:val="20"/>
          <w:szCs w:val="20"/>
        </w:rPr>
        <w:t>HLA</w:t>
      </w:r>
      <w:r>
        <w:rPr>
          <w:sz w:val="20"/>
          <w:szCs w:val="20"/>
        </w:rPr>
        <w:t xml:space="preserve"> variants; therefore, if any of those are considered in the future a separate </w:t>
      </w:r>
      <w:r w:rsidRPr="004A3FE5">
        <w:rPr>
          <w:i/>
          <w:iCs/>
          <w:sz w:val="20"/>
          <w:szCs w:val="20"/>
        </w:rPr>
        <w:t>HLA</w:t>
      </w:r>
      <w:r>
        <w:rPr>
          <w:sz w:val="20"/>
          <w:szCs w:val="20"/>
        </w:rPr>
        <w:t xml:space="preserve"> test would be recommended. </w:t>
      </w:r>
    </w:p>
    <w:p w14:paraId="61EEE474" w14:textId="77777777" w:rsidR="00C64012" w:rsidRDefault="00C64012">
      <w:pPr>
        <w:rPr>
          <w:sz w:val="20"/>
          <w:szCs w:val="20"/>
        </w:rPr>
      </w:pPr>
    </w:p>
    <w:p w14:paraId="72896DAE" w14:textId="77777777" w:rsidR="00A60FEE" w:rsidRDefault="00A60FEE" w:rsidP="00A60FEE">
      <w:pPr>
        <w:rPr>
          <w:sz w:val="20"/>
          <w:szCs w:val="20"/>
        </w:rPr>
      </w:pPr>
      <w:r>
        <w:rPr>
          <w:sz w:val="20"/>
          <w:szCs w:val="20"/>
        </w:rPr>
        <w:t>Other AEDs with pharmacogenomic associations:</w:t>
      </w:r>
    </w:p>
    <w:p w14:paraId="1D41AF7D" w14:textId="77777777" w:rsidR="00A60FEE" w:rsidRDefault="00A60FEE" w:rsidP="00A60FEE">
      <w:pPr>
        <w:rPr>
          <w:sz w:val="20"/>
          <w:szCs w:val="20"/>
        </w:rPr>
      </w:pPr>
      <w:r>
        <w:rPr>
          <w:sz w:val="20"/>
          <w:szCs w:val="20"/>
        </w:rPr>
        <w:t xml:space="preserve">Clobazam and brivaracetam are metabolized by CYP2C19. Matthew is predicted to be a CYP2C19 intermediate metabolizer. Due to decreased metabolism, higher systemic active metabolite concentrations might occur; however, the clinical significance is still unknown and no changes to standard dose recommendations </w:t>
      </w:r>
      <w:proofErr w:type="gramStart"/>
      <w:r>
        <w:rPr>
          <w:sz w:val="20"/>
          <w:szCs w:val="20"/>
        </w:rPr>
        <w:t>is</w:t>
      </w:r>
      <w:proofErr w:type="gramEnd"/>
      <w:r>
        <w:rPr>
          <w:sz w:val="20"/>
          <w:szCs w:val="20"/>
        </w:rPr>
        <w:t xml:space="preserve"> available at this time. </w:t>
      </w:r>
    </w:p>
    <w:p w14:paraId="7BF60AE0" w14:textId="77777777" w:rsidR="00A60FEE" w:rsidRDefault="00A60FEE" w:rsidP="00A60FEE">
      <w:pPr>
        <w:rPr>
          <w:sz w:val="20"/>
          <w:szCs w:val="20"/>
        </w:rPr>
      </w:pPr>
      <w:r>
        <w:rPr>
          <w:sz w:val="20"/>
          <w:szCs w:val="20"/>
        </w:rPr>
        <w:t>The following AEDs have increased risk for SJS/TEN reactions with certain HLA alleles: carbamazepine (</w:t>
      </w:r>
      <w:r w:rsidRPr="0001353C">
        <w:rPr>
          <w:i/>
          <w:iCs/>
          <w:sz w:val="20"/>
          <w:szCs w:val="20"/>
        </w:rPr>
        <w:t>HLA-B*15:02</w:t>
      </w:r>
      <w:r>
        <w:rPr>
          <w:sz w:val="20"/>
          <w:szCs w:val="20"/>
        </w:rPr>
        <w:t xml:space="preserve"> and</w:t>
      </w:r>
      <w:r w:rsidRPr="0001353C">
        <w:rPr>
          <w:i/>
          <w:iCs/>
          <w:sz w:val="20"/>
          <w:szCs w:val="20"/>
        </w:rPr>
        <w:t xml:space="preserve"> HLA-A*31:01</w:t>
      </w:r>
      <w:r>
        <w:rPr>
          <w:sz w:val="20"/>
          <w:szCs w:val="20"/>
        </w:rPr>
        <w:t>), oxcarbazepine (</w:t>
      </w:r>
      <w:r w:rsidRPr="0001353C">
        <w:rPr>
          <w:i/>
          <w:iCs/>
          <w:sz w:val="20"/>
          <w:szCs w:val="20"/>
        </w:rPr>
        <w:t>HLA-B*15:02</w:t>
      </w:r>
      <w:r>
        <w:rPr>
          <w:i/>
          <w:iCs/>
          <w:sz w:val="20"/>
          <w:szCs w:val="20"/>
        </w:rPr>
        <w:t>)</w:t>
      </w:r>
      <w:r>
        <w:rPr>
          <w:sz w:val="20"/>
          <w:szCs w:val="20"/>
        </w:rPr>
        <w:t>, lamotrigine (</w:t>
      </w:r>
      <w:r w:rsidRPr="0001353C">
        <w:rPr>
          <w:i/>
          <w:iCs/>
          <w:sz w:val="20"/>
          <w:szCs w:val="20"/>
        </w:rPr>
        <w:t>HLA-B*15:02</w:t>
      </w:r>
      <w:r>
        <w:rPr>
          <w:i/>
          <w:iCs/>
          <w:sz w:val="20"/>
          <w:szCs w:val="20"/>
        </w:rPr>
        <w:t>)</w:t>
      </w:r>
      <w:r>
        <w:rPr>
          <w:sz w:val="20"/>
          <w:szCs w:val="20"/>
        </w:rPr>
        <w:t>, phenytoin (</w:t>
      </w:r>
      <w:r w:rsidRPr="0001353C">
        <w:rPr>
          <w:i/>
          <w:iCs/>
          <w:sz w:val="20"/>
          <w:szCs w:val="20"/>
        </w:rPr>
        <w:t>HLA-B*15:02</w:t>
      </w:r>
      <w:r>
        <w:rPr>
          <w:i/>
          <w:iCs/>
          <w:sz w:val="20"/>
          <w:szCs w:val="20"/>
        </w:rPr>
        <w:t>)</w:t>
      </w:r>
      <w:r>
        <w:rPr>
          <w:sz w:val="20"/>
          <w:szCs w:val="20"/>
        </w:rPr>
        <w:t xml:space="preserve">, and </w:t>
      </w:r>
      <w:proofErr w:type="spellStart"/>
      <w:r>
        <w:rPr>
          <w:sz w:val="20"/>
          <w:szCs w:val="20"/>
        </w:rPr>
        <w:t>fosphenytoin</w:t>
      </w:r>
      <w:proofErr w:type="spellEnd"/>
      <w:r>
        <w:rPr>
          <w:sz w:val="20"/>
          <w:szCs w:val="20"/>
        </w:rPr>
        <w:t xml:space="preserve"> (</w:t>
      </w:r>
      <w:r w:rsidRPr="0001353C">
        <w:rPr>
          <w:i/>
          <w:iCs/>
          <w:sz w:val="20"/>
          <w:szCs w:val="20"/>
        </w:rPr>
        <w:t>HLA-B*15:02</w:t>
      </w:r>
      <w:r>
        <w:rPr>
          <w:i/>
          <w:iCs/>
          <w:sz w:val="20"/>
          <w:szCs w:val="20"/>
        </w:rPr>
        <w:t>)</w:t>
      </w:r>
      <w:r>
        <w:rPr>
          <w:sz w:val="20"/>
          <w:szCs w:val="20"/>
        </w:rPr>
        <w:t xml:space="preserve">. The WGS does not report on </w:t>
      </w:r>
      <w:r w:rsidRPr="00962FD9">
        <w:rPr>
          <w:i/>
          <w:iCs/>
          <w:sz w:val="20"/>
          <w:szCs w:val="20"/>
        </w:rPr>
        <w:t>HLA</w:t>
      </w:r>
      <w:r>
        <w:rPr>
          <w:sz w:val="20"/>
          <w:szCs w:val="20"/>
        </w:rPr>
        <w:t xml:space="preserve"> variants; therefore, if any of those are considered in the future a separate </w:t>
      </w:r>
      <w:r w:rsidRPr="004A3FE5">
        <w:rPr>
          <w:i/>
          <w:iCs/>
          <w:sz w:val="20"/>
          <w:szCs w:val="20"/>
        </w:rPr>
        <w:t>HLA</w:t>
      </w:r>
      <w:r>
        <w:rPr>
          <w:sz w:val="20"/>
          <w:szCs w:val="20"/>
        </w:rPr>
        <w:t xml:space="preserve"> test would be recommended. </w:t>
      </w:r>
    </w:p>
    <w:p w14:paraId="594621BE" w14:textId="77777777" w:rsidR="00A60FEE" w:rsidRPr="009A0184" w:rsidRDefault="00A60FEE">
      <w:pPr>
        <w:rPr>
          <w:sz w:val="20"/>
          <w:szCs w:val="20"/>
        </w:rPr>
      </w:pPr>
    </w:p>
    <w:sectPr w:rsidR="00A60FEE" w:rsidRPr="009A018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8F66D3"/>
    <w:multiLevelType w:val="hybridMultilevel"/>
    <w:tmpl w:val="0A3037BE"/>
    <w:lvl w:ilvl="0" w:tplc="FC9214DE">
      <w:numFmt w:val="bullet"/>
      <w:lvlText w:val=""/>
      <w:lvlJc w:val="left"/>
      <w:pPr>
        <w:ind w:left="720" w:hanging="360"/>
      </w:pPr>
      <w:rPr>
        <w:rFonts w:ascii="Symbol" w:eastAsia="Aptos" w:hAnsi="Symbol"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 w15:restartNumberingAfterBreak="0">
    <w:nsid w:val="242134CA"/>
    <w:multiLevelType w:val="hybridMultilevel"/>
    <w:tmpl w:val="B64C013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41050D27"/>
    <w:multiLevelType w:val="hybridMultilevel"/>
    <w:tmpl w:val="CE52D882"/>
    <w:lvl w:ilvl="0" w:tplc="10B08FE6">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5145247"/>
    <w:multiLevelType w:val="hybridMultilevel"/>
    <w:tmpl w:val="026A0D98"/>
    <w:lvl w:ilvl="0" w:tplc="BBFC4394">
      <w:numFmt w:val="bullet"/>
      <w:lvlText w:val=""/>
      <w:lvlJc w:val="left"/>
      <w:pPr>
        <w:ind w:left="720" w:hanging="360"/>
      </w:pPr>
      <w:rPr>
        <w:rFonts w:ascii="Symbol" w:eastAsiaTheme="minorHAnsi" w:hAnsi="Symbol"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69744818"/>
    <w:multiLevelType w:val="hybridMultilevel"/>
    <w:tmpl w:val="0A78F48E"/>
    <w:lvl w:ilvl="0" w:tplc="B0E0EC7C">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6FE1598C"/>
    <w:multiLevelType w:val="hybridMultilevel"/>
    <w:tmpl w:val="DFBEFC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72464134"/>
    <w:multiLevelType w:val="hybridMultilevel"/>
    <w:tmpl w:val="160C08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7E316592"/>
    <w:multiLevelType w:val="hybridMultilevel"/>
    <w:tmpl w:val="3B6625F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199981170">
    <w:abstractNumId w:val="2"/>
  </w:num>
  <w:num w:numId="2" w16cid:durableId="1170756794">
    <w:abstractNumId w:val="1"/>
  </w:num>
  <w:num w:numId="3" w16cid:durableId="1036344825">
    <w:abstractNumId w:val="5"/>
  </w:num>
  <w:num w:numId="4" w16cid:durableId="557329279">
    <w:abstractNumId w:val="3"/>
  </w:num>
  <w:num w:numId="5" w16cid:durableId="547955435">
    <w:abstractNumId w:val="4"/>
  </w:num>
  <w:num w:numId="6" w16cid:durableId="70585484">
    <w:abstractNumId w:val="7"/>
  </w:num>
  <w:num w:numId="7" w16cid:durableId="1427849519">
    <w:abstractNumId w:val="6"/>
  </w:num>
  <w:num w:numId="8" w16cid:durableId="152112091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E3F60"/>
    <w:rsid w:val="00010EDD"/>
    <w:rsid w:val="00014363"/>
    <w:rsid w:val="00021CED"/>
    <w:rsid w:val="00024BC0"/>
    <w:rsid w:val="00033986"/>
    <w:rsid w:val="0004342A"/>
    <w:rsid w:val="000634DC"/>
    <w:rsid w:val="00075D85"/>
    <w:rsid w:val="000805E4"/>
    <w:rsid w:val="000B6A84"/>
    <w:rsid w:val="000C73AF"/>
    <w:rsid w:val="000D7A3B"/>
    <w:rsid w:val="000F3089"/>
    <w:rsid w:val="0011477E"/>
    <w:rsid w:val="001235AF"/>
    <w:rsid w:val="00130446"/>
    <w:rsid w:val="00141F35"/>
    <w:rsid w:val="0016546F"/>
    <w:rsid w:val="001755F7"/>
    <w:rsid w:val="00191664"/>
    <w:rsid w:val="00195772"/>
    <w:rsid w:val="001C161A"/>
    <w:rsid w:val="001C3787"/>
    <w:rsid w:val="001C635E"/>
    <w:rsid w:val="001C749D"/>
    <w:rsid w:val="001D4E59"/>
    <w:rsid w:val="00201A25"/>
    <w:rsid w:val="0020253F"/>
    <w:rsid w:val="00204F2A"/>
    <w:rsid w:val="002429BC"/>
    <w:rsid w:val="00245CE9"/>
    <w:rsid w:val="002522C1"/>
    <w:rsid w:val="002550D5"/>
    <w:rsid w:val="002751F1"/>
    <w:rsid w:val="0027755E"/>
    <w:rsid w:val="00292312"/>
    <w:rsid w:val="002A3FDE"/>
    <w:rsid w:val="002A74BA"/>
    <w:rsid w:val="002C691C"/>
    <w:rsid w:val="002C7D23"/>
    <w:rsid w:val="002D204B"/>
    <w:rsid w:val="002E00C4"/>
    <w:rsid w:val="002F09A7"/>
    <w:rsid w:val="002F6BD0"/>
    <w:rsid w:val="00314F34"/>
    <w:rsid w:val="003237D5"/>
    <w:rsid w:val="00324131"/>
    <w:rsid w:val="00326980"/>
    <w:rsid w:val="00327E5B"/>
    <w:rsid w:val="00330861"/>
    <w:rsid w:val="00342AF2"/>
    <w:rsid w:val="00354C75"/>
    <w:rsid w:val="00374D2A"/>
    <w:rsid w:val="003868A0"/>
    <w:rsid w:val="00387955"/>
    <w:rsid w:val="00395028"/>
    <w:rsid w:val="003A31DD"/>
    <w:rsid w:val="003A6238"/>
    <w:rsid w:val="003B1166"/>
    <w:rsid w:val="003B4E69"/>
    <w:rsid w:val="003E383B"/>
    <w:rsid w:val="003F4551"/>
    <w:rsid w:val="00410ED9"/>
    <w:rsid w:val="00421FEF"/>
    <w:rsid w:val="00425210"/>
    <w:rsid w:val="00431ED7"/>
    <w:rsid w:val="00452D67"/>
    <w:rsid w:val="00455E04"/>
    <w:rsid w:val="00471B46"/>
    <w:rsid w:val="004752D2"/>
    <w:rsid w:val="004860E0"/>
    <w:rsid w:val="0049502B"/>
    <w:rsid w:val="004A12CD"/>
    <w:rsid w:val="004B78FC"/>
    <w:rsid w:val="004C5EA2"/>
    <w:rsid w:val="004D3282"/>
    <w:rsid w:val="004F2E95"/>
    <w:rsid w:val="00503FB0"/>
    <w:rsid w:val="0053276B"/>
    <w:rsid w:val="00541A9B"/>
    <w:rsid w:val="005728C6"/>
    <w:rsid w:val="00577350"/>
    <w:rsid w:val="00587331"/>
    <w:rsid w:val="00597DEA"/>
    <w:rsid w:val="005C095B"/>
    <w:rsid w:val="005C3096"/>
    <w:rsid w:val="005C6410"/>
    <w:rsid w:val="005D720A"/>
    <w:rsid w:val="005E3F60"/>
    <w:rsid w:val="005F3F40"/>
    <w:rsid w:val="00600E53"/>
    <w:rsid w:val="00607893"/>
    <w:rsid w:val="00616176"/>
    <w:rsid w:val="0062193C"/>
    <w:rsid w:val="00635598"/>
    <w:rsid w:val="00640FD3"/>
    <w:rsid w:val="00653B83"/>
    <w:rsid w:val="0066135C"/>
    <w:rsid w:val="00665CB3"/>
    <w:rsid w:val="006661FA"/>
    <w:rsid w:val="006C7769"/>
    <w:rsid w:val="006E25EC"/>
    <w:rsid w:val="006E615B"/>
    <w:rsid w:val="006F2379"/>
    <w:rsid w:val="0071359C"/>
    <w:rsid w:val="00717801"/>
    <w:rsid w:val="00721C07"/>
    <w:rsid w:val="00740B76"/>
    <w:rsid w:val="00742A1A"/>
    <w:rsid w:val="007430F8"/>
    <w:rsid w:val="007571EB"/>
    <w:rsid w:val="00761E2E"/>
    <w:rsid w:val="007660CA"/>
    <w:rsid w:val="00774C37"/>
    <w:rsid w:val="00774D15"/>
    <w:rsid w:val="00781ACD"/>
    <w:rsid w:val="00783B5E"/>
    <w:rsid w:val="007876D7"/>
    <w:rsid w:val="007B429F"/>
    <w:rsid w:val="007C1E69"/>
    <w:rsid w:val="007D0DBF"/>
    <w:rsid w:val="007F6596"/>
    <w:rsid w:val="008230F0"/>
    <w:rsid w:val="0084328B"/>
    <w:rsid w:val="00850753"/>
    <w:rsid w:val="00863A93"/>
    <w:rsid w:val="00864A64"/>
    <w:rsid w:val="008A6064"/>
    <w:rsid w:val="008B4F59"/>
    <w:rsid w:val="008C02B2"/>
    <w:rsid w:val="008C175C"/>
    <w:rsid w:val="008D2058"/>
    <w:rsid w:val="008E74AD"/>
    <w:rsid w:val="008F7756"/>
    <w:rsid w:val="009068A5"/>
    <w:rsid w:val="009249C2"/>
    <w:rsid w:val="00942C9A"/>
    <w:rsid w:val="00943A6F"/>
    <w:rsid w:val="009474D8"/>
    <w:rsid w:val="00953508"/>
    <w:rsid w:val="00954153"/>
    <w:rsid w:val="009612E5"/>
    <w:rsid w:val="00965EA6"/>
    <w:rsid w:val="00973F8C"/>
    <w:rsid w:val="009951E4"/>
    <w:rsid w:val="00997536"/>
    <w:rsid w:val="009A0184"/>
    <w:rsid w:val="009A0982"/>
    <w:rsid w:val="009A3BDA"/>
    <w:rsid w:val="009A6E73"/>
    <w:rsid w:val="009B6B38"/>
    <w:rsid w:val="009C729A"/>
    <w:rsid w:val="009E216E"/>
    <w:rsid w:val="009F5EA7"/>
    <w:rsid w:val="00A0174C"/>
    <w:rsid w:val="00A245BD"/>
    <w:rsid w:val="00A34318"/>
    <w:rsid w:val="00A35107"/>
    <w:rsid w:val="00A52E0F"/>
    <w:rsid w:val="00A57723"/>
    <w:rsid w:val="00A60FEE"/>
    <w:rsid w:val="00A64CAB"/>
    <w:rsid w:val="00A740E6"/>
    <w:rsid w:val="00A7788F"/>
    <w:rsid w:val="00A827A5"/>
    <w:rsid w:val="00A87B4E"/>
    <w:rsid w:val="00A90DFB"/>
    <w:rsid w:val="00A95891"/>
    <w:rsid w:val="00AA14FF"/>
    <w:rsid w:val="00AA60B4"/>
    <w:rsid w:val="00AE04FC"/>
    <w:rsid w:val="00AF2265"/>
    <w:rsid w:val="00B10A81"/>
    <w:rsid w:val="00B22DEC"/>
    <w:rsid w:val="00B359EE"/>
    <w:rsid w:val="00B41318"/>
    <w:rsid w:val="00B44842"/>
    <w:rsid w:val="00B61507"/>
    <w:rsid w:val="00B64648"/>
    <w:rsid w:val="00B65210"/>
    <w:rsid w:val="00B665B1"/>
    <w:rsid w:val="00B90806"/>
    <w:rsid w:val="00B9663F"/>
    <w:rsid w:val="00BB3400"/>
    <w:rsid w:val="00BF07DA"/>
    <w:rsid w:val="00BF5F86"/>
    <w:rsid w:val="00C039BF"/>
    <w:rsid w:val="00C151B5"/>
    <w:rsid w:val="00C5451D"/>
    <w:rsid w:val="00C64012"/>
    <w:rsid w:val="00C6430F"/>
    <w:rsid w:val="00C6505E"/>
    <w:rsid w:val="00C6689E"/>
    <w:rsid w:val="00C71CE0"/>
    <w:rsid w:val="00C85FBA"/>
    <w:rsid w:val="00CA1CC4"/>
    <w:rsid w:val="00CB2C98"/>
    <w:rsid w:val="00CD3DB1"/>
    <w:rsid w:val="00CD4887"/>
    <w:rsid w:val="00CD7E7B"/>
    <w:rsid w:val="00CE6E92"/>
    <w:rsid w:val="00CE78A6"/>
    <w:rsid w:val="00CF35FA"/>
    <w:rsid w:val="00D01A15"/>
    <w:rsid w:val="00D14A1D"/>
    <w:rsid w:val="00D352C5"/>
    <w:rsid w:val="00D43AC0"/>
    <w:rsid w:val="00D464D9"/>
    <w:rsid w:val="00D60E92"/>
    <w:rsid w:val="00D62C73"/>
    <w:rsid w:val="00D677F5"/>
    <w:rsid w:val="00D7492F"/>
    <w:rsid w:val="00D75FE4"/>
    <w:rsid w:val="00DB5D86"/>
    <w:rsid w:val="00DB7C57"/>
    <w:rsid w:val="00DC36A5"/>
    <w:rsid w:val="00DD102C"/>
    <w:rsid w:val="00DD657C"/>
    <w:rsid w:val="00DD7DE7"/>
    <w:rsid w:val="00E0056E"/>
    <w:rsid w:val="00E0260A"/>
    <w:rsid w:val="00E17813"/>
    <w:rsid w:val="00E269BA"/>
    <w:rsid w:val="00E2756C"/>
    <w:rsid w:val="00E315EF"/>
    <w:rsid w:val="00E4296B"/>
    <w:rsid w:val="00E43A98"/>
    <w:rsid w:val="00E54157"/>
    <w:rsid w:val="00E82132"/>
    <w:rsid w:val="00E904E6"/>
    <w:rsid w:val="00EC011E"/>
    <w:rsid w:val="00ED0FA9"/>
    <w:rsid w:val="00ED2583"/>
    <w:rsid w:val="00EE3296"/>
    <w:rsid w:val="00EE52DF"/>
    <w:rsid w:val="00EF6BC5"/>
    <w:rsid w:val="00F00282"/>
    <w:rsid w:val="00F44286"/>
    <w:rsid w:val="00F5512D"/>
    <w:rsid w:val="00F85782"/>
    <w:rsid w:val="00F94A5E"/>
    <w:rsid w:val="00FB78BD"/>
    <w:rsid w:val="00FB7E35"/>
    <w:rsid w:val="00FC46FC"/>
    <w:rsid w:val="00FC55E3"/>
    <w:rsid w:val="00FD3D2A"/>
    <w:rsid w:val="00FF1C3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BBC20F"/>
  <w15:chartTrackingRefBased/>
  <w15:docId w15:val="{35810221-D709-44C2-A4BB-3601BAFB60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5E3F6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D14A1D"/>
    <w:pPr>
      <w:ind w:left="720"/>
      <w:contextualSpacing/>
    </w:pPr>
  </w:style>
  <w:style w:type="paragraph" w:customStyle="1" w:styleId="paragraph">
    <w:name w:val="paragraph"/>
    <w:basedOn w:val="Normal"/>
    <w:rsid w:val="00D14A1D"/>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customStyle="1" w:styleId="normaltextrun">
    <w:name w:val="normaltextrun"/>
    <w:basedOn w:val="DefaultParagraphFont"/>
    <w:rsid w:val="00D14A1D"/>
  </w:style>
  <w:style w:type="character" w:customStyle="1" w:styleId="eop">
    <w:name w:val="eop"/>
    <w:basedOn w:val="DefaultParagraphFont"/>
    <w:rsid w:val="00D14A1D"/>
  </w:style>
  <w:style w:type="character" w:styleId="Hyperlink">
    <w:name w:val="Hyperlink"/>
    <w:basedOn w:val="DefaultParagraphFont"/>
    <w:uiPriority w:val="99"/>
    <w:unhideWhenUsed/>
    <w:rsid w:val="00D14A1D"/>
    <w:rPr>
      <w:color w:val="0563C1" w:themeColor="hyperlink"/>
      <w:u w:val="single"/>
    </w:rPr>
  </w:style>
  <w:style w:type="character" w:styleId="PlaceholderText">
    <w:name w:val="Placeholder Text"/>
    <w:basedOn w:val="DefaultParagraphFont"/>
    <w:uiPriority w:val="99"/>
    <w:semiHidden/>
    <w:rsid w:val="005F3F40"/>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58218338">
      <w:bodyDiv w:val="1"/>
      <w:marLeft w:val="0"/>
      <w:marRight w:val="0"/>
      <w:marTop w:val="0"/>
      <w:marBottom w:val="0"/>
      <w:divBdr>
        <w:top w:val="none" w:sz="0" w:space="0" w:color="auto"/>
        <w:left w:val="none" w:sz="0" w:space="0" w:color="auto"/>
        <w:bottom w:val="none" w:sz="0" w:space="0" w:color="auto"/>
        <w:right w:val="none" w:sz="0" w:space="0" w:color="auto"/>
      </w:divBdr>
    </w:div>
    <w:div w:id="16618886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fda.gov/medical-devices/precision-medicine/table-pharmacogenetic-associations" TargetMode="External"/><Relationship Id="rId3" Type="http://schemas.openxmlformats.org/officeDocument/2006/relationships/settings" Target="settings.xml"/><Relationship Id="rId7" Type="http://schemas.openxmlformats.org/officeDocument/2006/relationships/hyperlink" Target="http://www.cpicpgx.org"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fda.gov/medical-devices/precision-medicine/table-pharmacogenetic-associations" TargetMode="External"/><Relationship Id="rId11" Type="http://schemas.openxmlformats.org/officeDocument/2006/relationships/theme" Target="theme/theme1.xml"/><Relationship Id="rId5" Type="http://schemas.openxmlformats.org/officeDocument/2006/relationships/hyperlink" Target="http://www.cpicpgx.org" TargetMode="External"/><Relationship Id="rId10" Type="http://schemas.openxmlformats.org/officeDocument/2006/relationships/glossaryDocument" Target="glossary/document.xml"/><Relationship Id="rId4" Type="http://schemas.openxmlformats.org/officeDocument/2006/relationships/webSettings" Target="webSettings.xml"/><Relationship Id="rId9" Type="http://schemas.openxmlformats.org/officeDocument/2006/relationships/fontTable" Target="fontTable.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0993E63B747249489F2DACADB80F4697"/>
        <w:category>
          <w:name w:val="General"/>
          <w:gallery w:val="placeholder"/>
        </w:category>
        <w:types>
          <w:type w:val="bbPlcHdr"/>
        </w:types>
        <w:behaviors>
          <w:behavior w:val="content"/>
        </w:behaviors>
        <w:guid w:val="{7164CACE-8574-4C30-AAA7-9EFCB4D29710}"/>
      </w:docPartPr>
      <w:docPartBody>
        <w:p w:rsidR="00A83F7C" w:rsidRDefault="00A83F7C" w:rsidP="00A83F7C">
          <w:pPr>
            <w:pStyle w:val="0993E63B747249489F2DACADB80F4697"/>
          </w:pPr>
          <w:r w:rsidRPr="004A5176">
            <w:rPr>
              <w:rStyle w:val="PlaceholderText"/>
            </w:rPr>
            <w:t>Choose an item.</w:t>
          </w:r>
        </w:p>
      </w:docPartBody>
    </w:docPart>
    <w:docPart>
      <w:docPartPr>
        <w:name w:val="0A3BCA1D72334D62B75F77A053400630"/>
        <w:category>
          <w:name w:val="General"/>
          <w:gallery w:val="placeholder"/>
        </w:category>
        <w:types>
          <w:type w:val="bbPlcHdr"/>
        </w:types>
        <w:behaviors>
          <w:behavior w:val="content"/>
        </w:behaviors>
        <w:guid w:val="{A67EF941-A604-4990-8EEC-D5B5EC083DA3}"/>
      </w:docPartPr>
      <w:docPartBody>
        <w:p w:rsidR="00A83F7C" w:rsidRDefault="00A83F7C" w:rsidP="00A83F7C">
          <w:pPr>
            <w:pStyle w:val="0A3BCA1D72334D62B75F77A053400630"/>
          </w:pPr>
          <w:r w:rsidRPr="004A5176">
            <w:rPr>
              <w:rStyle w:val="PlaceholderText"/>
            </w:rPr>
            <w:t>Choose an item.</w:t>
          </w:r>
        </w:p>
      </w:docPartBody>
    </w:docPart>
    <w:docPart>
      <w:docPartPr>
        <w:name w:val="111EBE6A99B048D489AEB0E9E78B1364"/>
        <w:category>
          <w:name w:val="General"/>
          <w:gallery w:val="placeholder"/>
        </w:category>
        <w:types>
          <w:type w:val="bbPlcHdr"/>
        </w:types>
        <w:behaviors>
          <w:behavior w:val="content"/>
        </w:behaviors>
        <w:guid w:val="{853D624B-D870-44CF-ADF8-3EF76FF2D6A5}"/>
      </w:docPartPr>
      <w:docPartBody>
        <w:p w:rsidR="00A83F7C" w:rsidRDefault="00A83F7C" w:rsidP="00A83F7C">
          <w:pPr>
            <w:pStyle w:val="111EBE6A99B048D489AEB0E9E78B1364"/>
          </w:pPr>
          <w:r w:rsidRPr="004A5176">
            <w:rPr>
              <w:rStyle w:val="PlaceholderText"/>
            </w:rPr>
            <w:t>Choose an item.</w:t>
          </w:r>
        </w:p>
      </w:docPartBody>
    </w:docPart>
    <w:docPart>
      <w:docPartPr>
        <w:name w:val="C8F2F5D431B94907989D6C1677FCC2BD"/>
        <w:category>
          <w:name w:val="General"/>
          <w:gallery w:val="placeholder"/>
        </w:category>
        <w:types>
          <w:type w:val="bbPlcHdr"/>
        </w:types>
        <w:behaviors>
          <w:behavior w:val="content"/>
        </w:behaviors>
        <w:guid w:val="{43CE66CE-07C5-4DEF-AD46-ECFCC3F5852E}"/>
      </w:docPartPr>
      <w:docPartBody>
        <w:p w:rsidR="00A83F7C" w:rsidRDefault="00A83F7C" w:rsidP="00A83F7C">
          <w:pPr>
            <w:pStyle w:val="C8F2F5D431B94907989D6C1677FCC2BD"/>
          </w:pPr>
          <w:r w:rsidRPr="004A5176">
            <w:rPr>
              <w:rStyle w:val="PlaceholderText"/>
            </w:rPr>
            <w:t>Choose an item.</w:t>
          </w:r>
        </w:p>
      </w:docPartBody>
    </w:docPart>
    <w:docPart>
      <w:docPartPr>
        <w:name w:val="DefaultPlaceholder_-1854013438"/>
        <w:category>
          <w:name w:val="General"/>
          <w:gallery w:val="placeholder"/>
        </w:category>
        <w:types>
          <w:type w:val="bbPlcHdr"/>
        </w:types>
        <w:behaviors>
          <w:behavior w:val="content"/>
        </w:behaviors>
        <w:guid w:val="{A6A15BA1-28F5-4FD9-B51D-9AE31A080E0C}"/>
      </w:docPartPr>
      <w:docPartBody>
        <w:p w:rsidR="00464938" w:rsidRDefault="00602969">
          <w:r w:rsidRPr="004A5176">
            <w:rPr>
              <w:rStyle w:val="PlaceholderText"/>
            </w:rPr>
            <w:t>Choose an item.</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3F7C"/>
    <w:rsid w:val="001755F7"/>
    <w:rsid w:val="00464938"/>
    <w:rsid w:val="00602969"/>
    <w:rsid w:val="0066135C"/>
    <w:rsid w:val="00A83F7C"/>
    <w:rsid w:val="00CA3A2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602969"/>
    <w:rPr>
      <w:color w:val="666666"/>
    </w:rPr>
  </w:style>
  <w:style w:type="paragraph" w:customStyle="1" w:styleId="0993E63B747249489F2DACADB80F4697">
    <w:name w:val="0993E63B747249489F2DACADB80F4697"/>
    <w:rsid w:val="00A83F7C"/>
  </w:style>
  <w:style w:type="paragraph" w:customStyle="1" w:styleId="0A3BCA1D72334D62B75F77A053400630">
    <w:name w:val="0A3BCA1D72334D62B75F77A053400630"/>
    <w:rsid w:val="00A83F7C"/>
  </w:style>
  <w:style w:type="paragraph" w:customStyle="1" w:styleId="111EBE6A99B048D489AEB0E9E78B1364">
    <w:name w:val="111EBE6A99B048D489AEB0E9E78B1364"/>
    <w:rsid w:val="00A83F7C"/>
  </w:style>
  <w:style w:type="paragraph" w:customStyle="1" w:styleId="C8F2F5D431B94907989D6C1677FCC2BD">
    <w:name w:val="C8F2F5D431B94907989D6C1677FCC2BD"/>
    <w:rsid w:val="00A83F7C"/>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679</TotalTime>
  <Pages>7</Pages>
  <Words>1602</Words>
  <Characters>9136</Characters>
  <Application>Microsoft Office Word</Application>
  <DocSecurity>0</DocSecurity>
  <Lines>76</Lines>
  <Paragraphs>21</Paragraphs>
  <ScaleCrop>false</ScaleCrop>
  <HeadingPairs>
    <vt:vector size="2" baseType="variant">
      <vt:variant>
        <vt:lpstr>Title</vt:lpstr>
      </vt:variant>
      <vt:variant>
        <vt:i4>1</vt:i4>
      </vt:variant>
    </vt:vector>
  </HeadingPairs>
  <TitlesOfParts>
    <vt:vector size="1" baseType="lpstr">
      <vt:lpstr/>
    </vt:vector>
  </TitlesOfParts>
  <Company>CHLA</Company>
  <LinksUpToDate>false</LinksUpToDate>
  <CharactersWithSpaces>10717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 Jenny</dc:creator>
  <cp:keywords/>
  <dc:description/>
  <cp:lastModifiedBy>Nguyen, Jenny</cp:lastModifiedBy>
  <cp:revision>230</cp:revision>
  <dcterms:created xsi:type="dcterms:W3CDTF">2023-12-19T19:43:00Z</dcterms:created>
  <dcterms:modified xsi:type="dcterms:W3CDTF">2025-03-31T05:22:00Z</dcterms:modified>
</cp:coreProperties>
</file>