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7D4ED" w14:textId="329A6457" w:rsidR="003B1DD8" w:rsidRPr="003B1DD8" w:rsidRDefault="003B1DD8" w:rsidP="003B1DD8">
      <w:pPr>
        <w:jc w:val="center"/>
        <w:rPr>
          <w:b/>
          <w:bCs/>
          <w:sz w:val="32"/>
          <w:szCs w:val="34"/>
        </w:rPr>
      </w:pPr>
      <w:r w:rsidRPr="003B1DD8">
        <w:rPr>
          <w:rFonts w:hint="eastAsia"/>
          <w:b/>
          <w:bCs/>
          <w:sz w:val="32"/>
          <w:szCs w:val="34"/>
        </w:rPr>
        <w:t>H</w:t>
      </w:r>
      <w:r w:rsidRPr="003B1DD8">
        <w:rPr>
          <w:b/>
          <w:bCs/>
          <w:sz w:val="32"/>
          <w:szCs w:val="34"/>
        </w:rPr>
        <w:t>W3 Simulation : Gantry Crane</w:t>
      </w:r>
    </w:p>
    <w:p w14:paraId="01407F0D" w14:textId="77777777" w:rsidR="003B1DD8" w:rsidRDefault="003B1DD8" w:rsidP="003B1DD8">
      <w:r>
        <w:t>(Use SI unit by conversion)</w:t>
      </w:r>
    </w:p>
    <w:p w14:paraId="743B34AD" w14:textId="1A7CB2FD" w:rsidR="003B1DD8" w:rsidRDefault="003B1DD8" w:rsidP="003B1DD8">
      <w:r>
        <w:t xml:space="preserve">A gantry crane is designed that must be able to lift 10 tons(use 100KN) as it must lift compressors, motors, heat exchangers, and controls. This load should be placed at the center of one of the main 12-ft-long beams(use 1ft=0.3m) as shown below by the hoisting device location. Weight of the structure is ignored in the analysis. Assume you are using ASTM A36 structural steel(SS400). The crane must be 12 feet long, 8 feet wide, and 15 feet high. The beams should all be the same size, the columns all the same size, and the bracing all the same size. Their cross sections are selected from </w:t>
      </w:r>
      <w:proofErr w:type="spellStart"/>
      <w:r>
        <w:t>Appedix</w:t>
      </w:r>
      <w:proofErr w:type="spellEnd"/>
      <w:r>
        <w:t xml:space="preserve"> F(4th ed.) and shown below. You must verify that the structure is safe by checking the beam's bending strength and allowable deflection. A required safety factor against material yielding of the beam is 3. Verify that the beam deflection is less than L/360 (12/360ft=10mm, downward deflection of the beam center with respect to the ground), where L is the span of the beam. Check yielding and Euler buckling of the long columns. A required factor of safety is 3 against yielding of the column and 5 against buckling of the column.(Ignore local buckling of the horizontal beam) Assume the column-to-beam joints to be rigid while the bracing (a total of eight braces) is pinned to the column and beam at each of the four corners. Use appropriate boundary conditions for the four supports of the gantry crane.</w:t>
      </w:r>
    </w:p>
    <w:p w14:paraId="192784C8" w14:textId="77777777" w:rsidR="0040734B" w:rsidRDefault="0040734B" w:rsidP="003B1DD8"/>
    <w:p w14:paraId="001785D7" w14:textId="77777777" w:rsidR="003B1DD8" w:rsidRDefault="003B1DD8" w:rsidP="003B1DD8">
      <w:r>
        <w:t xml:space="preserve">1. Generate an ANSYS beam model and get safety factors and deflections </w:t>
      </w:r>
    </w:p>
    <w:p w14:paraId="51D37CB9" w14:textId="77777777" w:rsidR="003B1DD8" w:rsidRDefault="003B1DD8" w:rsidP="003B1DD8">
      <w:r>
        <w:t xml:space="preserve">2. Compare simulation results with appropriate theoretical results (stresses and downward deflections of the horizontal beam, critical buckling load of the columns) </w:t>
      </w:r>
    </w:p>
    <w:p w14:paraId="63420C06" w14:textId="77777777" w:rsidR="003B1DD8" w:rsidRDefault="003B1DD8" w:rsidP="003B1DD8">
      <w:r>
        <w:t xml:space="preserve">3. Discuss on boundary conditions of the four supports </w:t>
      </w:r>
    </w:p>
    <w:p w14:paraId="1FF3159A" w14:textId="77777777" w:rsidR="003B1DD8" w:rsidRDefault="003B1DD8" w:rsidP="003B1DD8">
      <w:r>
        <w:t xml:space="preserve">4. What do you think the function of the braces are? </w:t>
      </w:r>
    </w:p>
    <w:p w14:paraId="3FF266DA" w14:textId="382F4451" w:rsidR="00493BE3" w:rsidRDefault="003B1DD8" w:rsidP="003B1DD8">
      <w:r>
        <w:t>5. How many number of elements is required to accurately solve this problem?</w:t>
      </w:r>
    </w:p>
    <w:p w14:paraId="68A73CC0" w14:textId="77777777" w:rsidR="00BC7B87" w:rsidRDefault="00BC7B87" w:rsidP="003B1DD8"/>
    <w:p w14:paraId="1072EF21" w14:textId="77777777" w:rsidR="00BC7B87" w:rsidRDefault="00BC7B87" w:rsidP="003B1DD8"/>
    <w:p w14:paraId="2717A37D" w14:textId="77777777" w:rsidR="00BC7B87" w:rsidRDefault="00BC7B87" w:rsidP="003B1DD8"/>
    <w:p w14:paraId="630FF8E9" w14:textId="77777777" w:rsidR="00BC7B87" w:rsidRDefault="00BC7B87" w:rsidP="003B1DD8"/>
    <w:p w14:paraId="2D304757" w14:textId="77777777" w:rsidR="00BC7B87" w:rsidRDefault="00BC7B87" w:rsidP="003B1DD8"/>
    <w:p w14:paraId="60E3BB9B" w14:textId="77777777" w:rsidR="00BC7B87" w:rsidRDefault="00BC7B87" w:rsidP="003B1DD8">
      <w:pPr>
        <w:rPr>
          <w:rFonts w:hint="eastAsia"/>
        </w:rPr>
      </w:pPr>
    </w:p>
    <w:p w14:paraId="5C06D721" w14:textId="77777777" w:rsidR="00493BE3" w:rsidRPr="00E10A44" w:rsidRDefault="00493BE3" w:rsidP="00493BE3">
      <w:pPr>
        <w:rPr>
          <w:b/>
          <w:bCs/>
        </w:rPr>
      </w:pPr>
      <w:r w:rsidRPr="00E10A44">
        <w:rPr>
          <w:b/>
          <w:bCs/>
        </w:rPr>
        <w:lastRenderedPageBreak/>
        <w:t xml:space="preserve">1. Generate an ANSYS beam model and get safety factors and deflections </w:t>
      </w:r>
    </w:p>
    <w:p w14:paraId="5C4C7638" w14:textId="74B707E1" w:rsidR="00AB1AC6" w:rsidRDefault="00AB1AC6" w:rsidP="003B1DD8">
      <w:r w:rsidRPr="00AB1AC6">
        <w:rPr>
          <w:noProof/>
        </w:rPr>
        <w:drawing>
          <wp:inline distT="0" distB="0" distL="0" distR="0" wp14:anchorId="25589F3E" wp14:editId="3C1E7C72">
            <wp:extent cx="1816534" cy="1346200"/>
            <wp:effectExtent l="0" t="0" r="0" b="0"/>
            <wp:docPr id="208502514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25141" name=""/>
                    <pic:cNvPicPr/>
                  </pic:nvPicPr>
                  <pic:blipFill>
                    <a:blip r:embed="rId7"/>
                    <a:stretch>
                      <a:fillRect/>
                    </a:stretch>
                  </pic:blipFill>
                  <pic:spPr>
                    <a:xfrm>
                      <a:off x="0" y="0"/>
                      <a:ext cx="1820157" cy="1348885"/>
                    </a:xfrm>
                    <a:prstGeom prst="rect">
                      <a:avLst/>
                    </a:prstGeom>
                  </pic:spPr>
                </pic:pic>
              </a:graphicData>
            </a:graphic>
          </wp:inline>
        </w:drawing>
      </w:r>
      <w:r>
        <w:tab/>
        <w:t xml:space="preserve">Safety Factor </w:t>
      </w:r>
      <m:oMath>
        <m:r>
          <w:rPr>
            <w:rFonts w:ascii="Cambria Math" w:hAnsi="Cambria Math"/>
          </w:rPr>
          <m:t>=</m:t>
        </m:r>
        <m:f>
          <m:fPr>
            <m:ctrlPr>
              <w:rPr>
                <w:rFonts w:ascii="Cambria Math" w:hAnsi="Cambria Math"/>
                <w:i/>
              </w:rPr>
            </m:ctrlPr>
          </m:fPr>
          <m:num>
            <m:r>
              <w:rPr>
                <w:rFonts w:ascii="Cambria Math" w:hAnsi="Cambria Math"/>
              </w:rPr>
              <m:t>250 MPa</m:t>
            </m:r>
          </m:num>
          <m:den>
            <m:r>
              <w:rPr>
                <w:rFonts w:ascii="Cambria Math" w:hAnsi="Cambria Math"/>
              </w:rPr>
              <m:t>78.437 MPa</m:t>
            </m:r>
          </m:den>
        </m:f>
        <m:r>
          <w:rPr>
            <w:rFonts w:ascii="Cambria Math" w:hAnsi="Cambria Math"/>
          </w:rPr>
          <m:t>=3.187</m:t>
        </m:r>
      </m:oMath>
    </w:p>
    <w:p w14:paraId="12D1D2F3" w14:textId="77777777" w:rsidR="00AB1AC6" w:rsidRDefault="00AB1AC6" w:rsidP="003B1DD8"/>
    <w:tbl>
      <w:tblPr>
        <w:tblStyle w:val="a4"/>
        <w:tblW w:w="0" w:type="auto"/>
        <w:jc w:val="center"/>
        <w:tblLook w:val="04A0" w:firstRow="1" w:lastRow="0" w:firstColumn="1" w:lastColumn="0" w:noHBand="0" w:noVBand="1"/>
      </w:tblPr>
      <w:tblGrid>
        <w:gridCol w:w="1583"/>
        <w:gridCol w:w="5505"/>
      </w:tblGrid>
      <w:tr w:rsidR="007019A4" w14:paraId="228477BE" w14:textId="77777777" w:rsidTr="00850B0E">
        <w:trPr>
          <w:jc w:val="center"/>
        </w:trPr>
        <w:tc>
          <w:tcPr>
            <w:tcW w:w="1583" w:type="dxa"/>
            <w:shd w:val="clear" w:color="auto" w:fill="D9D9D9" w:themeFill="background1" w:themeFillShade="D9"/>
          </w:tcPr>
          <w:p w14:paraId="021DF38E" w14:textId="0D7054FA" w:rsidR="007019A4" w:rsidRPr="00F022DF" w:rsidRDefault="007019A4" w:rsidP="007019A4">
            <w:pPr>
              <w:jc w:val="center"/>
              <w:rPr>
                <w:b/>
                <w:bCs/>
              </w:rPr>
            </w:pPr>
            <w:r w:rsidRPr="00F022DF">
              <w:rPr>
                <w:rFonts w:hint="eastAsia"/>
                <w:b/>
                <w:bCs/>
              </w:rPr>
              <w:t>M</w:t>
            </w:r>
            <w:r w:rsidRPr="00F022DF">
              <w:rPr>
                <w:b/>
                <w:bCs/>
              </w:rPr>
              <w:t>ode</w:t>
            </w:r>
          </w:p>
        </w:tc>
        <w:tc>
          <w:tcPr>
            <w:tcW w:w="5505" w:type="dxa"/>
            <w:shd w:val="clear" w:color="auto" w:fill="D9D9D9" w:themeFill="background1" w:themeFillShade="D9"/>
          </w:tcPr>
          <w:p w14:paraId="1191D426" w14:textId="73F3E944" w:rsidR="007019A4" w:rsidRPr="00F022DF" w:rsidRDefault="007019A4" w:rsidP="007019A4">
            <w:pPr>
              <w:jc w:val="center"/>
              <w:rPr>
                <w:b/>
                <w:bCs/>
              </w:rPr>
            </w:pPr>
            <w:r w:rsidRPr="00F022DF">
              <w:rPr>
                <w:rFonts w:hint="eastAsia"/>
                <w:b/>
                <w:bCs/>
              </w:rPr>
              <w:t>D</w:t>
            </w:r>
            <w:r w:rsidRPr="00F022DF">
              <w:rPr>
                <w:b/>
                <w:bCs/>
              </w:rPr>
              <w:t>eflections</w:t>
            </w:r>
          </w:p>
        </w:tc>
      </w:tr>
      <w:tr w:rsidR="00850B0E" w14:paraId="7F8D36B9" w14:textId="77777777" w:rsidTr="00850B0E">
        <w:trPr>
          <w:jc w:val="center"/>
        </w:trPr>
        <w:tc>
          <w:tcPr>
            <w:tcW w:w="1583" w:type="dxa"/>
            <w:shd w:val="clear" w:color="auto" w:fill="D9D9D9" w:themeFill="background1" w:themeFillShade="D9"/>
            <w:vAlign w:val="center"/>
          </w:tcPr>
          <w:p w14:paraId="74825E23" w14:textId="77DE7784" w:rsidR="00850B0E" w:rsidRDefault="00850B0E" w:rsidP="00CE1A3C">
            <w:pPr>
              <w:jc w:val="center"/>
            </w:pPr>
            <w:r>
              <w:rPr>
                <w:rFonts w:hint="eastAsia"/>
              </w:rPr>
              <w:t>T</w:t>
            </w:r>
            <w:r>
              <w:t>otal</w:t>
            </w:r>
          </w:p>
        </w:tc>
        <w:tc>
          <w:tcPr>
            <w:tcW w:w="5505" w:type="dxa"/>
            <w:vAlign w:val="center"/>
          </w:tcPr>
          <w:p w14:paraId="2794ABCB" w14:textId="77777777" w:rsidR="00850B0E" w:rsidRDefault="00850B0E" w:rsidP="00CE1A3C">
            <w:pPr>
              <w:jc w:val="center"/>
            </w:pPr>
            <w:r w:rsidRPr="00493BE3">
              <w:rPr>
                <w:noProof/>
              </w:rPr>
              <w:drawing>
                <wp:inline distT="0" distB="0" distL="0" distR="0" wp14:anchorId="2FA5A9C9" wp14:editId="70B02AB8">
                  <wp:extent cx="2266950" cy="1987350"/>
                  <wp:effectExtent l="0" t="0" r="0" b="0"/>
                  <wp:docPr id="12470252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25248" name=""/>
                          <pic:cNvPicPr/>
                        </pic:nvPicPr>
                        <pic:blipFill>
                          <a:blip r:embed="rId8"/>
                          <a:stretch>
                            <a:fillRect/>
                          </a:stretch>
                        </pic:blipFill>
                        <pic:spPr>
                          <a:xfrm>
                            <a:off x="0" y="0"/>
                            <a:ext cx="2280145" cy="1998918"/>
                          </a:xfrm>
                          <a:prstGeom prst="rect">
                            <a:avLst/>
                          </a:prstGeom>
                        </pic:spPr>
                      </pic:pic>
                    </a:graphicData>
                  </a:graphic>
                </wp:inline>
              </w:drawing>
            </w:r>
          </w:p>
          <w:p w14:paraId="48625615" w14:textId="53B76296" w:rsidR="00F02BCE" w:rsidRPr="00D36C58" w:rsidRDefault="00F02BCE" w:rsidP="00CE1A3C">
            <w:pPr>
              <w:jc w:val="center"/>
              <w:rPr>
                <w:rFonts w:hint="eastAsia"/>
              </w:rPr>
            </w:pPr>
            <w:r>
              <w:t>2.537mm</w:t>
            </w:r>
          </w:p>
        </w:tc>
      </w:tr>
      <w:tr w:rsidR="007019A4" w14:paraId="210C98B3" w14:textId="77777777" w:rsidTr="00850B0E">
        <w:trPr>
          <w:jc w:val="center"/>
        </w:trPr>
        <w:tc>
          <w:tcPr>
            <w:tcW w:w="1583" w:type="dxa"/>
            <w:shd w:val="clear" w:color="auto" w:fill="D9D9D9" w:themeFill="background1" w:themeFillShade="D9"/>
            <w:vAlign w:val="center"/>
          </w:tcPr>
          <w:p w14:paraId="4EF287DE" w14:textId="2A8AEA2A" w:rsidR="007019A4" w:rsidRDefault="007019A4" w:rsidP="00CE1A3C">
            <w:pPr>
              <w:jc w:val="center"/>
            </w:pPr>
            <w:r>
              <w:rPr>
                <w:rFonts w:hint="eastAsia"/>
              </w:rPr>
              <w:t>X</w:t>
            </w:r>
            <w:r>
              <w:t xml:space="preserve"> Axis</w:t>
            </w:r>
          </w:p>
        </w:tc>
        <w:tc>
          <w:tcPr>
            <w:tcW w:w="5505" w:type="dxa"/>
            <w:vAlign w:val="center"/>
          </w:tcPr>
          <w:p w14:paraId="5DA6258A" w14:textId="77777777" w:rsidR="007019A4" w:rsidRDefault="007019A4" w:rsidP="00CE1A3C">
            <w:pPr>
              <w:jc w:val="center"/>
            </w:pPr>
            <w:r w:rsidRPr="00D36C58">
              <w:rPr>
                <w:noProof/>
              </w:rPr>
              <w:drawing>
                <wp:inline distT="0" distB="0" distL="0" distR="0" wp14:anchorId="63906AAF" wp14:editId="331A1342">
                  <wp:extent cx="2237105" cy="1647155"/>
                  <wp:effectExtent l="0" t="0" r="0" b="0"/>
                  <wp:docPr id="16617425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4254" name=""/>
                          <pic:cNvPicPr/>
                        </pic:nvPicPr>
                        <pic:blipFill>
                          <a:blip r:embed="rId9"/>
                          <a:stretch>
                            <a:fillRect/>
                          </a:stretch>
                        </pic:blipFill>
                        <pic:spPr>
                          <a:xfrm>
                            <a:off x="0" y="0"/>
                            <a:ext cx="2253083" cy="1658919"/>
                          </a:xfrm>
                          <a:prstGeom prst="rect">
                            <a:avLst/>
                          </a:prstGeom>
                        </pic:spPr>
                      </pic:pic>
                    </a:graphicData>
                  </a:graphic>
                </wp:inline>
              </w:drawing>
            </w:r>
          </w:p>
          <w:p w14:paraId="17E40125" w14:textId="42C31F65" w:rsidR="00F02BCE" w:rsidRDefault="00F02BCE" w:rsidP="00CE1A3C">
            <w:pPr>
              <w:jc w:val="center"/>
              <w:rPr>
                <w:rFonts w:hint="eastAsia"/>
              </w:rPr>
            </w:pPr>
            <w:r>
              <w:rPr>
                <w:rFonts w:hint="eastAsia"/>
              </w:rPr>
              <w:t>0</w:t>
            </w:r>
            <w:r>
              <w:t>.597mm</w:t>
            </w:r>
          </w:p>
        </w:tc>
      </w:tr>
      <w:tr w:rsidR="007019A4" w14:paraId="0C3CB982" w14:textId="77777777" w:rsidTr="00850B0E">
        <w:trPr>
          <w:jc w:val="center"/>
        </w:trPr>
        <w:tc>
          <w:tcPr>
            <w:tcW w:w="1583" w:type="dxa"/>
            <w:shd w:val="clear" w:color="auto" w:fill="D9D9D9" w:themeFill="background1" w:themeFillShade="D9"/>
            <w:vAlign w:val="center"/>
          </w:tcPr>
          <w:p w14:paraId="7B4ABD9A" w14:textId="19CE2A2B" w:rsidR="007019A4" w:rsidRDefault="007019A4" w:rsidP="00CE1A3C">
            <w:pPr>
              <w:jc w:val="center"/>
            </w:pPr>
            <w:r>
              <w:rPr>
                <w:rFonts w:hint="eastAsia"/>
              </w:rPr>
              <w:t>Y</w:t>
            </w:r>
            <w:r>
              <w:t xml:space="preserve"> Axis</w:t>
            </w:r>
          </w:p>
        </w:tc>
        <w:tc>
          <w:tcPr>
            <w:tcW w:w="5505" w:type="dxa"/>
            <w:vAlign w:val="center"/>
          </w:tcPr>
          <w:p w14:paraId="355726B7" w14:textId="77777777" w:rsidR="007019A4" w:rsidRDefault="007019A4" w:rsidP="00CE1A3C">
            <w:pPr>
              <w:jc w:val="center"/>
            </w:pPr>
            <w:r w:rsidRPr="00D36C58">
              <w:rPr>
                <w:noProof/>
              </w:rPr>
              <w:drawing>
                <wp:inline distT="0" distB="0" distL="0" distR="0" wp14:anchorId="433FED9F" wp14:editId="77613585">
                  <wp:extent cx="2331584" cy="1695450"/>
                  <wp:effectExtent l="0" t="0" r="0" b="0"/>
                  <wp:docPr id="39566278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62781" name=""/>
                          <pic:cNvPicPr/>
                        </pic:nvPicPr>
                        <pic:blipFill>
                          <a:blip r:embed="rId10"/>
                          <a:stretch>
                            <a:fillRect/>
                          </a:stretch>
                        </pic:blipFill>
                        <pic:spPr>
                          <a:xfrm>
                            <a:off x="0" y="0"/>
                            <a:ext cx="2350401" cy="1709133"/>
                          </a:xfrm>
                          <a:prstGeom prst="rect">
                            <a:avLst/>
                          </a:prstGeom>
                        </pic:spPr>
                      </pic:pic>
                    </a:graphicData>
                  </a:graphic>
                </wp:inline>
              </w:drawing>
            </w:r>
          </w:p>
          <w:p w14:paraId="4E1B669F" w14:textId="782BA184" w:rsidR="00F02BCE" w:rsidRDefault="00F02BCE" w:rsidP="00CE1A3C">
            <w:pPr>
              <w:jc w:val="center"/>
              <w:rPr>
                <w:rFonts w:hint="eastAsia"/>
              </w:rPr>
            </w:pPr>
            <w:r>
              <w:rPr>
                <w:rFonts w:hint="eastAsia"/>
              </w:rPr>
              <w:t>2</w:t>
            </w:r>
            <w:r>
              <w:t>.034mm</w:t>
            </w:r>
          </w:p>
        </w:tc>
      </w:tr>
      <w:tr w:rsidR="007019A4" w14:paraId="040CDF19" w14:textId="77777777" w:rsidTr="00850B0E">
        <w:trPr>
          <w:jc w:val="center"/>
        </w:trPr>
        <w:tc>
          <w:tcPr>
            <w:tcW w:w="1583" w:type="dxa"/>
            <w:shd w:val="clear" w:color="auto" w:fill="D9D9D9" w:themeFill="background1" w:themeFillShade="D9"/>
            <w:vAlign w:val="center"/>
          </w:tcPr>
          <w:p w14:paraId="10A5583E" w14:textId="3205DFC6" w:rsidR="007019A4" w:rsidRDefault="007019A4" w:rsidP="00CE1A3C">
            <w:pPr>
              <w:jc w:val="center"/>
            </w:pPr>
            <w:r>
              <w:rPr>
                <w:rFonts w:hint="eastAsia"/>
              </w:rPr>
              <w:lastRenderedPageBreak/>
              <w:t>Z</w:t>
            </w:r>
            <w:r>
              <w:t xml:space="preserve"> Axis</w:t>
            </w:r>
          </w:p>
        </w:tc>
        <w:tc>
          <w:tcPr>
            <w:tcW w:w="5505" w:type="dxa"/>
            <w:vAlign w:val="center"/>
          </w:tcPr>
          <w:p w14:paraId="74E1E056" w14:textId="77777777" w:rsidR="007019A4" w:rsidRDefault="007019A4" w:rsidP="00CE1A3C">
            <w:pPr>
              <w:jc w:val="center"/>
            </w:pPr>
            <w:r w:rsidRPr="00D36C58">
              <w:rPr>
                <w:noProof/>
              </w:rPr>
              <w:drawing>
                <wp:inline distT="0" distB="0" distL="0" distR="0" wp14:anchorId="7682CC1A" wp14:editId="7D5B212F">
                  <wp:extent cx="2366010" cy="1786350"/>
                  <wp:effectExtent l="0" t="0" r="0" b="0"/>
                  <wp:docPr id="65498449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84499" name=""/>
                          <pic:cNvPicPr/>
                        </pic:nvPicPr>
                        <pic:blipFill>
                          <a:blip r:embed="rId11"/>
                          <a:stretch>
                            <a:fillRect/>
                          </a:stretch>
                        </pic:blipFill>
                        <pic:spPr>
                          <a:xfrm>
                            <a:off x="0" y="0"/>
                            <a:ext cx="2384542" cy="1800342"/>
                          </a:xfrm>
                          <a:prstGeom prst="rect">
                            <a:avLst/>
                          </a:prstGeom>
                        </pic:spPr>
                      </pic:pic>
                    </a:graphicData>
                  </a:graphic>
                </wp:inline>
              </w:drawing>
            </w:r>
          </w:p>
          <w:p w14:paraId="01826FEF" w14:textId="51B3FA2E" w:rsidR="00F02BCE" w:rsidRDefault="00F02BCE" w:rsidP="00CE1A3C">
            <w:pPr>
              <w:jc w:val="center"/>
              <w:rPr>
                <w:rFonts w:hint="eastAsia"/>
              </w:rPr>
            </w:pPr>
            <w:r>
              <w:rPr>
                <w:rFonts w:hint="eastAsia"/>
              </w:rPr>
              <w:t>2</w:t>
            </w:r>
            <w:r>
              <w:t>.534mm</w:t>
            </w:r>
          </w:p>
        </w:tc>
      </w:tr>
    </w:tbl>
    <w:p w14:paraId="791DDDBC" w14:textId="77777777" w:rsidR="00CE1A3C" w:rsidRDefault="00CE1A3C" w:rsidP="003B1DD8"/>
    <w:p w14:paraId="588DDA0B" w14:textId="77777777" w:rsidR="00B23672" w:rsidRDefault="00B23672" w:rsidP="00B23672">
      <w:r>
        <w:t>The beam deflections are less than 10mm, so it’s safe.</w:t>
      </w:r>
    </w:p>
    <w:p w14:paraId="25AF7E52" w14:textId="77777777" w:rsidR="00B23672" w:rsidRPr="00B23672" w:rsidRDefault="00B23672" w:rsidP="003B1DD8"/>
    <w:p w14:paraId="204D4A3D" w14:textId="77777777" w:rsidR="00A36536" w:rsidRPr="00E10A44" w:rsidRDefault="00A36536" w:rsidP="00A36536">
      <w:pPr>
        <w:rPr>
          <w:b/>
          <w:bCs/>
        </w:rPr>
      </w:pPr>
      <w:r w:rsidRPr="00E10A44">
        <w:rPr>
          <w:b/>
          <w:bCs/>
        </w:rPr>
        <w:t xml:space="preserve">2. Compare simulation results with appropriate theoretical results (stresses and downward deflections of the horizontal beam, critical buckling load of the columns) </w:t>
      </w:r>
    </w:p>
    <w:p w14:paraId="5A61F3AB" w14:textId="461AC06A" w:rsidR="002355CA" w:rsidRDefault="002355CA" w:rsidP="00A36536">
      <m:oMathPara>
        <m:oMath>
          <m:r>
            <w:rPr>
              <w:rFonts w:ascii="Cambria Math" w:hAnsi="Cambria Math"/>
            </w:rPr>
            <m:t>I=</m:t>
          </m:r>
          <m:f>
            <m:fPr>
              <m:ctrlPr>
                <w:rPr>
                  <w:rFonts w:ascii="Cambria Math" w:hAnsi="Cambria Math"/>
                  <w:i/>
                </w:rPr>
              </m:ctrlPr>
            </m:fPr>
            <m:num>
              <m:r>
                <w:rPr>
                  <w:rFonts w:ascii="Cambria Math" w:hAnsi="Cambria Math"/>
                </w:rPr>
                <m:t>b</m:t>
              </m:r>
              <m:sSup>
                <m:sSupPr>
                  <m:ctrlPr>
                    <w:rPr>
                      <w:rFonts w:ascii="Cambria Math" w:hAnsi="Cambria Math"/>
                      <w:i/>
                    </w:rPr>
                  </m:ctrlPr>
                </m:sSupPr>
                <m:e>
                  <m:r>
                    <w:rPr>
                      <w:rFonts w:ascii="Cambria Math" w:hAnsi="Cambria Math"/>
                    </w:rPr>
                    <m:t>h</m:t>
                  </m:r>
                </m:e>
                <m:sup>
                  <m:r>
                    <w:rPr>
                      <w:rFonts w:ascii="Cambria Math" w:hAnsi="Cambria Math"/>
                    </w:rPr>
                    <m:t>3</m:t>
                  </m:r>
                </m:sup>
              </m:sSup>
            </m:num>
            <m:den>
              <m:r>
                <w:rPr>
                  <w:rFonts w:ascii="Cambria Math" w:hAnsi="Cambria Math"/>
                </w:rPr>
                <m:t>12</m:t>
              </m:r>
            </m:den>
          </m:f>
        </m:oMath>
      </m:oMathPara>
    </w:p>
    <w:p w14:paraId="02C4ADE3" w14:textId="233AC7AE" w:rsidR="002355CA" w:rsidRPr="002355CA" w:rsidRDefault="002355CA" w:rsidP="00A36536">
      <w:pPr>
        <w:rPr>
          <w:rFonts w:eastAsiaTheme="minorHAnsi"/>
          <w:szCs w:val="20"/>
        </w:rPr>
      </w:pPr>
      <w:r w:rsidRPr="002355CA">
        <w:rPr>
          <w:rFonts w:eastAsiaTheme="minorHAnsi" w:cs="Helvetica"/>
          <w:color w:val="000000"/>
          <w:szCs w:val="20"/>
          <w:shd w:val="clear" w:color="auto" w:fill="FDFDFD"/>
        </w:rPr>
        <w:t>The following cross-sectional moments were obtained using the above formula.</w:t>
      </w:r>
    </w:p>
    <w:p w14:paraId="069F470F" w14:textId="2365B05F" w:rsidR="00874E9B" w:rsidRPr="00874E9B" w:rsidRDefault="00000000" w:rsidP="00A36536">
      <m:oMathPara>
        <m:oMath>
          <m:sSub>
            <m:sSubPr>
              <m:ctrlPr>
                <w:rPr>
                  <w:rFonts w:ascii="Cambria Math" w:hAnsi="Cambria Math"/>
                  <w:i/>
                </w:rPr>
              </m:ctrlPr>
            </m:sSubPr>
            <m:e>
              <m:r>
                <w:rPr>
                  <w:rFonts w:ascii="Cambria Math" w:hAnsi="Cambria Math"/>
                </w:rPr>
                <m:t>I</m:t>
              </m:r>
            </m:e>
            <m:sub>
              <m:r>
                <w:rPr>
                  <w:rFonts w:ascii="Cambria Math" w:hAnsi="Cambria Math"/>
                </w:rPr>
                <m:t>Ibeam</m:t>
              </m:r>
            </m:sub>
          </m:sSub>
          <m:r>
            <w:rPr>
              <w:rFonts w:ascii="Cambria Math" w:hAnsi="Cambria Math"/>
            </w:rPr>
            <m:t>=250.73×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m:t>
          </m:r>
          <m:sSup>
            <m:sSupPr>
              <m:ctrlPr>
                <w:rPr>
                  <w:rFonts w:ascii="Cambria Math" w:hAnsi="Cambria Math"/>
                  <w:i/>
                </w:rPr>
              </m:ctrlPr>
            </m:sSupPr>
            <m:e>
              <m:r>
                <w:rPr>
                  <w:rFonts w:ascii="Cambria Math" w:hAnsi="Cambria Math"/>
                </w:rPr>
                <m:t>m</m:t>
              </m:r>
            </m:e>
            <m:sup>
              <m:r>
                <w:rPr>
                  <w:rFonts w:ascii="Cambria Math" w:hAnsi="Cambria Math"/>
                </w:rPr>
                <m:t>4</m:t>
              </m:r>
            </m:sup>
          </m:sSup>
          <m:r>
            <w:rPr>
              <w:rFonts w:ascii="Cambria Math" w:hAnsi="Cambria Math"/>
            </w:rPr>
            <m:t>=250.73×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4</m:t>
              </m:r>
            </m:sup>
          </m:sSup>
        </m:oMath>
      </m:oMathPara>
    </w:p>
    <w:p w14:paraId="3D551779" w14:textId="4782A70C" w:rsidR="00874E9B" w:rsidRDefault="00000000" w:rsidP="00A36536">
      <m:oMathPara>
        <m:oMath>
          <m:sSub>
            <m:sSubPr>
              <m:ctrlPr>
                <w:rPr>
                  <w:rFonts w:ascii="Cambria Math" w:hAnsi="Cambria Math"/>
                  <w:i/>
                </w:rPr>
              </m:ctrlPr>
            </m:sSubPr>
            <m:e>
              <m:r>
                <w:rPr>
                  <w:rFonts w:ascii="Cambria Math" w:hAnsi="Cambria Math"/>
                </w:rPr>
                <m:t>I</m:t>
              </m:r>
            </m:e>
            <m:sub>
              <m:r>
                <w:rPr>
                  <w:rFonts w:ascii="Cambria Math" w:hAnsi="Cambria Math"/>
                </w:rPr>
                <m:t>RectTube</m:t>
              </m:r>
            </m:sub>
          </m:sSub>
          <m:r>
            <w:rPr>
              <w:rFonts w:ascii="Cambria Math" w:hAnsi="Cambria Math"/>
            </w:rPr>
            <m:t>=10.23×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m:t>
          </m:r>
          <m:sSup>
            <m:sSupPr>
              <m:ctrlPr>
                <w:rPr>
                  <w:rFonts w:ascii="Cambria Math" w:hAnsi="Cambria Math"/>
                  <w:i/>
                </w:rPr>
              </m:ctrlPr>
            </m:sSupPr>
            <m:e>
              <m:r>
                <w:rPr>
                  <w:rFonts w:ascii="Cambria Math" w:hAnsi="Cambria Math"/>
                </w:rPr>
                <m:t>m</m:t>
              </m:r>
            </m:e>
            <m:sup>
              <m:r>
                <w:rPr>
                  <w:rFonts w:ascii="Cambria Math" w:hAnsi="Cambria Math"/>
                </w:rPr>
                <m:t>4</m:t>
              </m:r>
            </m:sup>
          </m:sSup>
          <m:r>
            <w:rPr>
              <w:rFonts w:ascii="Cambria Math" w:hAnsi="Cambria Math"/>
            </w:rPr>
            <m:t>=10.23×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4</m:t>
              </m:r>
            </m:sup>
          </m:sSup>
        </m:oMath>
      </m:oMathPara>
    </w:p>
    <w:tbl>
      <w:tblPr>
        <w:tblStyle w:val="a4"/>
        <w:tblW w:w="0" w:type="auto"/>
        <w:jc w:val="center"/>
        <w:tblLook w:val="04A0" w:firstRow="1" w:lastRow="0" w:firstColumn="1" w:lastColumn="0" w:noHBand="0" w:noVBand="1"/>
      </w:tblPr>
      <w:tblGrid>
        <w:gridCol w:w="1198"/>
        <w:gridCol w:w="4013"/>
        <w:gridCol w:w="4031"/>
      </w:tblGrid>
      <w:tr w:rsidR="006108C8" w14:paraId="7036332E" w14:textId="77777777" w:rsidTr="00E10A44">
        <w:trPr>
          <w:jc w:val="center"/>
        </w:trPr>
        <w:tc>
          <w:tcPr>
            <w:tcW w:w="1198" w:type="dxa"/>
            <w:shd w:val="clear" w:color="auto" w:fill="D9D9D9" w:themeFill="background1" w:themeFillShade="D9"/>
            <w:vAlign w:val="center"/>
          </w:tcPr>
          <w:p w14:paraId="3F457B63" w14:textId="77777777" w:rsidR="00874E9B" w:rsidRDefault="00874E9B" w:rsidP="003B1DD8"/>
        </w:tc>
        <w:tc>
          <w:tcPr>
            <w:tcW w:w="4013" w:type="dxa"/>
            <w:shd w:val="clear" w:color="auto" w:fill="D9D9D9" w:themeFill="background1" w:themeFillShade="D9"/>
            <w:vAlign w:val="center"/>
          </w:tcPr>
          <w:p w14:paraId="679B63E6" w14:textId="52573CDD" w:rsidR="00874E9B" w:rsidRDefault="00874E9B" w:rsidP="003B1DD8">
            <w:r>
              <w:rPr>
                <w:rFonts w:hint="eastAsia"/>
              </w:rPr>
              <w:t>T</w:t>
            </w:r>
            <w:r>
              <w:t>heoretical</w:t>
            </w:r>
          </w:p>
        </w:tc>
        <w:tc>
          <w:tcPr>
            <w:tcW w:w="4031" w:type="dxa"/>
            <w:shd w:val="clear" w:color="auto" w:fill="D9D9D9" w:themeFill="background1" w:themeFillShade="D9"/>
            <w:vAlign w:val="center"/>
          </w:tcPr>
          <w:p w14:paraId="4F544DB7" w14:textId="24C95292" w:rsidR="00874E9B" w:rsidRDefault="00874E9B" w:rsidP="003B1DD8">
            <w:r>
              <w:rPr>
                <w:rFonts w:hint="eastAsia"/>
              </w:rPr>
              <w:t>S</w:t>
            </w:r>
            <w:r>
              <w:t>imulation</w:t>
            </w:r>
          </w:p>
        </w:tc>
      </w:tr>
      <w:tr w:rsidR="00874E9B" w14:paraId="218FB4DE" w14:textId="77777777" w:rsidTr="00E10A44">
        <w:trPr>
          <w:jc w:val="center"/>
        </w:trPr>
        <w:tc>
          <w:tcPr>
            <w:tcW w:w="1198" w:type="dxa"/>
            <w:vAlign w:val="center"/>
          </w:tcPr>
          <w:p w14:paraId="6A565369" w14:textId="1B953FD0" w:rsidR="00874E9B" w:rsidRDefault="00874E9B" w:rsidP="00A204CD">
            <w:pPr>
              <w:jc w:val="left"/>
            </w:pPr>
            <w:r>
              <w:t>Stress</w:t>
            </w:r>
            <w:r w:rsidR="006B280D">
              <w:t xml:space="preserve"> of the horizontal beam</w:t>
            </w:r>
          </w:p>
        </w:tc>
        <w:tc>
          <w:tcPr>
            <w:tcW w:w="4013" w:type="dxa"/>
            <w:vAlign w:val="center"/>
          </w:tcPr>
          <w:p w14:paraId="6B09847E" w14:textId="26C13164" w:rsidR="00874E9B" w:rsidRPr="00874E9B" w:rsidRDefault="00874E9B" w:rsidP="003B1DD8">
            <m:oMathPara>
              <m:oMath>
                <m:r>
                  <w:rPr>
                    <w:rFonts w:ascii="Cambria Math" w:hAnsi="Cambria Math"/>
                  </w:rPr>
                  <m:t>M=</m:t>
                </m:r>
                <m:f>
                  <m:fPr>
                    <m:ctrlPr>
                      <w:rPr>
                        <w:rFonts w:ascii="Cambria Math" w:hAnsi="Cambria Math"/>
                        <w:i/>
                      </w:rPr>
                    </m:ctrlPr>
                  </m:fPr>
                  <m:num>
                    <m:r>
                      <w:rPr>
                        <w:rFonts w:ascii="Cambria Math" w:hAnsi="Cambria Math"/>
                      </w:rPr>
                      <m:t>FL</m:t>
                    </m:r>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×(12×0.3)</m:t>
                    </m:r>
                  </m:num>
                  <m:den>
                    <m:r>
                      <w:rPr>
                        <w:rFonts w:ascii="Cambria Math" w:hAnsi="Cambria Math"/>
                      </w:rPr>
                      <m:t>4</m:t>
                    </m:r>
                  </m:den>
                </m:f>
                <m:r>
                  <w:rPr>
                    <w:rFonts w:ascii="Cambria Math" w:hAnsi="Cambria Math"/>
                  </w:rPr>
                  <m:t xml:space="preserve">=90000 N∙m </m:t>
                </m:r>
              </m:oMath>
            </m:oMathPara>
          </w:p>
          <w:p w14:paraId="3CC0B916" w14:textId="77777777" w:rsidR="00874E9B" w:rsidRDefault="00874E9B" w:rsidP="003B1DD8"/>
          <w:p w14:paraId="0CCACBF9" w14:textId="337D1E0B" w:rsidR="00874E9B" w:rsidRDefault="00874E9B" w:rsidP="003B1DD8">
            <m:oMathPara>
              <m:oMath>
                <m:r>
                  <w:rPr>
                    <w:rFonts w:ascii="Cambria Math" w:hAnsi="Cambria Math"/>
                  </w:rPr>
                  <m:t>σ=</m:t>
                </m:r>
                <m:f>
                  <m:fPr>
                    <m:ctrlPr>
                      <w:rPr>
                        <w:rFonts w:ascii="Cambria Math" w:hAnsi="Cambria Math"/>
                        <w:i/>
                      </w:rPr>
                    </m:ctrlPr>
                  </m:fPr>
                  <m:num>
                    <m:r>
                      <w:rPr>
                        <w:rFonts w:ascii="Cambria Math" w:hAnsi="Cambria Math"/>
                      </w:rPr>
                      <m:t>MC</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90000×</m:t>
                    </m:r>
                    <m:f>
                      <m:fPr>
                        <m:ctrlPr>
                          <w:rPr>
                            <w:rFonts w:ascii="Cambria Math" w:hAnsi="Cambria Math"/>
                            <w:i/>
                          </w:rPr>
                        </m:ctrlPr>
                      </m:fPr>
                      <m:num>
                        <m:r>
                          <w:rPr>
                            <w:rFonts w:ascii="Cambria Math" w:hAnsi="Cambria Math"/>
                          </w:rPr>
                          <m:t>454.66</m:t>
                        </m:r>
                      </m:num>
                      <m:den>
                        <m:r>
                          <w:rPr>
                            <w:rFonts w:ascii="Cambria Math" w:hAnsi="Cambria Math"/>
                          </w:rPr>
                          <m:t>2</m:t>
                        </m:r>
                      </m:den>
                    </m:f>
                  </m:num>
                  <m:den>
                    <m:r>
                      <w:rPr>
                        <w:rFonts w:ascii="Cambria Math" w:hAnsi="Cambria Math"/>
                      </w:rPr>
                      <m:t>250.73×</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=81.6 MPa</m:t>
                </m:r>
              </m:oMath>
            </m:oMathPara>
          </w:p>
        </w:tc>
        <w:tc>
          <w:tcPr>
            <w:tcW w:w="4031" w:type="dxa"/>
            <w:vAlign w:val="center"/>
          </w:tcPr>
          <w:p w14:paraId="495261F5" w14:textId="77777777" w:rsidR="00874E9B" w:rsidRDefault="005473F9" w:rsidP="003B1DD8">
            <w:r w:rsidRPr="005473F9">
              <w:rPr>
                <w:noProof/>
              </w:rPr>
              <w:drawing>
                <wp:inline distT="0" distB="0" distL="0" distR="0" wp14:anchorId="212FBB1C" wp14:editId="271B73BE">
                  <wp:extent cx="2378598" cy="1777304"/>
                  <wp:effectExtent l="0" t="0" r="0" b="0"/>
                  <wp:docPr id="213860181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01810" name=""/>
                          <pic:cNvPicPr/>
                        </pic:nvPicPr>
                        <pic:blipFill>
                          <a:blip r:embed="rId12"/>
                          <a:stretch>
                            <a:fillRect/>
                          </a:stretch>
                        </pic:blipFill>
                        <pic:spPr>
                          <a:xfrm>
                            <a:off x="0" y="0"/>
                            <a:ext cx="2381016" cy="1779111"/>
                          </a:xfrm>
                          <a:prstGeom prst="rect">
                            <a:avLst/>
                          </a:prstGeom>
                        </pic:spPr>
                      </pic:pic>
                    </a:graphicData>
                  </a:graphic>
                </wp:inline>
              </w:drawing>
            </w:r>
          </w:p>
          <w:p w14:paraId="5AFFC75A" w14:textId="23C94D48" w:rsidR="00A8450A" w:rsidRDefault="00A8450A" w:rsidP="00A8450A">
            <w:pPr>
              <w:jc w:val="center"/>
              <w:rPr>
                <w:rFonts w:hint="eastAsia"/>
              </w:rPr>
            </w:pPr>
            <w:r>
              <w:rPr>
                <w:rFonts w:hint="eastAsia"/>
              </w:rPr>
              <w:t>7</w:t>
            </w:r>
            <w:r>
              <w:t xml:space="preserve">8.437 </w:t>
            </w:r>
            <w:r>
              <w:rPr>
                <w:rFonts w:hint="eastAsia"/>
              </w:rPr>
              <w:t>M</w:t>
            </w:r>
            <w:r>
              <w:t>Pa</w:t>
            </w:r>
          </w:p>
        </w:tc>
      </w:tr>
      <w:tr w:rsidR="00874E9B" w14:paraId="4C4E5BBF" w14:textId="77777777" w:rsidTr="00E10A44">
        <w:trPr>
          <w:jc w:val="center"/>
        </w:trPr>
        <w:tc>
          <w:tcPr>
            <w:tcW w:w="1198" w:type="dxa"/>
            <w:vAlign w:val="center"/>
          </w:tcPr>
          <w:p w14:paraId="211A7514" w14:textId="42067A59" w:rsidR="00874E9B" w:rsidRDefault="00874E9B" w:rsidP="00A204CD">
            <w:pPr>
              <w:jc w:val="left"/>
            </w:pPr>
            <w:r>
              <w:lastRenderedPageBreak/>
              <w:t>Downward deflections</w:t>
            </w:r>
            <w:r w:rsidR="006B280D">
              <w:t xml:space="preserve"> of the horizontal beam</w:t>
            </w:r>
          </w:p>
        </w:tc>
        <w:tc>
          <w:tcPr>
            <w:tcW w:w="4013" w:type="dxa"/>
            <w:vAlign w:val="center"/>
          </w:tcPr>
          <w:p w14:paraId="6B0902FE" w14:textId="77777777" w:rsidR="004E208C" w:rsidRPr="00BC7B87" w:rsidRDefault="004E208C" w:rsidP="003B1DD8">
            <w:pPr>
              <w:rPr>
                <w:sz w:val="18"/>
                <w:szCs w:val="20"/>
              </w:rPr>
            </w:pPr>
            <m:oMathPara>
              <m:oMath>
                <m:r>
                  <w:rPr>
                    <w:rFonts w:ascii="Cambria Math" w:hAnsi="Cambria Math"/>
                    <w:sz w:val="18"/>
                    <w:szCs w:val="20"/>
                  </w:rPr>
                  <m:t>δ=</m:t>
                </m:r>
                <m:f>
                  <m:fPr>
                    <m:ctrlPr>
                      <w:rPr>
                        <w:rFonts w:ascii="Cambria Math" w:hAnsi="Cambria Math"/>
                        <w:i/>
                        <w:sz w:val="18"/>
                        <w:szCs w:val="20"/>
                      </w:rPr>
                    </m:ctrlPr>
                  </m:fPr>
                  <m:num>
                    <m:r>
                      <w:rPr>
                        <w:rFonts w:ascii="Cambria Math" w:hAnsi="Cambria Math"/>
                        <w:sz w:val="18"/>
                        <w:szCs w:val="20"/>
                      </w:rPr>
                      <m:t>F∙</m:t>
                    </m:r>
                    <m:sSup>
                      <m:sSupPr>
                        <m:ctrlPr>
                          <w:rPr>
                            <w:rFonts w:ascii="Cambria Math" w:hAnsi="Cambria Math"/>
                            <w:i/>
                            <w:sz w:val="18"/>
                            <w:szCs w:val="20"/>
                          </w:rPr>
                        </m:ctrlPr>
                      </m:sSupPr>
                      <m:e>
                        <m:r>
                          <w:rPr>
                            <w:rFonts w:ascii="Cambria Math" w:hAnsi="Cambria Math"/>
                            <w:sz w:val="18"/>
                            <w:szCs w:val="20"/>
                          </w:rPr>
                          <m:t>L</m:t>
                        </m:r>
                      </m:e>
                      <m:sup>
                        <m:r>
                          <w:rPr>
                            <w:rFonts w:ascii="Cambria Math" w:hAnsi="Cambria Math"/>
                            <w:sz w:val="18"/>
                            <w:szCs w:val="20"/>
                          </w:rPr>
                          <m:t>3</m:t>
                        </m:r>
                      </m:sup>
                    </m:sSup>
                  </m:num>
                  <m:den>
                    <m:r>
                      <w:rPr>
                        <w:rFonts w:ascii="Cambria Math" w:hAnsi="Cambria Math"/>
                        <w:sz w:val="18"/>
                        <w:szCs w:val="20"/>
                      </w:rPr>
                      <m:t>48EI</m:t>
                    </m:r>
                  </m:den>
                </m:f>
                <m:r>
                  <w:rPr>
                    <w:rFonts w:ascii="Cambria Math" w:hAnsi="Cambria Math"/>
                    <w:sz w:val="18"/>
                    <w:szCs w:val="20"/>
                  </w:rPr>
                  <m:t>+</m:t>
                </m:r>
                <m:f>
                  <m:fPr>
                    <m:ctrlPr>
                      <w:rPr>
                        <w:rFonts w:ascii="Cambria Math" w:hAnsi="Cambria Math"/>
                        <w:i/>
                        <w:sz w:val="18"/>
                        <w:szCs w:val="20"/>
                      </w:rPr>
                    </m:ctrlPr>
                  </m:fPr>
                  <m:num>
                    <m:f>
                      <m:fPr>
                        <m:ctrlPr>
                          <w:rPr>
                            <w:rFonts w:ascii="Cambria Math" w:hAnsi="Cambria Math"/>
                            <w:i/>
                            <w:sz w:val="18"/>
                            <w:szCs w:val="20"/>
                          </w:rPr>
                        </m:ctrlPr>
                      </m:fPr>
                      <m:num>
                        <m:r>
                          <w:rPr>
                            <w:rFonts w:ascii="Cambria Math" w:hAnsi="Cambria Math"/>
                            <w:sz w:val="18"/>
                            <w:szCs w:val="20"/>
                          </w:rPr>
                          <m:t>F</m:t>
                        </m:r>
                      </m:num>
                      <m:den>
                        <m:r>
                          <w:rPr>
                            <w:rFonts w:ascii="Cambria Math" w:hAnsi="Cambria Math"/>
                            <w:sz w:val="18"/>
                            <w:szCs w:val="20"/>
                          </w:rPr>
                          <m:t>2</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L</m:t>
                        </m:r>
                      </m:e>
                      <m:sub>
                        <m:r>
                          <w:rPr>
                            <w:rFonts w:ascii="Cambria Math" w:hAnsi="Cambria Math"/>
                            <w:sz w:val="18"/>
                            <w:szCs w:val="20"/>
                          </w:rPr>
                          <m:t>col</m:t>
                        </m:r>
                      </m:sub>
                    </m:sSub>
                  </m:num>
                  <m:den>
                    <m:r>
                      <w:rPr>
                        <w:rFonts w:ascii="Cambria Math" w:hAnsi="Cambria Math"/>
                        <w:sz w:val="18"/>
                        <w:szCs w:val="20"/>
                      </w:rPr>
                      <m:t>EA</m:t>
                    </m:r>
                  </m:den>
                </m:f>
              </m:oMath>
            </m:oMathPara>
          </w:p>
          <w:p w14:paraId="3DF1EF01" w14:textId="77777777" w:rsidR="004E208C" w:rsidRPr="00BC7B87" w:rsidRDefault="004E208C" w:rsidP="003B1DD8">
            <w:pPr>
              <w:rPr>
                <w:sz w:val="18"/>
                <w:szCs w:val="20"/>
              </w:rPr>
            </w:pPr>
          </w:p>
          <w:p w14:paraId="078B28D1" w14:textId="77777777" w:rsidR="004E208C" w:rsidRPr="00BC7B87" w:rsidRDefault="004E208C" w:rsidP="003B1DD8">
            <w:pPr>
              <w:rPr>
                <w:sz w:val="18"/>
                <w:szCs w:val="20"/>
              </w:rPr>
            </w:pPr>
            <m:oMathPara>
              <m:oMath>
                <m:r>
                  <w:rPr>
                    <w:rFonts w:ascii="Cambria Math" w:hAnsi="Cambria Math"/>
                    <w:sz w:val="18"/>
                    <w:szCs w:val="20"/>
                  </w:rPr>
                  <m:t>=</m:t>
                </m:r>
                <m:f>
                  <m:fPr>
                    <m:ctrlPr>
                      <w:rPr>
                        <w:rFonts w:ascii="Cambria Math" w:hAnsi="Cambria Math"/>
                        <w:i/>
                        <w:sz w:val="18"/>
                        <w:szCs w:val="20"/>
                      </w:rPr>
                    </m:ctrlPr>
                  </m:fPr>
                  <m:num>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5</m:t>
                        </m:r>
                      </m:sup>
                    </m:sSup>
                    <m:r>
                      <w:rPr>
                        <w:rFonts w:ascii="Cambria Math" w:hAnsi="Cambria Math"/>
                        <w:sz w:val="18"/>
                        <w:szCs w:val="20"/>
                      </w:rPr>
                      <m:t>×</m:t>
                    </m:r>
                    <m:sSup>
                      <m:sSupPr>
                        <m:ctrlPr>
                          <w:rPr>
                            <w:rFonts w:ascii="Cambria Math" w:hAnsi="Cambria Math"/>
                            <w:i/>
                            <w:sz w:val="18"/>
                            <w:szCs w:val="20"/>
                          </w:rPr>
                        </m:ctrlPr>
                      </m:sSupPr>
                      <m:e>
                        <m:d>
                          <m:dPr>
                            <m:ctrlPr>
                              <w:rPr>
                                <w:rFonts w:ascii="Cambria Math" w:hAnsi="Cambria Math"/>
                                <w:i/>
                                <w:sz w:val="18"/>
                                <w:szCs w:val="20"/>
                              </w:rPr>
                            </m:ctrlPr>
                          </m:dPr>
                          <m:e>
                            <m:r>
                              <w:rPr>
                                <w:rFonts w:ascii="Cambria Math" w:hAnsi="Cambria Math"/>
                                <w:sz w:val="18"/>
                                <w:szCs w:val="20"/>
                              </w:rPr>
                              <m:t>12×0.3</m:t>
                            </m:r>
                          </m:e>
                        </m:d>
                      </m:e>
                      <m:sup>
                        <m:r>
                          <w:rPr>
                            <w:rFonts w:ascii="Cambria Math" w:hAnsi="Cambria Math"/>
                            <w:sz w:val="18"/>
                            <w:szCs w:val="20"/>
                          </w:rPr>
                          <m:t>3</m:t>
                        </m:r>
                      </m:sup>
                    </m:sSup>
                  </m:num>
                  <m:den>
                    <m:r>
                      <w:rPr>
                        <w:rFonts w:ascii="Cambria Math" w:hAnsi="Cambria Math"/>
                        <w:sz w:val="18"/>
                        <w:szCs w:val="20"/>
                      </w:rPr>
                      <m:t>48×200×</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9</m:t>
                        </m:r>
                      </m:sup>
                    </m:sSup>
                    <m:r>
                      <w:rPr>
                        <w:rFonts w:ascii="Cambria Math" w:hAnsi="Cambria Math"/>
                        <w:sz w:val="18"/>
                        <w:szCs w:val="20"/>
                      </w:rPr>
                      <m:t>×250.73×</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-6</m:t>
                        </m:r>
                      </m:sup>
                    </m:sSup>
                  </m:den>
                </m:f>
              </m:oMath>
            </m:oMathPara>
          </w:p>
          <w:p w14:paraId="582CC979" w14:textId="77777777" w:rsidR="00C61AB6" w:rsidRPr="00BC7B87" w:rsidRDefault="00C61AB6" w:rsidP="003B1DD8">
            <w:pPr>
              <w:rPr>
                <w:sz w:val="18"/>
                <w:szCs w:val="20"/>
              </w:rPr>
            </w:pPr>
          </w:p>
          <w:p w14:paraId="368587CB" w14:textId="77777777" w:rsidR="00C61AB6" w:rsidRPr="00BC7B87" w:rsidRDefault="00C61AB6" w:rsidP="003B1DD8">
            <w:pPr>
              <w:rPr>
                <w:sz w:val="18"/>
                <w:szCs w:val="20"/>
              </w:rPr>
            </w:pPr>
            <m:oMathPara>
              <m:oMath>
                <m:r>
                  <w:rPr>
                    <w:rFonts w:ascii="Cambria Math" w:hAnsi="Cambria Math"/>
                    <w:sz w:val="18"/>
                    <w:szCs w:val="20"/>
                  </w:rPr>
                  <m:t>+</m:t>
                </m:r>
                <m:f>
                  <m:fPr>
                    <m:ctrlPr>
                      <w:rPr>
                        <w:rFonts w:ascii="Cambria Math" w:hAnsi="Cambria Math"/>
                        <w:i/>
                        <w:sz w:val="18"/>
                        <w:szCs w:val="20"/>
                      </w:rPr>
                    </m:ctrlPr>
                  </m:fPr>
                  <m:num>
                    <m:f>
                      <m:fPr>
                        <m:ctrlPr>
                          <w:rPr>
                            <w:rFonts w:ascii="Cambria Math" w:hAnsi="Cambria Math"/>
                            <w:i/>
                            <w:sz w:val="18"/>
                            <w:szCs w:val="20"/>
                          </w:rPr>
                        </m:ctrlPr>
                      </m:fPr>
                      <m:num>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5</m:t>
                            </m:r>
                          </m:sup>
                        </m:sSup>
                      </m:num>
                      <m:den>
                        <m:r>
                          <w:rPr>
                            <w:rFonts w:ascii="Cambria Math" w:hAnsi="Cambria Math"/>
                            <w:sz w:val="18"/>
                            <w:szCs w:val="20"/>
                          </w:rPr>
                          <m:t>2</m:t>
                        </m:r>
                      </m:den>
                    </m:f>
                    <m:r>
                      <w:rPr>
                        <w:rFonts w:ascii="Cambria Math" w:hAnsi="Cambria Math"/>
                        <w:sz w:val="18"/>
                        <w:szCs w:val="20"/>
                      </w:rPr>
                      <m:t>×15×0.3</m:t>
                    </m:r>
                  </m:num>
                  <m:den>
                    <m:r>
                      <w:rPr>
                        <w:rFonts w:ascii="Cambria Math" w:hAnsi="Cambria Math"/>
                        <w:sz w:val="18"/>
                        <w:szCs w:val="20"/>
                      </w:rPr>
                      <m:t>200×</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9</m:t>
                        </m:r>
                      </m:sup>
                    </m:sSup>
                    <m:r>
                      <w:rPr>
                        <w:rFonts w:ascii="Cambria Math" w:hAnsi="Cambria Math"/>
                        <w:sz w:val="18"/>
                        <w:szCs w:val="20"/>
                      </w:rPr>
                      <m:t>×2812.5×</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-6</m:t>
                        </m:r>
                      </m:sup>
                    </m:sSup>
                  </m:den>
                </m:f>
              </m:oMath>
            </m:oMathPara>
          </w:p>
          <w:p w14:paraId="0CF6C3FA" w14:textId="77777777" w:rsidR="00BC7B87" w:rsidRPr="00BC7B87" w:rsidRDefault="00BC7B87" w:rsidP="003B1DD8">
            <w:pPr>
              <w:rPr>
                <w:rFonts w:hint="eastAsia"/>
                <w:sz w:val="18"/>
                <w:szCs w:val="20"/>
              </w:rPr>
            </w:pPr>
          </w:p>
          <w:p w14:paraId="0F0A3E3C" w14:textId="58351F9C" w:rsidR="00C61AB6" w:rsidRPr="00C61AB6" w:rsidRDefault="00C61AB6" w:rsidP="003B1DD8">
            <m:oMathPara>
              <m:oMath>
                <m:r>
                  <w:rPr>
                    <w:rFonts w:ascii="Cambria Math" w:hAnsi="Cambria Math"/>
                    <w:sz w:val="18"/>
                    <w:szCs w:val="20"/>
                  </w:rPr>
                  <m:t>=2.34×</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-3</m:t>
                    </m:r>
                  </m:sup>
                </m:sSup>
                <m:r>
                  <w:rPr>
                    <w:rFonts w:ascii="Cambria Math" w:hAnsi="Cambria Math"/>
                    <w:sz w:val="18"/>
                    <w:szCs w:val="20"/>
                  </w:rPr>
                  <m:t xml:space="preserve"> m=2.34 mm</m:t>
                </m:r>
              </m:oMath>
            </m:oMathPara>
          </w:p>
        </w:tc>
        <w:tc>
          <w:tcPr>
            <w:tcW w:w="4031" w:type="dxa"/>
            <w:vAlign w:val="center"/>
          </w:tcPr>
          <w:p w14:paraId="1B32DEBB" w14:textId="77777777" w:rsidR="00874E9B" w:rsidRDefault="006108C8" w:rsidP="003B1DD8">
            <w:r w:rsidRPr="006108C8">
              <w:rPr>
                <w:noProof/>
              </w:rPr>
              <w:drawing>
                <wp:inline distT="0" distB="0" distL="0" distR="0" wp14:anchorId="30AE4F57" wp14:editId="1801A297">
                  <wp:extent cx="2378075" cy="1763445"/>
                  <wp:effectExtent l="0" t="0" r="0" b="0"/>
                  <wp:docPr id="119967881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78810" name=""/>
                          <pic:cNvPicPr/>
                        </pic:nvPicPr>
                        <pic:blipFill>
                          <a:blip r:embed="rId13"/>
                          <a:stretch>
                            <a:fillRect/>
                          </a:stretch>
                        </pic:blipFill>
                        <pic:spPr>
                          <a:xfrm>
                            <a:off x="0" y="0"/>
                            <a:ext cx="2384047" cy="1767873"/>
                          </a:xfrm>
                          <a:prstGeom prst="rect">
                            <a:avLst/>
                          </a:prstGeom>
                        </pic:spPr>
                      </pic:pic>
                    </a:graphicData>
                  </a:graphic>
                </wp:inline>
              </w:drawing>
            </w:r>
          </w:p>
          <w:p w14:paraId="17023F98" w14:textId="0D0104E7" w:rsidR="00A8450A" w:rsidRDefault="00A8450A" w:rsidP="00A8450A">
            <w:pPr>
              <w:jc w:val="center"/>
              <w:rPr>
                <w:rFonts w:hint="eastAsia"/>
              </w:rPr>
            </w:pPr>
            <w:r>
              <w:rPr>
                <w:rFonts w:hint="eastAsia"/>
              </w:rPr>
              <w:t>2</w:t>
            </w:r>
            <w:r>
              <w:t>.5366</w:t>
            </w:r>
            <w:r>
              <w:rPr>
                <w:rFonts w:hint="eastAsia"/>
              </w:rPr>
              <w:t>m</w:t>
            </w:r>
            <w:r>
              <w:t>m</w:t>
            </w:r>
          </w:p>
        </w:tc>
      </w:tr>
      <w:tr w:rsidR="00874E9B" w14:paraId="06EE6B4C" w14:textId="77777777" w:rsidTr="00E10A44">
        <w:trPr>
          <w:jc w:val="center"/>
        </w:trPr>
        <w:tc>
          <w:tcPr>
            <w:tcW w:w="1198" w:type="dxa"/>
            <w:vAlign w:val="center"/>
          </w:tcPr>
          <w:p w14:paraId="75228AB2" w14:textId="07C8381C" w:rsidR="00874E9B" w:rsidRDefault="00874E9B" w:rsidP="00A204CD">
            <w:pPr>
              <w:jc w:val="left"/>
            </w:pPr>
            <w:r>
              <w:rPr>
                <w:rFonts w:hint="eastAsia"/>
              </w:rPr>
              <w:t>C</w:t>
            </w:r>
            <w:r>
              <w:t>ritical buckling load</w:t>
            </w:r>
            <w:r w:rsidR="006B280D">
              <w:t xml:space="preserve"> of the columns</w:t>
            </w:r>
          </w:p>
        </w:tc>
        <w:tc>
          <w:tcPr>
            <w:tcW w:w="4013" w:type="dxa"/>
            <w:vAlign w:val="center"/>
          </w:tcPr>
          <w:p w14:paraId="4FF326E3" w14:textId="77777777" w:rsidR="00874E9B" w:rsidRPr="001F5B83" w:rsidRDefault="00000000" w:rsidP="003B1DD8">
            <m:oMathPara>
              <m:oMath>
                <m:sSub>
                  <m:sSubPr>
                    <m:ctrlPr>
                      <w:rPr>
                        <w:rFonts w:ascii="Cambria Math" w:hAnsi="Cambria Math"/>
                        <w:i/>
                      </w:rPr>
                    </m:ctrlPr>
                  </m:sSubPr>
                  <m:e>
                    <m:r>
                      <w:rPr>
                        <w:rFonts w:ascii="Cambria Math" w:hAnsi="Cambria Math"/>
                      </w:rPr>
                      <m:t>P</m:t>
                    </m:r>
                  </m:e>
                  <m:sub>
                    <m:r>
                      <w:rPr>
                        <w:rFonts w:ascii="Cambria Math" w:hAnsi="Cambria Math"/>
                      </w:rPr>
                      <m:t>cr</m:t>
                    </m:r>
                  </m:sub>
                </m:sSub>
                <m:r>
                  <w:rPr>
                    <w:rFonts w:ascii="Cambria Math" w:hAnsi="Cambria Math"/>
                  </w:rPr>
                  <m:t>=</m:t>
                </m:r>
                <m:f>
                  <m:fPr>
                    <m:ctrlPr>
                      <w:rPr>
                        <w:rFonts w:ascii="Cambria Math" w:hAnsi="Cambria Math"/>
                        <w:i/>
                      </w:rPr>
                    </m:ctrlPr>
                  </m:fPr>
                  <m:num>
                    <m:r>
                      <w:rPr>
                        <w:rFonts w:ascii="Cambria Math" w:hAnsi="Cambria Math"/>
                      </w:rPr>
                      <m:t xml:space="preserve">n </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oMath>
            </m:oMathPara>
          </w:p>
          <w:p w14:paraId="1409D280" w14:textId="77777777" w:rsidR="001F5B83" w:rsidRDefault="001F5B83" w:rsidP="003B1DD8"/>
          <w:p w14:paraId="492FC679" w14:textId="413E8074" w:rsidR="001F5B83" w:rsidRPr="001F5B83" w:rsidRDefault="001F5B83" w:rsidP="003B1DD8">
            <m:oMathPara>
              <m:oMath>
                <m:r>
                  <w:rPr>
                    <w:rFonts w:ascii="Cambria Math" w:hAnsi="Cambria Math"/>
                  </w:rPr>
                  <m:t>=249299 N</m:t>
                </m:r>
              </m:oMath>
            </m:oMathPara>
          </w:p>
        </w:tc>
        <w:tc>
          <w:tcPr>
            <w:tcW w:w="4031" w:type="dxa"/>
            <w:vAlign w:val="center"/>
          </w:tcPr>
          <w:p w14:paraId="1AC925DE" w14:textId="77777777" w:rsidR="00874E9B" w:rsidRDefault="001F5B83" w:rsidP="003B1DD8">
            <w:r w:rsidRPr="001F5B83">
              <w:rPr>
                <w:noProof/>
              </w:rPr>
              <w:drawing>
                <wp:inline distT="0" distB="0" distL="0" distR="0" wp14:anchorId="635D73D4" wp14:editId="13317704">
                  <wp:extent cx="1619333" cy="323867"/>
                  <wp:effectExtent l="0" t="0" r="0" b="0"/>
                  <wp:docPr id="6793426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4265" name=""/>
                          <pic:cNvPicPr/>
                        </pic:nvPicPr>
                        <pic:blipFill>
                          <a:blip r:embed="rId14"/>
                          <a:stretch>
                            <a:fillRect/>
                          </a:stretch>
                        </pic:blipFill>
                        <pic:spPr>
                          <a:xfrm>
                            <a:off x="0" y="0"/>
                            <a:ext cx="1619333" cy="323867"/>
                          </a:xfrm>
                          <a:prstGeom prst="rect">
                            <a:avLst/>
                          </a:prstGeom>
                        </pic:spPr>
                      </pic:pic>
                    </a:graphicData>
                  </a:graphic>
                </wp:inline>
              </w:drawing>
            </w:r>
            <w:r w:rsidRPr="001F5B83">
              <w:rPr>
                <w:noProof/>
              </w:rPr>
              <w:drawing>
                <wp:inline distT="0" distB="0" distL="0" distR="0" wp14:anchorId="00693088" wp14:editId="56C8DA8E">
                  <wp:extent cx="1606550" cy="393535"/>
                  <wp:effectExtent l="0" t="0" r="0" b="0"/>
                  <wp:docPr id="8232053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0538" name=""/>
                          <pic:cNvPicPr/>
                        </pic:nvPicPr>
                        <pic:blipFill>
                          <a:blip r:embed="rId15"/>
                          <a:stretch>
                            <a:fillRect/>
                          </a:stretch>
                        </pic:blipFill>
                        <pic:spPr>
                          <a:xfrm>
                            <a:off x="0" y="0"/>
                            <a:ext cx="1615370" cy="395696"/>
                          </a:xfrm>
                          <a:prstGeom prst="rect">
                            <a:avLst/>
                          </a:prstGeom>
                        </pic:spPr>
                      </pic:pic>
                    </a:graphicData>
                  </a:graphic>
                </wp:inline>
              </w:drawing>
            </w:r>
          </w:p>
          <w:p w14:paraId="70DF41C7" w14:textId="77777777" w:rsidR="001F5B83" w:rsidRDefault="001F5B83" w:rsidP="003B1DD8"/>
          <w:p w14:paraId="48DDFAE1" w14:textId="7574B8E1" w:rsidR="001F5B83" w:rsidRDefault="00000000" w:rsidP="003B1DD8">
            <m:oMathPara>
              <m:oMath>
                <m:sSub>
                  <m:sSubPr>
                    <m:ctrlPr>
                      <w:rPr>
                        <w:rFonts w:ascii="Cambria Math" w:hAnsi="Cambria Math"/>
                        <w:i/>
                      </w:rPr>
                    </m:ctrlPr>
                  </m:sSubPr>
                  <m:e>
                    <m:r>
                      <w:rPr>
                        <w:rFonts w:ascii="Cambria Math" w:hAnsi="Cambria Math"/>
                      </w:rPr>
                      <m:t>P</m:t>
                    </m:r>
                  </m:e>
                  <m:sub>
                    <m:r>
                      <w:rPr>
                        <w:rFonts w:ascii="Cambria Math" w:hAnsi="Cambria Math"/>
                      </w:rPr>
                      <m:t>cr</m:t>
                    </m:r>
                  </m:sub>
                </m:sSub>
                <m:r>
                  <w:rPr>
                    <w:rFonts w:ascii="Cambria Math" w:hAnsi="Cambria Math"/>
                  </w:rPr>
                  <m:t>=4.2233×</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5</m:t>
                        </m:r>
                      </m:sup>
                    </m:sSup>
                  </m:num>
                  <m:den>
                    <m:r>
                      <w:rPr>
                        <w:rFonts w:ascii="Cambria Math" w:hAnsi="Cambria Math"/>
                      </w:rPr>
                      <m:t>2</m:t>
                    </m:r>
                  </m:den>
                </m:f>
                <m:r>
                  <w:rPr>
                    <w:rFonts w:ascii="Cambria Math" w:hAnsi="Cambria Math"/>
                  </w:rPr>
                  <m:t>=211165 N</m:t>
                </m:r>
              </m:oMath>
            </m:oMathPara>
          </w:p>
        </w:tc>
      </w:tr>
    </w:tbl>
    <w:p w14:paraId="5FECE333" w14:textId="77777777" w:rsidR="00EF6464" w:rsidRPr="00F75A9E" w:rsidRDefault="00EF6464" w:rsidP="003B1DD8"/>
    <w:p w14:paraId="124555BD" w14:textId="474EF14C" w:rsidR="00EF6464" w:rsidRPr="00573FDF" w:rsidRDefault="00573FDF" w:rsidP="003B1DD8">
      <w:pPr>
        <w:rPr>
          <w:rFonts w:eastAsiaTheme="minorHAnsi"/>
          <w:szCs w:val="20"/>
        </w:rPr>
      </w:pPr>
      <w:r w:rsidRPr="00573FDF">
        <w:rPr>
          <w:rFonts w:eastAsiaTheme="minorHAnsi" w:cs="Helvetica"/>
          <w:color w:val="000000"/>
          <w:szCs w:val="20"/>
          <w:shd w:val="clear" w:color="auto" w:fill="FDFDFD"/>
        </w:rPr>
        <w:t>The theoretical value and the simulation value came out similar.</w:t>
      </w:r>
    </w:p>
    <w:p w14:paraId="06413688" w14:textId="77777777" w:rsidR="00EF6464" w:rsidRDefault="00EF6464" w:rsidP="003B1DD8"/>
    <w:p w14:paraId="39616113" w14:textId="77777777" w:rsidR="00EF6464" w:rsidRDefault="00EF6464" w:rsidP="003B1DD8"/>
    <w:p w14:paraId="4D4067F1" w14:textId="77777777" w:rsidR="00EF6464" w:rsidRPr="00E10A44" w:rsidRDefault="00EF6464" w:rsidP="00EF6464">
      <w:pPr>
        <w:rPr>
          <w:b/>
          <w:bCs/>
        </w:rPr>
      </w:pPr>
      <w:r w:rsidRPr="00E10A44">
        <w:rPr>
          <w:b/>
          <w:bCs/>
        </w:rPr>
        <w:t xml:space="preserve">3. Discuss on boundary conditions of the four supports </w:t>
      </w:r>
    </w:p>
    <w:p w14:paraId="005B6830" w14:textId="2BEA25E4" w:rsidR="00EF6464" w:rsidRDefault="00EF6464" w:rsidP="00EF6464">
      <w:r>
        <w:t xml:space="preserve">   </w:t>
      </w:r>
      <w:r w:rsidRPr="00EF6464">
        <w:rPr>
          <w:noProof/>
        </w:rPr>
        <w:drawing>
          <wp:inline distT="0" distB="0" distL="0" distR="0" wp14:anchorId="50BC67F4" wp14:editId="32C8A1FE">
            <wp:extent cx="3422650" cy="1714738"/>
            <wp:effectExtent l="0" t="0" r="0" b="0"/>
            <wp:docPr id="15250537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53711" name=""/>
                    <pic:cNvPicPr/>
                  </pic:nvPicPr>
                  <pic:blipFill>
                    <a:blip r:embed="rId16"/>
                    <a:stretch>
                      <a:fillRect/>
                    </a:stretch>
                  </pic:blipFill>
                  <pic:spPr>
                    <a:xfrm>
                      <a:off x="0" y="0"/>
                      <a:ext cx="3426898" cy="1716866"/>
                    </a:xfrm>
                    <a:prstGeom prst="rect">
                      <a:avLst/>
                    </a:prstGeom>
                  </pic:spPr>
                </pic:pic>
              </a:graphicData>
            </a:graphic>
          </wp:inline>
        </w:drawing>
      </w:r>
    </w:p>
    <w:p w14:paraId="3200FC82" w14:textId="7E9A80A0" w:rsidR="00EF6464" w:rsidRPr="009B4E07" w:rsidRDefault="003E44C0" w:rsidP="00EF6464">
      <w:pPr>
        <w:rPr>
          <w:rFonts w:eastAsiaTheme="minorHAnsi"/>
          <w:szCs w:val="20"/>
        </w:rPr>
      </w:pPr>
      <w:r w:rsidRPr="003E44C0">
        <w:rPr>
          <w:rFonts w:eastAsiaTheme="minorHAnsi" w:cs="Helvetica"/>
          <w:color w:val="000000"/>
          <w:szCs w:val="20"/>
          <w:shd w:val="clear" w:color="auto" w:fill="FDFDFD"/>
        </w:rPr>
        <w:t>As you can see in the picture above, the buckling value comes out differently depending on the boundary condition. Therefore, buckling may occur better depending on the boundary conditions of the four supports of the crane.</w:t>
      </w:r>
      <w:r w:rsidR="0017342B">
        <w:rPr>
          <w:rFonts w:eastAsiaTheme="minorHAnsi" w:cs="Helvetica"/>
          <w:color w:val="000000"/>
          <w:szCs w:val="20"/>
          <w:shd w:val="clear" w:color="auto" w:fill="FDFDFD"/>
        </w:rPr>
        <w:t xml:space="preserve"> </w:t>
      </w:r>
      <w:r w:rsidR="001B13F5">
        <w:rPr>
          <w:rFonts w:eastAsiaTheme="minorHAnsi" w:cs="Helvetica"/>
          <w:color w:val="000000"/>
          <w:szCs w:val="20"/>
          <w:shd w:val="clear" w:color="auto" w:fill="FDFDFD"/>
        </w:rPr>
        <w:t xml:space="preserve">In the case of Fixed support, also called pinned support, </w:t>
      </w:r>
      <w:r w:rsidR="001B13F5" w:rsidRPr="001B13F5">
        <w:rPr>
          <w:rFonts w:eastAsiaTheme="minorHAnsi" w:cs="Helvetica"/>
          <w:color w:val="000000"/>
          <w:szCs w:val="20"/>
          <w:shd w:val="clear" w:color="auto" w:fill="FDFDFD"/>
        </w:rPr>
        <w:t>The support is completely fixed to the ground, making it impossible to move and rotate.</w:t>
      </w:r>
      <w:r w:rsidR="001B13F5">
        <w:rPr>
          <w:rFonts w:eastAsiaTheme="minorHAnsi" w:cs="Helvetica"/>
          <w:color w:val="000000"/>
          <w:szCs w:val="20"/>
          <w:shd w:val="clear" w:color="auto" w:fill="FDFDFD"/>
        </w:rPr>
        <w:t xml:space="preserve"> In the case of Roller support, </w:t>
      </w:r>
      <w:r w:rsidR="00A401A0">
        <w:rPr>
          <w:rFonts w:eastAsiaTheme="minorHAnsi" w:cs="Helvetica"/>
          <w:color w:val="000000"/>
          <w:szCs w:val="20"/>
          <w:shd w:val="clear" w:color="auto" w:fill="FDFDFD"/>
        </w:rPr>
        <w:t>i</w:t>
      </w:r>
      <w:r w:rsidR="00A401A0" w:rsidRPr="00A401A0">
        <w:rPr>
          <w:rFonts w:eastAsiaTheme="minorHAnsi" w:cs="Helvetica"/>
          <w:color w:val="000000"/>
          <w:szCs w:val="20"/>
          <w:shd w:val="clear" w:color="auto" w:fill="FDFDFD"/>
        </w:rPr>
        <w:t>t is fixed up and down, but it can be moved left and right.</w:t>
      </w:r>
      <w:r w:rsidR="0014668F">
        <w:rPr>
          <w:rFonts w:eastAsiaTheme="minorHAnsi" w:cs="Helvetica"/>
          <w:color w:val="000000"/>
          <w:szCs w:val="20"/>
          <w:shd w:val="clear" w:color="auto" w:fill="FDFDFD"/>
        </w:rPr>
        <w:t xml:space="preserve"> In the case of Hinge, </w:t>
      </w:r>
      <w:r w:rsidR="009B4E07" w:rsidRPr="009B4E07">
        <w:rPr>
          <w:rFonts w:eastAsiaTheme="minorHAnsi" w:cs="Helvetica"/>
          <w:color w:val="000000"/>
          <w:szCs w:val="20"/>
          <w:shd w:val="clear" w:color="auto" w:fill="FDFDFD"/>
        </w:rPr>
        <w:t>it can't move from side to side, up and down, but only rotate.</w:t>
      </w:r>
    </w:p>
    <w:p w14:paraId="354363E2" w14:textId="77777777" w:rsidR="003E44C0" w:rsidRDefault="003E44C0" w:rsidP="00EF6464"/>
    <w:p w14:paraId="3AE06BD5" w14:textId="09419D7C" w:rsidR="00EF6464" w:rsidRPr="00E10A44" w:rsidRDefault="00EF6464" w:rsidP="00EF6464">
      <w:pPr>
        <w:rPr>
          <w:b/>
          <w:bCs/>
        </w:rPr>
      </w:pPr>
      <w:r w:rsidRPr="00E10A44">
        <w:rPr>
          <w:b/>
          <w:bCs/>
        </w:rPr>
        <w:lastRenderedPageBreak/>
        <w:t xml:space="preserve">4. What do you think the function of the braces are? </w:t>
      </w:r>
    </w:p>
    <w:p w14:paraId="400F0815" w14:textId="1710CD81" w:rsidR="006B472E" w:rsidRDefault="006B472E" w:rsidP="00EF6464">
      <w:pPr>
        <w:rPr>
          <w:rFonts w:eastAsiaTheme="minorHAnsi" w:cs="Helvetica"/>
          <w:color w:val="000000"/>
          <w:szCs w:val="20"/>
          <w:shd w:val="clear" w:color="auto" w:fill="FDFDFD"/>
        </w:rPr>
      </w:pPr>
      <w:r w:rsidRPr="006B472E">
        <w:rPr>
          <w:rFonts w:eastAsiaTheme="minorHAnsi" w:cs="Helvetica"/>
          <w:color w:val="000000"/>
          <w:szCs w:val="20"/>
          <w:shd w:val="clear" w:color="auto" w:fill="FDFDFD"/>
        </w:rPr>
        <w:t>Brace distributes the load and reduces the stress concentration. This prevents the structure from being destroyed. In other words, it increases stability and strength.</w:t>
      </w:r>
    </w:p>
    <w:p w14:paraId="0E4B8CE5" w14:textId="2F9CBFC1" w:rsidR="005B0417" w:rsidRDefault="00B706CA" w:rsidP="00B706CA">
      <w:pPr>
        <w:tabs>
          <w:tab w:val="left" w:pos="3235"/>
        </w:tabs>
        <w:rPr>
          <w:rFonts w:eastAsiaTheme="minorHAnsi"/>
          <w:szCs w:val="20"/>
        </w:rPr>
      </w:pPr>
      <w:r>
        <w:rPr>
          <w:rFonts w:eastAsiaTheme="minorHAnsi"/>
          <w:szCs w:val="20"/>
        </w:rPr>
        <w:tab/>
      </w:r>
    </w:p>
    <w:p w14:paraId="44473D23" w14:textId="77777777" w:rsidR="00B706CA" w:rsidRDefault="00B706CA" w:rsidP="00B706CA">
      <w:pPr>
        <w:tabs>
          <w:tab w:val="left" w:pos="3235"/>
        </w:tabs>
        <w:rPr>
          <w:rFonts w:eastAsiaTheme="minorHAnsi"/>
          <w:szCs w:val="20"/>
        </w:rPr>
      </w:pPr>
    </w:p>
    <w:p w14:paraId="586A88AD" w14:textId="77777777" w:rsidR="00B706CA" w:rsidRPr="006B472E" w:rsidRDefault="00B706CA" w:rsidP="00B706CA">
      <w:pPr>
        <w:tabs>
          <w:tab w:val="left" w:pos="3235"/>
        </w:tabs>
        <w:rPr>
          <w:rFonts w:eastAsiaTheme="minorHAnsi" w:hint="eastAsia"/>
          <w:szCs w:val="20"/>
        </w:rPr>
      </w:pPr>
    </w:p>
    <w:p w14:paraId="5B0FE964" w14:textId="1D4DA956" w:rsidR="00AE06F4" w:rsidRPr="00E81EFF" w:rsidRDefault="00EF6464" w:rsidP="003B1DD8">
      <w:pPr>
        <w:rPr>
          <w:b/>
          <w:bCs/>
        </w:rPr>
      </w:pPr>
      <w:r w:rsidRPr="00E10A44">
        <w:rPr>
          <w:b/>
          <w:bCs/>
        </w:rPr>
        <w:t>5. How many number of elements is required to accurately solve this problem?</w:t>
      </w:r>
      <w:r w:rsidR="00AE06F4">
        <w:t xml:space="preserve"> </w:t>
      </w:r>
    </w:p>
    <w:tbl>
      <w:tblPr>
        <w:tblStyle w:val="a4"/>
        <w:tblW w:w="0" w:type="auto"/>
        <w:jc w:val="center"/>
        <w:tblLook w:val="04A0" w:firstRow="1" w:lastRow="0" w:firstColumn="1" w:lastColumn="0" w:noHBand="0" w:noVBand="1"/>
      </w:tblPr>
      <w:tblGrid>
        <w:gridCol w:w="2235"/>
        <w:gridCol w:w="3402"/>
        <w:gridCol w:w="3588"/>
      </w:tblGrid>
      <w:tr w:rsidR="007924E4" w14:paraId="689CFB0C" w14:textId="77777777" w:rsidTr="007924E4">
        <w:trPr>
          <w:jc w:val="center"/>
        </w:trPr>
        <w:tc>
          <w:tcPr>
            <w:tcW w:w="2235" w:type="dxa"/>
            <w:shd w:val="clear" w:color="auto" w:fill="D9D9D9" w:themeFill="background1" w:themeFillShade="D9"/>
          </w:tcPr>
          <w:p w14:paraId="64CB19B7" w14:textId="4DCF5677" w:rsidR="007924E4" w:rsidRDefault="007924E4" w:rsidP="003B1DD8">
            <w:pPr>
              <w:rPr>
                <w:rFonts w:hint="eastAsia"/>
              </w:rPr>
            </w:pPr>
            <w:r>
              <w:t>Mesh sizing</w:t>
            </w:r>
          </w:p>
        </w:tc>
        <w:tc>
          <w:tcPr>
            <w:tcW w:w="3402" w:type="dxa"/>
            <w:shd w:val="clear" w:color="auto" w:fill="D9D9D9" w:themeFill="background1" w:themeFillShade="D9"/>
          </w:tcPr>
          <w:p w14:paraId="5EA67372" w14:textId="44F8A85A" w:rsidR="007924E4" w:rsidRDefault="007924E4" w:rsidP="003B1DD8">
            <w:pPr>
              <w:rPr>
                <w:rFonts w:hint="eastAsia"/>
              </w:rPr>
            </w:pPr>
            <w:r>
              <w:rPr>
                <w:rFonts w:hint="eastAsia"/>
              </w:rPr>
              <w:t>E</w:t>
            </w:r>
            <w:r>
              <w:t>lements</w:t>
            </w:r>
          </w:p>
        </w:tc>
        <w:tc>
          <w:tcPr>
            <w:tcW w:w="3588" w:type="dxa"/>
            <w:shd w:val="clear" w:color="auto" w:fill="D9D9D9" w:themeFill="background1" w:themeFillShade="D9"/>
          </w:tcPr>
          <w:p w14:paraId="32A7C0D2" w14:textId="1DAC3637" w:rsidR="007924E4" w:rsidRDefault="007924E4" w:rsidP="003B1DD8">
            <w:pPr>
              <w:rPr>
                <w:rFonts w:hint="eastAsia"/>
              </w:rPr>
            </w:pPr>
            <w:r>
              <w:rPr>
                <w:rFonts w:hint="eastAsia"/>
              </w:rPr>
              <w:t>S</w:t>
            </w:r>
            <w:r>
              <w:t>imulation</w:t>
            </w:r>
          </w:p>
        </w:tc>
      </w:tr>
      <w:tr w:rsidR="007924E4" w14:paraId="0486A9F1" w14:textId="77777777" w:rsidTr="007924E4">
        <w:trPr>
          <w:jc w:val="center"/>
        </w:trPr>
        <w:tc>
          <w:tcPr>
            <w:tcW w:w="2235" w:type="dxa"/>
            <w:vAlign w:val="center"/>
          </w:tcPr>
          <w:p w14:paraId="58DBCDB9" w14:textId="654FB7DC" w:rsidR="007924E4" w:rsidRDefault="007924E4" w:rsidP="003B1DD8">
            <w:pPr>
              <w:rPr>
                <w:rFonts w:hint="eastAsia"/>
              </w:rPr>
            </w:pPr>
            <w:r>
              <w:t>311.15(default)</w:t>
            </w:r>
          </w:p>
        </w:tc>
        <w:tc>
          <w:tcPr>
            <w:tcW w:w="3402" w:type="dxa"/>
            <w:vAlign w:val="center"/>
          </w:tcPr>
          <w:p w14:paraId="03700AED" w14:textId="551DB988" w:rsidR="007924E4" w:rsidRDefault="007924E4" w:rsidP="007924E4">
            <w:pPr>
              <w:jc w:val="center"/>
              <w:rPr>
                <w:rFonts w:hint="eastAsia"/>
              </w:rPr>
            </w:pPr>
            <w:r w:rsidRPr="00160829">
              <w:drawing>
                <wp:inline distT="0" distB="0" distL="0" distR="0" wp14:anchorId="70637BC8" wp14:editId="33909EA5">
                  <wp:extent cx="1816193" cy="520727"/>
                  <wp:effectExtent l="0" t="0" r="0" b="0"/>
                  <wp:docPr id="1100311136" name="그림 110031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31982" name=""/>
                          <pic:cNvPicPr/>
                        </pic:nvPicPr>
                        <pic:blipFill>
                          <a:blip r:embed="rId17"/>
                          <a:stretch>
                            <a:fillRect/>
                          </a:stretch>
                        </pic:blipFill>
                        <pic:spPr>
                          <a:xfrm>
                            <a:off x="0" y="0"/>
                            <a:ext cx="1816193" cy="520727"/>
                          </a:xfrm>
                          <a:prstGeom prst="rect">
                            <a:avLst/>
                          </a:prstGeom>
                        </pic:spPr>
                      </pic:pic>
                    </a:graphicData>
                  </a:graphic>
                </wp:inline>
              </w:drawing>
            </w:r>
          </w:p>
        </w:tc>
        <w:tc>
          <w:tcPr>
            <w:tcW w:w="3588" w:type="dxa"/>
            <w:vAlign w:val="center"/>
          </w:tcPr>
          <w:p w14:paraId="7C5FDBF8" w14:textId="522627C3" w:rsidR="007924E4" w:rsidRDefault="007924E4" w:rsidP="007924E4">
            <w:pPr>
              <w:jc w:val="center"/>
              <w:rPr>
                <w:rFonts w:hint="eastAsia"/>
              </w:rPr>
            </w:pPr>
            <w:r w:rsidRPr="00160829">
              <w:rPr>
                <w:noProof/>
              </w:rPr>
              <w:drawing>
                <wp:inline distT="0" distB="0" distL="0" distR="0" wp14:anchorId="1CD03597" wp14:editId="3031D108">
                  <wp:extent cx="1800000" cy="1449213"/>
                  <wp:effectExtent l="0" t="0" r="0" b="0"/>
                  <wp:docPr id="386261690" name="그림 38626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41258" name=""/>
                          <pic:cNvPicPr/>
                        </pic:nvPicPr>
                        <pic:blipFill>
                          <a:blip r:embed="rId18"/>
                          <a:stretch>
                            <a:fillRect/>
                          </a:stretch>
                        </pic:blipFill>
                        <pic:spPr>
                          <a:xfrm>
                            <a:off x="0" y="0"/>
                            <a:ext cx="1800000" cy="1449213"/>
                          </a:xfrm>
                          <a:prstGeom prst="rect">
                            <a:avLst/>
                          </a:prstGeom>
                        </pic:spPr>
                      </pic:pic>
                    </a:graphicData>
                  </a:graphic>
                </wp:inline>
              </w:drawing>
            </w:r>
          </w:p>
        </w:tc>
      </w:tr>
      <w:tr w:rsidR="007924E4" w14:paraId="2E2B5382" w14:textId="77777777" w:rsidTr="007924E4">
        <w:trPr>
          <w:jc w:val="center"/>
        </w:trPr>
        <w:tc>
          <w:tcPr>
            <w:tcW w:w="2235" w:type="dxa"/>
            <w:vAlign w:val="center"/>
          </w:tcPr>
          <w:p w14:paraId="3D3224F2" w14:textId="4616F508" w:rsidR="007924E4" w:rsidRDefault="007924E4" w:rsidP="003B1DD8">
            <w:pPr>
              <w:rPr>
                <w:rFonts w:hint="eastAsia"/>
              </w:rPr>
            </w:pPr>
            <w:r>
              <w:rPr>
                <w:rFonts w:hint="eastAsia"/>
              </w:rPr>
              <w:t>1</w:t>
            </w:r>
            <w:r>
              <w:t>00</w:t>
            </w:r>
          </w:p>
        </w:tc>
        <w:tc>
          <w:tcPr>
            <w:tcW w:w="3402" w:type="dxa"/>
            <w:vAlign w:val="center"/>
          </w:tcPr>
          <w:p w14:paraId="47C019B3" w14:textId="32404A7D" w:rsidR="007924E4" w:rsidRDefault="007924E4" w:rsidP="007924E4">
            <w:pPr>
              <w:jc w:val="center"/>
              <w:rPr>
                <w:rFonts w:hint="eastAsia"/>
              </w:rPr>
            </w:pPr>
            <w:r w:rsidRPr="00160829">
              <w:drawing>
                <wp:inline distT="0" distB="0" distL="0" distR="0" wp14:anchorId="67767620" wp14:editId="469E85DD">
                  <wp:extent cx="1638384" cy="527077"/>
                  <wp:effectExtent l="0" t="0" r="0" b="6350"/>
                  <wp:docPr id="1809933710" name="그림 180993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92623" name=""/>
                          <pic:cNvPicPr/>
                        </pic:nvPicPr>
                        <pic:blipFill>
                          <a:blip r:embed="rId19"/>
                          <a:stretch>
                            <a:fillRect/>
                          </a:stretch>
                        </pic:blipFill>
                        <pic:spPr>
                          <a:xfrm>
                            <a:off x="0" y="0"/>
                            <a:ext cx="1638384" cy="527077"/>
                          </a:xfrm>
                          <a:prstGeom prst="rect">
                            <a:avLst/>
                          </a:prstGeom>
                        </pic:spPr>
                      </pic:pic>
                    </a:graphicData>
                  </a:graphic>
                </wp:inline>
              </w:drawing>
            </w:r>
          </w:p>
        </w:tc>
        <w:tc>
          <w:tcPr>
            <w:tcW w:w="3588" w:type="dxa"/>
            <w:vAlign w:val="center"/>
          </w:tcPr>
          <w:p w14:paraId="2FA6D44D" w14:textId="3115C79A" w:rsidR="007924E4" w:rsidRDefault="007924E4" w:rsidP="007924E4">
            <w:pPr>
              <w:jc w:val="center"/>
              <w:rPr>
                <w:rFonts w:hint="eastAsia"/>
              </w:rPr>
            </w:pPr>
            <w:r w:rsidRPr="00160829">
              <w:drawing>
                <wp:inline distT="0" distB="0" distL="0" distR="0" wp14:anchorId="2B973D95" wp14:editId="0B3BEBCA">
                  <wp:extent cx="1800000" cy="1448135"/>
                  <wp:effectExtent l="0" t="0" r="0" b="0"/>
                  <wp:docPr id="1069048978" name="그림 1069048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52578" name=""/>
                          <pic:cNvPicPr/>
                        </pic:nvPicPr>
                        <pic:blipFill>
                          <a:blip r:embed="rId20"/>
                          <a:stretch>
                            <a:fillRect/>
                          </a:stretch>
                        </pic:blipFill>
                        <pic:spPr>
                          <a:xfrm>
                            <a:off x="0" y="0"/>
                            <a:ext cx="1800000" cy="1448135"/>
                          </a:xfrm>
                          <a:prstGeom prst="rect">
                            <a:avLst/>
                          </a:prstGeom>
                        </pic:spPr>
                      </pic:pic>
                    </a:graphicData>
                  </a:graphic>
                </wp:inline>
              </w:drawing>
            </w:r>
          </w:p>
        </w:tc>
      </w:tr>
      <w:tr w:rsidR="007924E4" w14:paraId="2644C284" w14:textId="77777777" w:rsidTr="007924E4">
        <w:trPr>
          <w:jc w:val="center"/>
        </w:trPr>
        <w:tc>
          <w:tcPr>
            <w:tcW w:w="2235" w:type="dxa"/>
            <w:vAlign w:val="center"/>
          </w:tcPr>
          <w:p w14:paraId="4F2F6B48" w14:textId="4A693044" w:rsidR="007924E4" w:rsidRDefault="007924E4" w:rsidP="003B1DD8">
            <w:pPr>
              <w:rPr>
                <w:rFonts w:hint="eastAsia"/>
              </w:rPr>
            </w:pPr>
            <w:r>
              <w:rPr>
                <w:rFonts w:hint="eastAsia"/>
              </w:rPr>
              <w:t>5</w:t>
            </w:r>
            <w:r>
              <w:t>0</w:t>
            </w:r>
          </w:p>
        </w:tc>
        <w:tc>
          <w:tcPr>
            <w:tcW w:w="3402" w:type="dxa"/>
            <w:vAlign w:val="center"/>
          </w:tcPr>
          <w:p w14:paraId="693386D0" w14:textId="216A9686" w:rsidR="007924E4" w:rsidRDefault="007924E4" w:rsidP="007924E4">
            <w:pPr>
              <w:jc w:val="center"/>
              <w:rPr>
                <w:rFonts w:hint="eastAsia"/>
              </w:rPr>
            </w:pPr>
            <w:r w:rsidRPr="00AE06F4">
              <w:drawing>
                <wp:inline distT="0" distB="0" distL="0" distR="0" wp14:anchorId="111D5D16" wp14:editId="2E88D6A1">
                  <wp:extent cx="1765391" cy="508026"/>
                  <wp:effectExtent l="0" t="0" r="6350" b="6350"/>
                  <wp:docPr id="1127200368" name="그림 112720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14250" name=""/>
                          <pic:cNvPicPr/>
                        </pic:nvPicPr>
                        <pic:blipFill>
                          <a:blip r:embed="rId21"/>
                          <a:stretch>
                            <a:fillRect/>
                          </a:stretch>
                        </pic:blipFill>
                        <pic:spPr>
                          <a:xfrm>
                            <a:off x="0" y="0"/>
                            <a:ext cx="1765391" cy="508026"/>
                          </a:xfrm>
                          <a:prstGeom prst="rect">
                            <a:avLst/>
                          </a:prstGeom>
                        </pic:spPr>
                      </pic:pic>
                    </a:graphicData>
                  </a:graphic>
                </wp:inline>
              </w:drawing>
            </w:r>
          </w:p>
        </w:tc>
        <w:tc>
          <w:tcPr>
            <w:tcW w:w="3588" w:type="dxa"/>
            <w:vAlign w:val="center"/>
          </w:tcPr>
          <w:p w14:paraId="78C7DBB6" w14:textId="31CDB2EA" w:rsidR="007924E4" w:rsidRDefault="007924E4" w:rsidP="007924E4">
            <w:pPr>
              <w:jc w:val="center"/>
              <w:rPr>
                <w:rFonts w:hint="eastAsia"/>
              </w:rPr>
            </w:pPr>
            <w:r w:rsidRPr="00AE06F4">
              <w:drawing>
                <wp:inline distT="0" distB="0" distL="0" distR="0" wp14:anchorId="3B5599CB" wp14:editId="3CABD589">
                  <wp:extent cx="1800000" cy="1483470"/>
                  <wp:effectExtent l="0" t="0" r="0" b="0"/>
                  <wp:docPr id="498569266" name="그림 498569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76057" name=""/>
                          <pic:cNvPicPr/>
                        </pic:nvPicPr>
                        <pic:blipFill>
                          <a:blip r:embed="rId22"/>
                          <a:stretch>
                            <a:fillRect/>
                          </a:stretch>
                        </pic:blipFill>
                        <pic:spPr>
                          <a:xfrm>
                            <a:off x="0" y="0"/>
                            <a:ext cx="1800000" cy="1483470"/>
                          </a:xfrm>
                          <a:prstGeom prst="rect">
                            <a:avLst/>
                          </a:prstGeom>
                        </pic:spPr>
                      </pic:pic>
                    </a:graphicData>
                  </a:graphic>
                </wp:inline>
              </w:drawing>
            </w:r>
          </w:p>
        </w:tc>
      </w:tr>
      <w:tr w:rsidR="007924E4" w14:paraId="13E74B07" w14:textId="77777777" w:rsidTr="007924E4">
        <w:trPr>
          <w:jc w:val="center"/>
        </w:trPr>
        <w:tc>
          <w:tcPr>
            <w:tcW w:w="2235" w:type="dxa"/>
            <w:vAlign w:val="center"/>
          </w:tcPr>
          <w:p w14:paraId="36E6FCEC" w14:textId="43DD6E57" w:rsidR="007924E4" w:rsidRDefault="007924E4" w:rsidP="003B1DD8">
            <w:pPr>
              <w:rPr>
                <w:rFonts w:hint="eastAsia"/>
              </w:rPr>
            </w:pPr>
            <w:r>
              <w:rPr>
                <w:rFonts w:hint="eastAsia"/>
              </w:rPr>
              <w:t>3</w:t>
            </w:r>
            <w:r>
              <w:t>0</w:t>
            </w:r>
          </w:p>
        </w:tc>
        <w:tc>
          <w:tcPr>
            <w:tcW w:w="3402" w:type="dxa"/>
            <w:vAlign w:val="center"/>
          </w:tcPr>
          <w:p w14:paraId="5681C1B3" w14:textId="508FF513" w:rsidR="007924E4" w:rsidRDefault="007924E4" w:rsidP="007924E4">
            <w:pPr>
              <w:jc w:val="center"/>
              <w:rPr>
                <w:rFonts w:hint="eastAsia"/>
              </w:rPr>
            </w:pPr>
            <w:r w:rsidRPr="00AE06F4">
              <w:rPr>
                <w:noProof/>
              </w:rPr>
              <w:drawing>
                <wp:inline distT="0" distB="0" distL="0" distR="0" wp14:anchorId="3DB9BAB6" wp14:editId="193CA5AC">
                  <wp:extent cx="1739989" cy="514376"/>
                  <wp:effectExtent l="0" t="0" r="0" b="0"/>
                  <wp:docPr id="766935031" name="그림 766935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96902" name=""/>
                          <pic:cNvPicPr/>
                        </pic:nvPicPr>
                        <pic:blipFill>
                          <a:blip r:embed="rId23"/>
                          <a:stretch>
                            <a:fillRect/>
                          </a:stretch>
                        </pic:blipFill>
                        <pic:spPr>
                          <a:xfrm>
                            <a:off x="0" y="0"/>
                            <a:ext cx="1739989" cy="514376"/>
                          </a:xfrm>
                          <a:prstGeom prst="rect">
                            <a:avLst/>
                          </a:prstGeom>
                        </pic:spPr>
                      </pic:pic>
                    </a:graphicData>
                  </a:graphic>
                </wp:inline>
              </w:drawing>
            </w:r>
          </w:p>
        </w:tc>
        <w:tc>
          <w:tcPr>
            <w:tcW w:w="3588" w:type="dxa"/>
            <w:vAlign w:val="center"/>
          </w:tcPr>
          <w:p w14:paraId="4AF0D34F" w14:textId="76035A1B" w:rsidR="007924E4" w:rsidRDefault="007924E4" w:rsidP="007924E4">
            <w:pPr>
              <w:jc w:val="center"/>
              <w:rPr>
                <w:rFonts w:hint="eastAsia"/>
              </w:rPr>
            </w:pPr>
            <w:r w:rsidRPr="00AE06F4">
              <w:rPr>
                <w:noProof/>
              </w:rPr>
              <w:drawing>
                <wp:inline distT="0" distB="0" distL="0" distR="0" wp14:anchorId="79A4A6A1" wp14:editId="552EC855">
                  <wp:extent cx="1800000" cy="1475546"/>
                  <wp:effectExtent l="0" t="0" r="0" b="0"/>
                  <wp:docPr id="1896371475" name="그림 189637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35009" name=""/>
                          <pic:cNvPicPr/>
                        </pic:nvPicPr>
                        <pic:blipFill>
                          <a:blip r:embed="rId24"/>
                          <a:stretch>
                            <a:fillRect/>
                          </a:stretch>
                        </pic:blipFill>
                        <pic:spPr>
                          <a:xfrm>
                            <a:off x="0" y="0"/>
                            <a:ext cx="1800000" cy="1475546"/>
                          </a:xfrm>
                          <a:prstGeom prst="rect">
                            <a:avLst/>
                          </a:prstGeom>
                        </pic:spPr>
                      </pic:pic>
                    </a:graphicData>
                  </a:graphic>
                </wp:inline>
              </w:drawing>
            </w:r>
          </w:p>
        </w:tc>
      </w:tr>
      <w:tr w:rsidR="007924E4" w14:paraId="47BECDBD" w14:textId="77777777" w:rsidTr="007924E4">
        <w:trPr>
          <w:jc w:val="center"/>
        </w:trPr>
        <w:tc>
          <w:tcPr>
            <w:tcW w:w="2235" w:type="dxa"/>
            <w:vAlign w:val="center"/>
          </w:tcPr>
          <w:p w14:paraId="2B361067" w14:textId="1F4607BA" w:rsidR="007924E4" w:rsidRDefault="007924E4" w:rsidP="003B1DD8">
            <w:pPr>
              <w:rPr>
                <w:rFonts w:hint="eastAsia"/>
              </w:rPr>
            </w:pPr>
            <w:r>
              <w:rPr>
                <w:rFonts w:hint="eastAsia"/>
              </w:rPr>
              <w:lastRenderedPageBreak/>
              <w:t>1</w:t>
            </w:r>
            <w:r>
              <w:t>0</w:t>
            </w:r>
          </w:p>
        </w:tc>
        <w:tc>
          <w:tcPr>
            <w:tcW w:w="3402" w:type="dxa"/>
            <w:vAlign w:val="center"/>
          </w:tcPr>
          <w:p w14:paraId="5420167C" w14:textId="35BA8530" w:rsidR="007924E4" w:rsidRDefault="007924E4" w:rsidP="007924E4">
            <w:pPr>
              <w:jc w:val="center"/>
              <w:rPr>
                <w:rFonts w:hint="eastAsia"/>
              </w:rPr>
            </w:pPr>
            <w:r w:rsidRPr="00AE06F4">
              <w:drawing>
                <wp:inline distT="0" distB="0" distL="0" distR="0" wp14:anchorId="4F944F2A" wp14:editId="07ADD81A">
                  <wp:extent cx="1638384" cy="495325"/>
                  <wp:effectExtent l="0" t="0" r="0" b="0"/>
                  <wp:docPr id="1047123045" name="그림 104712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46500" name=""/>
                          <pic:cNvPicPr/>
                        </pic:nvPicPr>
                        <pic:blipFill>
                          <a:blip r:embed="rId25"/>
                          <a:stretch>
                            <a:fillRect/>
                          </a:stretch>
                        </pic:blipFill>
                        <pic:spPr>
                          <a:xfrm>
                            <a:off x="0" y="0"/>
                            <a:ext cx="1638384" cy="495325"/>
                          </a:xfrm>
                          <a:prstGeom prst="rect">
                            <a:avLst/>
                          </a:prstGeom>
                        </pic:spPr>
                      </pic:pic>
                    </a:graphicData>
                  </a:graphic>
                </wp:inline>
              </w:drawing>
            </w:r>
          </w:p>
        </w:tc>
        <w:tc>
          <w:tcPr>
            <w:tcW w:w="3588" w:type="dxa"/>
            <w:vAlign w:val="center"/>
          </w:tcPr>
          <w:p w14:paraId="6E0B6F6E" w14:textId="395C896A" w:rsidR="007924E4" w:rsidRDefault="007924E4" w:rsidP="007924E4">
            <w:pPr>
              <w:jc w:val="center"/>
              <w:rPr>
                <w:rFonts w:hint="eastAsia"/>
              </w:rPr>
            </w:pPr>
            <w:r w:rsidRPr="00AE06F4">
              <w:drawing>
                <wp:inline distT="0" distB="0" distL="0" distR="0" wp14:anchorId="2E107788" wp14:editId="66E39EEE">
                  <wp:extent cx="1800000" cy="1452740"/>
                  <wp:effectExtent l="0" t="0" r="0" b="0"/>
                  <wp:docPr id="903418773" name="그림 903418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5224" name=""/>
                          <pic:cNvPicPr/>
                        </pic:nvPicPr>
                        <pic:blipFill>
                          <a:blip r:embed="rId26"/>
                          <a:stretch>
                            <a:fillRect/>
                          </a:stretch>
                        </pic:blipFill>
                        <pic:spPr>
                          <a:xfrm>
                            <a:off x="0" y="0"/>
                            <a:ext cx="1800000" cy="1452740"/>
                          </a:xfrm>
                          <a:prstGeom prst="rect">
                            <a:avLst/>
                          </a:prstGeom>
                        </pic:spPr>
                      </pic:pic>
                    </a:graphicData>
                  </a:graphic>
                </wp:inline>
              </w:drawing>
            </w:r>
          </w:p>
        </w:tc>
      </w:tr>
    </w:tbl>
    <w:p w14:paraId="23F7CC9D" w14:textId="77777777" w:rsidR="007924E4" w:rsidRDefault="007924E4" w:rsidP="003B1DD8"/>
    <w:p w14:paraId="1AB897C0" w14:textId="06A3EEEE" w:rsidR="00B37C82" w:rsidRPr="00B37C82" w:rsidRDefault="00B37C82" w:rsidP="003B1DD8">
      <w:pPr>
        <w:rPr>
          <w:rFonts w:eastAsiaTheme="minorHAnsi" w:hint="eastAsia"/>
          <w:szCs w:val="20"/>
        </w:rPr>
      </w:pPr>
      <w:r w:rsidRPr="00B37C82">
        <w:rPr>
          <w:rFonts w:eastAsiaTheme="minorHAnsi" w:cs="Helvetica"/>
          <w:color w:val="000000"/>
          <w:szCs w:val="20"/>
          <w:shd w:val="clear" w:color="auto" w:fill="FDFDFD"/>
        </w:rPr>
        <w:t xml:space="preserve">Changes in mesh </w:t>
      </w:r>
      <w:r>
        <w:rPr>
          <w:rFonts w:eastAsiaTheme="minorHAnsi" w:cs="Helvetica"/>
          <w:color w:val="000000"/>
          <w:szCs w:val="20"/>
          <w:shd w:val="clear" w:color="auto" w:fill="FDFDFD"/>
        </w:rPr>
        <w:t>sizing</w:t>
      </w:r>
      <w:r w:rsidRPr="00B37C82">
        <w:rPr>
          <w:rFonts w:eastAsiaTheme="minorHAnsi" w:cs="Helvetica"/>
          <w:color w:val="000000"/>
          <w:szCs w:val="20"/>
          <w:shd w:val="clear" w:color="auto" w:fill="FDFDFD"/>
        </w:rPr>
        <w:t xml:space="preserve"> 50 or less did not appear as much as 50 or more.</w:t>
      </w:r>
      <w:r>
        <w:rPr>
          <w:rFonts w:eastAsiaTheme="minorHAnsi" w:cs="Helvetica"/>
          <w:color w:val="000000"/>
          <w:szCs w:val="20"/>
          <w:shd w:val="clear" w:color="auto" w:fill="FDFDFD"/>
        </w:rPr>
        <w:t xml:space="preserve"> </w:t>
      </w:r>
      <w:r w:rsidR="00095B78" w:rsidRPr="00095B78">
        <w:rPr>
          <w:rFonts w:eastAsiaTheme="minorHAnsi" w:cs="Helvetica"/>
          <w:color w:val="000000"/>
          <w:szCs w:val="20"/>
          <w:shd w:val="clear" w:color="auto" w:fill="FDFDFD"/>
        </w:rPr>
        <w:t>Element values differ when switching to values below 50, but total deformation changes are insignificant.</w:t>
      </w:r>
      <w:r w:rsidR="00EF2681">
        <w:rPr>
          <w:rFonts w:eastAsiaTheme="minorHAnsi" w:cs="Helvetica"/>
          <w:color w:val="000000"/>
          <w:szCs w:val="20"/>
          <w:shd w:val="clear" w:color="auto" w:fill="FDFDFD"/>
        </w:rPr>
        <w:t xml:space="preserve"> </w:t>
      </w:r>
      <w:r w:rsidR="00EF2681" w:rsidRPr="00EF2681">
        <w:rPr>
          <w:rFonts w:eastAsiaTheme="minorHAnsi" w:cs="Helvetica"/>
          <w:color w:val="000000"/>
          <w:szCs w:val="20"/>
          <w:shd w:val="clear" w:color="auto" w:fill="FDFDFD"/>
        </w:rPr>
        <w:t>Also, it takes a lot of time.</w:t>
      </w:r>
      <w:r w:rsidR="00EF2681">
        <w:rPr>
          <w:rFonts w:eastAsiaTheme="minorHAnsi" w:cs="Helvetica"/>
          <w:color w:val="000000"/>
          <w:szCs w:val="20"/>
          <w:shd w:val="clear" w:color="auto" w:fill="FDFDFD"/>
        </w:rPr>
        <w:t xml:space="preserve"> </w:t>
      </w:r>
      <w:r w:rsidR="00EF2681" w:rsidRPr="00EF2681">
        <w:rPr>
          <w:rFonts w:eastAsiaTheme="minorHAnsi" w:cs="Helvetica"/>
          <w:color w:val="000000"/>
          <w:szCs w:val="20"/>
          <w:shd w:val="clear" w:color="auto" w:fill="FDFDFD"/>
        </w:rPr>
        <w:t>Therefore, when the element number is 776 when the mesh sizing is 50, it is accurate.</w:t>
      </w:r>
    </w:p>
    <w:sectPr w:rsidR="00B37C82" w:rsidRPr="00B37C8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BFAEC" w14:textId="77777777" w:rsidR="00B77AFF" w:rsidRDefault="00B77AFF" w:rsidP="007046B5">
      <w:pPr>
        <w:spacing w:after="0" w:line="240" w:lineRule="auto"/>
      </w:pPr>
      <w:r>
        <w:separator/>
      </w:r>
    </w:p>
  </w:endnote>
  <w:endnote w:type="continuationSeparator" w:id="0">
    <w:p w14:paraId="7DAC6AEF" w14:textId="77777777" w:rsidR="00B77AFF" w:rsidRDefault="00B77AFF" w:rsidP="00704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7438B" w14:textId="77777777" w:rsidR="00B77AFF" w:rsidRDefault="00B77AFF" w:rsidP="007046B5">
      <w:pPr>
        <w:spacing w:after="0" w:line="240" w:lineRule="auto"/>
      </w:pPr>
      <w:r>
        <w:separator/>
      </w:r>
    </w:p>
  </w:footnote>
  <w:footnote w:type="continuationSeparator" w:id="0">
    <w:p w14:paraId="20938D29" w14:textId="77777777" w:rsidR="00B77AFF" w:rsidRDefault="00B77AFF" w:rsidP="007046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2D1F"/>
    <w:multiLevelType w:val="hybridMultilevel"/>
    <w:tmpl w:val="4DC0252E"/>
    <w:lvl w:ilvl="0" w:tplc="70C0EF06">
      <w:start w:val="2"/>
      <w:numFmt w:val="bullet"/>
      <w:lvlText w:val="-"/>
      <w:lvlJc w:val="left"/>
      <w:pPr>
        <w:ind w:left="717" w:hanging="360"/>
      </w:pPr>
      <w:rPr>
        <w:rFonts w:ascii="맑은 고딕" w:eastAsia="맑은 고딕" w:hAnsi="맑은 고딕" w:cstheme="minorBidi" w:hint="eastAsia"/>
      </w:rPr>
    </w:lvl>
    <w:lvl w:ilvl="1" w:tplc="04090003" w:tentative="1">
      <w:start w:val="1"/>
      <w:numFmt w:val="bullet"/>
      <w:lvlText w:val=""/>
      <w:lvlJc w:val="left"/>
      <w:pPr>
        <w:ind w:left="1237" w:hanging="440"/>
      </w:pPr>
      <w:rPr>
        <w:rFonts w:ascii="Wingdings" w:hAnsi="Wingdings" w:hint="default"/>
      </w:rPr>
    </w:lvl>
    <w:lvl w:ilvl="2" w:tplc="04090005" w:tentative="1">
      <w:start w:val="1"/>
      <w:numFmt w:val="bullet"/>
      <w:lvlText w:val=""/>
      <w:lvlJc w:val="left"/>
      <w:pPr>
        <w:ind w:left="1677" w:hanging="440"/>
      </w:pPr>
      <w:rPr>
        <w:rFonts w:ascii="Wingdings" w:hAnsi="Wingdings" w:hint="default"/>
      </w:rPr>
    </w:lvl>
    <w:lvl w:ilvl="3" w:tplc="04090001" w:tentative="1">
      <w:start w:val="1"/>
      <w:numFmt w:val="bullet"/>
      <w:lvlText w:val=""/>
      <w:lvlJc w:val="left"/>
      <w:pPr>
        <w:ind w:left="2117" w:hanging="440"/>
      </w:pPr>
      <w:rPr>
        <w:rFonts w:ascii="Wingdings" w:hAnsi="Wingdings" w:hint="default"/>
      </w:rPr>
    </w:lvl>
    <w:lvl w:ilvl="4" w:tplc="04090003" w:tentative="1">
      <w:start w:val="1"/>
      <w:numFmt w:val="bullet"/>
      <w:lvlText w:val=""/>
      <w:lvlJc w:val="left"/>
      <w:pPr>
        <w:ind w:left="2557" w:hanging="440"/>
      </w:pPr>
      <w:rPr>
        <w:rFonts w:ascii="Wingdings" w:hAnsi="Wingdings" w:hint="default"/>
      </w:rPr>
    </w:lvl>
    <w:lvl w:ilvl="5" w:tplc="04090005" w:tentative="1">
      <w:start w:val="1"/>
      <w:numFmt w:val="bullet"/>
      <w:lvlText w:val=""/>
      <w:lvlJc w:val="left"/>
      <w:pPr>
        <w:ind w:left="2997" w:hanging="440"/>
      </w:pPr>
      <w:rPr>
        <w:rFonts w:ascii="Wingdings" w:hAnsi="Wingdings" w:hint="default"/>
      </w:rPr>
    </w:lvl>
    <w:lvl w:ilvl="6" w:tplc="04090001" w:tentative="1">
      <w:start w:val="1"/>
      <w:numFmt w:val="bullet"/>
      <w:lvlText w:val=""/>
      <w:lvlJc w:val="left"/>
      <w:pPr>
        <w:ind w:left="3437" w:hanging="440"/>
      </w:pPr>
      <w:rPr>
        <w:rFonts w:ascii="Wingdings" w:hAnsi="Wingdings" w:hint="default"/>
      </w:rPr>
    </w:lvl>
    <w:lvl w:ilvl="7" w:tplc="04090003" w:tentative="1">
      <w:start w:val="1"/>
      <w:numFmt w:val="bullet"/>
      <w:lvlText w:val=""/>
      <w:lvlJc w:val="left"/>
      <w:pPr>
        <w:ind w:left="3877" w:hanging="440"/>
      </w:pPr>
      <w:rPr>
        <w:rFonts w:ascii="Wingdings" w:hAnsi="Wingdings" w:hint="default"/>
      </w:rPr>
    </w:lvl>
    <w:lvl w:ilvl="8" w:tplc="04090005" w:tentative="1">
      <w:start w:val="1"/>
      <w:numFmt w:val="bullet"/>
      <w:lvlText w:val=""/>
      <w:lvlJc w:val="left"/>
      <w:pPr>
        <w:ind w:left="4317" w:hanging="440"/>
      </w:pPr>
      <w:rPr>
        <w:rFonts w:ascii="Wingdings" w:hAnsi="Wingdings" w:hint="default"/>
      </w:rPr>
    </w:lvl>
  </w:abstractNum>
  <w:abstractNum w:abstractNumId="1" w15:restartNumberingAfterBreak="0">
    <w:nsid w:val="17070D9E"/>
    <w:multiLevelType w:val="hybridMultilevel"/>
    <w:tmpl w:val="68CE2A98"/>
    <w:lvl w:ilvl="0" w:tplc="223246E6">
      <w:start w:val="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1F470F3E"/>
    <w:multiLevelType w:val="hybridMultilevel"/>
    <w:tmpl w:val="0B82B9F4"/>
    <w:lvl w:ilvl="0" w:tplc="87A40084">
      <w:start w:val="5"/>
      <w:numFmt w:val="bullet"/>
      <w:lvlText w:val="-"/>
      <w:lvlJc w:val="left"/>
      <w:pPr>
        <w:ind w:left="717" w:hanging="360"/>
      </w:pPr>
      <w:rPr>
        <w:rFonts w:ascii="맑은 고딕" w:eastAsia="맑은 고딕" w:hAnsi="맑은 고딕" w:cstheme="minorBidi" w:hint="eastAsia"/>
      </w:rPr>
    </w:lvl>
    <w:lvl w:ilvl="1" w:tplc="04090003" w:tentative="1">
      <w:start w:val="1"/>
      <w:numFmt w:val="bullet"/>
      <w:lvlText w:val=""/>
      <w:lvlJc w:val="left"/>
      <w:pPr>
        <w:ind w:left="1237" w:hanging="440"/>
      </w:pPr>
      <w:rPr>
        <w:rFonts w:ascii="Wingdings" w:hAnsi="Wingdings" w:hint="default"/>
      </w:rPr>
    </w:lvl>
    <w:lvl w:ilvl="2" w:tplc="04090005" w:tentative="1">
      <w:start w:val="1"/>
      <w:numFmt w:val="bullet"/>
      <w:lvlText w:val=""/>
      <w:lvlJc w:val="left"/>
      <w:pPr>
        <w:ind w:left="1677" w:hanging="440"/>
      </w:pPr>
      <w:rPr>
        <w:rFonts w:ascii="Wingdings" w:hAnsi="Wingdings" w:hint="default"/>
      </w:rPr>
    </w:lvl>
    <w:lvl w:ilvl="3" w:tplc="04090001" w:tentative="1">
      <w:start w:val="1"/>
      <w:numFmt w:val="bullet"/>
      <w:lvlText w:val=""/>
      <w:lvlJc w:val="left"/>
      <w:pPr>
        <w:ind w:left="2117" w:hanging="440"/>
      </w:pPr>
      <w:rPr>
        <w:rFonts w:ascii="Wingdings" w:hAnsi="Wingdings" w:hint="default"/>
      </w:rPr>
    </w:lvl>
    <w:lvl w:ilvl="4" w:tplc="04090003" w:tentative="1">
      <w:start w:val="1"/>
      <w:numFmt w:val="bullet"/>
      <w:lvlText w:val=""/>
      <w:lvlJc w:val="left"/>
      <w:pPr>
        <w:ind w:left="2557" w:hanging="440"/>
      </w:pPr>
      <w:rPr>
        <w:rFonts w:ascii="Wingdings" w:hAnsi="Wingdings" w:hint="default"/>
      </w:rPr>
    </w:lvl>
    <w:lvl w:ilvl="5" w:tplc="04090005" w:tentative="1">
      <w:start w:val="1"/>
      <w:numFmt w:val="bullet"/>
      <w:lvlText w:val=""/>
      <w:lvlJc w:val="left"/>
      <w:pPr>
        <w:ind w:left="2997" w:hanging="440"/>
      </w:pPr>
      <w:rPr>
        <w:rFonts w:ascii="Wingdings" w:hAnsi="Wingdings" w:hint="default"/>
      </w:rPr>
    </w:lvl>
    <w:lvl w:ilvl="6" w:tplc="04090001" w:tentative="1">
      <w:start w:val="1"/>
      <w:numFmt w:val="bullet"/>
      <w:lvlText w:val=""/>
      <w:lvlJc w:val="left"/>
      <w:pPr>
        <w:ind w:left="3437" w:hanging="440"/>
      </w:pPr>
      <w:rPr>
        <w:rFonts w:ascii="Wingdings" w:hAnsi="Wingdings" w:hint="default"/>
      </w:rPr>
    </w:lvl>
    <w:lvl w:ilvl="7" w:tplc="04090003" w:tentative="1">
      <w:start w:val="1"/>
      <w:numFmt w:val="bullet"/>
      <w:lvlText w:val=""/>
      <w:lvlJc w:val="left"/>
      <w:pPr>
        <w:ind w:left="3877" w:hanging="440"/>
      </w:pPr>
      <w:rPr>
        <w:rFonts w:ascii="Wingdings" w:hAnsi="Wingdings" w:hint="default"/>
      </w:rPr>
    </w:lvl>
    <w:lvl w:ilvl="8" w:tplc="04090005" w:tentative="1">
      <w:start w:val="1"/>
      <w:numFmt w:val="bullet"/>
      <w:lvlText w:val=""/>
      <w:lvlJc w:val="left"/>
      <w:pPr>
        <w:ind w:left="4317" w:hanging="440"/>
      </w:pPr>
      <w:rPr>
        <w:rFonts w:ascii="Wingdings" w:hAnsi="Wingdings" w:hint="default"/>
      </w:rPr>
    </w:lvl>
  </w:abstractNum>
  <w:abstractNum w:abstractNumId="3" w15:restartNumberingAfterBreak="0">
    <w:nsid w:val="56C04B00"/>
    <w:multiLevelType w:val="hybridMultilevel"/>
    <w:tmpl w:val="8862BF5E"/>
    <w:lvl w:ilvl="0" w:tplc="4140AD30">
      <w:start w:val="2"/>
      <w:numFmt w:val="bullet"/>
      <w:lvlText w:val="-"/>
      <w:lvlJc w:val="left"/>
      <w:pPr>
        <w:ind w:left="800" w:hanging="360"/>
      </w:pPr>
      <w:rPr>
        <w:rFonts w:ascii="맑은 고딕" w:eastAsia="맑은 고딕" w:hAnsi="맑은 고딕" w:cs="Helvetica"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5C7E0969"/>
    <w:multiLevelType w:val="hybridMultilevel"/>
    <w:tmpl w:val="19680C14"/>
    <w:lvl w:ilvl="0" w:tplc="9154CE70">
      <w:start w:val="2"/>
      <w:numFmt w:val="bullet"/>
      <w:lvlText w:val="-"/>
      <w:lvlJc w:val="left"/>
      <w:pPr>
        <w:ind w:left="717" w:hanging="360"/>
      </w:pPr>
      <w:rPr>
        <w:rFonts w:ascii="맑은 고딕" w:eastAsia="맑은 고딕" w:hAnsi="맑은 고딕" w:cstheme="minorBidi" w:hint="eastAsia"/>
      </w:rPr>
    </w:lvl>
    <w:lvl w:ilvl="1" w:tplc="04090003" w:tentative="1">
      <w:start w:val="1"/>
      <w:numFmt w:val="bullet"/>
      <w:lvlText w:val=""/>
      <w:lvlJc w:val="left"/>
      <w:pPr>
        <w:ind w:left="1237" w:hanging="440"/>
      </w:pPr>
      <w:rPr>
        <w:rFonts w:ascii="Wingdings" w:hAnsi="Wingdings" w:hint="default"/>
      </w:rPr>
    </w:lvl>
    <w:lvl w:ilvl="2" w:tplc="04090005" w:tentative="1">
      <w:start w:val="1"/>
      <w:numFmt w:val="bullet"/>
      <w:lvlText w:val=""/>
      <w:lvlJc w:val="left"/>
      <w:pPr>
        <w:ind w:left="1677" w:hanging="440"/>
      </w:pPr>
      <w:rPr>
        <w:rFonts w:ascii="Wingdings" w:hAnsi="Wingdings" w:hint="default"/>
      </w:rPr>
    </w:lvl>
    <w:lvl w:ilvl="3" w:tplc="04090001" w:tentative="1">
      <w:start w:val="1"/>
      <w:numFmt w:val="bullet"/>
      <w:lvlText w:val=""/>
      <w:lvlJc w:val="left"/>
      <w:pPr>
        <w:ind w:left="2117" w:hanging="440"/>
      </w:pPr>
      <w:rPr>
        <w:rFonts w:ascii="Wingdings" w:hAnsi="Wingdings" w:hint="default"/>
      </w:rPr>
    </w:lvl>
    <w:lvl w:ilvl="4" w:tplc="04090003" w:tentative="1">
      <w:start w:val="1"/>
      <w:numFmt w:val="bullet"/>
      <w:lvlText w:val=""/>
      <w:lvlJc w:val="left"/>
      <w:pPr>
        <w:ind w:left="2557" w:hanging="440"/>
      </w:pPr>
      <w:rPr>
        <w:rFonts w:ascii="Wingdings" w:hAnsi="Wingdings" w:hint="default"/>
      </w:rPr>
    </w:lvl>
    <w:lvl w:ilvl="5" w:tplc="04090005" w:tentative="1">
      <w:start w:val="1"/>
      <w:numFmt w:val="bullet"/>
      <w:lvlText w:val=""/>
      <w:lvlJc w:val="left"/>
      <w:pPr>
        <w:ind w:left="2997" w:hanging="440"/>
      </w:pPr>
      <w:rPr>
        <w:rFonts w:ascii="Wingdings" w:hAnsi="Wingdings" w:hint="default"/>
      </w:rPr>
    </w:lvl>
    <w:lvl w:ilvl="6" w:tplc="04090001" w:tentative="1">
      <w:start w:val="1"/>
      <w:numFmt w:val="bullet"/>
      <w:lvlText w:val=""/>
      <w:lvlJc w:val="left"/>
      <w:pPr>
        <w:ind w:left="3437" w:hanging="440"/>
      </w:pPr>
      <w:rPr>
        <w:rFonts w:ascii="Wingdings" w:hAnsi="Wingdings" w:hint="default"/>
      </w:rPr>
    </w:lvl>
    <w:lvl w:ilvl="7" w:tplc="04090003" w:tentative="1">
      <w:start w:val="1"/>
      <w:numFmt w:val="bullet"/>
      <w:lvlText w:val=""/>
      <w:lvlJc w:val="left"/>
      <w:pPr>
        <w:ind w:left="3877" w:hanging="440"/>
      </w:pPr>
      <w:rPr>
        <w:rFonts w:ascii="Wingdings" w:hAnsi="Wingdings" w:hint="default"/>
      </w:rPr>
    </w:lvl>
    <w:lvl w:ilvl="8" w:tplc="04090005" w:tentative="1">
      <w:start w:val="1"/>
      <w:numFmt w:val="bullet"/>
      <w:lvlText w:val=""/>
      <w:lvlJc w:val="left"/>
      <w:pPr>
        <w:ind w:left="4317" w:hanging="440"/>
      </w:pPr>
      <w:rPr>
        <w:rFonts w:ascii="Wingdings" w:hAnsi="Wingdings" w:hint="default"/>
      </w:rPr>
    </w:lvl>
  </w:abstractNum>
  <w:abstractNum w:abstractNumId="5" w15:restartNumberingAfterBreak="0">
    <w:nsid w:val="6EE8022D"/>
    <w:multiLevelType w:val="hybridMultilevel"/>
    <w:tmpl w:val="7E4A7196"/>
    <w:lvl w:ilvl="0" w:tplc="B4F8278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286929831">
    <w:abstractNumId w:val="5"/>
  </w:num>
  <w:num w:numId="2" w16cid:durableId="752435542">
    <w:abstractNumId w:val="2"/>
  </w:num>
  <w:num w:numId="3" w16cid:durableId="1098259492">
    <w:abstractNumId w:val="0"/>
  </w:num>
  <w:num w:numId="4" w16cid:durableId="1937134542">
    <w:abstractNumId w:val="4"/>
  </w:num>
  <w:num w:numId="5" w16cid:durableId="45222558">
    <w:abstractNumId w:val="3"/>
  </w:num>
  <w:num w:numId="6" w16cid:durableId="12750226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0A7E"/>
    <w:rsid w:val="0000301A"/>
    <w:rsid w:val="000120B3"/>
    <w:rsid w:val="000173A6"/>
    <w:rsid w:val="000225CE"/>
    <w:rsid w:val="000252C1"/>
    <w:rsid w:val="00026E63"/>
    <w:rsid w:val="000429AD"/>
    <w:rsid w:val="000761DC"/>
    <w:rsid w:val="00083CBA"/>
    <w:rsid w:val="000863F1"/>
    <w:rsid w:val="00095B78"/>
    <w:rsid w:val="000C42C0"/>
    <w:rsid w:val="000D05EA"/>
    <w:rsid w:val="000F5A13"/>
    <w:rsid w:val="0013618F"/>
    <w:rsid w:val="0014668F"/>
    <w:rsid w:val="00150A7E"/>
    <w:rsid w:val="00160829"/>
    <w:rsid w:val="0016370A"/>
    <w:rsid w:val="0017342B"/>
    <w:rsid w:val="00181CBF"/>
    <w:rsid w:val="001B13F5"/>
    <w:rsid w:val="001E0541"/>
    <w:rsid w:val="001E432F"/>
    <w:rsid w:val="001F3551"/>
    <w:rsid w:val="001F5B83"/>
    <w:rsid w:val="001F6AC5"/>
    <w:rsid w:val="0020134B"/>
    <w:rsid w:val="00202CA7"/>
    <w:rsid w:val="002043AE"/>
    <w:rsid w:val="002355CA"/>
    <w:rsid w:val="00264222"/>
    <w:rsid w:val="002654AF"/>
    <w:rsid w:val="00266002"/>
    <w:rsid w:val="002844FE"/>
    <w:rsid w:val="002E3B9C"/>
    <w:rsid w:val="002F1953"/>
    <w:rsid w:val="0030015E"/>
    <w:rsid w:val="0031177E"/>
    <w:rsid w:val="0032791A"/>
    <w:rsid w:val="00332ECA"/>
    <w:rsid w:val="00386D6D"/>
    <w:rsid w:val="00387D5D"/>
    <w:rsid w:val="003A1195"/>
    <w:rsid w:val="003B1DD8"/>
    <w:rsid w:val="003C3875"/>
    <w:rsid w:val="003E44C0"/>
    <w:rsid w:val="0040734B"/>
    <w:rsid w:val="004567ED"/>
    <w:rsid w:val="00465CA2"/>
    <w:rsid w:val="00493BE3"/>
    <w:rsid w:val="004B3202"/>
    <w:rsid w:val="004C21B1"/>
    <w:rsid w:val="004E208C"/>
    <w:rsid w:val="0050415A"/>
    <w:rsid w:val="00522DF4"/>
    <w:rsid w:val="00534DA6"/>
    <w:rsid w:val="005473F9"/>
    <w:rsid w:val="00573FDF"/>
    <w:rsid w:val="005B0417"/>
    <w:rsid w:val="005B662A"/>
    <w:rsid w:val="005F5F13"/>
    <w:rsid w:val="006108C8"/>
    <w:rsid w:val="00624A03"/>
    <w:rsid w:val="0064439B"/>
    <w:rsid w:val="00677C12"/>
    <w:rsid w:val="00680E2E"/>
    <w:rsid w:val="006931FC"/>
    <w:rsid w:val="006B280D"/>
    <w:rsid w:val="006B472E"/>
    <w:rsid w:val="006B5009"/>
    <w:rsid w:val="006C508C"/>
    <w:rsid w:val="006E469E"/>
    <w:rsid w:val="007019A4"/>
    <w:rsid w:val="007046B5"/>
    <w:rsid w:val="0072599B"/>
    <w:rsid w:val="00746EE5"/>
    <w:rsid w:val="0076036E"/>
    <w:rsid w:val="00771D86"/>
    <w:rsid w:val="00774312"/>
    <w:rsid w:val="007762B3"/>
    <w:rsid w:val="00784344"/>
    <w:rsid w:val="007924E4"/>
    <w:rsid w:val="007A58BA"/>
    <w:rsid w:val="007D33BB"/>
    <w:rsid w:val="007F73AE"/>
    <w:rsid w:val="00832461"/>
    <w:rsid w:val="00850B08"/>
    <w:rsid w:val="00850B0E"/>
    <w:rsid w:val="00861BDD"/>
    <w:rsid w:val="00874E9B"/>
    <w:rsid w:val="008A6E6C"/>
    <w:rsid w:val="008A76AB"/>
    <w:rsid w:val="008C2933"/>
    <w:rsid w:val="00910286"/>
    <w:rsid w:val="009179DE"/>
    <w:rsid w:val="00921DEE"/>
    <w:rsid w:val="00951A43"/>
    <w:rsid w:val="00981AD1"/>
    <w:rsid w:val="009A39EB"/>
    <w:rsid w:val="009B4E07"/>
    <w:rsid w:val="009D0BC9"/>
    <w:rsid w:val="009D100D"/>
    <w:rsid w:val="009D51A2"/>
    <w:rsid w:val="009E5BB0"/>
    <w:rsid w:val="009E797E"/>
    <w:rsid w:val="00A204CD"/>
    <w:rsid w:val="00A30FEA"/>
    <w:rsid w:val="00A36536"/>
    <w:rsid w:val="00A401A0"/>
    <w:rsid w:val="00A741DE"/>
    <w:rsid w:val="00A8450A"/>
    <w:rsid w:val="00AB1AC6"/>
    <w:rsid w:val="00AB23E8"/>
    <w:rsid w:val="00AC3F89"/>
    <w:rsid w:val="00AE06F4"/>
    <w:rsid w:val="00AE0C83"/>
    <w:rsid w:val="00B22FD9"/>
    <w:rsid w:val="00B23672"/>
    <w:rsid w:val="00B23955"/>
    <w:rsid w:val="00B33180"/>
    <w:rsid w:val="00B37C82"/>
    <w:rsid w:val="00B43201"/>
    <w:rsid w:val="00B5334E"/>
    <w:rsid w:val="00B575D8"/>
    <w:rsid w:val="00B6285B"/>
    <w:rsid w:val="00B706CA"/>
    <w:rsid w:val="00B77AFF"/>
    <w:rsid w:val="00BC7B87"/>
    <w:rsid w:val="00BD0802"/>
    <w:rsid w:val="00BE45A7"/>
    <w:rsid w:val="00BF4596"/>
    <w:rsid w:val="00C158A2"/>
    <w:rsid w:val="00C23AA4"/>
    <w:rsid w:val="00C332C6"/>
    <w:rsid w:val="00C35B1D"/>
    <w:rsid w:val="00C56B02"/>
    <w:rsid w:val="00C61AB6"/>
    <w:rsid w:val="00C64BD6"/>
    <w:rsid w:val="00C66823"/>
    <w:rsid w:val="00C710BE"/>
    <w:rsid w:val="00C75547"/>
    <w:rsid w:val="00C9208E"/>
    <w:rsid w:val="00CB7F30"/>
    <w:rsid w:val="00CE1A3C"/>
    <w:rsid w:val="00D25F84"/>
    <w:rsid w:val="00D36C58"/>
    <w:rsid w:val="00D810AC"/>
    <w:rsid w:val="00DA3527"/>
    <w:rsid w:val="00DA39EA"/>
    <w:rsid w:val="00DA57EE"/>
    <w:rsid w:val="00E0598E"/>
    <w:rsid w:val="00E10A44"/>
    <w:rsid w:val="00E52B0B"/>
    <w:rsid w:val="00E67733"/>
    <w:rsid w:val="00E81EFF"/>
    <w:rsid w:val="00EA188E"/>
    <w:rsid w:val="00EB57AF"/>
    <w:rsid w:val="00EB6C03"/>
    <w:rsid w:val="00ED78A5"/>
    <w:rsid w:val="00EF2681"/>
    <w:rsid w:val="00EF6464"/>
    <w:rsid w:val="00F022DF"/>
    <w:rsid w:val="00F02BCE"/>
    <w:rsid w:val="00F069AB"/>
    <w:rsid w:val="00F27D19"/>
    <w:rsid w:val="00F342B5"/>
    <w:rsid w:val="00F40D65"/>
    <w:rsid w:val="00F42335"/>
    <w:rsid w:val="00F65B7B"/>
    <w:rsid w:val="00F73822"/>
    <w:rsid w:val="00F75A9E"/>
    <w:rsid w:val="00F863CC"/>
    <w:rsid w:val="00F87581"/>
    <w:rsid w:val="00F95303"/>
    <w:rsid w:val="00FA747F"/>
    <w:rsid w:val="00FD06EC"/>
    <w:rsid w:val="00FD25D9"/>
    <w:rsid w:val="00FF7FD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DEC98E"/>
  <w15:docId w15:val="{9162E0AA-DEDB-49B1-BFBB-11151B5DE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3672"/>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0A7E"/>
    <w:pPr>
      <w:ind w:leftChars="400" w:left="800"/>
    </w:pPr>
  </w:style>
  <w:style w:type="table" w:styleId="a4">
    <w:name w:val="Table Grid"/>
    <w:basedOn w:val="a1"/>
    <w:uiPriority w:val="39"/>
    <w:rsid w:val="00150A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FD25D9"/>
    <w:rPr>
      <w:color w:val="808080"/>
    </w:rPr>
  </w:style>
  <w:style w:type="paragraph" w:styleId="a6">
    <w:name w:val="caption"/>
    <w:basedOn w:val="a"/>
    <w:next w:val="a"/>
    <w:uiPriority w:val="35"/>
    <w:unhideWhenUsed/>
    <w:qFormat/>
    <w:rsid w:val="006C508C"/>
    <w:rPr>
      <w:b/>
      <w:bCs/>
      <w:szCs w:val="20"/>
    </w:rPr>
  </w:style>
  <w:style w:type="paragraph" w:styleId="a7">
    <w:name w:val="header"/>
    <w:basedOn w:val="a"/>
    <w:link w:val="Char"/>
    <w:uiPriority w:val="99"/>
    <w:unhideWhenUsed/>
    <w:rsid w:val="007046B5"/>
    <w:pPr>
      <w:tabs>
        <w:tab w:val="center" w:pos="4513"/>
        <w:tab w:val="right" w:pos="9026"/>
      </w:tabs>
      <w:snapToGrid w:val="0"/>
    </w:pPr>
  </w:style>
  <w:style w:type="character" w:customStyle="1" w:styleId="Char">
    <w:name w:val="머리글 Char"/>
    <w:basedOn w:val="a0"/>
    <w:link w:val="a7"/>
    <w:uiPriority w:val="99"/>
    <w:rsid w:val="007046B5"/>
  </w:style>
  <w:style w:type="paragraph" w:styleId="a8">
    <w:name w:val="footer"/>
    <w:basedOn w:val="a"/>
    <w:link w:val="Char0"/>
    <w:uiPriority w:val="99"/>
    <w:unhideWhenUsed/>
    <w:rsid w:val="007046B5"/>
    <w:pPr>
      <w:tabs>
        <w:tab w:val="center" w:pos="4513"/>
        <w:tab w:val="right" w:pos="9026"/>
      </w:tabs>
      <w:snapToGrid w:val="0"/>
    </w:pPr>
  </w:style>
  <w:style w:type="character" w:customStyle="1" w:styleId="Char0">
    <w:name w:val="바닥글 Char"/>
    <w:basedOn w:val="a0"/>
    <w:link w:val="a8"/>
    <w:uiPriority w:val="99"/>
    <w:rsid w:val="007046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4650</TotalTime>
  <Pages>6</Pages>
  <Words>663</Words>
  <Characters>3785</Characters>
  <Application>Microsoft Office Word</Application>
  <DocSecurity>0</DocSecurity>
  <Lines>31</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c:creator>
  <cp:keywords/>
  <dc:description/>
  <cp:lastModifiedBy>cha ma</cp:lastModifiedBy>
  <cp:revision>128</cp:revision>
  <dcterms:created xsi:type="dcterms:W3CDTF">2023-08-31T13:57:00Z</dcterms:created>
  <dcterms:modified xsi:type="dcterms:W3CDTF">2023-10-04T17:22:00Z</dcterms:modified>
</cp:coreProperties>
</file>