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14D" w:rsidRDefault="00C73F01">
      <w:pPr>
        <w:pStyle w:val="Ttulo1"/>
      </w:pPr>
      <w:bookmarkStart w:id="0" w:name="_Toc437073802"/>
      <w:r>
        <w:t>Introducción</w:t>
      </w:r>
      <w:bookmarkEnd w:id="0"/>
    </w:p>
    <w:p w:rsidR="003B31A0" w:rsidRPr="003B31A0" w:rsidRDefault="003B31A0" w:rsidP="003B31A0">
      <w:r>
        <w:t>Este controlador tiene la función de facilitar el uso de su secadora industrial realizando automáticamente las tareas que se le programen y llamando su atención en caso de presentarse alguna falla.</w:t>
      </w:r>
    </w:p>
    <w:p w:rsidR="003A214D" w:rsidRDefault="00C73F01">
      <w:r>
        <w:t>El controlador tiene una capacidad de 130 fórmulas de secado de 50 pasos cada una.</w:t>
      </w:r>
    </w:p>
    <w:p w:rsidR="003A214D" w:rsidRDefault="00C73F01">
      <w:r>
        <w:t>Es posible copiar las formulas a una memoria USB para transferirlas de maquina a máquina.</w:t>
      </w:r>
    </w:p>
    <w:p w:rsidR="003A214D" w:rsidRDefault="00C73F01">
      <w:r>
        <w:t xml:space="preserve">También es posible conectar la maquina a un servidor para monitorear </w:t>
      </w:r>
      <w:r>
        <w:t xml:space="preserve"> su funcionamiento en tiempo real y graficar cómo se comporta durante la ejecución de la formula.</w:t>
      </w:r>
    </w:p>
    <w:p w:rsidR="003A214D" w:rsidRDefault="00C73F01">
      <w:pPr>
        <w:pStyle w:val="Ttulo1"/>
      </w:pPr>
      <w:bookmarkStart w:id="1" w:name="_Toc437073803"/>
      <w:r>
        <w:lastRenderedPageBreak/>
        <w:t>Inicio</w:t>
      </w:r>
      <w:bookmarkEnd w:id="1"/>
    </w:p>
    <w:p w:rsidR="003A214D" w:rsidRDefault="00C73F01">
      <w:r>
        <w:rPr>
          <w:noProof/>
          <w:lang w:eastAsia="es-MX"/>
        </w:rPr>
        <w:drawing>
          <wp:inline distT="0" distB="0" distL="0" distR="0">
            <wp:extent cx="4749800" cy="3619500"/>
            <wp:effectExtent l="38100" t="38100" r="69850" b="76200"/>
            <wp:docPr id="1" name="Picture" descr="C:\Documents and Settings\Administrador\Mis documentos\Dropbox\Capturas de pantalla\Captura de pantalla 2015-12-03 10.02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Documents and Settings\Administrador\Mis documentos\Dropbox\Capturas de pantalla\Captura de pantalla 2015-12-03 10.02.4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6862"/>
                    <a:stretch/>
                  </pic:blipFill>
                  <pic:spPr bwMode="auto">
                    <a:xfrm>
                      <a:off x="0" y="0"/>
                      <a:ext cx="4752000" cy="362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14D" w:rsidRDefault="00C73F01">
      <w:r>
        <w:t>La pantalla de inicio muestra la fecha y hora actuales. También muestra el tiempo que la maquina lleva en reposo pero su función principal es control</w:t>
      </w:r>
      <w:r>
        <w:t>ar las funciones de carga y descarga de la máquina y carga de la fórmula de trabajo.</w:t>
      </w:r>
    </w:p>
    <w:tbl>
      <w:tblPr>
        <w:tblW w:w="0" w:type="auto"/>
        <w:tblBorders>
          <w:top w:val="single" w:sz="4" w:space="0" w:color="4F81BD"/>
          <w:insideH w:val="single" w:sz="4" w:space="0" w:color="4F81BD"/>
        </w:tblBorders>
        <w:tblLook w:val="04A0" w:firstRow="1" w:lastRow="0" w:firstColumn="1" w:lastColumn="0" w:noHBand="0" w:noVBand="1"/>
      </w:tblPr>
      <w:tblGrid>
        <w:gridCol w:w="1701"/>
        <w:gridCol w:w="1701"/>
        <w:gridCol w:w="5652"/>
      </w:tblGrid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Pr="009F6941" w:rsidRDefault="00C73F01" w:rsidP="003B31A0">
            <w:pPr>
              <w:pStyle w:val="Cita"/>
              <w:jc w:val="center"/>
              <w:rPr>
                <w:b/>
              </w:rPr>
            </w:pPr>
            <w:r w:rsidRPr="009F6941">
              <w:rPr>
                <w:b/>
              </w:rPr>
              <w:t>Botón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Pr="009F6941" w:rsidRDefault="00C73F01" w:rsidP="003B31A0">
            <w:pPr>
              <w:pStyle w:val="Cita"/>
              <w:jc w:val="center"/>
              <w:rPr>
                <w:b/>
              </w:rPr>
            </w:pPr>
            <w:r w:rsidRPr="009F6941">
              <w:rPr>
                <w:b/>
              </w:rPr>
              <w:t>Función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Pr="009F6941" w:rsidRDefault="00C73F01" w:rsidP="003B31A0">
            <w:pPr>
              <w:pStyle w:val="Cita"/>
              <w:jc w:val="center"/>
              <w:rPr>
                <w:b/>
              </w:rPr>
            </w:pPr>
            <w:r w:rsidRPr="009F6941">
              <w:rPr>
                <w:b/>
              </w:rPr>
              <w:t>Descripción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INACTIVO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9F6941" w:rsidP="003B31A0">
            <w:pPr>
              <w:pStyle w:val="Cita"/>
              <w:jc w:val="center"/>
            </w:pPr>
            <w:r>
              <w:t>Tiempo en</w:t>
            </w:r>
            <w:r w:rsidR="00C73F01">
              <w:t xml:space="preserve"> reposo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9F6941" w:rsidP="009F6941">
            <w:pPr>
              <w:pStyle w:val="Cita"/>
            </w:pPr>
            <w:r>
              <w:t>Contabiliza</w:t>
            </w:r>
            <w:r w:rsidR="00C73F01">
              <w:t xml:space="preserve"> </w:t>
            </w:r>
            <w:r w:rsidR="00C73F01">
              <w:t>el tiempo que la maquina lleva en reposo.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FORMULA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Numero de formula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Sirve para seleccionar el número</w:t>
            </w:r>
            <w:r>
              <w:t xml:space="preserve"> de formula a ejecutar.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9F6941" w:rsidP="003B31A0">
            <w:pPr>
              <w:pStyle w:val="Cita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43698335" wp14:editId="41DB69A9">
                  <wp:extent cx="304800" cy="304800"/>
                  <wp:effectExtent l="0" t="0" r="0" b="0"/>
                  <wp:docPr id="25" name="Imagen 25" descr="C:\Documents and Settings\Administrador\Mis documentos\Dropbox\documentos compartidos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istrador\Mis documentos\Dropbox\documentos compartidos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OK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Selecciona la fórmula para ejecutarla y cambia a la pantalla de ciclo de trabajo activo.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DER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Rotación a la derecha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Sirve para poner a girar la tómbola de la máquina para facilitar su carga o descarga. (Mantener presionado 2 se</w:t>
            </w:r>
            <w:r>
              <w:t>gundos)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IZQ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 xml:space="preserve">Rotación a la </w:t>
            </w:r>
            <w:r>
              <w:lastRenderedPageBreak/>
              <w:t>izquierda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lastRenderedPageBreak/>
              <w:t xml:space="preserve">Sirve para poner a girar la tómbola de la máquina para </w:t>
            </w:r>
            <w:r>
              <w:lastRenderedPageBreak/>
              <w:t>facilitar su carga o descarga. (Mantener presionado 2 segundos)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lastRenderedPageBreak/>
              <w:t>CER PTA T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Cerrar puerta trasera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 xml:space="preserve">Cierra la puerta trasera de la máquina. (Mantener presionado 2 </w:t>
            </w:r>
            <w:r>
              <w:t>segundos)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ABR PTA T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Abrir puerta trasera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Abre la puerta trasera de la máquina. (Mantener presionado 2 segundos)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HORIZ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Maquina horizontal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Coloca la maquina en posición de trabajo. (Mantener presionado 2 segundos)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SUBIR FREN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Elevar frente 20°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Coloca la ma</w:t>
            </w:r>
            <w:r>
              <w:t>quina en posición inclinada 20° para facilitar su carga o descarga. (Mantener presionado 2 segundos)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SUBIRF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Elevar frente 10°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Coloca la maquina en posición inclinada 10° para facilitar su carga o descarga. (Mantener presionado 2 segundos)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CERR PTA F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Cerrar puerta frontal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Cierra la puerta frontal de la máquina. (Mantener presionado 2 segundos)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ABR PTA F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Abrir puerta frontal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Abre la puerta frontal de la máquina. (Mantener presionado 2 segundos)</w:t>
            </w:r>
          </w:p>
        </w:tc>
      </w:tr>
    </w:tbl>
    <w:p w:rsidR="003A214D" w:rsidRDefault="00C73F01">
      <w:pPr>
        <w:pStyle w:val="Ttulo1"/>
      </w:pPr>
      <w:bookmarkStart w:id="2" w:name="_Toc437073804"/>
      <w:r>
        <w:lastRenderedPageBreak/>
        <w:t>Ciclo activo</w:t>
      </w:r>
      <w:bookmarkEnd w:id="2"/>
    </w:p>
    <w:p w:rsidR="003A214D" w:rsidRDefault="00C73F01">
      <w:r>
        <w:rPr>
          <w:noProof/>
          <w:lang w:eastAsia="es-MX"/>
        </w:rPr>
        <w:drawing>
          <wp:inline distT="0" distB="0" distL="0" distR="0">
            <wp:extent cx="4752975" cy="3609975"/>
            <wp:effectExtent l="0" t="0" r="0" b="0"/>
            <wp:docPr id="2" name="Picture" descr="C:\Documents and Settings\Administrador\Mis documentos\Dropbox\documentos compartidos\Captura de pantalla 2015-12-03 14.59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Documents and Settings\Administrador\Mis documentos\Dropbox\documentos compartidos\Captura de pantalla 2015-12-03 14.59.3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7108"/>
                    <a:stretch/>
                  </pic:blipFill>
                  <pic:spPr bwMode="auto">
                    <a:xfrm>
                      <a:off x="0" y="0"/>
                      <a:ext cx="47529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14D" w:rsidRDefault="00C73F01">
      <w:r>
        <w:t xml:space="preserve">La pantalla de ciclo activo muestra el </w:t>
      </w:r>
      <w:r>
        <w:t>estado actual de la maquina durante la ejecución de una formula. También permite controlar el cancelar la ejecución de la formu</w:t>
      </w:r>
      <w:r w:rsidR="004A1EB4">
        <w:t>la o avanzar o retroceder en la</w:t>
      </w:r>
      <w:r>
        <w:t xml:space="preserve"> fórmula de forma manual.</w:t>
      </w:r>
    </w:p>
    <w:tbl>
      <w:tblPr>
        <w:tblW w:w="0" w:type="auto"/>
        <w:tblBorders>
          <w:top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1701"/>
        <w:gridCol w:w="1701"/>
        <w:gridCol w:w="5652"/>
      </w:tblGrid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Pr="009F6941" w:rsidRDefault="00C73F01" w:rsidP="003B31A0">
            <w:pPr>
              <w:pStyle w:val="Cita"/>
              <w:jc w:val="center"/>
              <w:rPr>
                <w:b/>
              </w:rPr>
            </w:pPr>
            <w:r w:rsidRPr="009F6941">
              <w:rPr>
                <w:b/>
              </w:rPr>
              <w:t>Botón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Pr="009F6941" w:rsidRDefault="00C73F01" w:rsidP="003B31A0">
            <w:pPr>
              <w:pStyle w:val="Cita"/>
              <w:jc w:val="center"/>
              <w:rPr>
                <w:b/>
              </w:rPr>
            </w:pPr>
            <w:r w:rsidRPr="009F6941">
              <w:rPr>
                <w:b/>
              </w:rPr>
              <w:t>Función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Pr="009F6941" w:rsidRDefault="00C73F01" w:rsidP="003B31A0">
            <w:pPr>
              <w:pStyle w:val="Cita"/>
              <w:jc w:val="center"/>
              <w:rPr>
                <w:b/>
              </w:rPr>
            </w:pPr>
            <w:r w:rsidRPr="009F6941">
              <w:rPr>
                <w:b/>
              </w:rPr>
              <w:t>Descripción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P: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Tiempo total de paso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 xml:space="preserve">Lleva el conteo del </w:t>
            </w:r>
            <w:r>
              <w:t>tiempo que lleva corriendo el paso actual.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P-: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Tiempo restante paso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Muestra el tiempo que le falta al paso actual para terminar.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T: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Tiempo total de formula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Lleva el conteo del tiempo que lleva corriendo la formula actual.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T-: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Tiempo restante formula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Muestra el tiempo que le falta a la formula actual para terminar.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A-: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Tiempo restante algoritmo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 xml:space="preserve">Muestra el tiempo que la falta a la función algoritmo (si es que está programada) para causar la cancelación del paso </w:t>
            </w:r>
            <w:r>
              <w:lastRenderedPageBreak/>
              <w:t>actual.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lastRenderedPageBreak/>
              <w:t>Entrada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°F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Muestra la temperatur</w:t>
            </w:r>
            <w:r>
              <w:t>a de entrada actual.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Entrada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SET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Muestra la temperatura de entrada programada para el paso actual.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Salida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°F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Muestra la temperatura de salida actual.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Salida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SET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Muestra la temperatura de salida programada para el paso actual.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4B3CD46B" wp14:editId="77ADE6B5">
                  <wp:extent cx="304800" cy="304800"/>
                  <wp:effectExtent l="0" t="0" r="0" b="0"/>
                  <wp:docPr id="3" name="Picture" descr="C:\Documents and Settings\Administrador\Mis documentos\Dropbox\documentos compartidos\pl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C:\Documents and Settings\Administrador\Mis documentos\Dropbox\documentos compartidos\pl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“PLAY”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 xml:space="preserve">Comienza la </w:t>
            </w:r>
            <w:r>
              <w:t>ejecución de la formula actual.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6B14D3E6" wp14:editId="19121EC2">
                  <wp:extent cx="304800" cy="304800"/>
                  <wp:effectExtent l="0" t="0" r="0" b="0"/>
                  <wp:docPr id="4" name="Picture" descr="C:\Documents and Settings\Administrador\Mis documentos\Dropbox\documentos compartidos\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C:\Documents and Settings\Administrador\Mis documentos\Dropbox\documentos compartidos\s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“STOP”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Cancela la ejecución de la formula actual.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1235BDFA" wp14:editId="32C5EC19">
                  <wp:extent cx="304800" cy="304800"/>
                  <wp:effectExtent l="0" t="0" r="0" b="0"/>
                  <wp:docPr id="5" name="Picture" descr="C:\Documents and Settings\Administrador\Mis documentos\Dropbox\documentos compartidos\forw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C:\Documents and Settings\Administrador\Mis documentos\Dropbox\documentos compartidos\forw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“FF”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Permite desplazarse entre los pasos de la formula actual.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2B8FC445" wp14:editId="456947D5">
                  <wp:extent cx="304800" cy="304800"/>
                  <wp:effectExtent l="0" t="0" r="0" b="0"/>
                  <wp:docPr id="6" name="Picture" descr="C:\Documents and Settings\Administrador\Mis documentos\Dropbox\documentos compartidos\clo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 descr="C:\Documents and Settings\Administrador\Mis documentos\Dropbox\documentos compartidos\clo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“CANCEL”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Permite salir de la pantalla de ciclo activo (aunque no cancel al ejecución de la formula).</w:t>
            </w:r>
          </w:p>
        </w:tc>
      </w:tr>
    </w:tbl>
    <w:p w:rsidR="003A214D" w:rsidRDefault="003A214D"/>
    <w:p w:rsidR="003A214D" w:rsidRDefault="00C73F01">
      <w:pPr>
        <w:pStyle w:val="Ttulo1"/>
      </w:pPr>
      <w:bookmarkStart w:id="3" w:name="_Toc437073805"/>
      <w:r>
        <w:lastRenderedPageBreak/>
        <w:t>Editar</w:t>
      </w:r>
      <w:bookmarkEnd w:id="3"/>
    </w:p>
    <w:p w:rsidR="003A214D" w:rsidRDefault="00C73F01">
      <w:r>
        <w:rPr>
          <w:noProof/>
          <w:lang w:eastAsia="es-MX"/>
        </w:rPr>
        <w:drawing>
          <wp:inline distT="0" distB="0" distL="0" distR="0">
            <wp:extent cx="4752975" cy="3609975"/>
            <wp:effectExtent l="0" t="0" r="0" b="0"/>
            <wp:docPr id="7" name="Picture" descr="C:\Documents and Settings\Administrador\Mis documentos\Dropbox\documentos compartidos\Captura de pantalla 2015-12-03 14.4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C:\Documents and Settings\Administrador\Mis documentos\Dropbox\documentos compartidos\Captura de pantalla 2015-12-03 14.47.4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t="7108"/>
                    <a:stretch/>
                  </pic:blipFill>
                  <pic:spPr bwMode="auto">
                    <a:xfrm>
                      <a:off x="0" y="0"/>
                      <a:ext cx="47529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14D" w:rsidRDefault="00C73F01">
      <w:r>
        <w:t xml:space="preserve">Al presionar el logotipo situado en la parte superior izquierda de la pantalla se ingresa al menú oculto “EDITAR” donde se pueden modificar diferentes parámetros de la maquina </w:t>
      </w:r>
      <w:proofErr w:type="spellStart"/>
      <w:r>
        <w:t>asi</w:t>
      </w:r>
      <w:proofErr w:type="spellEnd"/>
      <w:r>
        <w:t xml:space="preserve"> como modificar las fórmulas que el controlador contenga.</w:t>
      </w:r>
    </w:p>
    <w:p w:rsidR="003A214D" w:rsidRDefault="00C73F01">
      <w:r>
        <w:t>Dentro de</w:t>
      </w:r>
      <w:r>
        <w:t xml:space="preserve"> esta pantalla también se puede ver la versión del programa del controlador.</w:t>
      </w:r>
    </w:p>
    <w:tbl>
      <w:tblPr>
        <w:tblW w:w="0" w:type="auto"/>
        <w:tblBorders>
          <w:top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1701"/>
        <w:gridCol w:w="1756"/>
        <w:gridCol w:w="5597"/>
      </w:tblGrid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Pr="009F6941" w:rsidRDefault="00C73F01" w:rsidP="003B31A0">
            <w:pPr>
              <w:pStyle w:val="Cita"/>
              <w:jc w:val="center"/>
              <w:rPr>
                <w:b/>
              </w:rPr>
            </w:pPr>
            <w:r w:rsidRPr="009F6941">
              <w:rPr>
                <w:b/>
              </w:rPr>
              <w:t>Botón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Pr="009F6941" w:rsidRDefault="00C73F01" w:rsidP="003B31A0">
            <w:pPr>
              <w:pStyle w:val="Cita"/>
              <w:jc w:val="center"/>
              <w:rPr>
                <w:b/>
              </w:rPr>
            </w:pPr>
            <w:r w:rsidRPr="009F6941">
              <w:rPr>
                <w:b/>
              </w:rPr>
              <w:t>Función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Pr="009F6941" w:rsidRDefault="00C73F01" w:rsidP="003B31A0">
            <w:pPr>
              <w:pStyle w:val="Cita"/>
              <w:jc w:val="center"/>
              <w:rPr>
                <w:b/>
              </w:rPr>
            </w:pPr>
            <w:r w:rsidRPr="009F6941">
              <w:rPr>
                <w:b/>
              </w:rPr>
              <w:t>Descripción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01A34F19" wp14:editId="711E2D6C">
                  <wp:extent cx="304800" cy="304800"/>
                  <wp:effectExtent l="0" t="0" r="0" b="0"/>
                  <wp:docPr id="8" name="Picture" descr="C:\Documents and Settings\Administrador\Mis documentos\Dropbox\documentos compartidos\ta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 descr="C:\Documents and Settings\Administrador\Mis documentos\Dropbox\documentos compartidos\tab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FORMULA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Abre el editor de recetas para modificar la formula actual.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4131BEFF" wp14:editId="2C7919C6">
                  <wp:extent cx="304800" cy="304800"/>
                  <wp:effectExtent l="0" t="0" r="0" b="0"/>
                  <wp:docPr id="9" name="Picture" descr="C:\Documents and Settings\Administrador\Mis documentos\Dropbox\documentos compartidos\table_multi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" descr="C:\Documents and Settings\Administrador\Mis documentos\Dropbox\documentos compartidos\table_multi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FORMULAS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 xml:space="preserve">Abre la pantalla de manejo de formulas 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2876DBD6" wp14:editId="72DC60F4">
                  <wp:extent cx="304800" cy="304800"/>
                  <wp:effectExtent l="0" t="0" r="0" b="0"/>
                  <wp:docPr id="10" name="Picture" descr="C:\Documents and Settings\Administrador\Mis documentos\Dropbox\documentos compartidos\confi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" descr="C:\Documents and Settings\Administrador\Mis documentos\Dropbox\documentos compartidos\conf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CONFIGURACION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4A1EB4" w:rsidP="009F6941">
            <w:pPr>
              <w:pStyle w:val="Cita"/>
            </w:pPr>
            <w:r>
              <w:t>Abre el submenú configuración, que permite modificar los parámetros de funcionamiento de la máquina.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0B277B06" wp14:editId="04A73BD9">
                  <wp:extent cx="304800" cy="304800"/>
                  <wp:effectExtent l="0" t="0" r="0" b="0"/>
                  <wp:docPr id="11" name="Picture" descr="C:\Documents and Settings\Administrador\Mis documentos\Dropbox\documentos compartidos\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" descr="C:\Documents and Settings\Administrador\Mis documentos\Dropbox\documentos compartidos\t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PRUEBAS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940686" w:rsidP="009F6941">
            <w:pPr>
              <w:pStyle w:val="Cita"/>
            </w:pPr>
            <w:r>
              <w:t>En esta pantalla se pueden activar manualmente los actuadores de la máquina y observar el estado de los sensores de la misma.</w:t>
            </w:r>
          </w:p>
        </w:tc>
      </w:tr>
    </w:tbl>
    <w:p w:rsidR="003A214D" w:rsidRDefault="00C73F01">
      <w:pPr>
        <w:pStyle w:val="Ttulo1"/>
      </w:pPr>
      <w:bookmarkStart w:id="4" w:name="_Toc437073806"/>
      <w:r>
        <w:lastRenderedPageBreak/>
        <w:t>Formula</w:t>
      </w:r>
      <w:bookmarkEnd w:id="4"/>
    </w:p>
    <w:p w:rsidR="003A214D" w:rsidRDefault="00C73F01">
      <w:r>
        <w:rPr>
          <w:noProof/>
          <w:lang w:eastAsia="es-MX"/>
        </w:rPr>
        <w:drawing>
          <wp:inline distT="0" distB="0" distL="0" distR="0">
            <wp:extent cx="4752975" cy="3619500"/>
            <wp:effectExtent l="0" t="0" r="0" b="0"/>
            <wp:docPr id="12" name="Picture" descr="C:\Documents and Settings\Administrador\Mis documentos\Dropbox\documentos compartidos\Captura de pantalla 2015-12-03 14.53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C:\Documents and Settings\Administrador\Mis documentos\Dropbox\documentos compartidos\Captura de pantalla 2015-12-03 14.53.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t="6862"/>
                    <a:stretch/>
                  </pic:blipFill>
                  <pic:spPr bwMode="auto">
                    <a:xfrm>
                      <a:off x="0" y="0"/>
                      <a:ext cx="47529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14D" w:rsidRDefault="00C73F01">
      <w:r>
        <w:t xml:space="preserve">Permite modificar la formula actual. </w:t>
      </w:r>
    </w:p>
    <w:tbl>
      <w:tblPr>
        <w:tblW w:w="0" w:type="auto"/>
        <w:tblBorders>
          <w:top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1701"/>
        <w:gridCol w:w="1701"/>
        <w:gridCol w:w="5652"/>
      </w:tblGrid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Pr="009F6941" w:rsidRDefault="00C73F01" w:rsidP="003B31A0">
            <w:pPr>
              <w:pStyle w:val="Cita"/>
              <w:jc w:val="center"/>
              <w:rPr>
                <w:b/>
              </w:rPr>
            </w:pPr>
            <w:r w:rsidRPr="009F6941">
              <w:rPr>
                <w:b/>
              </w:rPr>
              <w:t>Botón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Pr="009F6941" w:rsidRDefault="00C73F01" w:rsidP="003B31A0">
            <w:pPr>
              <w:pStyle w:val="Cita"/>
              <w:jc w:val="center"/>
              <w:rPr>
                <w:b/>
              </w:rPr>
            </w:pPr>
            <w:r w:rsidRPr="009F6941">
              <w:rPr>
                <w:b/>
              </w:rPr>
              <w:t>Función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Pr="009F6941" w:rsidRDefault="00C73F01" w:rsidP="003B31A0">
            <w:pPr>
              <w:pStyle w:val="Cita"/>
              <w:jc w:val="center"/>
              <w:rPr>
                <w:b/>
              </w:rPr>
            </w:pPr>
            <w:r w:rsidRPr="009F6941">
              <w:rPr>
                <w:b/>
              </w:rPr>
              <w:t>Descripción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TEMP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Temperaturas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 xml:space="preserve">Programa las temperaturas de entrada y de salida a las que deberá llegar 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ROT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Rotación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Programa la rotación de la tómbola de la máquina.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TRAB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Trabajo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 xml:space="preserve">Establece </w:t>
            </w:r>
            <w:r>
              <w:t>el tiempo de trabajo de la máquina. Durante este tiempo, el controlador va a mantener las temperaturas programadas.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ALG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Algoritmo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C75F2F">
            <w:pPr>
              <w:pStyle w:val="Cita"/>
            </w:pPr>
            <w:r>
              <w:t xml:space="preserve">Programa el paso del algoritmo de entrada. Esta </w:t>
            </w:r>
            <w:r w:rsidR="00C75F2F">
              <w:t xml:space="preserve">función </w:t>
            </w:r>
            <w:proofErr w:type="spellStart"/>
            <w:r w:rsidR="00C75F2F">
              <w:t>decrementa</w:t>
            </w:r>
            <w:proofErr w:type="spellEnd"/>
            <w:r w:rsidR="00C75F2F">
              <w:t xml:space="preserve"> su tiempo mientras</w:t>
            </w:r>
            <w:r>
              <w:t xml:space="preserve"> la temperatura de entrada se encuentra por d</w:t>
            </w:r>
            <w:r>
              <w:t xml:space="preserve">ebajo del valor programado.  Si el tiempo del algoritmo llega a cero, el paso actual es cancelado y se continúa con el siguiente </w:t>
            </w:r>
            <w:proofErr w:type="gramStart"/>
            <w:r>
              <w:t>paso</w:t>
            </w:r>
            <w:proofErr w:type="gramEnd"/>
            <w:r>
              <w:t>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ENFR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Enfriamiento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E</w:t>
            </w:r>
            <w:r>
              <w:t>s</w:t>
            </w:r>
            <w:r w:rsidR="007D437D">
              <w:t>ta</w:t>
            </w:r>
            <w:r>
              <w:t xml:space="preserve"> función mantiene la tómbola y los ventiladores </w:t>
            </w:r>
            <w:r>
              <w:lastRenderedPageBreak/>
              <w:t>trabajando por el tiempo especificado o hasta que la</w:t>
            </w:r>
            <w:r>
              <w:t xml:space="preserve"> temperatura de entrada baje al valor programado. 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lastRenderedPageBreak/>
              <w:t>FIN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Fin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Establece la finalización de la formula.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7355BB8A" wp14:editId="3B088715">
                  <wp:extent cx="304800" cy="304800"/>
                  <wp:effectExtent l="0" t="0" r="0" b="0"/>
                  <wp:docPr id="13" name="Picture" descr="C:\Documents and Settings\Administrador\Mis documentos\Dropbox\documentos compartidos\insert_r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" descr="C:\Documents and Settings\Administrador\Mis documentos\Dropbox\documentos compartidos\insert_r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INSERTAR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Permite insertar un paso en blanco arriba del paso seleccionado.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2CF2D526" wp14:editId="7AE7DD94">
                  <wp:extent cx="304800" cy="304800"/>
                  <wp:effectExtent l="0" t="0" r="0" b="0"/>
                  <wp:docPr id="14" name="Picture" descr="C:\Documents and Settings\Administrador\Mis documentos\Dropbox\documentos compartidos\delete_r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" descr="C:\Documents and Settings\Administrador\Mis documentos\Dropbox\documentos compartidos\delete_r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BORRAR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940686" w:rsidP="009F6941">
            <w:pPr>
              <w:pStyle w:val="Cita"/>
            </w:pPr>
            <w:r>
              <w:t>Borra el paso actual.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6002FDC4" wp14:editId="6DCE2CAE">
                  <wp:extent cx="304800" cy="304800"/>
                  <wp:effectExtent l="0" t="0" r="0" b="0"/>
                  <wp:docPr id="15" name="Picture" descr="C:\Documents and Settings\Administrador\Mis documentos\Dropbox\documentos compartidos\table_er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" descr="C:\Documents and Settings\Administrador\Mis documentos\Dropbox\documentos compartidos\table_er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LIMPIAR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940686" w:rsidP="009F6941">
            <w:pPr>
              <w:pStyle w:val="Cita"/>
            </w:pPr>
            <w:r>
              <w:t>Borra todos los pasos de la fórmula para comenzar a editar una formula nueva.</w:t>
            </w:r>
          </w:p>
        </w:tc>
      </w:tr>
      <w:tr w:rsidR="00C75F2F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C75F2F" w:rsidRDefault="00C75F2F" w:rsidP="003B31A0">
            <w:pPr>
              <w:pStyle w:val="Cita"/>
              <w:jc w:val="center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D64A9F9" wp14:editId="19D9C120">
                  <wp:extent cx="304800" cy="304800"/>
                  <wp:effectExtent l="0" t="0" r="0" b="0"/>
                  <wp:docPr id="26" name="Imagen 26" descr="C:\Documents and Settings\Administrador\Mis documentos\Dropbox\documentos compartidos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Administrador\Mis documentos\Dropbox\documentos compartidos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C75F2F" w:rsidRDefault="00C75F2F" w:rsidP="003B31A0">
            <w:pPr>
              <w:pStyle w:val="Cita"/>
              <w:jc w:val="center"/>
            </w:pPr>
            <w:r>
              <w:t>OK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C75F2F" w:rsidRDefault="00C75F2F" w:rsidP="009F6941">
            <w:pPr>
              <w:pStyle w:val="Cita"/>
            </w:pPr>
            <w:r>
              <w:t>Transfiere la formula recién editada a la memoria de trabajo. Una vez en la memoria de trabajo, la formula puede guardarse a un numero de formula en la pantalla formulas.</w:t>
            </w:r>
          </w:p>
        </w:tc>
      </w:tr>
      <w:tr w:rsidR="00C75F2F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C75F2F" w:rsidRDefault="00C75F2F" w:rsidP="003B31A0">
            <w:pPr>
              <w:pStyle w:val="Cita"/>
              <w:jc w:val="center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44D3B25" wp14:editId="31E2ED62">
                  <wp:extent cx="304800" cy="304800"/>
                  <wp:effectExtent l="0" t="0" r="0" b="0"/>
                  <wp:docPr id="27" name="Imagen 27" descr="C:\Documents and Settings\Administrador\Mis documentos\Dropbox\documentos compartidos\clo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Administrador\Mis documentos\Dropbox\documentos compartidos\clo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C75F2F" w:rsidRDefault="00C75F2F" w:rsidP="003B31A0">
            <w:pPr>
              <w:pStyle w:val="Cita"/>
              <w:jc w:val="center"/>
            </w:pPr>
            <w:r>
              <w:t>CANCEL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C75F2F" w:rsidRDefault="00C75F2F" w:rsidP="009F6941">
            <w:pPr>
              <w:pStyle w:val="Cita"/>
            </w:pPr>
            <w:r>
              <w:t>Sale de la pantalla de edición de formula sin descartando los cambios.</w:t>
            </w:r>
          </w:p>
        </w:tc>
      </w:tr>
    </w:tbl>
    <w:p w:rsidR="003A214D" w:rsidRDefault="003A214D"/>
    <w:p w:rsidR="003A214D" w:rsidRDefault="00C73F01">
      <w:pPr>
        <w:pStyle w:val="Ttulo1"/>
      </w:pPr>
      <w:bookmarkStart w:id="5" w:name="_Toc437073807"/>
      <w:r>
        <w:lastRenderedPageBreak/>
        <w:t>Configuración</w:t>
      </w:r>
      <w:bookmarkEnd w:id="5"/>
    </w:p>
    <w:p w:rsidR="003A214D" w:rsidRDefault="00C73F01">
      <w:r>
        <w:rPr>
          <w:noProof/>
          <w:lang w:eastAsia="es-MX"/>
        </w:rPr>
        <w:drawing>
          <wp:inline distT="0" distB="0" distL="0" distR="0">
            <wp:extent cx="4752975" cy="3629025"/>
            <wp:effectExtent l="0" t="0" r="0" b="0"/>
            <wp:docPr id="16" name="Picture" descr="C:\Documents and Settings\Administrador\Mis documentos\Dropbox\documentos compartidos\Captura de pantalla 2015-12-03 14.55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C:\Documents and Settings\Administrador\Mis documentos\Dropbox\documentos compartidos\Captura de pantalla 2015-12-03 14.55.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/>
                    <a:srcRect t="6618"/>
                    <a:stretch/>
                  </pic:blipFill>
                  <pic:spPr bwMode="auto">
                    <a:xfrm>
                      <a:off x="0" y="0"/>
                      <a:ext cx="47529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14D" w:rsidRDefault="00C73F01">
      <w:pPr>
        <w:pStyle w:val="Ttulo2"/>
      </w:pPr>
      <w:bookmarkStart w:id="6" w:name="_Toc437073808"/>
      <w:r>
        <w:lastRenderedPageBreak/>
        <w:t>Red</w:t>
      </w:r>
      <w:bookmarkEnd w:id="6"/>
    </w:p>
    <w:p w:rsidR="003A214D" w:rsidRDefault="00C73F01">
      <w:r>
        <w:rPr>
          <w:noProof/>
          <w:lang w:eastAsia="es-MX"/>
        </w:rPr>
        <w:drawing>
          <wp:inline distT="0" distB="0" distL="0" distR="0">
            <wp:extent cx="4752975" cy="3629025"/>
            <wp:effectExtent l="0" t="0" r="0" b="0"/>
            <wp:docPr id="17" name="Picture" descr="C:\Documents and Settings\Administrador\Mis documentos\Dropbox\documentos compartidos\Captura de pantalla 2015-12-03 14.55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C:\Documents and Settings\Administrador\Mis documentos\Dropbox\documentos compartidos\Captura de pantalla 2015-12-03 14.55.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/>
                    <a:srcRect t="6618"/>
                    <a:stretch/>
                  </pic:blipFill>
                  <pic:spPr bwMode="auto">
                    <a:xfrm>
                      <a:off x="0" y="0"/>
                      <a:ext cx="47529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14D" w:rsidRDefault="00C73F01">
      <w:r>
        <w:t>El controlador puede conectarse</w:t>
      </w:r>
      <w:r>
        <w:t xml:space="preserve"> a un servidor para monitorear el estado de la maquina en forma remota; así como también obtener las gráficas de funcionamiento de la maquina durante toda la formula. Este componente es opcional y puede generar cargos extra.</w:t>
      </w:r>
    </w:p>
    <w:tbl>
      <w:tblPr>
        <w:tblW w:w="0" w:type="auto"/>
        <w:tblBorders>
          <w:top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1701"/>
        <w:gridCol w:w="1701"/>
        <w:gridCol w:w="5652"/>
      </w:tblGrid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Pr="009F6941" w:rsidRDefault="00C73F01" w:rsidP="003B31A0">
            <w:pPr>
              <w:pStyle w:val="Cita"/>
              <w:jc w:val="center"/>
              <w:rPr>
                <w:b/>
              </w:rPr>
            </w:pPr>
            <w:r w:rsidRPr="009F6941">
              <w:rPr>
                <w:b/>
              </w:rPr>
              <w:t>Botón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Pr="009F6941" w:rsidRDefault="00C73F01" w:rsidP="003B31A0">
            <w:pPr>
              <w:pStyle w:val="Cita"/>
              <w:jc w:val="center"/>
              <w:rPr>
                <w:b/>
              </w:rPr>
            </w:pPr>
            <w:r w:rsidRPr="009F6941">
              <w:rPr>
                <w:b/>
              </w:rPr>
              <w:t>Función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Pr="009F6941" w:rsidRDefault="00C73F01" w:rsidP="003B31A0">
            <w:pPr>
              <w:pStyle w:val="Cita"/>
              <w:jc w:val="center"/>
              <w:rPr>
                <w:b/>
              </w:rPr>
            </w:pPr>
            <w:r w:rsidRPr="009F6941">
              <w:rPr>
                <w:b/>
              </w:rPr>
              <w:t>Descripción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5F2F" w:rsidP="003B31A0">
            <w:pPr>
              <w:pStyle w:val="Cita"/>
              <w:jc w:val="center"/>
            </w:pPr>
            <w:r>
              <w:t>ESCLAVO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5F2F" w:rsidP="00C75F2F">
            <w:pPr>
              <w:pStyle w:val="Cita"/>
              <w:jc w:val="center"/>
            </w:pPr>
            <w:r>
              <w:t>Numero de esclavo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Para conectar las maquinas a un servidor y monitorear su funcionamiento cada máquina debe tener un número de identificación único llamado número de esclavo.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5F2F" w:rsidP="003B31A0">
            <w:pPr>
              <w:pStyle w:val="Cita"/>
              <w:jc w:val="center"/>
            </w:pPr>
            <w:r>
              <w:t>COMM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5F2F" w:rsidP="003B31A0">
            <w:pPr>
              <w:pStyle w:val="Cita"/>
              <w:jc w:val="center"/>
            </w:pPr>
            <w:r>
              <w:t>Estado de comunicación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Muestra el estado de la comunicación de la red con el servidor.</w:t>
            </w:r>
          </w:p>
        </w:tc>
      </w:tr>
    </w:tbl>
    <w:p w:rsidR="003A214D" w:rsidRDefault="003A214D"/>
    <w:p w:rsidR="003A214D" w:rsidRDefault="00C73F01">
      <w:r>
        <w:rPr>
          <w:noProof/>
          <w:lang w:eastAsia="es-MX"/>
        </w:rPr>
        <w:lastRenderedPageBreak/>
        <w:drawing>
          <wp:inline distT="0" distB="0" distL="0" distR="0">
            <wp:extent cx="5591175" cy="2761615"/>
            <wp:effectExtent l="0" t="0" r="0" b="0"/>
            <wp:docPr id="18" name="Picture" descr="C:\HH\graficasecadoras\trunk\Fotos\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C:\HH\graficasecadoras\trunk\Fotos\00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14D" w:rsidRDefault="00C73F01">
      <w:pPr>
        <w:pStyle w:val="Ttulo2"/>
      </w:pPr>
      <w:bookmarkStart w:id="7" w:name="_Toc437073809"/>
      <w:r>
        <w:t>PID</w:t>
      </w:r>
      <w:bookmarkEnd w:id="7"/>
    </w:p>
    <w:p w:rsidR="003A214D" w:rsidRDefault="00C73F01">
      <w:r>
        <w:rPr>
          <w:noProof/>
          <w:lang w:eastAsia="es-MX"/>
        </w:rPr>
        <w:drawing>
          <wp:inline distT="0" distB="0" distL="0" distR="0">
            <wp:extent cx="4752975" cy="3886200"/>
            <wp:effectExtent l="0" t="0" r="0" b="0"/>
            <wp:docPr id="19" name="Picture" descr="C:\Documents and Settings\Administrador\Mis documentos\Dropbox\documentos compartidos\Captura de pantalla 2015-12-03 14.55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C:\Documents and Settings\Administrador\Mis documentos\Dropbox\documentos compartidos\Captura de pantalla 2015-12-03 14.55.18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14D" w:rsidRDefault="00C73F01">
      <w:r>
        <w:t xml:space="preserve">El controlador permite modificar los parámetros de funcionamiento del algoritmo PID para ajustarse mejor a sus necesidades. </w:t>
      </w:r>
    </w:p>
    <w:p w:rsidR="003A214D" w:rsidRDefault="00C73F01">
      <w:pPr>
        <w:pStyle w:val="Ttulo2"/>
      </w:pPr>
      <w:bookmarkStart w:id="8" w:name="_Toc437073810"/>
      <w:r>
        <w:lastRenderedPageBreak/>
        <w:t>Opciones</w:t>
      </w:r>
      <w:bookmarkEnd w:id="8"/>
    </w:p>
    <w:p w:rsidR="003A214D" w:rsidRDefault="00C73F01">
      <w:r>
        <w:rPr>
          <w:noProof/>
          <w:lang w:eastAsia="es-MX"/>
        </w:rPr>
        <w:drawing>
          <wp:inline distT="0" distB="0" distL="0" distR="0">
            <wp:extent cx="4752975" cy="3629025"/>
            <wp:effectExtent l="0" t="0" r="0" b="0"/>
            <wp:docPr id="20" name="Picture" descr="C:\Documents and Settings\Administrador\Mis documentos\Dropbox\documentos compartidos\Captura de pantalla 2015-12-03 14.5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C:\Documents and Settings\Administrador\Mis documentos\Dropbox\documentos compartidos\Captura de pantalla 2015-12-03 14.55.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/>
                    <a:srcRect t="6618"/>
                    <a:stretch/>
                  </pic:blipFill>
                  <pic:spPr bwMode="auto">
                    <a:xfrm>
                      <a:off x="0" y="0"/>
                      <a:ext cx="47529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14D" w:rsidRDefault="00C73F01">
      <w:r>
        <w:t xml:space="preserve">Configura los componentes opcionales de la máquina. </w:t>
      </w:r>
    </w:p>
    <w:tbl>
      <w:tblPr>
        <w:tblW w:w="0" w:type="auto"/>
        <w:tblBorders>
          <w:top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1701"/>
        <w:gridCol w:w="1701"/>
        <w:gridCol w:w="5652"/>
      </w:tblGrid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Pr="009F6941" w:rsidRDefault="00C73F01" w:rsidP="003B31A0">
            <w:pPr>
              <w:pStyle w:val="Cita"/>
              <w:jc w:val="center"/>
              <w:rPr>
                <w:b/>
              </w:rPr>
            </w:pPr>
            <w:r w:rsidRPr="009F6941">
              <w:rPr>
                <w:b/>
              </w:rPr>
              <w:t>Botón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Pr="009F6941" w:rsidRDefault="009F6941" w:rsidP="003B31A0">
            <w:pPr>
              <w:pStyle w:val="Cita"/>
              <w:jc w:val="center"/>
              <w:rPr>
                <w:b/>
              </w:rPr>
            </w:pPr>
            <w:r w:rsidRPr="009F6941">
              <w:rPr>
                <w:b/>
              </w:rPr>
              <w:t>Función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Pr="009F6941" w:rsidRDefault="009F6941" w:rsidP="003B31A0">
            <w:pPr>
              <w:pStyle w:val="Cita"/>
              <w:jc w:val="center"/>
              <w:rPr>
                <w:b/>
              </w:rPr>
            </w:pPr>
            <w:r w:rsidRPr="009F6941">
              <w:rPr>
                <w:b/>
              </w:rPr>
              <w:t>Descripción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IGNORA ROTACION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Ignorar el sensor de rot</w:t>
            </w:r>
            <w:r>
              <w:t>ación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En condiciones normales el controlador se alarma cuando el sensor de rotación no cambia de estado por 3 segundos. Con esta función se deshabilita esta protección.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MANTENER PISTON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Memorizar al elevar la maquina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Con esta función las salidas para levan</w:t>
            </w:r>
            <w:r>
              <w:t>tar la maquina se quedan memorizadas.</w:t>
            </w:r>
          </w:p>
        </w:tc>
      </w:tr>
    </w:tbl>
    <w:p w:rsidR="003A214D" w:rsidRDefault="003A214D"/>
    <w:p w:rsidR="003A214D" w:rsidRDefault="00C73F01">
      <w:pPr>
        <w:pStyle w:val="Ttulo2"/>
      </w:pPr>
      <w:bookmarkStart w:id="9" w:name="_Toc437073811"/>
      <w:r>
        <w:lastRenderedPageBreak/>
        <w:t>Temperatura</w:t>
      </w:r>
      <w:bookmarkEnd w:id="9"/>
    </w:p>
    <w:p w:rsidR="003A214D" w:rsidRDefault="00C73F01">
      <w:r>
        <w:rPr>
          <w:noProof/>
          <w:lang w:eastAsia="es-MX"/>
        </w:rPr>
        <w:drawing>
          <wp:inline distT="0" distB="0" distL="0" distR="0">
            <wp:extent cx="4752975" cy="3629025"/>
            <wp:effectExtent l="0" t="0" r="0" b="0"/>
            <wp:docPr id="21" name="Picture" descr="C:\Documents and Settings\Administrador\Mis documentos\Dropbox\documentos compartidos\Captura de pantalla 2015-12-03 14.57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C:\Documents and Settings\Administrador\Mis documentos\Dropbox\documentos compartidos\Captura de pantalla 2015-12-03 14.57.5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/>
                    <a:srcRect t="6618"/>
                    <a:stretch/>
                  </pic:blipFill>
                  <pic:spPr bwMode="auto">
                    <a:xfrm>
                      <a:off x="0" y="0"/>
                      <a:ext cx="47529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14D" w:rsidRDefault="00C73F01">
      <w:r>
        <w:t>En esta pantalla se realiza la calibración de los sensores de temperatura.</w:t>
      </w:r>
    </w:p>
    <w:p w:rsidR="003A214D" w:rsidRDefault="00C73F01">
      <w:r>
        <w:t xml:space="preserve">También en esta pantalla se programa el límite de seguridad de temperatura, si la temperatura programada es rebasada por este </w:t>
      </w:r>
      <w:r>
        <w:t>valor el control de flama se resetea.</w:t>
      </w:r>
    </w:p>
    <w:p w:rsidR="003A214D" w:rsidRDefault="003A214D"/>
    <w:p w:rsidR="003A214D" w:rsidRDefault="00C73F01">
      <w:pPr>
        <w:pStyle w:val="Ttulo1"/>
      </w:pPr>
      <w:bookmarkStart w:id="10" w:name="_Toc437073812"/>
      <w:r>
        <w:lastRenderedPageBreak/>
        <w:t>Test</w:t>
      </w:r>
      <w:bookmarkEnd w:id="10"/>
    </w:p>
    <w:p w:rsidR="003A214D" w:rsidRDefault="00C73F01">
      <w:r>
        <w:rPr>
          <w:noProof/>
          <w:lang w:eastAsia="es-MX"/>
        </w:rPr>
        <w:drawing>
          <wp:inline distT="0" distB="0" distL="0" distR="0">
            <wp:extent cx="4752975" cy="3619500"/>
            <wp:effectExtent l="0" t="0" r="0" b="0"/>
            <wp:docPr id="22" name="Picture" descr="C:\Documents and Settings\Administrador\Mis documentos\Dropbox\documentos compartidos\Captura de pantalla 2015-12-03 14.5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C:\Documents and Settings\Administrador\Mis documentos\Dropbox\documentos compartidos\Captura de pantalla 2015-12-03 14.58.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/>
                    <a:srcRect t="6862"/>
                    <a:stretch/>
                  </pic:blipFill>
                  <pic:spPr bwMode="auto">
                    <a:xfrm>
                      <a:off x="0" y="0"/>
                      <a:ext cx="47529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14D" w:rsidRDefault="00C73F01">
      <w:r>
        <w:t>El controlador dispone de un modo especial de funcionamiento en el cual se pueden probar las salidas del PLC y verificar que las entradas estén activas en el mismo.</w:t>
      </w:r>
    </w:p>
    <w:tbl>
      <w:tblPr>
        <w:tblW w:w="0" w:type="auto"/>
        <w:tblBorders>
          <w:top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1701"/>
        <w:gridCol w:w="1701"/>
        <w:gridCol w:w="5652"/>
      </w:tblGrid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Pr="009F6941" w:rsidRDefault="00C73F01" w:rsidP="003B31A0">
            <w:pPr>
              <w:pStyle w:val="Cita"/>
              <w:jc w:val="center"/>
              <w:rPr>
                <w:b/>
              </w:rPr>
            </w:pPr>
            <w:r w:rsidRPr="009F6941">
              <w:rPr>
                <w:b/>
              </w:rPr>
              <w:t>Botón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Pr="009F6941" w:rsidRDefault="00C73F01" w:rsidP="003B31A0">
            <w:pPr>
              <w:pStyle w:val="Cita"/>
              <w:jc w:val="center"/>
              <w:rPr>
                <w:b/>
              </w:rPr>
            </w:pPr>
            <w:r w:rsidRPr="009F6941">
              <w:rPr>
                <w:b/>
              </w:rPr>
              <w:t>Función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Pr="009F6941" w:rsidRDefault="00C73F01" w:rsidP="003B31A0">
            <w:pPr>
              <w:pStyle w:val="Cita"/>
              <w:jc w:val="center"/>
              <w:rPr>
                <w:b/>
              </w:rPr>
            </w:pPr>
            <w:r w:rsidRPr="009F6941">
              <w:rPr>
                <w:b/>
              </w:rPr>
              <w:t>Descripción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Entradas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Botones d</w:t>
            </w:r>
            <w:r>
              <w:t>e entradas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Permite revisar de forma rápida si los distintos sensores de la maquina están activados.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Salidas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Botones de entradas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Al presionar uno de estos botones se activa manualmente su respectiva salida.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3A214D" w:rsidP="003B31A0">
            <w:pPr>
              <w:pStyle w:val="Cita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ANALOGO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 xml:space="preserve">Muestra la pantalla de pruebas </w:t>
            </w:r>
            <w:r>
              <w:t>análogas.</w:t>
            </w:r>
          </w:p>
        </w:tc>
      </w:tr>
      <w:tr w:rsidR="003A214D" w:rsidTr="00C75F2F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05F360FB" wp14:editId="64DC2B30">
                  <wp:extent cx="304800" cy="304800"/>
                  <wp:effectExtent l="0" t="0" r="0" b="0"/>
                  <wp:docPr id="23" name="Picture" descr="C:\Documents and Settings\Administrador\Mis documentos\Dropbox\documentos compartidos\clo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C:\Documents and Settings\Administrador\Mis documentos\Dropbox\documentos compartidos\clo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3A214D" w:rsidRDefault="00C73F01" w:rsidP="003B31A0">
            <w:pPr>
              <w:pStyle w:val="Cita"/>
              <w:jc w:val="center"/>
            </w:pPr>
            <w:r>
              <w:t>CANCEL</w:t>
            </w:r>
          </w:p>
        </w:tc>
        <w:tc>
          <w:tcPr>
            <w:tcW w:w="0" w:type="auto"/>
            <w:shd w:val="clear" w:color="auto" w:fill="auto"/>
            <w:tcMar>
              <w:left w:w="108" w:type="dxa"/>
            </w:tcMar>
          </w:tcPr>
          <w:p w:rsidR="003A214D" w:rsidRDefault="00C73F01" w:rsidP="009F6941">
            <w:pPr>
              <w:pStyle w:val="Cita"/>
            </w:pPr>
            <w:r>
              <w:t>Permite salir de la pantalla de pruebas.</w:t>
            </w:r>
          </w:p>
        </w:tc>
      </w:tr>
    </w:tbl>
    <w:p w:rsidR="003A214D" w:rsidRDefault="003A214D"/>
    <w:p w:rsidR="003A214D" w:rsidRDefault="00C73F01">
      <w:pPr>
        <w:pStyle w:val="Ttulo2"/>
      </w:pPr>
      <w:bookmarkStart w:id="11" w:name="_Toc437073813"/>
      <w:r>
        <w:lastRenderedPageBreak/>
        <w:t>Test análogo</w:t>
      </w:r>
      <w:bookmarkEnd w:id="11"/>
    </w:p>
    <w:p w:rsidR="003A214D" w:rsidRDefault="00C73F01">
      <w:r>
        <w:rPr>
          <w:noProof/>
          <w:lang w:eastAsia="es-MX"/>
        </w:rPr>
        <w:drawing>
          <wp:inline distT="0" distB="0" distL="0" distR="0">
            <wp:extent cx="4752975" cy="3638550"/>
            <wp:effectExtent l="0" t="0" r="0" b="0"/>
            <wp:docPr id="24" name="Picture" descr="C:\Documents and Settings\Administrador\Mis documentos\Dropbox\documentos compartidos\Captura de pantalla 2015-12-03 14.58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:\Documents and Settings\Administrador\Mis documentos\Dropbox\documentos compartidos\Captura de pantalla 2015-12-03 14.58.2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/>
                    <a:srcRect t="6372"/>
                    <a:stretch/>
                  </pic:blipFill>
                  <pic:spPr bwMode="auto">
                    <a:xfrm>
                      <a:off x="0" y="0"/>
                      <a:ext cx="47529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14D" w:rsidRDefault="00C73F01">
      <w:r>
        <w:t xml:space="preserve">De igual forma que con las entradas y salidas digitales, presionando el botón “ANALOGO” se entra a la pantalla de pruebas análogas. Donde se puede observar el estado de las </w:t>
      </w:r>
      <w:r>
        <w:t>entradas y salidas análogas en el controlador.</w:t>
      </w:r>
    </w:p>
    <w:p w:rsidR="00C75F2F" w:rsidRDefault="00C75F2F" w:rsidP="00C75F2F">
      <w:pPr>
        <w:pStyle w:val="Ttulo1"/>
      </w:pPr>
      <w:bookmarkStart w:id="12" w:name="_Toc437073814"/>
      <w:r>
        <w:lastRenderedPageBreak/>
        <w:t>Índice</w:t>
      </w:r>
      <w:bookmarkStart w:id="13" w:name="_GoBack"/>
      <w:bookmarkEnd w:id="12"/>
      <w:bookmarkEnd w:id="13"/>
    </w:p>
    <w:sdt>
      <w:sdtPr>
        <w:rPr>
          <w:lang w:val="es-ES"/>
        </w:rPr>
        <w:id w:val="1567376204"/>
        <w:docPartObj>
          <w:docPartGallery w:val="Table of Contents"/>
          <w:docPartUnique/>
        </w:docPartObj>
      </w:sdtPr>
      <w:sdtEndPr>
        <w:rPr>
          <w:rFonts w:ascii="Calibri" w:eastAsia="Droid Sans Fallback" w:hAnsi="Calibri" w:cs="Calibri"/>
          <w:color w:val="auto"/>
          <w:sz w:val="22"/>
          <w:szCs w:val="22"/>
          <w:lang w:eastAsia="en-US"/>
        </w:rPr>
      </w:sdtEndPr>
      <w:sdtContent>
        <w:p w:rsidR="00C75F2F" w:rsidRDefault="00C75F2F">
          <w:pPr>
            <w:pStyle w:val="TtulodeTDC"/>
          </w:pPr>
        </w:p>
        <w:p w:rsidR="00C75F2F" w:rsidRDefault="00C75F2F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073802" w:history="1">
            <w:r w:rsidRPr="00F7787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2F" w:rsidRDefault="00C75F2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37073803" w:history="1">
            <w:r w:rsidRPr="00F77873">
              <w:rPr>
                <w:rStyle w:val="Hipervnculo"/>
                <w:noProof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2F" w:rsidRDefault="00C75F2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37073804" w:history="1">
            <w:r w:rsidRPr="00F77873">
              <w:rPr>
                <w:rStyle w:val="Hipervnculo"/>
                <w:noProof/>
              </w:rPr>
              <w:t>Ciclo activo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2F" w:rsidRDefault="00C75F2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37073805" w:history="1">
            <w:r w:rsidRPr="00F77873">
              <w:rPr>
                <w:rStyle w:val="Hipervnculo"/>
                <w:noProof/>
              </w:rPr>
              <w:t>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2F" w:rsidRDefault="00C75F2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37073806" w:history="1">
            <w:r w:rsidRPr="00F77873">
              <w:rPr>
                <w:rStyle w:val="Hipervnculo"/>
                <w:noProof/>
              </w:rPr>
              <w:t>Formula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2F" w:rsidRDefault="00C75F2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37073807" w:history="1">
            <w:r w:rsidRPr="00F77873">
              <w:rPr>
                <w:rStyle w:val="Hipervnculo"/>
                <w:noProof/>
              </w:rPr>
              <w:t>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2F" w:rsidRDefault="00C75F2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7073808" w:history="1">
            <w:r w:rsidRPr="00F77873">
              <w:rPr>
                <w:rStyle w:val="Hipervnculo"/>
                <w:noProof/>
              </w:rPr>
              <w:t>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2F" w:rsidRDefault="00C75F2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7073809" w:history="1">
            <w:r w:rsidRPr="00F77873">
              <w:rPr>
                <w:rStyle w:val="Hipervnculo"/>
                <w:noProof/>
              </w:rPr>
              <w:t>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2F" w:rsidRDefault="00C75F2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7073810" w:history="1">
            <w:r w:rsidRPr="00F77873">
              <w:rPr>
                <w:rStyle w:val="Hipervnculo"/>
                <w:noProof/>
              </w:rPr>
              <w:t>Opciones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2F" w:rsidRDefault="00C75F2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7073811" w:history="1">
            <w:r w:rsidRPr="00F77873">
              <w:rPr>
                <w:rStyle w:val="Hipervnculo"/>
                <w:noProof/>
              </w:rPr>
              <w:t>Temperatura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2F" w:rsidRDefault="00C75F2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37073812" w:history="1">
            <w:r w:rsidRPr="00F77873">
              <w:rPr>
                <w:rStyle w:val="Hipervnculo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2F" w:rsidRDefault="00C75F2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7073813" w:history="1">
            <w:r w:rsidRPr="00F77873">
              <w:rPr>
                <w:rStyle w:val="Hipervnculo"/>
                <w:noProof/>
              </w:rPr>
              <w:t>Test análogo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2F" w:rsidRDefault="00C75F2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37073814" w:history="1">
            <w:r w:rsidRPr="00F77873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2F" w:rsidRDefault="00C75F2F">
          <w:r>
            <w:rPr>
              <w:b/>
              <w:bCs/>
              <w:lang w:val="es-ES"/>
            </w:rPr>
            <w:fldChar w:fldCharType="end"/>
          </w:r>
        </w:p>
      </w:sdtContent>
    </w:sdt>
    <w:p w:rsidR="00C75F2F" w:rsidRPr="00C75F2F" w:rsidRDefault="00C75F2F" w:rsidP="00C75F2F"/>
    <w:sectPr w:rsidR="00C75F2F" w:rsidRPr="00C75F2F">
      <w:footerReference w:type="default" r:id="rId32"/>
      <w:pgSz w:w="12240" w:h="15840"/>
      <w:pgMar w:top="1417" w:right="1701" w:bottom="1417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F01" w:rsidRDefault="00C73F01">
      <w:pPr>
        <w:spacing w:after="0" w:line="240" w:lineRule="auto"/>
      </w:pPr>
      <w:r>
        <w:separator/>
      </w:r>
    </w:p>
  </w:endnote>
  <w:endnote w:type="continuationSeparator" w:id="0">
    <w:p w:rsidR="00C73F01" w:rsidRDefault="00C73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43"/>
      <w:gridCol w:w="1811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404963862"/>
        <w:docPartObj>
          <w:docPartGallery w:val="Page Numbers (Bottom of Page)"/>
          <w:docPartUnique/>
        </w:docPartObj>
      </w:sdtPr>
      <w:sdtEndPr>
        <w:rPr>
          <w:rFonts w:ascii="Calibri" w:eastAsia="Droid Sans Fallback" w:hAnsi="Calibri" w:cs="Calibri"/>
          <w:sz w:val="22"/>
          <w:szCs w:val="22"/>
        </w:rPr>
      </w:sdtEndPr>
      <w:sdtContent>
        <w:tr w:rsidR="009F6941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9F6941" w:rsidRDefault="009F6941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9F6941" w:rsidRDefault="009F6941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766370" w:rsidRPr="00766370">
                <w:rPr>
                  <w:noProof/>
                  <w:lang w:val="es-ES"/>
                </w:rPr>
                <w:t>16</w:t>
              </w:r>
              <w:r>
                <w:fldChar w:fldCharType="end"/>
              </w:r>
            </w:p>
          </w:tc>
        </w:tr>
      </w:sdtContent>
    </w:sdt>
  </w:tbl>
  <w:p w:rsidR="003A214D" w:rsidRDefault="003A214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F01" w:rsidRDefault="00C73F01">
      <w:pPr>
        <w:spacing w:after="0" w:line="240" w:lineRule="auto"/>
      </w:pPr>
      <w:r>
        <w:separator/>
      </w:r>
    </w:p>
  </w:footnote>
  <w:footnote w:type="continuationSeparator" w:id="0">
    <w:p w:rsidR="00C73F01" w:rsidRDefault="00C73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14D"/>
    <w:rsid w:val="00064700"/>
    <w:rsid w:val="00330800"/>
    <w:rsid w:val="003A214D"/>
    <w:rsid w:val="003B31A0"/>
    <w:rsid w:val="004A1EB4"/>
    <w:rsid w:val="00766370"/>
    <w:rsid w:val="007D437D"/>
    <w:rsid w:val="00940686"/>
    <w:rsid w:val="009F6941"/>
    <w:rsid w:val="00C73F01"/>
    <w:rsid w:val="00C7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86"/>
    <w:pPr>
      <w:suppressAutoHyphens/>
      <w:spacing w:after="200"/>
      <w:ind w:firstLine="709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B31A0"/>
    <w:pPr>
      <w:keepNext/>
      <w:keepLines/>
      <w:pageBreakBefore/>
      <w:pBdr>
        <w:bottom w:val="single" w:sz="24" w:space="1" w:color="4F81BD"/>
      </w:pBdr>
      <w:spacing w:before="120" w:after="480"/>
      <w:ind w:firstLine="0"/>
      <w:outlineLvl w:val="0"/>
    </w:pPr>
    <w:rPr>
      <w:rFonts w:ascii="Cambria" w:hAnsi="Cambria"/>
      <w:b/>
      <w:bCs/>
      <w:color w:val="4F81BD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31A0"/>
    <w:pPr>
      <w:keepNext/>
      <w:keepLines/>
      <w:pBdr>
        <w:bottom w:val="single" w:sz="12" w:space="1" w:color="4F81BD"/>
      </w:pBdr>
      <w:spacing w:before="120" w:after="12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1A0"/>
    <w:rPr>
      <w:rFonts w:ascii="Cambria" w:hAnsi="Cambria"/>
      <w:b/>
      <w:bCs/>
      <w:color w:val="4F81BD"/>
      <w:sz w:val="40"/>
      <w:szCs w:val="2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64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B31A0"/>
    <w:rPr>
      <w:rFonts w:ascii="Cambria" w:hAnsi="Cambria"/>
      <w:b/>
      <w:bCs/>
      <w:color w:val="4F81BD"/>
      <w:sz w:val="26"/>
      <w:szCs w:val="26"/>
    </w:rPr>
  </w:style>
  <w:style w:type="character" w:customStyle="1" w:styleId="EncabezadoCar">
    <w:name w:val="Encabezado Car"/>
    <w:basedOn w:val="Fuentedeprrafopredeter"/>
    <w:link w:val="Encabezado"/>
    <w:uiPriority w:val="99"/>
    <w:rsid w:val="002D4748"/>
  </w:style>
  <w:style w:type="character" w:customStyle="1" w:styleId="PiedepginaCar">
    <w:name w:val="Pie de página Car"/>
    <w:basedOn w:val="Fuentedeprrafopredeter"/>
    <w:link w:val="Piedepgina"/>
    <w:uiPriority w:val="99"/>
    <w:rsid w:val="002D474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6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D4748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D4748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rameContents">
    <w:name w:val="Frame Contents"/>
    <w:basedOn w:val="Normal"/>
  </w:style>
  <w:style w:type="table" w:styleId="Tablaconcuadrcula">
    <w:name w:val="Table Grid"/>
    <w:basedOn w:val="Tablanormal"/>
    <w:uiPriority w:val="59"/>
    <w:rsid w:val="00C5064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next w:val="Normal"/>
    <w:link w:val="CitaCar"/>
    <w:uiPriority w:val="29"/>
    <w:qFormat/>
    <w:rsid w:val="00940686"/>
    <w:pPr>
      <w:keepLines/>
      <w:ind w:firstLine="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40686"/>
    <w:rPr>
      <w:i/>
      <w:iCs/>
      <w:color w:val="000000" w:themeColor="text1"/>
    </w:rPr>
  </w:style>
  <w:style w:type="paragraph" w:styleId="TtulodeTDC">
    <w:name w:val="TOC Heading"/>
    <w:basedOn w:val="Ttulo1"/>
    <w:next w:val="Normal"/>
    <w:uiPriority w:val="39"/>
    <w:unhideWhenUsed/>
    <w:qFormat/>
    <w:rsid w:val="00C75F2F"/>
    <w:pPr>
      <w:pageBreakBefore w:val="0"/>
      <w:pBdr>
        <w:bottom w:val="none" w:sz="0" w:space="0" w:color="auto"/>
      </w:pBdr>
      <w:suppressAutoHyphens w:val="0"/>
      <w:spacing w:before="480" w:after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75F2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5F2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75F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1C6D2-52A4-4562-B5EA-45D3B442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16</Pages>
  <Words>1346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13</cp:revision>
  <dcterms:created xsi:type="dcterms:W3CDTF">2015-12-03T15:23:00Z</dcterms:created>
  <dcterms:modified xsi:type="dcterms:W3CDTF">2015-12-05T16:15:00Z</dcterms:modified>
  <dc:language>es-MX</dc:language>
</cp:coreProperties>
</file>