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852F" w14:textId="0F93A20A" w:rsidR="00CD70C2" w:rsidRDefault="00CC64E4">
      <w:r>
        <w:t>Part I:</w:t>
      </w:r>
      <w:bookmarkStart w:id="0" w:name="_GoBack"/>
      <w:bookmarkEnd w:id="0"/>
    </w:p>
    <w:sectPr w:rsidR="00CD70C2" w:rsidSect="00BF0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4E4"/>
    <w:rsid w:val="00BF0A92"/>
    <w:rsid w:val="00CC64E4"/>
    <w:rsid w:val="00C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A5725"/>
  <w15:chartTrackingRefBased/>
  <w15:docId w15:val="{07548361-02D5-47A9-9C03-BC3AB045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Hu</dc:creator>
  <cp:keywords/>
  <dc:description/>
  <cp:lastModifiedBy>Haocheng Hu</cp:lastModifiedBy>
  <cp:revision>1</cp:revision>
  <dcterms:created xsi:type="dcterms:W3CDTF">2020-02-03T01:32:00Z</dcterms:created>
  <dcterms:modified xsi:type="dcterms:W3CDTF">2020-02-03T01:32:00Z</dcterms:modified>
</cp:coreProperties>
</file>