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62187" w14:textId="58BAC99E" w:rsidR="00CD70C2" w:rsidRDefault="00C36771">
      <w:r>
        <w:t>Part I:</w:t>
      </w:r>
    </w:p>
    <w:p w14:paraId="10D5898B" w14:textId="44682A53" w:rsidR="00C36771" w:rsidRDefault="007C05EF">
      <w:r>
        <w:t xml:space="preserve">9. </w:t>
      </w:r>
      <w:r>
        <w:rPr>
          <w:noProof/>
        </w:rPr>
        <w:drawing>
          <wp:inline distT="0" distB="0" distL="0" distR="0" wp14:anchorId="77E7AA88" wp14:editId="6C5A6EC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Simulation for the ram module.</w:t>
      </w:r>
    </w:p>
    <w:p w14:paraId="6B2C7968" w14:textId="3A4D167F" w:rsidR="00BB507B" w:rsidRDefault="00BB507B">
      <w:pPr>
        <w:rPr>
          <w:noProof/>
        </w:rPr>
      </w:pPr>
      <w:r>
        <w:t>11.</w:t>
      </w:r>
      <w:r w:rsidRPr="00BB50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E25C64" wp14:editId="0AE97C2A">
            <wp:extent cx="5731510" cy="2899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EBAA" w14:textId="6F34231B" w:rsidR="00BB507B" w:rsidRDefault="00BB507B">
      <w:r>
        <w:rPr>
          <w:noProof/>
        </w:rPr>
        <w:t>Schematic for the circuit, with the Keys and switches connected to relevant modules.</w:t>
      </w:r>
      <w:bookmarkStart w:id="0" w:name="_GoBack"/>
      <w:bookmarkEnd w:id="0"/>
    </w:p>
    <w:sectPr w:rsidR="00BB507B" w:rsidSect="00BF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71"/>
    <w:rsid w:val="007C05EF"/>
    <w:rsid w:val="00BB507B"/>
    <w:rsid w:val="00BF0A92"/>
    <w:rsid w:val="00C36771"/>
    <w:rsid w:val="00C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6C94"/>
  <w15:chartTrackingRefBased/>
  <w15:docId w15:val="{6A7D9169-549A-4264-A109-ABE4AEB4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3</cp:revision>
  <dcterms:created xsi:type="dcterms:W3CDTF">2020-03-11T08:22:00Z</dcterms:created>
  <dcterms:modified xsi:type="dcterms:W3CDTF">2020-03-11T08:53:00Z</dcterms:modified>
</cp:coreProperties>
</file>