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3D7" w:rsidRDefault="003C5F58" w:rsidP="000143D7">
      <w:pPr>
        <w:pStyle w:val="LEUBlank"/>
      </w:pPr>
      <w:r>
        <mc:AlternateContent>
          <mc:Choice Requires="wps">
            <w:drawing>
              <wp:anchor distT="0" distB="0" distL="114300" distR="114300" simplePos="0" relativeHeight="251657728" behindDoc="0" locked="0" layoutInCell="1" allowOverlap="1">
                <wp:simplePos x="0" y="0"/>
                <wp:positionH relativeFrom="column">
                  <wp:posOffset>-121920</wp:posOffset>
                </wp:positionH>
                <wp:positionV relativeFrom="paragraph">
                  <wp:posOffset>-975995</wp:posOffset>
                </wp:positionV>
                <wp:extent cx="7082790" cy="0"/>
                <wp:effectExtent l="0" t="0" r="22860" b="190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B2EAC" id="Line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76.85pt" to="548.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" strokecolor="white [3212]" strokeweight=".25pt">
                <v:stroke dashstyle="1 1" endcap="round"/>
              </v:line>
            </w:pict>
          </mc:Fallback>
        </mc:AlternateContent>
      </w:r>
      <w:r>
        <mc:AlternateContent>
          <mc:Choice Requires="wps">
            <w:drawing>
              <wp:anchor distT="0" distB="0" distL="114300" distR="114300" simplePos="0" relativeHeight="251658752" behindDoc="0" locked="0" layoutInCell="1" allowOverlap="1">
                <wp:simplePos x="0" y="0"/>
                <wp:positionH relativeFrom="column">
                  <wp:posOffset>-99060</wp:posOffset>
                </wp:positionH>
                <wp:positionV relativeFrom="paragraph">
                  <wp:posOffset>-1204595</wp:posOffset>
                </wp:positionV>
                <wp:extent cx="7082790" cy="0"/>
                <wp:effectExtent l="0" t="0" r="2286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2F9B3" id="Line 5"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94.85pt" to="549.9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" strokecolor="white [3212]" strokeweight=".25pt">
                <v:stroke dashstyle="1 1" endcap="round"/>
              </v:line>
            </w:pict>
          </mc:Fallback>
        </mc:AlternateContent>
      </w:r>
      <w:r>
        <mc:AlternateContent>
          <mc:Choice Requires="wps">
            <w:drawing>
              <wp:anchor distT="0" distB="0" distL="114300" distR="114300" simplePos="0" relativeHeight="251656704" behindDoc="0" locked="1" layoutInCell="1" allowOverlap="1">
                <wp:simplePos x="0" y="0"/>
                <wp:positionH relativeFrom="page">
                  <wp:posOffset>367665</wp:posOffset>
                </wp:positionH>
                <wp:positionV relativeFrom="page">
                  <wp:posOffset>1449070</wp:posOffset>
                </wp:positionV>
                <wp:extent cx="3413760" cy="868680"/>
                <wp:effectExtent l="0" t="127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5pt;margin-top:114.1pt;width:268.8pt;height:68.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" filled="f" stroked="f">
                <v:textbox inset="0,0,0,0">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v:textbox>
                <w10:wrap anchorx="page" anchory="page"/>
                <w10:anchorlock/>
              </v:shape>
            </w:pict>
          </mc:Fallback>
        </mc:AlternateContent>
      </w:r>
    </w:p>
    <w:p w:rsidR="006D2E5A" w:rsidRDefault="00415F78" w:rsidP="006D2E5A">
      <w:pPr>
        <w:pStyle w:val="LEUFPTitle"/>
      </w:pPr>
      <w:fldSimple w:instr=" TITLE  ">
        <w:r w:rsidR="00AB2924">
          <w:t>Structure Embedding prototype software StrEmbed-4 specification</w:t>
        </w:r>
      </w:fldSimple>
    </w:p>
    <w:p w:rsidR="006D2E5A" w:rsidRDefault="00415F78" w:rsidP="006D2E5A">
      <w:pPr>
        <w:pStyle w:val="LEUFPSubtitle"/>
      </w:pPr>
      <w:fldSimple w:instr=" SUBJECT  ">
        <w:r w:rsidR="00AB2924">
          <w:t>Embedding design structures in engineering information</w:t>
        </w:r>
      </w:fldSimple>
    </w:p>
    <w:p w:rsidR="006D2E5A" w:rsidRDefault="006D2E5A" w:rsidP="006D2E5A">
      <w:pPr>
        <w:pStyle w:val="LEUBodyText"/>
      </w:pPr>
    </w:p>
    <w:p w:rsidR="00E40332" w:rsidRDefault="00DB13B4" w:rsidP="006D2E5A">
      <w:pPr>
        <w:pStyle w:val="LEUBodyText"/>
      </w:pPr>
      <w:r>
        <w:t>13</w:t>
      </w:r>
      <w:r w:rsidR="007D1813">
        <w:t>th</w:t>
      </w:r>
      <w:r w:rsidR="00582E20">
        <w:t xml:space="preserve"> </w:t>
      </w:r>
      <w:r w:rsidR="007D1813">
        <w:t>March</w:t>
      </w:r>
      <w:r w:rsidR="00582E20">
        <w:t xml:space="preserve"> </w:t>
      </w:r>
      <w:r w:rsidR="007D1813">
        <w:t>2017</w:t>
      </w:r>
    </w:p>
    <w:p w:rsidR="00E40332" w:rsidRDefault="00E40332" w:rsidP="006D2E5A">
      <w:pPr>
        <w:pStyle w:val="LEUBodyText"/>
      </w:pPr>
      <w:r>
        <w:t xml:space="preserve">Version </w:t>
      </w:r>
      <w:fldSimple w:instr=" COMMENTS   \* MERGEFORMAT ">
        <w:r w:rsidR="00AB2924">
          <w:t>1.1</w:t>
        </w:r>
      </w:fldSimple>
    </w:p>
    <w:p w:rsidR="00E40332" w:rsidRDefault="00E40332" w:rsidP="006D2E5A">
      <w:pPr>
        <w:pStyle w:val="LEUBodyText"/>
      </w:pPr>
    </w:p>
    <w:p w:rsidR="00E40332" w:rsidRDefault="00657D2A" w:rsidP="00E40332">
      <w:pPr>
        <w:pStyle w:val="LEUHeadingOne"/>
      </w:pPr>
      <w:r>
        <w:t>Background</w:t>
      </w:r>
    </w:p>
    <w:p w:rsidR="00363BB6" w:rsidRDefault="0020063C" w:rsidP="006D2E5A">
      <w:pPr>
        <w:pStyle w:val="LEUBodyText"/>
      </w:pPr>
      <w:r>
        <w:t xml:space="preserve">Technology </w:t>
      </w:r>
      <w:r w:rsidR="00363BB6">
        <w:t>D</w:t>
      </w:r>
      <w:r>
        <w:t>emonstrator is a major deliverable of the Embedding Design Structures in Engineering I</w:t>
      </w:r>
      <w:r w:rsidRPr="0020063C">
        <w:t>nformation</w:t>
      </w:r>
      <w:r>
        <w:t xml:space="preserve"> project</w:t>
      </w:r>
      <w:r w:rsidR="00363BB6" w:rsidRPr="00363BB6">
        <w:t>, a Design The Future project funded by Engineering and Physical Sciences Research Council (grant reference EP/N005694/1).</w:t>
      </w:r>
    </w:p>
    <w:p w:rsidR="00374232" w:rsidRDefault="00363BB6" w:rsidP="00374232">
      <w:pPr>
        <w:pStyle w:val="LEUBodyText"/>
        <w:ind w:firstLine="425"/>
      </w:pPr>
      <w:r>
        <w:t xml:space="preserve">Structure </w:t>
      </w:r>
      <w:r w:rsidR="0020063C">
        <w:t xml:space="preserve">Embedding </w:t>
      </w:r>
      <w:r>
        <w:t xml:space="preserve">version 4 (StrEmbed-4) is a </w:t>
      </w:r>
      <w:r w:rsidR="007E63FD">
        <w:t xml:space="preserve">part </w:t>
      </w:r>
      <w:r>
        <w:t>of the Technology Demonstrator</w:t>
      </w:r>
      <w:r w:rsidR="007E63FD">
        <w:t xml:space="preserve">.  </w:t>
      </w:r>
      <w:r w:rsidR="00374232">
        <w:t>This prototype software</w:t>
      </w:r>
      <w:r w:rsidR="007D1813">
        <w:t xml:space="preserve"> demonstrates the </w:t>
      </w:r>
      <w:r w:rsidR="00374232">
        <w:t xml:space="preserve">findings of the project and the feasibility of its implementation for practical use.  StrEmbed-4 uses data </w:t>
      </w:r>
      <w:r w:rsidR="00E508C6">
        <w:t xml:space="preserve">set </w:t>
      </w:r>
      <w:r w:rsidR="00374232">
        <w:t>of the cases studies defined in the Technology Demonstrator</w:t>
      </w:r>
      <w:r w:rsidR="00E508C6">
        <w:t xml:space="preserve"> to demonstrate key findings of the project</w:t>
      </w:r>
      <w:r w:rsidR="00374232">
        <w:t xml:space="preserve">.  Alternatively, user data in the form of STEP AP214* can also be used.  </w:t>
      </w:r>
      <w:r w:rsidR="00E508C6">
        <w:t xml:space="preserve">STEP AP214 is a popular vendor neutral data exchange format for computer-aided systems.  </w:t>
      </w:r>
      <w:r w:rsidR="00374232">
        <w:t>(*</w:t>
      </w:r>
      <w:r w:rsidR="00E508C6" w:rsidRPr="00E508C6">
        <w:t>Standard for the Exchange of Product model data</w:t>
      </w:r>
      <w:r w:rsidR="00E508C6">
        <w:t xml:space="preserve"> Application Protocol 214, ISO 10303-214</w:t>
      </w:r>
      <w:r w:rsidR="00374232">
        <w:t>)</w:t>
      </w:r>
    </w:p>
    <w:p w:rsidR="003736CD" w:rsidRDefault="005F61B3" w:rsidP="00374232">
      <w:pPr>
        <w:pStyle w:val="LEUBodyText"/>
        <w:ind w:firstLine="425"/>
      </w:pPr>
      <w:r>
        <w:t xml:space="preserve">This paper </w:t>
      </w:r>
      <w:r w:rsidR="00374232">
        <w:t>defines</w:t>
      </w:r>
      <w:r>
        <w:t xml:space="preserve"> a</w:t>
      </w:r>
      <w:r w:rsidR="007E63FD">
        <w:t xml:space="preserve"> functi</w:t>
      </w:r>
      <w:r>
        <w:t xml:space="preserve">onal specification for </w:t>
      </w:r>
      <w:r w:rsidR="007E63FD">
        <w:t>StrEmbed-4</w:t>
      </w:r>
      <w:r>
        <w:t>.</w:t>
      </w:r>
    </w:p>
    <w:p w:rsidR="00363BB6" w:rsidRDefault="00155005" w:rsidP="00363BB6">
      <w:pPr>
        <w:pStyle w:val="LEUHeadingOne"/>
      </w:pPr>
      <w:r w:rsidRPr="00155005">
        <w:t>Specification</w:t>
      </w:r>
    </w:p>
    <w:p w:rsidR="00363BB6" w:rsidRDefault="00B36A63" w:rsidP="00363BB6">
      <w:pPr>
        <w:pStyle w:val="LEUHeadingTwo"/>
      </w:pPr>
      <w:r>
        <w:t>Open file</w:t>
      </w:r>
    </w:p>
    <w:p w:rsidR="00155005" w:rsidRDefault="00155005" w:rsidP="00155005">
      <w:pPr>
        <w:pStyle w:val="LEUBodyText"/>
        <w:numPr>
          <w:ilvl w:val="0"/>
          <w:numId w:val="1"/>
        </w:numPr>
        <w:ind w:left="425" w:hanging="425"/>
      </w:pPr>
      <w:r>
        <w:t>To read assembly f</w:t>
      </w:r>
      <w:r w:rsidR="00FE2557">
        <w:t>iles in STEP AP214 format that</w:t>
      </w:r>
      <w:r>
        <w:t xml:space="preserve"> are ge</w:t>
      </w:r>
      <w:r w:rsidR="00AB3DD3">
        <w:t xml:space="preserve">nerated by CAD systems.  </w:t>
      </w:r>
      <w:r w:rsidR="00FE2557">
        <w:t>STEP files exported via SolidWorks 2016 were used for t</w:t>
      </w:r>
      <w:r w:rsidR="00AB3DD3">
        <w:t>esting</w:t>
      </w:r>
      <w:r w:rsidR="00FE2557">
        <w:t>.</w:t>
      </w:r>
      <w:r w:rsidR="00DB13B4">
        <w:t xml:space="preserve">  Input STEP files are located at </w:t>
      </w:r>
      <w:r w:rsidR="00DB13B4" w:rsidRPr="00DB13B4">
        <w:rPr>
          <w:rStyle w:val="EMcodeChar"/>
        </w:rPr>
        <w:t>../step_data/input</w:t>
      </w:r>
      <w:r w:rsidR="00DB13B4">
        <w:t xml:space="preserve"> by default.</w:t>
      </w:r>
    </w:p>
    <w:p w:rsidR="00B36A63" w:rsidRPr="00B36A63" w:rsidRDefault="00B36A63" w:rsidP="00B36A63">
      <w:pPr>
        <w:pStyle w:val="LEUBodyText"/>
        <w:rPr>
          <w:b/>
        </w:rPr>
      </w:pPr>
      <w:r w:rsidRPr="00B36A63">
        <w:rPr>
          <w:b/>
        </w:rPr>
        <w:t>Assembly tree</w:t>
      </w:r>
    </w:p>
    <w:p w:rsidR="00B36A63" w:rsidRDefault="00B36A63" w:rsidP="00B36A63">
      <w:pPr>
        <w:pStyle w:val="LEUBodyText"/>
        <w:numPr>
          <w:ilvl w:val="0"/>
          <w:numId w:val="1"/>
        </w:numPr>
        <w:ind w:left="425" w:hanging="425"/>
      </w:pPr>
      <w:r>
        <w:t xml:space="preserve">To visualise graphically an assembly structure in two forms, an assembly tree and a Hasse diagram, </w:t>
      </w:r>
      <w:r w:rsidR="00685A64">
        <w:t xml:space="preserve">entries of the former and the elements of the later </w:t>
      </w:r>
      <w:r>
        <w:t>are linked.</w:t>
      </w:r>
    </w:p>
    <w:p w:rsidR="00155005" w:rsidRDefault="00155005" w:rsidP="00155005">
      <w:pPr>
        <w:pStyle w:val="LEUBodyText"/>
        <w:numPr>
          <w:ilvl w:val="0"/>
          <w:numId w:val="1"/>
        </w:numPr>
        <w:ind w:left="425" w:hanging="425"/>
      </w:pPr>
      <w:r>
        <w:t>To display an assembly structure as a collapsible tree.  Each individual part is an indivisible atom for the purpose of interrogating an assembly structure.  A collapsed sub-assembly on the tree is also considered as an indivisible atom as long as it is not expanded.</w:t>
      </w:r>
    </w:p>
    <w:p w:rsidR="00FE2557" w:rsidRDefault="00FE2557" w:rsidP="00FE2557">
      <w:pPr>
        <w:pStyle w:val="LEUBodyText"/>
      </w:pPr>
    </w:p>
    <w:p w:rsidR="00FE2557" w:rsidRDefault="00FE2557" w:rsidP="00FE2557">
      <w:pPr>
        <w:pStyle w:val="LEUBodyText"/>
      </w:pPr>
    </w:p>
    <w:p w:rsidR="00B36A63" w:rsidRPr="00B36A63" w:rsidRDefault="00B36A63" w:rsidP="00B36A63">
      <w:pPr>
        <w:pStyle w:val="LEUBodyText"/>
        <w:rPr>
          <w:b/>
        </w:rPr>
      </w:pPr>
      <w:r w:rsidRPr="00B36A63">
        <w:rPr>
          <w:b/>
        </w:rPr>
        <w:lastRenderedPageBreak/>
        <w:t>Hasse diagram</w:t>
      </w:r>
    </w:p>
    <w:p w:rsidR="00B36A63" w:rsidRDefault="00155005" w:rsidP="00B36A63">
      <w:pPr>
        <w:pStyle w:val="LEUBodyText"/>
        <w:numPr>
          <w:ilvl w:val="0"/>
          <w:numId w:val="1"/>
        </w:numPr>
        <w:ind w:left="425" w:hanging="425"/>
      </w:pPr>
      <w:r>
        <w:t>To display an assembly structure as a Hasse diagram.  A shadow hypercube lattice could be shown in the background to represent all possibly assembly structures for a given number of atoms (parts or collapsed sub-assemblies).  To show graphically that the Hasse diagram is embedded onto the corresponding hypercube lattice.</w:t>
      </w:r>
    </w:p>
    <w:p w:rsidR="00B36A63" w:rsidRPr="00B36A63" w:rsidRDefault="00B36A63" w:rsidP="00B36A63">
      <w:pPr>
        <w:pStyle w:val="LEUBodyText"/>
        <w:rPr>
          <w:b/>
        </w:rPr>
      </w:pPr>
      <w:r>
        <w:rPr>
          <w:b/>
        </w:rPr>
        <w:t xml:space="preserve">Extraction of information of an </w:t>
      </w:r>
      <w:r w:rsidRPr="00B36A63">
        <w:rPr>
          <w:b/>
        </w:rPr>
        <w:t>assembly structure</w:t>
      </w:r>
    </w:p>
    <w:p w:rsidR="00B36A63" w:rsidRDefault="00B36A63" w:rsidP="00B36A63">
      <w:pPr>
        <w:pStyle w:val="LEUBodyText"/>
        <w:numPr>
          <w:ilvl w:val="0"/>
          <w:numId w:val="1"/>
        </w:numPr>
        <w:ind w:left="425" w:hanging="425"/>
      </w:pPr>
      <w:r>
        <w:t>To highlight a part or a sub-assembly by moving a cursor over corresponding graphical item in the Hasse diagram.  Simultaneously the corresponding part or sub-assembly at the assembly tree will be highlight.  It is optional to show information related to a selected entity.</w:t>
      </w:r>
    </w:p>
    <w:p w:rsidR="00B36A63" w:rsidRDefault="00B36A63" w:rsidP="00B36A63">
      <w:pPr>
        <w:pStyle w:val="LEUBodyText"/>
        <w:numPr>
          <w:ilvl w:val="0"/>
          <w:numId w:val="1"/>
        </w:numPr>
        <w:ind w:left="425" w:hanging="425"/>
      </w:pPr>
      <w:r>
        <w:t>To show the feasibility of relating nodes of a Hasse diagram and items of an assembly tree to a pre-processed image that shows the geometries of a product, in this case a robot arm.  A potential extension of this approach is to use OpenGL or VRML or equivalent to visualise a product in real-time instead of using a pre-processed image.</w:t>
      </w:r>
    </w:p>
    <w:p w:rsidR="00B36A63" w:rsidRPr="00B36A63" w:rsidRDefault="00B36A63" w:rsidP="00B36A63">
      <w:pPr>
        <w:pStyle w:val="LEUBodyText"/>
        <w:rPr>
          <w:b/>
        </w:rPr>
      </w:pPr>
      <w:r w:rsidRPr="00B36A63">
        <w:rPr>
          <w:b/>
        </w:rPr>
        <w:t>Modification of assembly structure</w:t>
      </w:r>
    </w:p>
    <w:p w:rsidR="00B36A63" w:rsidRDefault="00B36A63" w:rsidP="00B36A63">
      <w:pPr>
        <w:pStyle w:val="LEUBodyText"/>
        <w:numPr>
          <w:ilvl w:val="0"/>
          <w:numId w:val="1"/>
        </w:numPr>
        <w:ind w:left="425" w:hanging="425"/>
      </w:pPr>
      <w:r>
        <w:t>To modify an assembly tree to support another stage of product life cycle.  For example, if an input product structure represents a product as-design, modified assembly structures could represent the product as-built, as-ship, or as-maintain, etc.</w:t>
      </w:r>
    </w:p>
    <w:p w:rsidR="00B36A63" w:rsidRDefault="00B36A63" w:rsidP="00B36A63">
      <w:pPr>
        <w:pStyle w:val="LEUBodyText"/>
        <w:numPr>
          <w:ilvl w:val="0"/>
          <w:numId w:val="1"/>
        </w:numPr>
        <w:ind w:left="425" w:hanging="425"/>
      </w:pPr>
      <w:r>
        <w:t>Specifically, to afford a user interface allowing modification of an assembly structure that operates on the assembly tree.  It is anticipated that different product structures are not entirely different from one another, but it could be morphed from one to another with a small number of changes.</w:t>
      </w:r>
    </w:p>
    <w:p w:rsidR="00B36A63" w:rsidRPr="00B36A63" w:rsidRDefault="00B36A63" w:rsidP="00B36A63">
      <w:pPr>
        <w:pStyle w:val="LEUBodyText"/>
        <w:rPr>
          <w:b/>
        </w:rPr>
      </w:pPr>
      <w:r w:rsidRPr="00B36A63">
        <w:rPr>
          <w:b/>
        </w:rPr>
        <w:t>Save file</w:t>
      </w:r>
      <w:bookmarkStart w:id="0" w:name="_GoBack"/>
      <w:bookmarkEnd w:id="0"/>
    </w:p>
    <w:p w:rsidR="00B36A63" w:rsidRDefault="00B36A63" w:rsidP="00B36A63">
      <w:pPr>
        <w:pStyle w:val="LEUBodyText"/>
        <w:numPr>
          <w:ilvl w:val="0"/>
          <w:numId w:val="1"/>
        </w:numPr>
        <w:ind w:left="425" w:hanging="425"/>
      </w:pPr>
      <w:r>
        <w:t xml:space="preserve">To save a modified assembly structure as a STEP AP214 which is readable by CAD systems.  </w:t>
      </w:r>
      <w:r w:rsidR="00BC4BEA">
        <w:t>Output STEP files were imported and t</w:t>
      </w:r>
      <w:r>
        <w:t>est</w:t>
      </w:r>
      <w:r w:rsidR="00BC4BEA">
        <w:t>ed using u</w:t>
      </w:r>
      <w:r>
        <w:t>sing SolidWorks 2016.</w:t>
      </w:r>
      <w:r w:rsidR="00DB13B4">
        <w:t xml:space="preserve">  Output STEP files are save</w:t>
      </w:r>
      <w:r w:rsidR="00DB13B4">
        <w:t xml:space="preserve">d at </w:t>
      </w:r>
      <w:r w:rsidR="00DB13B4">
        <w:rPr>
          <w:rStyle w:val="EMcodeChar"/>
        </w:rPr>
        <w:t>../step_data/output</w:t>
      </w:r>
      <w:r w:rsidR="00DB13B4">
        <w:t xml:space="preserve"> by default.</w:t>
      </w:r>
    </w:p>
    <w:p w:rsidR="00B36A63" w:rsidRPr="00B36A63" w:rsidRDefault="00B36A63" w:rsidP="00B36A63">
      <w:pPr>
        <w:pStyle w:val="LEUBodyText"/>
        <w:rPr>
          <w:b/>
        </w:rPr>
      </w:pPr>
      <w:r w:rsidRPr="00B36A63">
        <w:rPr>
          <w:b/>
        </w:rPr>
        <w:t>User interface</w:t>
      </w:r>
    </w:p>
    <w:p w:rsidR="00B36A63" w:rsidRDefault="00B36A63" w:rsidP="00B36A63">
      <w:pPr>
        <w:pStyle w:val="LEUBodyText"/>
        <w:numPr>
          <w:ilvl w:val="0"/>
          <w:numId w:val="1"/>
        </w:numPr>
        <w:ind w:left="425" w:hanging="425"/>
      </w:pPr>
      <w:r>
        <w:t>To afford basic user expectation of a typical pull down menu driven graphical user interface, including open and save files at locations of users’ choices, usage instructions and help, progress indicators and messages if appropriate, graceful exception handling</w:t>
      </w:r>
      <w:r w:rsidRPr="00B36A63">
        <w:t xml:space="preserve"> </w:t>
      </w:r>
      <w:r>
        <w:t>and error messages.</w:t>
      </w:r>
    </w:p>
    <w:p w:rsidR="00010B11" w:rsidRDefault="00010B11" w:rsidP="00363BB6">
      <w:pPr>
        <w:pStyle w:val="LEUBodyText"/>
      </w:pPr>
    </w:p>
    <w:sectPr w:rsidR="00010B11" w:rsidSect="009A5015">
      <w:headerReference w:type="default" r:id="rId7"/>
      <w:footerReference w:type="default" r:id="rId8"/>
      <w:headerReference w:type="first" r:id="rId9"/>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3E1" w:rsidRDefault="00C453E1">
      <w:r>
        <w:separator/>
      </w:r>
    </w:p>
  </w:endnote>
  <w:endnote w:type="continuationSeparator" w:id="0">
    <w:p w:rsidR="00C453E1" w:rsidRDefault="00C45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6D2E5A" w:rsidP="006D2E5A">
                          <w:pPr>
                            <w:pStyle w:val="LEUPgNum"/>
                          </w:pPr>
                          <w:r>
                            <w:fldChar w:fldCharType="begin"/>
                          </w:r>
                          <w:r>
                            <w:instrText xml:space="preserve"> PAGE  </w:instrText>
                          </w:r>
                          <w:r>
                            <w:fldChar w:fldCharType="separate"/>
                          </w:r>
                          <w:r w:rsidR="00AB2924">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6D2E5A" w:rsidRDefault="006D2E5A" w:rsidP="006D2E5A">
                    <w:pPr>
                      <w:pStyle w:val="LEUPgNum"/>
                    </w:pPr>
                    <w:r>
                      <w:fldChar w:fldCharType="begin"/>
                    </w:r>
                    <w:r>
                      <w:instrText xml:space="preserve"> PAGE  </w:instrText>
                    </w:r>
                    <w:r>
                      <w:fldChar w:fldCharType="separate"/>
                    </w:r>
                    <w:r w:rsidR="00AB2924">
                      <w:rPr>
                        <w:noProof/>
                      </w:rPr>
                      <w:t>2</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3E1" w:rsidRDefault="00C453E1">
      <w:r>
        <w:separator/>
      </w:r>
    </w:p>
  </w:footnote>
  <w:footnote w:type="continuationSeparator" w:id="0">
    <w:p w:rsidR="00C453E1" w:rsidRDefault="00C453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517525</wp:posOffset>
              </wp:positionH>
              <wp:positionV relativeFrom="page">
                <wp:posOffset>540385</wp:posOffset>
              </wp:positionV>
              <wp:extent cx="6236970" cy="310515"/>
              <wp:effectExtent l="317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415F78" w:rsidP="006D2E5A">
                                <w:pPr>
                                  <w:pStyle w:val="LEUHeaderOne"/>
                                </w:pPr>
                                <w:fldSimple w:instr=" STYLEREF  LEU_FP_Title ">
                                  <w:r w:rsidR="00AB2924">
                                    <w:rPr>
                                      <w:noProof/>
                                    </w:rPr>
                                    <w:t>Structure Embedding prototype software StrEmbed-4 specification</w:t>
                                  </w:r>
                                </w:fldSimple>
                              </w:p>
                            </w:tc>
                          </w:tr>
                          <w:tr w:rsidR="006D2E5A">
                            <w:tc>
                              <w:tcPr>
                                <w:tcW w:w="9837" w:type="dxa"/>
                                <w:tcBorders>
                                  <w:top w:val="single" w:sz="4" w:space="0" w:color="auto"/>
                                </w:tcBorders>
                              </w:tcPr>
                              <w:p w:rsidR="006D2E5A" w:rsidRDefault="00415F78" w:rsidP="006D2E5A">
                                <w:pPr>
                                  <w:pStyle w:val="LEUHeaderTwo"/>
                                </w:pPr>
                                <w:fldSimple w:instr=" STYLEREF  LEU_FP_Subtitle ">
                                  <w:r w:rsidR="00AB2924">
                                    <w:rPr>
                                      <w:noProof/>
                                    </w:rPr>
                                    <w:t>Embedding design structures in engineering information</w:t>
                                  </w:r>
                                </w:fldSimple>
                              </w:p>
                            </w:tc>
                          </w:tr>
                        </w:tbl>
                        <w:p w:rsidR="006D2E5A" w:rsidRDefault="006D2E5A"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0.75pt;margin-top:42.55pt;width:491.1pt;height:2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ZrA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415F78" w:rsidP="006D2E5A">
                          <w:pPr>
                            <w:pStyle w:val="LEUHeaderOne"/>
                          </w:pPr>
                          <w:fldSimple w:instr=" STYLEREF  LEU_FP_Title ">
                            <w:r w:rsidR="00AB2924">
                              <w:rPr>
                                <w:noProof/>
                              </w:rPr>
                              <w:t>Structure Embedding prototype software StrEmbed-4 specification</w:t>
                            </w:r>
                          </w:fldSimple>
                        </w:p>
                      </w:tc>
                    </w:tr>
                    <w:tr w:rsidR="006D2E5A">
                      <w:tc>
                        <w:tcPr>
                          <w:tcW w:w="9837" w:type="dxa"/>
                          <w:tcBorders>
                            <w:top w:val="single" w:sz="4" w:space="0" w:color="auto"/>
                          </w:tcBorders>
                        </w:tcPr>
                        <w:p w:rsidR="006D2E5A" w:rsidRDefault="00415F78" w:rsidP="006D2E5A">
                          <w:pPr>
                            <w:pStyle w:val="LEUHeaderTwo"/>
                          </w:pPr>
                          <w:fldSimple w:instr=" STYLEREF  LEU_FP_Subtitle ">
                            <w:r w:rsidR="00AB2924">
                              <w:rPr>
                                <w:noProof/>
                              </w:rPr>
                              <w:t>Embedding design structures in engineering information</w:t>
                            </w:r>
                          </w:fldSimple>
                        </w:p>
                      </w:tc>
                    </w:tr>
                  </w:tbl>
                  <w:p w:rsidR="006D2E5A" w:rsidRDefault="006D2E5A" w:rsidP="006D2E5A">
                    <w:pPr>
                      <w:pStyle w:val="LEUNormal"/>
                    </w:pPr>
                  </w:p>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E40332" w:rsidP="006D2E5A">
    <w:pPr>
      <w:pStyle w:val="LEUHeade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1169035</wp:posOffset>
          </wp:positionV>
          <wp:extent cx="1051662" cy="72000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_cmyk_masterlogo_29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1662" cy="720000"/>
                  </a:xfrm>
                  <a:prstGeom prst="rect">
                    <a:avLst/>
                  </a:prstGeom>
                </pic:spPr>
              </pic:pic>
            </a:graphicData>
          </a:graphic>
          <wp14:sizeRelH relativeFrom="page">
            <wp14:pctWidth>0</wp14:pctWidth>
          </wp14:sizeRelH>
          <wp14:sizeRelV relativeFrom="page">
            <wp14:pctHeight>0</wp14:pctHeight>
          </wp14:sizeRelV>
        </wp:anchor>
      </w:drawing>
    </w:r>
    <w:r w:rsidR="003C5F58">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sidR="003C5F58">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DA1B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67EC0"/>
    <w:multiLevelType w:val="hybridMultilevel"/>
    <w:tmpl w:val="C40A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01"/>
    <w:rsid w:val="00010B11"/>
    <w:rsid w:val="000143D7"/>
    <w:rsid w:val="00031652"/>
    <w:rsid w:val="00140EF4"/>
    <w:rsid w:val="00155005"/>
    <w:rsid w:val="00164305"/>
    <w:rsid w:val="00165793"/>
    <w:rsid w:val="001A25A6"/>
    <w:rsid w:val="001D0EDF"/>
    <w:rsid w:val="001E3055"/>
    <w:rsid w:val="0020063C"/>
    <w:rsid w:val="00252B75"/>
    <w:rsid w:val="002C12C7"/>
    <w:rsid w:val="002C2198"/>
    <w:rsid w:val="002C59BA"/>
    <w:rsid w:val="002E2F63"/>
    <w:rsid w:val="00363BB6"/>
    <w:rsid w:val="003736CD"/>
    <w:rsid w:val="00374232"/>
    <w:rsid w:val="00395137"/>
    <w:rsid w:val="003C5F58"/>
    <w:rsid w:val="00415F78"/>
    <w:rsid w:val="004350A9"/>
    <w:rsid w:val="00446A7B"/>
    <w:rsid w:val="004603E2"/>
    <w:rsid w:val="00463E70"/>
    <w:rsid w:val="004A75EE"/>
    <w:rsid w:val="005435D8"/>
    <w:rsid w:val="00563757"/>
    <w:rsid w:val="00582E20"/>
    <w:rsid w:val="005E19AD"/>
    <w:rsid w:val="005F61B3"/>
    <w:rsid w:val="0060506B"/>
    <w:rsid w:val="0062265C"/>
    <w:rsid w:val="0064114F"/>
    <w:rsid w:val="00657D2A"/>
    <w:rsid w:val="0066593C"/>
    <w:rsid w:val="00685A64"/>
    <w:rsid w:val="006A4AF0"/>
    <w:rsid w:val="006D2E5A"/>
    <w:rsid w:val="00705033"/>
    <w:rsid w:val="00705FF9"/>
    <w:rsid w:val="00713F98"/>
    <w:rsid w:val="00725A72"/>
    <w:rsid w:val="00755BC3"/>
    <w:rsid w:val="007D1813"/>
    <w:rsid w:val="007E63FD"/>
    <w:rsid w:val="00802DC9"/>
    <w:rsid w:val="008244C7"/>
    <w:rsid w:val="00832242"/>
    <w:rsid w:val="0089329C"/>
    <w:rsid w:val="008D6372"/>
    <w:rsid w:val="009048F4"/>
    <w:rsid w:val="00905831"/>
    <w:rsid w:val="009718B9"/>
    <w:rsid w:val="00975610"/>
    <w:rsid w:val="009A5015"/>
    <w:rsid w:val="00AA524C"/>
    <w:rsid w:val="00AB2924"/>
    <w:rsid w:val="00AB3DD3"/>
    <w:rsid w:val="00AF5BFC"/>
    <w:rsid w:val="00B03A0E"/>
    <w:rsid w:val="00B31101"/>
    <w:rsid w:val="00B36A63"/>
    <w:rsid w:val="00B57DFF"/>
    <w:rsid w:val="00B77E60"/>
    <w:rsid w:val="00BA681C"/>
    <w:rsid w:val="00BC4BEA"/>
    <w:rsid w:val="00BC6199"/>
    <w:rsid w:val="00BC7B39"/>
    <w:rsid w:val="00BE4E0E"/>
    <w:rsid w:val="00C01A6B"/>
    <w:rsid w:val="00C02EA7"/>
    <w:rsid w:val="00C31119"/>
    <w:rsid w:val="00C453E1"/>
    <w:rsid w:val="00CB1DAB"/>
    <w:rsid w:val="00D24CE1"/>
    <w:rsid w:val="00D350F9"/>
    <w:rsid w:val="00D83140"/>
    <w:rsid w:val="00DB13B4"/>
    <w:rsid w:val="00E40332"/>
    <w:rsid w:val="00E508C6"/>
    <w:rsid w:val="00E859FC"/>
    <w:rsid w:val="00EB47BC"/>
    <w:rsid w:val="00EC741F"/>
    <w:rsid w:val="00EE29DE"/>
    <w:rsid w:val="00F17159"/>
    <w:rsid w:val="00F31362"/>
    <w:rsid w:val="00F54796"/>
    <w:rsid w:val="00F6308E"/>
    <w:rsid w:val="00F828B8"/>
    <w:rsid w:val="00F922CB"/>
    <w:rsid w:val="00F94B2E"/>
    <w:rsid w:val="00F97D5C"/>
    <w:rsid w:val="00FE2557"/>
    <w:rsid w:val="00FF0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15:docId w15:val="{1C6EE9D5-F6CF-45B6-9443-E22D6014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1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36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71955">
      <w:bodyDiv w:val="1"/>
      <w:marLeft w:val="0"/>
      <w:marRight w:val="0"/>
      <w:marTop w:val="0"/>
      <w:marBottom w:val="0"/>
      <w:divBdr>
        <w:top w:val="none" w:sz="0" w:space="0" w:color="auto"/>
        <w:left w:val="none" w:sz="0" w:space="0" w:color="auto"/>
        <w:bottom w:val="none" w:sz="0" w:space="0" w:color="auto"/>
        <w:right w:val="none" w:sz="0" w:space="0" w:color="auto"/>
      </w:divBdr>
      <w:divsChild>
        <w:div w:id="1511724052">
          <w:marLeft w:val="0"/>
          <w:marRight w:val="0"/>
          <w:marTop w:val="0"/>
          <w:marBottom w:val="0"/>
          <w:divBdr>
            <w:top w:val="none" w:sz="0" w:space="0" w:color="auto"/>
            <w:left w:val="none" w:sz="0" w:space="0" w:color="auto"/>
            <w:bottom w:val="none" w:sz="0" w:space="0" w:color="auto"/>
            <w:right w:val="none" w:sz="0" w:space="0" w:color="auto"/>
          </w:divBdr>
          <w:divsChild>
            <w:div w:id="2104064801">
              <w:marLeft w:val="0"/>
              <w:marRight w:val="0"/>
              <w:marTop w:val="0"/>
              <w:marBottom w:val="0"/>
              <w:divBdr>
                <w:top w:val="none" w:sz="0" w:space="0" w:color="auto"/>
                <w:left w:val="none" w:sz="0" w:space="0" w:color="auto"/>
                <w:bottom w:val="none" w:sz="0" w:space="0" w:color="auto"/>
                <w:right w:val="none" w:sz="0" w:space="0" w:color="auto"/>
              </w:divBdr>
              <w:divsChild>
                <w:div w:id="1644313217">
                  <w:marLeft w:val="0"/>
                  <w:marRight w:val="0"/>
                  <w:marTop w:val="0"/>
                  <w:marBottom w:val="0"/>
                  <w:divBdr>
                    <w:top w:val="none" w:sz="0" w:space="0" w:color="auto"/>
                    <w:left w:val="none" w:sz="0" w:space="0" w:color="auto"/>
                    <w:bottom w:val="none" w:sz="0" w:space="0" w:color="auto"/>
                    <w:right w:val="none" w:sz="0" w:space="0" w:color="auto"/>
                  </w:divBdr>
                  <w:divsChild>
                    <w:div w:id="19791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20.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M:\embedding\papers%20-%20writings\templates\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1635</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Structure Embedding prototype software StrEmbed-4 specification</vt:lpstr>
    </vt:vector>
  </TitlesOfParts>
  <Company>University of Leeds and The Open University</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Embedding prototype software StrEmbed-4 specification</dc:title>
  <dc:subject>Embedding design structures in engineering information</dc:subject>
  <dc:creator>Hau Hing Chau</dc:creator>
  <cp:keywords/>
  <dc:description>1.1</dc:description>
  <cp:lastModifiedBy>Hau Hing Chau</cp:lastModifiedBy>
  <cp:revision>47</cp:revision>
  <cp:lastPrinted>2017-03-09T12:35:00Z</cp:lastPrinted>
  <dcterms:created xsi:type="dcterms:W3CDTF">2017-01-20T09:24:00Z</dcterms:created>
  <dcterms:modified xsi:type="dcterms:W3CDTF">2017-03-13T14:25:00Z</dcterms:modified>
</cp:coreProperties>
</file>