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EDA54">
      <w:pPr>
        <w:jc w:val="center"/>
        <w:rPr>
          <w:rFonts w:hint="eastAsia" w:ascii="方正公文小标宋" w:hAnsi="方正公文小标宋" w:eastAsia="方正公文小标宋" w:cs="方正公文小标宋"/>
          <w:b/>
          <w:bCs/>
          <w:color w:val="auto"/>
          <w:sz w:val="36"/>
          <w:szCs w:val="36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color w:val="auto"/>
          <w:sz w:val="36"/>
          <w:szCs w:val="36"/>
        </w:rPr>
        <w:t>东南大学计算机科学与工程学院</w:t>
      </w:r>
    </w:p>
    <w:p w14:paraId="05A7DB34">
      <w:pPr>
        <w:jc w:val="center"/>
        <w:rPr>
          <w:rFonts w:hint="eastAsia" w:ascii="方正公文小标宋" w:hAnsi="方正公文小标宋" w:eastAsia="方正公文小标宋" w:cs="方正公文小标宋"/>
          <w:b/>
          <w:bCs/>
          <w:color w:val="auto"/>
          <w:sz w:val="36"/>
          <w:szCs w:val="36"/>
        </w:rPr>
      </w:pPr>
      <w:r>
        <w:rPr>
          <w:rFonts w:hint="eastAsia" w:ascii="方正公文小标宋" w:hAnsi="方正公文小标宋" w:eastAsia="方正公文小标宋" w:cs="方正公文小标宋"/>
          <w:b/>
          <w:bCs/>
          <w:color w:val="auto"/>
          <w:sz w:val="36"/>
          <w:szCs w:val="36"/>
        </w:rPr>
        <w:t>202</w:t>
      </w:r>
      <w:r>
        <w:rPr>
          <w:rFonts w:hint="eastAsia" w:ascii="方正公文小标宋" w:hAnsi="方正公文小标宋" w:eastAsia="方正公文小标宋" w:cs="方正公文小标宋"/>
          <w:b/>
          <w:bCs/>
          <w:color w:val="auto"/>
          <w:sz w:val="36"/>
          <w:szCs w:val="36"/>
          <w:lang w:val="en-US" w:eastAsia="zh-CN"/>
        </w:rPr>
        <w:t>6</w:t>
      </w:r>
      <w:r>
        <w:rPr>
          <w:rFonts w:hint="eastAsia" w:ascii="方正公文小标宋" w:hAnsi="方正公文小标宋" w:eastAsia="方正公文小标宋" w:cs="方正公文小标宋"/>
          <w:b/>
          <w:bCs/>
          <w:color w:val="auto"/>
          <w:sz w:val="36"/>
          <w:szCs w:val="36"/>
        </w:rPr>
        <w:t>年</w:t>
      </w:r>
      <w:r>
        <w:rPr>
          <w:rFonts w:hint="eastAsia" w:ascii="方正公文小标宋" w:hAnsi="方正公文小标宋" w:eastAsia="方正公文小标宋" w:cs="方正公文小标宋"/>
          <w:b/>
          <w:bCs/>
          <w:color w:val="auto"/>
          <w:sz w:val="36"/>
          <w:szCs w:val="36"/>
          <w:lang w:val="en-US" w:eastAsia="zh-CN"/>
        </w:rPr>
        <w:t>雷恩</w:t>
      </w:r>
      <w:r>
        <w:rPr>
          <w:rFonts w:hint="eastAsia" w:ascii="方正公文小标宋" w:hAnsi="方正公文小标宋" w:eastAsia="方正公文小标宋" w:cs="方正公文小标宋"/>
          <w:b/>
          <w:bCs/>
          <w:color w:val="auto"/>
          <w:sz w:val="36"/>
          <w:szCs w:val="36"/>
        </w:rPr>
        <w:t>联培博士研究生招生考核细则</w:t>
      </w:r>
    </w:p>
    <w:p w14:paraId="7F99FF99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1.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雷恩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联培专项与其他考生统一考核，考核细则见《计算机科学与工程学院202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6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年全日制博士研究生招生工作细则》。</w:t>
      </w:r>
    </w:p>
    <w:p w14:paraId="309EEA39">
      <w:pPr>
        <w:keepNext w:val="0"/>
        <w:keepLines w:val="0"/>
        <w:pageBreakBefore w:val="0"/>
        <w:widowControl w:val="0"/>
        <w:kinsoku/>
        <w:wordWrap/>
        <w:overflowPunct/>
        <w:topLinePunct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2.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录取方式：</w:t>
      </w:r>
    </w:p>
    <w:p w14:paraId="7A5F589D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/>
        <w:autoSpaceDE/>
        <w:autoSpaceDN/>
        <w:bidi w:val="0"/>
        <w:adjustRightInd/>
        <w:snapToGrid/>
        <w:ind w:firstLineChars="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当年度一位计算机科学与工程学院导师（导师名单见《东南大学—雷恩大学2026年联培博士研究生招生简章》）只能在本院招收一名联培博士；</w:t>
      </w:r>
    </w:p>
    <w:p w14:paraId="2023FB55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/>
        <w:autoSpaceDE/>
        <w:autoSpaceDN/>
        <w:bidi w:val="0"/>
        <w:adjustRightInd/>
        <w:snapToGrid/>
        <w:ind w:firstLineChars="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</w:rPr>
        <w:t>按照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雷恩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联培专项考生考核成绩排序，依次征求考生与导师的意见，优先录取排名靠前且报考导师有指标的考生；</w:t>
      </w:r>
    </w:p>
    <w:p w14:paraId="71886714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/>
        <w:autoSpaceDE/>
        <w:autoSpaceDN/>
        <w:bidi w:val="0"/>
        <w:adjustRightInd/>
        <w:snapToGrid/>
        <w:ind w:firstLineChars="0"/>
        <w:textAlignment w:val="auto"/>
        <w:rPr>
          <w:rFonts w:hint="eastAsia" w:ascii="仿宋" w:hAnsi="仿宋" w:eastAsia="仿宋" w:cs="仿宋"/>
          <w:strike w:val="0"/>
          <w:dstrike w:val="0"/>
          <w:color w:val="auto"/>
          <w:sz w:val="32"/>
          <w:szCs w:val="32"/>
        </w:rPr>
      </w:pPr>
      <w:r>
        <w:rPr>
          <w:rFonts w:hint="eastAsia" w:ascii="仿宋" w:hAnsi="仿宋" w:eastAsia="仿宋" w:cs="仿宋"/>
          <w:strike w:val="0"/>
          <w:dstrike w:val="0"/>
          <w:color w:val="auto"/>
          <w:sz w:val="32"/>
          <w:szCs w:val="32"/>
          <w:lang w:val="en-US" w:eastAsia="zh-CN"/>
        </w:rPr>
        <w:t>雷恩</w:t>
      </w:r>
      <w:r>
        <w:rPr>
          <w:rFonts w:hint="eastAsia" w:ascii="仿宋" w:hAnsi="仿宋" w:eastAsia="仿宋" w:cs="仿宋"/>
          <w:strike w:val="0"/>
          <w:dstrike w:val="0"/>
          <w:color w:val="auto"/>
          <w:sz w:val="32"/>
          <w:szCs w:val="32"/>
        </w:rPr>
        <w:t>联培专项未录取</w:t>
      </w:r>
      <w:r>
        <w:rPr>
          <w:rFonts w:hint="eastAsia" w:ascii="仿宋" w:hAnsi="仿宋" w:eastAsia="仿宋" w:cs="仿宋"/>
          <w:strike w:val="0"/>
          <w:dstrike w:val="0"/>
          <w:color w:val="auto"/>
          <w:sz w:val="32"/>
          <w:szCs w:val="32"/>
          <w:lang w:val="en-US" w:eastAsia="zh-CN"/>
        </w:rPr>
        <w:t>的</w:t>
      </w:r>
      <w:r>
        <w:rPr>
          <w:rFonts w:hint="eastAsia" w:ascii="仿宋" w:hAnsi="仿宋" w:eastAsia="仿宋" w:cs="仿宋"/>
          <w:strike w:val="0"/>
          <w:dstrike w:val="0"/>
          <w:color w:val="auto"/>
          <w:sz w:val="32"/>
          <w:szCs w:val="32"/>
        </w:rPr>
        <w:t>考生，</w:t>
      </w:r>
      <w:r>
        <w:rPr>
          <w:rFonts w:hint="eastAsia" w:ascii="仿宋" w:hAnsi="仿宋" w:eastAsia="仿宋" w:cs="仿宋"/>
          <w:strike w:val="0"/>
          <w:dstrike w:val="0"/>
          <w:color w:val="auto"/>
          <w:sz w:val="32"/>
          <w:szCs w:val="32"/>
          <w:lang w:val="en-US" w:eastAsia="zh-CN"/>
        </w:rPr>
        <w:t>不允许</w:t>
      </w:r>
      <w:r>
        <w:rPr>
          <w:rFonts w:hint="eastAsia" w:ascii="仿宋" w:hAnsi="仿宋" w:eastAsia="仿宋" w:cs="仿宋"/>
          <w:strike w:val="0"/>
          <w:dstrike w:val="0"/>
          <w:color w:val="auto"/>
          <w:sz w:val="32"/>
          <w:szCs w:val="32"/>
        </w:rPr>
        <w:t>回到学院普通队列排序</w:t>
      </w:r>
      <w:r>
        <w:rPr>
          <w:rFonts w:hint="eastAsia" w:ascii="仿宋" w:hAnsi="仿宋" w:eastAsia="仿宋" w:cs="仿宋"/>
          <w:strike w:val="0"/>
          <w:dstrike w:val="0"/>
          <w:color w:val="auto"/>
          <w:sz w:val="32"/>
          <w:szCs w:val="32"/>
          <w:lang w:eastAsia="zh-CN"/>
        </w:rPr>
        <w:t>；</w:t>
      </w:r>
    </w:p>
    <w:p w14:paraId="704E9C31">
      <w:pPr>
        <w:pStyle w:val="7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/>
        <w:autoSpaceDE/>
        <w:autoSpaceDN/>
        <w:bidi w:val="0"/>
        <w:adjustRightInd/>
        <w:snapToGrid/>
        <w:ind w:firstLineChars="0"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如学院拟录取报名雷恩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联培专项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的考生少于学院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该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专项招生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指标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则根据未报名雷恩联培专项的考生考核成绩排序，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依次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征求调剂意向，</w:t>
      </w:r>
      <w:r>
        <w:rPr>
          <w:rFonts w:hint="eastAsia" w:ascii="仿宋" w:hAnsi="仿宋" w:eastAsia="仿宋" w:cs="仿宋"/>
          <w:color w:val="auto"/>
          <w:sz w:val="32"/>
          <w:szCs w:val="32"/>
        </w:rPr>
        <w:t>优先录取排名靠前且报考导师有指标的考生。</w:t>
      </w:r>
    </w:p>
    <w:p w14:paraId="2E06BE17">
      <w:pPr>
        <w:pStyle w:val="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/>
        <w:autoSpaceDE/>
        <w:autoSpaceDN/>
        <w:bidi w:val="0"/>
        <w:adjustRightInd/>
        <w:snapToGrid/>
        <w:ind w:leftChars="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.本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细则</w:t>
      </w:r>
      <w:r>
        <w:rPr>
          <w:rFonts w:hint="eastAsia" w:ascii="仿宋" w:hAnsi="仿宋" w:eastAsia="仿宋" w:cs="仿宋"/>
          <w:color w:val="auto"/>
          <w:sz w:val="32"/>
          <w:szCs w:val="32"/>
          <w:lang w:eastAsia="zh-CN"/>
        </w:rPr>
        <w:t>未尽事宜，由学院根据学校相关规定解释执行。</w:t>
      </w:r>
    </w:p>
    <w:p w14:paraId="0F443D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color w:val="auto"/>
          <w:sz w:val="32"/>
          <w:szCs w:val="32"/>
        </w:rPr>
      </w:pPr>
    </w:p>
    <w:p w14:paraId="73A42E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/>
        <w:autoSpaceDE/>
        <w:autoSpaceDN/>
        <w:bidi w:val="0"/>
        <w:adjustRightInd/>
        <w:snapToGrid/>
        <w:jc w:val="right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计算机科学与工程学院</w:t>
      </w:r>
    </w:p>
    <w:p w14:paraId="3C8C4D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/>
        <w:autoSpaceDE/>
        <w:autoSpaceDN/>
        <w:bidi w:val="0"/>
        <w:adjustRightInd/>
        <w:snapToGrid/>
        <w:jc w:val="right"/>
        <w:textAlignment w:val="auto"/>
        <w:rPr>
          <w:rFonts w:hint="default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2025年12月1</w:t>
      </w:r>
      <w:bookmarkStart w:id="0" w:name="_GoBack"/>
      <w:bookmarkEnd w:id="0"/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0日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7060E5F2-46CF-4141-8F02-72D4906B6020}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9D3D1C83-1063-4FC6-8F3C-A90E4299CC5E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143BB7"/>
    <w:multiLevelType w:val="multilevel"/>
    <w:tmpl w:val="46143BB7"/>
    <w:lvl w:ilvl="0" w:tentative="0">
      <w:start w:val="1"/>
      <w:numFmt w:val="decimalEnclosedCircle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AC3"/>
    <w:rsid w:val="0001326F"/>
    <w:rsid w:val="00015DC7"/>
    <w:rsid w:val="0001667B"/>
    <w:rsid w:val="00040BE1"/>
    <w:rsid w:val="000845C4"/>
    <w:rsid w:val="00095DC2"/>
    <w:rsid w:val="000C072A"/>
    <w:rsid w:val="000F1439"/>
    <w:rsid w:val="001010FE"/>
    <w:rsid w:val="00102B89"/>
    <w:rsid w:val="00177AC3"/>
    <w:rsid w:val="001A1092"/>
    <w:rsid w:val="001F1A02"/>
    <w:rsid w:val="0022618C"/>
    <w:rsid w:val="00227ECD"/>
    <w:rsid w:val="00277C36"/>
    <w:rsid w:val="002E00D6"/>
    <w:rsid w:val="002F5619"/>
    <w:rsid w:val="002F7412"/>
    <w:rsid w:val="0039687B"/>
    <w:rsid w:val="003D1217"/>
    <w:rsid w:val="00414D2F"/>
    <w:rsid w:val="00422810"/>
    <w:rsid w:val="00445DFB"/>
    <w:rsid w:val="00494033"/>
    <w:rsid w:val="004A7E80"/>
    <w:rsid w:val="004F38E2"/>
    <w:rsid w:val="00534986"/>
    <w:rsid w:val="005F4C2F"/>
    <w:rsid w:val="00600AAE"/>
    <w:rsid w:val="00616C08"/>
    <w:rsid w:val="006243F3"/>
    <w:rsid w:val="006277EC"/>
    <w:rsid w:val="00685CC9"/>
    <w:rsid w:val="006A191D"/>
    <w:rsid w:val="006B692B"/>
    <w:rsid w:val="006D1D4A"/>
    <w:rsid w:val="006F60A3"/>
    <w:rsid w:val="0070354D"/>
    <w:rsid w:val="00713312"/>
    <w:rsid w:val="00733794"/>
    <w:rsid w:val="00736A65"/>
    <w:rsid w:val="007646F0"/>
    <w:rsid w:val="00764951"/>
    <w:rsid w:val="007726F1"/>
    <w:rsid w:val="00790BDE"/>
    <w:rsid w:val="007A114C"/>
    <w:rsid w:val="007D29FF"/>
    <w:rsid w:val="008153DF"/>
    <w:rsid w:val="008731E9"/>
    <w:rsid w:val="00897977"/>
    <w:rsid w:val="008E2842"/>
    <w:rsid w:val="008E5916"/>
    <w:rsid w:val="008F0453"/>
    <w:rsid w:val="00920DFA"/>
    <w:rsid w:val="009412D4"/>
    <w:rsid w:val="009571E3"/>
    <w:rsid w:val="00960BAA"/>
    <w:rsid w:val="00994A45"/>
    <w:rsid w:val="00996666"/>
    <w:rsid w:val="009A3EC2"/>
    <w:rsid w:val="009B12F8"/>
    <w:rsid w:val="009B7CA2"/>
    <w:rsid w:val="009D070B"/>
    <w:rsid w:val="009E4669"/>
    <w:rsid w:val="00A45BD8"/>
    <w:rsid w:val="00A80A62"/>
    <w:rsid w:val="00A87F53"/>
    <w:rsid w:val="00AB5B85"/>
    <w:rsid w:val="00AC4B48"/>
    <w:rsid w:val="00BB5164"/>
    <w:rsid w:val="00CD0769"/>
    <w:rsid w:val="00CE28DF"/>
    <w:rsid w:val="00CE3161"/>
    <w:rsid w:val="00D95D86"/>
    <w:rsid w:val="00DC64F6"/>
    <w:rsid w:val="00DD2ACB"/>
    <w:rsid w:val="00DD568A"/>
    <w:rsid w:val="00E7217B"/>
    <w:rsid w:val="00F1054E"/>
    <w:rsid w:val="07387537"/>
    <w:rsid w:val="0F6F292D"/>
    <w:rsid w:val="204958B0"/>
    <w:rsid w:val="21934F11"/>
    <w:rsid w:val="50445FC7"/>
    <w:rsid w:val="65D1437D"/>
    <w:rsid w:val="69465B71"/>
    <w:rsid w:val="7A43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4d46857f-3ba1-40ca-b241-60ec478dd3b5</errorID>
      <errorWord>1、</errorWord>
      <group>L1_Format</group>
      <groupName>格式问题</groupName>
      <ability>L2_Ordinal</ability>
      <abilityName>序号格式</abilityName>
      <candidateList>
        <item>1.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7F99FF99</paraID>
      <start>0</start>
      <end>2</end>
      <status>modified</status>
      <modifiedWord>1.</modifiedWord>
      <trackRevisions>false</trackRevisions>
    </reviewItem>
    <reviewItem>
      <errorID>a30b8765-cab8-4177-8f6c-bc83b1463bc9</errorID>
      <errorWord>2、</errorWord>
      <group>L1_Format</group>
      <groupName>格式问题</groupName>
      <ability>L2_Ordinal</ability>
      <abilityName>序号格式</abilityName>
      <candidateList>
        <item>2.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309EEA39</paraID>
      <start>0</start>
      <end>2</end>
      <status>modified</status>
      <modifiedWord>2.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1bc0a3b4-1dea-4785-9eef-210a3160faf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348</Words>
  <Characters>364</Characters>
  <Lines>1</Lines>
  <Paragraphs>1</Paragraphs>
  <TotalTime>0</TotalTime>
  <ScaleCrop>false</ScaleCrop>
  <LinksUpToDate>false</LinksUpToDate>
  <CharactersWithSpaces>364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2024-11-27T03:43:00Z</dcterms:created>
  <dc:creator>陈吉凤</dc:creator>
  <cp:lastModifiedBy>晚秋</cp:lastModifiedBy>
  <cp:lastPrinted>2024-12-04T01:10:00Z</cp:lastPrinted>
  <dcterms:modified xsi:type="dcterms:W3CDTF">2025-12-10T03:25:13Z</dcterms:modified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A058C7E61861426C8008DD207BBB2350_13</vt:lpwstr>
  </property>
  <property fmtid="{D5CDD505-2E9C-101B-9397-08002B2CF9AE}" pid="4" name="KSOTemplateDocerSaveRecord">
    <vt:lpwstr>eyJoZGlkIjoiMDEwZDUzN2JmODI5NTRiM2Y0MmY2OTgxNTc5MDVmN2UiLCJ1c2VySWQiOiIxMjc4ODYzNzk4In0=</vt:lpwstr>
  </property>
</Properties>
</file>