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一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统计使用筛选功能完成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1.统计所有三星手机的销售量汇总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2.统计A001的销售汇总</w:t>
            </w:r>
          </w:p>
        </w:tc>
      </w:tr>
    </w:tbl>
    <w:p/>
    <w:p>
      <w:r>
        <w:drawing>
          <wp:inline distT="0" distB="0" distL="114300" distR="114300">
            <wp:extent cx="6306185" cy="4258310"/>
            <wp:effectExtent l="0" t="0" r="184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425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/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、1</w:t>
      </w:r>
      <w:r>
        <w:rPr>
          <w:rFonts w:hint="eastAsia"/>
          <w:lang w:val="en-US" w:eastAsia="zh-Hans"/>
        </w:rPr>
        <w:t>.用函数计算出每人的总成绩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平均分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最高分</w:t>
      </w:r>
      <w:r>
        <w:rPr>
          <w:rFonts w:hint="default"/>
          <w:lang w:eastAsia="zh-Hans"/>
        </w:rPr>
        <w:t>；2</w:t>
      </w:r>
      <w:r>
        <w:rPr>
          <w:rFonts w:hint="eastAsia"/>
          <w:lang w:val="en-US" w:eastAsia="zh-Hans"/>
        </w:rPr>
        <w:t>.按照总成绩降序排列</w:t>
      </w:r>
    </w:p>
    <w:tbl>
      <w:tblPr>
        <w:tblStyle w:val="3"/>
        <w:tblW w:w="84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7"/>
        <w:gridCol w:w="308"/>
        <w:gridCol w:w="598"/>
        <w:gridCol w:w="167"/>
        <w:gridCol w:w="765"/>
        <w:gridCol w:w="6"/>
        <w:gridCol w:w="759"/>
        <w:gridCol w:w="459"/>
        <w:gridCol w:w="306"/>
        <w:gridCol w:w="765"/>
        <w:gridCol w:w="304"/>
        <w:gridCol w:w="461"/>
        <w:gridCol w:w="765"/>
        <w:gridCol w:w="337"/>
        <w:gridCol w:w="428"/>
        <w:gridCol w:w="30"/>
        <w:gridCol w:w="735"/>
        <w:gridCol w:w="588"/>
        <w:gridCol w:w="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348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姓名.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英语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计算机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数学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总成绩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张三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李四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王五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赵六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马七.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杨八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刘九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张四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李十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王六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</w:t>
            </w: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</w:t>
            </w: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平均分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Before w:val="1"/>
          <w:gridAfter w:val="1"/>
          <w:wBefore w:w="457" w:type="dxa"/>
          <w:wAfter w:w="177" w:type="dxa"/>
          <w:trHeight w:val="285" w:hRule="atLeast"/>
        </w:trPr>
        <w:tc>
          <w:tcPr>
            <w:tcW w:w="9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最高分</w:t>
            </w:r>
          </w:p>
        </w:tc>
        <w:tc>
          <w:tcPr>
            <w:tcW w:w="1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3"/>
          <w:wAfter w:w="1500" w:type="dxa"/>
          <w:trHeight w:val="285" w:hRule="atLeast"/>
        </w:trPr>
        <w:tc>
          <w:tcPr>
            <w:tcW w:w="6915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黑体" w:hAnsi="宋体" w:eastAsia="黑体" w:cs="黑体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黑体" w:hAnsi="宋体" w:eastAsia="黑体" w:cs="黑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按下列要求操作：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3"/>
          <w:wAfter w:w="1500" w:type="dxa"/>
          <w:trHeight w:val="285" w:hRule="atLeast"/>
        </w:trPr>
        <w:tc>
          <w:tcPr>
            <w:tcW w:w="6915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（１）录入表格，把标题行进行合并居中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3"/>
          <w:wAfter w:w="1500" w:type="dxa"/>
          <w:trHeight w:val="285" w:hRule="atLeast"/>
        </w:trPr>
        <w:tc>
          <w:tcPr>
            <w:tcW w:w="6915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（２）用函数求出总分，平均分、最大值、最小值。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3"/>
          <w:wAfter w:w="1500" w:type="dxa"/>
          <w:trHeight w:val="285" w:hRule="atLeast"/>
        </w:trPr>
        <w:tc>
          <w:tcPr>
            <w:tcW w:w="6915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（３）用总分成绩从小到大排列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3"/>
          <w:wAfter w:w="1500" w:type="dxa"/>
          <w:trHeight w:val="285" w:hRule="atLeast"/>
        </w:trPr>
        <w:tc>
          <w:tcPr>
            <w:tcW w:w="6915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（４）筛选计算机成绩大于等于70分且小于80分的纪录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3"/>
          <w:wAfter w:w="1500" w:type="dxa"/>
          <w:trHeight w:val="285" w:hRule="atLeast"/>
        </w:trPr>
        <w:tc>
          <w:tcPr>
            <w:tcW w:w="6915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（５）把sheet1工作表命名为“学生成绩”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3"/>
          <w:wAfter w:w="1500" w:type="dxa"/>
          <w:trHeight w:val="285" w:hRule="atLeast"/>
        </w:trPr>
        <w:tc>
          <w:tcPr>
            <w:tcW w:w="6915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8415" w:type="dxa"/>
            <w:gridSpan w:val="19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2006</w:t>
            </w:r>
            <w:r>
              <w:rPr>
                <w:rStyle w:val="4"/>
                <w:rFonts w:eastAsia="宋体"/>
                <w:lang w:val="en-US" w:eastAsia="zh-CN" w:bidi="ar"/>
              </w:rPr>
              <w:t>级部分学生成绩表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765" w:type="dxa"/>
            <w:gridSpan w:val="2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学号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姓名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数学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礼仪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计算机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英语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总分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平均分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最大值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765" w:type="dxa"/>
            <w:gridSpan w:val="2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200602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张磊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男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74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310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765" w:type="dxa"/>
            <w:gridSpan w:val="2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200601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孙志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男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82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62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297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765" w:type="dxa"/>
            <w:gridSpan w:val="2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200603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黄亚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女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68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288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765" w:type="dxa"/>
            <w:gridSpan w:val="2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200604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李峰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男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79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71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62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76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288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76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200606</w:t>
            </w:r>
          </w:p>
        </w:tc>
        <w:tc>
          <w:tcPr>
            <w:tcW w:w="765" w:type="dxa"/>
            <w:gridSpan w:val="2"/>
            <w:tcBorders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张祥</w:t>
            </w:r>
          </w:p>
        </w:tc>
        <w:tc>
          <w:tcPr>
            <w:tcW w:w="765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女</w:t>
            </w:r>
          </w:p>
        </w:tc>
        <w:tc>
          <w:tcPr>
            <w:tcW w:w="765" w:type="dxa"/>
            <w:gridSpan w:val="2"/>
            <w:tcBorders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765" w:type="dxa"/>
            <w:gridSpan w:val="2"/>
            <w:tcBorders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71</w:t>
            </w:r>
          </w:p>
        </w:tc>
        <w:tc>
          <w:tcPr>
            <w:tcW w:w="765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765" w:type="dxa"/>
            <w:gridSpan w:val="2"/>
            <w:tcBorders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52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271</w:t>
            </w:r>
          </w:p>
        </w:tc>
        <w:tc>
          <w:tcPr>
            <w:tcW w:w="765" w:type="dxa"/>
            <w:gridSpan w:val="2"/>
            <w:tcBorders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765" w:type="dxa"/>
            <w:gridSpan w:val="2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200605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白梨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女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82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65</w:t>
            </w:r>
          </w:p>
        </w:tc>
        <w:tc>
          <w:tcPr>
            <w:tcW w:w="7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247</w:t>
            </w: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765" w:type="dxa"/>
            <w:gridSpan w:val="2"/>
            <w:tcBorders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jc w:val="center"/>
        <w:rPr>
          <w:rFonts w:hint="eastAsia"/>
          <w:b/>
          <w:bCs/>
          <w:sz w:val="28"/>
          <w:lang w:val="en-US" w:eastAsia="zh-Hans"/>
        </w:rPr>
      </w:pPr>
    </w:p>
    <w:p>
      <w:pPr>
        <w:jc w:val="center"/>
        <w:rPr>
          <w:rFonts w:hint="eastAsia" w:eastAsiaTheme="minorEastAsia"/>
          <w:b/>
          <w:bCs/>
          <w:sz w:val="28"/>
          <w:lang w:val="en-US" w:eastAsia="zh-Hans"/>
        </w:rPr>
      </w:pPr>
      <w:r>
        <w:rPr>
          <w:rFonts w:hint="eastAsia"/>
          <w:b/>
          <w:bCs/>
          <w:sz w:val="28"/>
          <w:lang w:val="en-US" w:eastAsia="zh-Hans"/>
        </w:rPr>
        <w:t>实习评定表</w:t>
      </w:r>
    </w:p>
    <w:tbl>
      <w:tblPr>
        <w:tblStyle w:val="3"/>
        <w:tblpPr w:leftFromText="180" w:rightFromText="180" w:vertAnchor="text" w:horzAnchor="margin" w:tblpX="1" w:tblpY="178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765"/>
        <w:gridCol w:w="1145"/>
        <w:gridCol w:w="1085"/>
        <w:gridCol w:w="1547"/>
        <w:gridCol w:w="90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4" w:hRule="atLeast"/>
        </w:trPr>
        <w:tc>
          <w:tcPr>
            <w:tcW w:w="11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45" w:type="dxa"/>
            <w:noWrap w:val="0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xx</w:t>
            </w:r>
          </w:p>
        </w:tc>
        <w:tc>
          <w:tcPr>
            <w:tcW w:w="10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   级</w:t>
            </w:r>
          </w:p>
        </w:tc>
        <w:tc>
          <w:tcPr>
            <w:tcW w:w="154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2018级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 号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4" w:hRule="atLeast"/>
        </w:trPr>
        <w:tc>
          <w:tcPr>
            <w:tcW w:w="11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实习性质</w:t>
            </w:r>
          </w:p>
        </w:tc>
        <w:tc>
          <w:tcPr>
            <w:tcW w:w="114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毕业实习</w:t>
            </w:r>
          </w:p>
        </w:tc>
        <w:tc>
          <w:tcPr>
            <w:tcW w:w="10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实习时间</w:t>
            </w:r>
          </w:p>
        </w:tc>
        <w:tc>
          <w:tcPr>
            <w:tcW w:w="4967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2019.6.6——2020.1.6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4" w:hRule="atLeast"/>
        </w:trPr>
        <w:tc>
          <w:tcPr>
            <w:tcW w:w="11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实习单位</w:t>
            </w:r>
          </w:p>
        </w:tc>
        <w:tc>
          <w:tcPr>
            <w:tcW w:w="7197" w:type="dxa"/>
            <w:gridSpan w:val="5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default"/>
              </w:rPr>
              <w:t>北京币世界网络科技有限公司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20" w:hRule="atLeast"/>
        </w:trPr>
        <w:tc>
          <w:tcPr>
            <w:tcW w:w="4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成绩评定项目</w:t>
            </w:r>
          </w:p>
        </w:tc>
        <w:tc>
          <w:tcPr>
            <w:tcW w:w="1910" w:type="dxa"/>
            <w:gridSpan w:val="2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实习单位鉴定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605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 w:ascii="Wingdings 2" w:hAnsi="Wingdings 2" w:cs="Wingdings 2"/>
              </w:rPr>
              <w:sym w:font="Wingdings 2" w:char="0052"/>
            </w:r>
            <w:r>
              <w:rPr>
                <w:rFonts w:hint="eastAsia"/>
              </w:rPr>
              <w:t xml:space="preserve">优  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 xml:space="preserve">良 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 xml:space="preserve">中 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65" w:hRule="atLeast"/>
        </w:trPr>
        <w:tc>
          <w:tcPr>
            <w:tcW w:w="42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10" w:type="dxa"/>
            <w:gridSpan w:val="2"/>
            <w:vMerge w:val="continue"/>
            <w:noWrap w:val="0"/>
            <w:vAlign w:val="top"/>
          </w:tcPr>
          <w:p>
            <w:pPr>
              <w:widowControl/>
              <w:jc w:val="left"/>
            </w:pPr>
          </w:p>
        </w:tc>
        <w:tc>
          <w:tcPr>
            <w:tcW w:w="6052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05" w:hRule="atLeast"/>
        </w:trPr>
        <w:tc>
          <w:tcPr>
            <w:tcW w:w="42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10" w:type="dxa"/>
            <w:gridSpan w:val="2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实习态度及表现</w:t>
            </w:r>
          </w:p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6052" w:type="dxa"/>
            <w:gridSpan w:val="4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遵守纪律和规章制度          优   良   中  差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工作主动，态度端正    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default" w:ascii="Wingdings 2" w:hAnsi="Wingdings 2" w:cs="Wingdings 2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sym w:font="Wingdings 2" w:char="00A3"/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毕业论文资料收集      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</w:t>
            </w:r>
            <w:r>
              <w:rPr>
                <w:rFonts w:hint="default"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□   □  </w:t>
            </w:r>
            <w:r>
              <w:rPr>
                <w:rFonts w:hint="eastAsia" w:ascii="宋体" w:hAnsi="宋体"/>
              </w:rPr>
              <w:sym w:font="Wingdings 2" w:char="00A3"/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实习日志                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</w:t>
            </w:r>
            <w:r>
              <w:rPr>
                <w:rFonts w:hint="default"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□   □  </w:t>
            </w:r>
            <w:r>
              <w:rPr>
                <w:rFonts w:hint="eastAsia" w:ascii="宋体" w:hAnsi="宋体"/>
              </w:rPr>
              <w:sym w:font="Wingdings 2" w:char="00A3"/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其它（  ）                  </w:t>
            </w:r>
            <w:r>
              <w:rPr>
                <w:rFonts w:hint="eastAsia" w:ascii="宋体" w:hAnsi="宋体"/>
              </w:rPr>
              <w:t xml:space="preserve">□   </w:t>
            </w:r>
            <w:r>
              <w:rPr>
                <w:rFonts w:hint="default"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□   □ </w:t>
            </w:r>
            <w:r>
              <w:rPr>
                <w:rFonts w:hint="default"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40" w:hRule="atLeast"/>
        </w:trPr>
        <w:tc>
          <w:tcPr>
            <w:tcW w:w="42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10" w:type="dxa"/>
            <w:gridSpan w:val="2"/>
            <w:vMerge w:val="continue"/>
            <w:noWrap w:val="0"/>
            <w:vAlign w:val="top"/>
          </w:tcPr>
          <w:p>
            <w:pPr>
              <w:widowControl/>
              <w:jc w:val="left"/>
            </w:pPr>
          </w:p>
        </w:tc>
        <w:tc>
          <w:tcPr>
            <w:tcW w:w="6052" w:type="dxa"/>
            <w:gridSpan w:val="4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综合评定： 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hint="eastAsia"/>
              </w:rPr>
              <w:t xml:space="preserve">优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 xml:space="preserve"> 良  </w:t>
            </w:r>
            <w:r>
              <w:rPr>
                <w:rFonts w:hint="eastAsia" w:ascii="宋体" w:hAnsi="宋体"/>
              </w:rPr>
              <w:t xml:space="preserve">□ </w:t>
            </w:r>
            <w:r>
              <w:rPr>
                <w:rFonts w:hint="eastAsia"/>
              </w:rPr>
              <w:t xml:space="preserve">中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差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  <w:r>
              <w:rPr>
                <w:rFonts w:hint="default"/>
              </w:rPr>
              <w:t>勤奋好学，得到公司同事的强烈好评</w:t>
            </w:r>
          </w:p>
          <w:p/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bookmarkStart w:id="0" w:name="_GoBack"/>
      <w:r>
        <w:drawing>
          <wp:inline distT="0" distB="0" distL="114300" distR="114300">
            <wp:extent cx="5269230" cy="7521575"/>
            <wp:effectExtent l="0" t="0" r="1397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2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YuKyokasho Yok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DEBA2"/>
    <w:rsid w:val="52BDEBA2"/>
    <w:rsid w:val="EF9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2"/>
    <w:uiPriority w:val="0"/>
    <w:rPr>
      <w:rFonts w:hint="default" w:ascii="Times New Roman" w:hAnsi="Times New Roman" w:cs="Times New Roman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2021-07-08T18:22:00Z</dcterms:created>
  <dc:creator>lihu</dc:creator>
  <cp:lastModifiedBy>lihu</cp:lastModifiedBy>
  <dcterms:modified xsi:type="dcterms:W3CDTF">2021-07-08T17:05:45Z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