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FD59DE" w14:textId="77777777" w:rsidR="009079C4" w:rsidRDefault="009079C4" w:rsidP="00DF4492">
      <w:r>
        <w:t xml:space="preserve">Allison </w:t>
      </w:r>
      <w:proofErr w:type="spellStart"/>
      <w:r>
        <w:t>Durkan</w:t>
      </w:r>
      <w:proofErr w:type="spellEnd"/>
      <w:r>
        <w:t xml:space="preserve"> and Hannah Hebert</w:t>
      </w:r>
    </w:p>
    <w:p w14:paraId="7F6D8983" w14:textId="77777777" w:rsidR="00DF4492" w:rsidRDefault="00DF4492" w:rsidP="00DF4492">
      <w:pPr>
        <w:rPr>
          <w:rFonts w:ascii="Helvetica Neue" w:hAnsi="Helvetica Neue"/>
          <w:sz w:val="24"/>
          <w:szCs w:val="24"/>
        </w:rPr>
      </w:pPr>
      <w:r>
        <w:rPr>
          <w:rFonts w:ascii="Helvetica Neue" w:hAnsi="Helvetica Neue"/>
          <w:sz w:val="24"/>
          <w:szCs w:val="24"/>
        </w:rPr>
        <w:t>EC413</w:t>
      </w:r>
    </w:p>
    <w:p w14:paraId="28416E10" w14:textId="77777777" w:rsidR="00DF4492" w:rsidRPr="00DF4492" w:rsidRDefault="00DF4492" w:rsidP="00DF4492">
      <w:pPr>
        <w:rPr>
          <w:rFonts w:ascii="Helvetica Neue" w:hAnsi="Helvetica Neue"/>
          <w:sz w:val="24"/>
          <w:szCs w:val="24"/>
        </w:rPr>
      </w:pPr>
    </w:p>
    <w:p w14:paraId="71281EDF" w14:textId="77777777" w:rsidR="00DF4492" w:rsidRPr="00DF4492" w:rsidRDefault="00DF4492" w:rsidP="00DF4492">
      <w:pPr>
        <w:rPr>
          <w:rFonts w:ascii="Helvetica Neue" w:hAnsi="Helvetica Neue"/>
          <w:b/>
          <w:sz w:val="28"/>
          <w:szCs w:val="24"/>
          <w:u w:val="single"/>
        </w:rPr>
      </w:pPr>
      <w:r w:rsidRPr="00DF4492">
        <w:rPr>
          <w:rFonts w:ascii="Helvetica Neue" w:hAnsi="Helvetica Neue"/>
          <w:b/>
          <w:sz w:val="28"/>
          <w:szCs w:val="24"/>
          <w:u w:val="single"/>
        </w:rPr>
        <w:t xml:space="preserve">Final Project: MIPS </w:t>
      </w:r>
      <w:proofErr w:type="spellStart"/>
      <w:r w:rsidRPr="00DF4492">
        <w:rPr>
          <w:rFonts w:ascii="Helvetica Neue" w:hAnsi="Helvetica Neue"/>
          <w:b/>
          <w:sz w:val="28"/>
          <w:szCs w:val="24"/>
          <w:u w:val="single"/>
        </w:rPr>
        <w:t>Mulit</w:t>
      </w:r>
      <w:proofErr w:type="spellEnd"/>
      <w:r w:rsidR="00EF53C5">
        <w:rPr>
          <w:rFonts w:ascii="Helvetica Neue" w:hAnsi="Helvetica Neue"/>
          <w:b/>
          <w:sz w:val="28"/>
          <w:szCs w:val="24"/>
          <w:u w:val="single"/>
        </w:rPr>
        <w:t>-</w:t>
      </w:r>
      <w:r w:rsidRPr="00DF4492">
        <w:rPr>
          <w:rFonts w:ascii="Helvetica Neue" w:hAnsi="Helvetica Neue"/>
          <w:b/>
          <w:sz w:val="28"/>
          <w:szCs w:val="24"/>
          <w:u w:val="single"/>
        </w:rPr>
        <w:t>cycle CPU Design</w:t>
      </w:r>
    </w:p>
    <w:p w14:paraId="2B3540A8" w14:textId="77777777" w:rsidR="00DF4492" w:rsidRDefault="00DF4492" w:rsidP="00DF4492">
      <w:pPr>
        <w:rPr>
          <w:rFonts w:ascii="Helvetica Neue" w:hAnsi="Helvetica Neue"/>
          <w:b/>
          <w:sz w:val="24"/>
          <w:szCs w:val="24"/>
        </w:rPr>
      </w:pPr>
    </w:p>
    <w:p w14:paraId="34FE3962" w14:textId="77777777" w:rsidR="00DF4492" w:rsidRDefault="00DF4492" w:rsidP="00DF4492">
      <w:pPr>
        <w:rPr>
          <w:rFonts w:ascii="Helvetica Neue" w:hAnsi="Helvetica Neue"/>
          <w:sz w:val="24"/>
          <w:szCs w:val="24"/>
        </w:rPr>
      </w:pPr>
      <w:r>
        <w:rPr>
          <w:rFonts w:ascii="Helvetica Neue" w:hAnsi="Helvetica Neue"/>
          <w:sz w:val="24"/>
          <w:szCs w:val="24"/>
        </w:rPr>
        <w:tab/>
        <w:t xml:space="preserve">To implement a 32-bit multicycle CPU </w:t>
      </w:r>
      <w:r>
        <w:rPr>
          <w:rFonts w:ascii="Helvetica Neue" w:hAnsi="Helvetica Neue"/>
          <w:sz w:val="24"/>
          <w:szCs w:val="24"/>
        </w:rPr>
        <w:t xml:space="preserve">we designed both a </w:t>
      </w:r>
      <w:r w:rsidR="009079C4">
        <w:rPr>
          <w:rFonts w:ascii="Helvetica Neue" w:hAnsi="Helvetica Neue"/>
          <w:sz w:val="24"/>
          <w:szCs w:val="24"/>
        </w:rPr>
        <w:t>data</w:t>
      </w:r>
      <w:r>
        <w:rPr>
          <w:rFonts w:ascii="Helvetica Neue" w:hAnsi="Helvetica Neue"/>
          <w:sz w:val="24"/>
          <w:szCs w:val="24"/>
        </w:rPr>
        <w:t>path</w:t>
      </w:r>
      <w:r>
        <w:rPr>
          <w:rFonts w:ascii="Helvetica Neue" w:hAnsi="Helvetica Neue"/>
          <w:sz w:val="24"/>
          <w:szCs w:val="24"/>
        </w:rPr>
        <w:t xml:space="preserve"> and a control </w:t>
      </w:r>
      <w:r>
        <w:rPr>
          <w:rFonts w:ascii="Helvetica Neue" w:hAnsi="Helvetica Neue"/>
          <w:sz w:val="24"/>
          <w:szCs w:val="24"/>
        </w:rPr>
        <w:t>that supports a set of MIPS assembly instructions. The finalized design is shown below.</w:t>
      </w:r>
    </w:p>
    <w:p w14:paraId="17EC41F7" w14:textId="77777777" w:rsidR="009079C4" w:rsidRDefault="009079C4" w:rsidP="00DF4492">
      <w:pPr>
        <w:rPr>
          <w:rFonts w:ascii="Helvetica Neue" w:hAnsi="Helvetica Neue"/>
          <w:sz w:val="24"/>
          <w:szCs w:val="24"/>
        </w:rPr>
      </w:pPr>
    </w:p>
    <w:p w14:paraId="5DAB60A5" w14:textId="77777777" w:rsidR="009079C4" w:rsidRDefault="009079C4" w:rsidP="00DF4492">
      <w:pPr>
        <w:rPr>
          <w:rFonts w:ascii="Helvetica Neue" w:hAnsi="Helvetica Neue"/>
          <w:b/>
          <w:sz w:val="24"/>
          <w:szCs w:val="24"/>
        </w:rPr>
      </w:pPr>
      <w:r>
        <w:rPr>
          <w:rFonts w:ascii="Helvetica Neue" w:hAnsi="Helvetica Neue"/>
          <w:b/>
          <w:sz w:val="24"/>
          <w:szCs w:val="24"/>
        </w:rPr>
        <w:t>Datapath</w:t>
      </w:r>
    </w:p>
    <w:p w14:paraId="12A77176" w14:textId="77777777" w:rsidR="00DF4492" w:rsidRDefault="009079C4" w:rsidP="00DF4492">
      <w:pPr>
        <w:rPr>
          <w:rFonts w:ascii="Helvetica Neue" w:hAnsi="Helvetica Neue"/>
          <w:sz w:val="24"/>
          <w:szCs w:val="24"/>
        </w:rPr>
      </w:pPr>
      <w:r>
        <w:rPr>
          <w:rFonts w:ascii="Helvetica Neue" w:hAnsi="Helvetica Neue"/>
          <w:b/>
          <w:sz w:val="24"/>
          <w:szCs w:val="24"/>
        </w:rPr>
        <w:tab/>
      </w:r>
      <w:r>
        <w:rPr>
          <w:rFonts w:ascii="Helvetica Neue" w:hAnsi="Helvetica Neue"/>
          <w:sz w:val="24"/>
          <w:szCs w:val="24"/>
        </w:rPr>
        <w:t xml:space="preserve">The datapath is the collection of hardware needed to implement the MIPS instructions. As instructions are executed, they move through a series of registers and multiplexor selections in order to read/write to both memory and the register file. Our datapath supports R-type and I-type ALU instructions as well as </w:t>
      </w:r>
      <w:r w:rsidR="00617373">
        <w:rPr>
          <w:rFonts w:ascii="Helvetica Neue" w:hAnsi="Helvetica Neue"/>
          <w:sz w:val="24"/>
          <w:szCs w:val="24"/>
        </w:rPr>
        <w:t>loading immediates, storing immediates, a conditional branch, and a jump instruction. The finalized design for the hardware path is shown below.</w:t>
      </w:r>
      <w:r w:rsidR="00DF4492">
        <w:rPr>
          <w:rFonts w:ascii="Helvetica" w:eastAsiaTheme="minorHAnsi" w:hAnsi="Helvetica" w:cs="Helvetica"/>
          <w:noProof/>
          <w:color w:val="auto"/>
          <w:sz w:val="24"/>
          <w:szCs w:val="24"/>
        </w:rPr>
        <w:drawing>
          <wp:inline distT="0" distB="0" distL="0" distR="0" wp14:anchorId="27F3249E" wp14:editId="35D08B47">
            <wp:extent cx="5943600" cy="370151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01518"/>
                    </a:xfrm>
                    <a:prstGeom prst="rect">
                      <a:avLst/>
                    </a:prstGeom>
                    <a:noFill/>
                    <a:ln>
                      <a:noFill/>
                    </a:ln>
                  </pic:spPr>
                </pic:pic>
              </a:graphicData>
            </a:graphic>
          </wp:inline>
        </w:drawing>
      </w:r>
    </w:p>
    <w:p w14:paraId="3CB87556" w14:textId="77777777" w:rsidR="00DF4492" w:rsidRPr="00DF4492" w:rsidRDefault="00DF4492" w:rsidP="00DF4492">
      <w:pPr>
        <w:rPr>
          <w:rFonts w:ascii="Helvetica Neue" w:hAnsi="Helvetica Neue"/>
          <w:sz w:val="24"/>
          <w:szCs w:val="24"/>
        </w:rPr>
      </w:pPr>
    </w:p>
    <w:p w14:paraId="0B7A4A4C" w14:textId="77777777" w:rsidR="00DF4492" w:rsidRDefault="00DF4492" w:rsidP="00DF4492">
      <w:pPr>
        <w:rPr>
          <w:rFonts w:ascii="Helvetica Neue" w:hAnsi="Helvetica Neue"/>
          <w:b/>
          <w:sz w:val="24"/>
          <w:szCs w:val="24"/>
        </w:rPr>
      </w:pPr>
      <w:r w:rsidRPr="00DF4492">
        <w:rPr>
          <w:rFonts w:ascii="Helvetica Neue" w:hAnsi="Helvetica Neue"/>
          <w:b/>
          <w:sz w:val="24"/>
          <w:szCs w:val="24"/>
        </w:rPr>
        <w:t>Controller</w:t>
      </w:r>
    </w:p>
    <w:p w14:paraId="6D810838" w14:textId="77777777" w:rsidR="00DF4492" w:rsidRDefault="00DF4492" w:rsidP="00EB50E2">
      <w:pPr>
        <w:ind w:firstLine="720"/>
        <w:rPr>
          <w:rFonts w:ascii="Helvetica Neue" w:hAnsi="Helvetica Neue"/>
          <w:sz w:val="24"/>
          <w:szCs w:val="24"/>
        </w:rPr>
      </w:pPr>
      <w:r>
        <w:rPr>
          <w:rFonts w:ascii="Helvetica Neue" w:hAnsi="Helvetica Neue"/>
          <w:sz w:val="24"/>
          <w:szCs w:val="24"/>
        </w:rPr>
        <w:t xml:space="preserve">The controller sets a series of enable/disable signals as well as multiplexor selections in defined states that allows the instructions to move through the datapath. In order to implement this, we began with a state diagram shown below. </w:t>
      </w:r>
    </w:p>
    <w:p w14:paraId="0A25388B" w14:textId="77777777" w:rsidR="00EF53C5" w:rsidRPr="00EF53C5" w:rsidRDefault="00EF53C5" w:rsidP="00EF53C5">
      <w:pPr>
        <w:ind w:firstLine="720"/>
        <w:jc w:val="center"/>
        <w:rPr>
          <w:rFonts w:ascii="Helvetica Neue" w:hAnsi="Helvetica Neue"/>
          <w:sz w:val="24"/>
          <w:szCs w:val="24"/>
        </w:rPr>
      </w:pPr>
      <w:r>
        <w:rPr>
          <w:rFonts w:ascii="Helvetica Neue" w:hAnsi="Helvetica Neue"/>
          <w:noProof/>
          <w:sz w:val="24"/>
          <w:szCs w:val="24"/>
        </w:rPr>
        <w:lastRenderedPageBreak/>
        <w:drawing>
          <wp:anchor distT="0" distB="0" distL="114300" distR="114300" simplePos="0" relativeHeight="251659264" behindDoc="0" locked="0" layoutInCell="1" allowOverlap="1" wp14:anchorId="5EEF4420" wp14:editId="1C15733E">
            <wp:simplePos x="0" y="0"/>
            <wp:positionH relativeFrom="column">
              <wp:posOffset>165735</wp:posOffset>
            </wp:positionH>
            <wp:positionV relativeFrom="paragraph">
              <wp:posOffset>2540</wp:posOffset>
            </wp:positionV>
            <wp:extent cx="5892165" cy="5450205"/>
            <wp:effectExtent l="0" t="0" r="635"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Machine-3.png"/>
                    <pic:cNvPicPr/>
                  </pic:nvPicPr>
                  <pic:blipFill>
                    <a:blip r:embed="rId7">
                      <a:extLst>
                        <a:ext uri="{28A0092B-C50C-407E-A947-70E740481C1C}">
                          <a14:useLocalDpi xmlns:a14="http://schemas.microsoft.com/office/drawing/2010/main" val="0"/>
                        </a:ext>
                      </a:extLst>
                    </a:blip>
                    <a:stretch>
                      <a:fillRect/>
                    </a:stretch>
                  </pic:blipFill>
                  <pic:spPr>
                    <a:xfrm>
                      <a:off x="0" y="0"/>
                      <a:ext cx="5892165" cy="5450205"/>
                    </a:xfrm>
                    <a:prstGeom prst="rect">
                      <a:avLst/>
                    </a:prstGeom>
                  </pic:spPr>
                </pic:pic>
              </a:graphicData>
            </a:graphic>
            <wp14:sizeRelH relativeFrom="page">
              <wp14:pctWidth>0</wp14:pctWidth>
            </wp14:sizeRelH>
            <wp14:sizeRelV relativeFrom="page">
              <wp14:pctHeight>0</wp14:pctHeight>
            </wp14:sizeRelV>
          </wp:anchor>
        </w:drawing>
      </w:r>
    </w:p>
    <w:p w14:paraId="50F6EB0F" w14:textId="77777777" w:rsidR="00DF4492" w:rsidRPr="00DF4492" w:rsidRDefault="00DF4492" w:rsidP="00DF4492">
      <w:pPr>
        <w:pStyle w:val="NoSpacing"/>
        <w:ind w:firstLine="720"/>
        <w:rPr>
          <w:rFonts w:ascii="Helvetica Neue" w:hAnsi="Helvetica Neue" w:cs="Times"/>
        </w:rPr>
      </w:pPr>
      <w:r>
        <w:rPr>
          <w:rFonts w:ascii="Helvetica Neue" w:hAnsi="Helvetica Neue"/>
        </w:rPr>
        <w:t>In our controller, we use a switch statement to move through states that are used</w:t>
      </w:r>
      <w:r w:rsidRPr="00DF4492">
        <w:rPr>
          <w:rFonts w:ascii="Helvetica Neue" w:hAnsi="Helvetica Neue"/>
        </w:rPr>
        <w:t xml:space="preserve"> to set the value of the control logic lines. In each state, the values from the control lines are set to correspond with what our system is using. Then, the next state variable we use is changed, and the overarching switch case is gone through again. At the top of that case statement, the state is set to the next state value, which allows us to keep track of the state of the machine. </w:t>
      </w:r>
    </w:p>
    <w:p w14:paraId="2BA491FD" w14:textId="77777777" w:rsidR="00EF53C5" w:rsidRDefault="00EF53C5" w:rsidP="00DF4492">
      <w:pPr>
        <w:pStyle w:val="NoSpacing"/>
        <w:ind w:firstLine="720"/>
        <w:rPr>
          <w:rFonts w:ascii="Helvetica Neue" w:hAnsi="Helvetica Neue"/>
        </w:rPr>
      </w:pPr>
    </w:p>
    <w:p w14:paraId="63817432" w14:textId="77777777" w:rsidR="00DF4492" w:rsidRPr="00DF4492" w:rsidRDefault="00DF4492" w:rsidP="00DF4492">
      <w:pPr>
        <w:pStyle w:val="NoSpacing"/>
        <w:ind w:firstLine="720"/>
        <w:rPr>
          <w:rFonts w:ascii="Helvetica Neue" w:hAnsi="Helvetica Neue"/>
        </w:rPr>
      </w:pPr>
      <w:r w:rsidRPr="00DF4492">
        <w:rPr>
          <w:rFonts w:ascii="Helvetica Neue" w:hAnsi="Helvetica Neue"/>
        </w:rPr>
        <w:t xml:space="preserve">The control lines that go into multiplexers include </w:t>
      </w:r>
      <w:proofErr w:type="spellStart"/>
      <w:r w:rsidRPr="00DF4492">
        <w:rPr>
          <w:rFonts w:ascii="Helvetica Neue" w:hAnsi="Helvetica Neue"/>
        </w:rPr>
        <w:t>RegDst</w:t>
      </w:r>
      <w:proofErr w:type="spellEnd"/>
      <w:r w:rsidRPr="00DF4492">
        <w:rPr>
          <w:rFonts w:ascii="Helvetica Neue" w:hAnsi="Helvetica Neue"/>
        </w:rPr>
        <w:t xml:space="preserve">, </w:t>
      </w:r>
      <w:proofErr w:type="spellStart"/>
      <w:r w:rsidRPr="00DF4492">
        <w:rPr>
          <w:rFonts w:ascii="Helvetica Neue" w:hAnsi="Helvetica Neue"/>
        </w:rPr>
        <w:t>MemToReg</w:t>
      </w:r>
      <w:proofErr w:type="spellEnd"/>
      <w:r w:rsidRPr="00DF4492">
        <w:rPr>
          <w:rFonts w:ascii="Helvetica Neue" w:hAnsi="Helvetica Neue"/>
        </w:rPr>
        <w:t xml:space="preserve">, </w:t>
      </w:r>
      <w:proofErr w:type="spellStart"/>
      <w:r w:rsidRPr="00DF4492">
        <w:rPr>
          <w:rFonts w:ascii="Helvetica Neue" w:hAnsi="Helvetica Neue"/>
        </w:rPr>
        <w:t>ALUSrcA</w:t>
      </w:r>
      <w:proofErr w:type="spellEnd"/>
      <w:r w:rsidRPr="00DF4492">
        <w:rPr>
          <w:rFonts w:ascii="Helvetica Neue" w:hAnsi="Helvetica Neue"/>
        </w:rPr>
        <w:t xml:space="preserve">, </w:t>
      </w:r>
      <w:proofErr w:type="spellStart"/>
      <w:r w:rsidRPr="00DF4492">
        <w:rPr>
          <w:rFonts w:ascii="Helvetica Neue" w:hAnsi="Helvetica Neue"/>
        </w:rPr>
        <w:t>ALUSrcB</w:t>
      </w:r>
      <w:proofErr w:type="spellEnd"/>
      <w:r w:rsidRPr="00DF4492">
        <w:rPr>
          <w:rFonts w:ascii="Helvetica Neue" w:hAnsi="Helvetica Neue"/>
        </w:rPr>
        <w:t xml:space="preserve">, </w:t>
      </w:r>
      <w:proofErr w:type="spellStart"/>
      <w:r w:rsidRPr="00DF4492">
        <w:rPr>
          <w:rFonts w:ascii="Helvetica Neue" w:hAnsi="Helvetica Neue"/>
        </w:rPr>
        <w:t>ALUOp</w:t>
      </w:r>
      <w:proofErr w:type="spellEnd"/>
      <w:r w:rsidRPr="00DF4492">
        <w:rPr>
          <w:rFonts w:ascii="Helvetica Neue" w:hAnsi="Helvetica Neue"/>
        </w:rPr>
        <w:t xml:space="preserve">, and </w:t>
      </w:r>
      <w:proofErr w:type="spellStart"/>
      <w:r w:rsidRPr="00DF4492">
        <w:rPr>
          <w:rFonts w:ascii="Helvetica Neue" w:hAnsi="Helvetica Neue"/>
        </w:rPr>
        <w:t>PCSrc</w:t>
      </w:r>
      <w:proofErr w:type="spellEnd"/>
      <w:r w:rsidRPr="00DF4492">
        <w:rPr>
          <w:rFonts w:ascii="Helvetica Neue" w:hAnsi="Helvetica Neue"/>
        </w:rPr>
        <w:t xml:space="preserve">. </w:t>
      </w:r>
      <w:proofErr w:type="spellStart"/>
      <w:r w:rsidRPr="00DF4492">
        <w:rPr>
          <w:rFonts w:ascii="Helvetica Neue" w:hAnsi="Helvetica Neue"/>
        </w:rPr>
        <w:t>RegDst</w:t>
      </w:r>
      <w:proofErr w:type="spellEnd"/>
      <w:r w:rsidRPr="00DF4492">
        <w:rPr>
          <w:rFonts w:ascii="Helvetica Neue" w:hAnsi="Helvetica Neue"/>
        </w:rPr>
        <w:t xml:space="preserve"> is set to 0 or 1 based on whether read register 2 will be either R1 or R3, respectively. </w:t>
      </w:r>
      <w:proofErr w:type="spellStart"/>
      <w:r w:rsidRPr="00DF4492">
        <w:rPr>
          <w:rFonts w:ascii="Helvetica Neue" w:hAnsi="Helvetica Neue"/>
        </w:rPr>
        <w:t>MemToReg</w:t>
      </w:r>
      <w:proofErr w:type="spellEnd"/>
      <w:r w:rsidRPr="00DF4492">
        <w:rPr>
          <w:rFonts w:ascii="Helvetica Neue" w:hAnsi="Helvetica Neue"/>
        </w:rPr>
        <w:t xml:space="preserve"> decides if the write data input is from register B or from data memory. </w:t>
      </w:r>
      <w:proofErr w:type="spellStart"/>
      <w:r w:rsidRPr="00DF4492">
        <w:rPr>
          <w:rFonts w:ascii="Helvetica Neue" w:hAnsi="Helvetica Neue"/>
        </w:rPr>
        <w:t>ALUSrcA</w:t>
      </w:r>
      <w:proofErr w:type="spellEnd"/>
      <w:r w:rsidRPr="00DF4492">
        <w:rPr>
          <w:rFonts w:ascii="Helvetica Neue" w:hAnsi="Helvetica Neue"/>
        </w:rPr>
        <w:t xml:space="preserve"> either selects the program counter or read data 1. </w:t>
      </w:r>
      <w:proofErr w:type="spellStart"/>
      <w:r w:rsidRPr="00DF4492">
        <w:rPr>
          <w:rFonts w:ascii="Helvetica Neue" w:hAnsi="Helvetica Neue"/>
        </w:rPr>
        <w:t>ALUSrcB</w:t>
      </w:r>
      <w:proofErr w:type="spellEnd"/>
      <w:r w:rsidRPr="00DF4492">
        <w:rPr>
          <w:rFonts w:ascii="Helvetica Neue" w:hAnsi="Helvetica Neue"/>
        </w:rPr>
        <w:t xml:space="preserve">, in order from 0 to 3 based on the select, selects register b, the value 4 to increment the program counter, the sign extended immediate, or the </w:t>
      </w:r>
      <w:r>
        <w:rPr>
          <w:rFonts w:ascii="Helvetica Neue" w:hAnsi="Helvetica Neue"/>
        </w:rPr>
        <w:t xml:space="preserve">zero extended </w:t>
      </w:r>
      <w:r w:rsidRPr="00DF4492">
        <w:rPr>
          <w:rFonts w:ascii="Helvetica Neue" w:hAnsi="Helvetica Neue"/>
        </w:rPr>
        <w:t xml:space="preserve">immediate value. </w:t>
      </w:r>
      <w:proofErr w:type="spellStart"/>
      <w:r w:rsidRPr="00DF4492">
        <w:rPr>
          <w:rFonts w:ascii="Helvetica Neue" w:hAnsi="Helvetica Neue"/>
        </w:rPr>
        <w:t>ALUOp</w:t>
      </w:r>
      <w:proofErr w:type="spellEnd"/>
      <w:r w:rsidRPr="00DF4492">
        <w:rPr>
          <w:rFonts w:ascii="Helvetica Neue" w:hAnsi="Helvetica Neue"/>
        </w:rPr>
        <w:t xml:space="preserve"> is a 4-bit select based on the opcodes given to us in the project documentation. </w:t>
      </w:r>
      <w:proofErr w:type="spellStart"/>
      <w:r w:rsidRPr="00DF4492">
        <w:rPr>
          <w:rFonts w:ascii="Helvetica Neue" w:hAnsi="Helvetica Neue"/>
        </w:rPr>
        <w:t>PCSrc</w:t>
      </w:r>
      <w:proofErr w:type="spellEnd"/>
      <w:r w:rsidRPr="00DF4492">
        <w:rPr>
          <w:rFonts w:ascii="Helvetica Neue" w:hAnsi="Helvetica Neue"/>
        </w:rPr>
        <w:t xml:space="preserve"> is either the ALU output (the incremented program counter), the value of the ALU register, or the 32-bit address for a jump instruction, with selects in that order. </w:t>
      </w:r>
    </w:p>
    <w:p w14:paraId="78538178" w14:textId="77777777" w:rsidR="00EF53C5" w:rsidRDefault="00EF53C5" w:rsidP="00DF4492">
      <w:pPr>
        <w:pStyle w:val="NoSpacing"/>
        <w:ind w:firstLine="720"/>
        <w:rPr>
          <w:rFonts w:ascii="Helvetica Neue" w:hAnsi="Helvetica Neue"/>
        </w:rPr>
      </w:pPr>
    </w:p>
    <w:p w14:paraId="369ADA98" w14:textId="77777777" w:rsidR="00DF4492" w:rsidRPr="00DF4492" w:rsidRDefault="00DF4492" w:rsidP="00DF4492">
      <w:pPr>
        <w:pStyle w:val="NoSpacing"/>
        <w:ind w:firstLine="720"/>
        <w:rPr>
          <w:rFonts w:ascii="Helvetica Neue" w:hAnsi="Helvetica Neue" w:cs="Times"/>
        </w:rPr>
      </w:pPr>
      <w:r w:rsidRPr="00DF4492">
        <w:rPr>
          <w:rFonts w:ascii="Helvetica Neue" w:hAnsi="Helvetica Neue"/>
        </w:rPr>
        <w:t xml:space="preserve">The other control lines not described previously are in charge of enabling reading and writing from the different registers in the datapath. The names of those control lines describe what they enable. </w:t>
      </w:r>
    </w:p>
    <w:p w14:paraId="6DC0D8C0" w14:textId="77777777" w:rsidR="00DF4492" w:rsidRDefault="00DF4492" w:rsidP="00DF4492">
      <w:pPr>
        <w:rPr>
          <w:rFonts w:ascii="Helvetica Neue" w:hAnsi="Helvetica Neue"/>
          <w:sz w:val="24"/>
          <w:szCs w:val="24"/>
        </w:rPr>
      </w:pPr>
    </w:p>
    <w:p w14:paraId="1A482E4C" w14:textId="77777777" w:rsidR="00DF4492" w:rsidRDefault="00DF4492" w:rsidP="00DF4492">
      <w:pPr>
        <w:rPr>
          <w:rFonts w:ascii="Helvetica Neue" w:hAnsi="Helvetica Neue"/>
          <w:sz w:val="24"/>
          <w:szCs w:val="24"/>
        </w:rPr>
      </w:pPr>
      <w:r>
        <w:rPr>
          <w:rFonts w:ascii="Helvetica Neue" w:hAnsi="Helvetica Neue"/>
          <w:sz w:val="24"/>
          <w:szCs w:val="24"/>
        </w:rPr>
        <w:tab/>
        <w:t>For each instruction, a specified state path was created. The state path</w:t>
      </w:r>
      <w:r w:rsidR="008D67F7">
        <w:rPr>
          <w:rFonts w:ascii="Helvetica Neue" w:hAnsi="Helvetica Neue"/>
          <w:sz w:val="24"/>
          <w:szCs w:val="24"/>
        </w:rPr>
        <w:t xml:space="preserve"> and number of cycles required</w:t>
      </w:r>
      <w:r>
        <w:rPr>
          <w:rFonts w:ascii="Helvetica Neue" w:hAnsi="Helvetica Neue"/>
          <w:sz w:val="24"/>
          <w:szCs w:val="24"/>
        </w:rPr>
        <w:t xml:space="preserve"> of each instruction is shown below.</w:t>
      </w:r>
    </w:p>
    <w:p w14:paraId="5E24C67D" w14:textId="77777777" w:rsidR="00DF4492" w:rsidRPr="00DF4492" w:rsidRDefault="00617373" w:rsidP="00DF4492">
      <w:pPr>
        <w:spacing w:line="240" w:lineRule="auto"/>
        <w:rPr>
          <w:rFonts w:ascii="Times New Roman" w:eastAsia="Times New Roman" w:hAnsi="Times New Roman" w:cs="Times New Roman"/>
          <w:color w:val="auto"/>
          <w:sz w:val="24"/>
          <w:szCs w:val="24"/>
        </w:rPr>
      </w:pPr>
      <w:r w:rsidRPr="00DF4492">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B3CACA9" wp14:editId="61B8B73E">
            <wp:simplePos x="0" y="0"/>
            <wp:positionH relativeFrom="column">
              <wp:posOffset>52705</wp:posOffset>
            </wp:positionH>
            <wp:positionV relativeFrom="paragraph">
              <wp:posOffset>72390</wp:posOffset>
            </wp:positionV>
            <wp:extent cx="3541395" cy="3581400"/>
            <wp:effectExtent l="0" t="0" r="0" b="0"/>
            <wp:wrapTight wrapText="bothSides">
              <wp:wrapPolygon edited="0">
                <wp:start x="0" y="0"/>
                <wp:lineTo x="0" y="21447"/>
                <wp:lineTo x="21379" y="21447"/>
                <wp:lineTo x="21379" y="0"/>
                <wp:lineTo x="0" y="0"/>
              </wp:wrapPolygon>
            </wp:wrapTight>
            <wp:docPr id="1" name="Picture 1" descr="creen Shot 2016-04-21 at 5.1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4-21 at 5.16.2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61" t="2087" r="9884" b="3286"/>
                    <a:stretch/>
                  </pic:blipFill>
                  <pic:spPr bwMode="auto">
                    <a:xfrm>
                      <a:off x="0" y="0"/>
                      <a:ext cx="354139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DFA20B" w14:textId="77777777" w:rsidR="00DF4492" w:rsidRPr="00DF4492" w:rsidRDefault="00DF4492" w:rsidP="00DF4492">
      <w:pPr>
        <w:rPr>
          <w:rFonts w:ascii="Helvetica Neue" w:hAnsi="Helvetica Neue"/>
          <w:sz w:val="24"/>
          <w:szCs w:val="24"/>
        </w:rPr>
      </w:pPr>
    </w:p>
    <w:p w14:paraId="75586AC4" w14:textId="77777777" w:rsidR="00DF4492" w:rsidRDefault="00DF4492" w:rsidP="00DF4492"/>
    <w:p w14:paraId="5C04DB2F" w14:textId="77777777" w:rsidR="00DF4492" w:rsidRDefault="00DF4492" w:rsidP="00617373">
      <w:pPr>
        <w:jc w:val="center"/>
      </w:pPr>
    </w:p>
    <w:p w14:paraId="41598F30" w14:textId="77777777" w:rsidR="00617373" w:rsidRDefault="00617373" w:rsidP="00617373">
      <w:pPr>
        <w:jc w:val="center"/>
      </w:pPr>
    </w:p>
    <w:p w14:paraId="23D6FA9B" w14:textId="77777777" w:rsidR="00617373" w:rsidRDefault="00617373" w:rsidP="00617373">
      <w:pPr>
        <w:jc w:val="center"/>
      </w:pPr>
    </w:p>
    <w:p w14:paraId="0958E1CE" w14:textId="77777777" w:rsidR="00617373" w:rsidRDefault="00617373" w:rsidP="00617373">
      <w:pPr>
        <w:jc w:val="center"/>
      </w:pPr>
    </w:p>
    <w:p w14:paraId="31DB58FB" w14:textId="77777777" w:rsidR="00617373" w:rsidRDefault="00617373" w:rsidP="00617373">
      <w:pPr>
        <w:jc w:val="center"/>
      </w:pPr>
    </w:p>
    <w:p w14:paraId="46F1510D" w14:textId="77777777" w:rsidR="00617373" w:rsidRDefault="00617373" w:rsidP="00617373">
      <w:pPr>
        <w:jc w:val="center"/>
      </w:pPr>
    </w:p>
    <w:p w14:paraId="32BF3E95" w14:textId="77777777" w:rsidR="00617373" w:rsidRDefault="00617373" w:rsidP="00617373">
      <w:pPr>
        <w:jc w:val="center"/>
      </w:pPr>
    </w:p>
    <w:p w14:paraId="6DD0B251" w14:textId="77777777" w:rsidR="00617373" w:rsidRDefault="00617373" w:rsidP="00617373">
      <w:pPr>
        <w:jc w:val="center"/>
      </w:pPr>
    </w:p>
    <w:p w14:paraId="7A55C59C" w14:textId="77777777" w:rsidR="00617373" w:rsidRDefault="00617373" w:rsidP="00617373">
      <w:pPr>
        <w:jc w:val="center"/>
      </w:pPr>
    </w:p>
    <w:p w14:paraId="478AD8FF" w14:textId="77777777" w:rsidR="00617373" w:rsidRDefault="00617373" w:rsidP="00617373">
      <w:pPr>
        <w:jc w:val="center"/>
      </w:pPr>
    </w:p>
    <w:p w14:paraId="34B39B0F" w14:textId="77777777" w:rsidR="00617373" w:rsidRDefault="00617373" w:rsidP="00617373">
      <w:pPr>
        <w:jc w:val="center"/>
      </w:pPr>
    </w:p>
    <w:p w14:paraId="695061EB" w14:textId="77777777" w:rsidR="00617373" w:rsidRDefault="00617373" w:rsidP="00617373">
      <w:pPr>
        <w:jc w:val="center"/>
      </w:pPr>
    </w:p>
    <w:p w14:paraId="4BC95B8C" w14:textId="77777777" w:rsidR="00617373" w:rsidRDefault="00617373" w:rsidP="00617373">
      <w:pPr>
        <w:jc w:val="center"/>
      </w:pPr>
    </w:p>
    <w:p w14:paraId="06C9E846" w14:textId="77777777" w:rsidR="00617373" w:rsidRDefault="00617373" w:rsidP="00617373">
      <w:pPr>
        <w:jc w:val="center"/>
      </w:pPr>
    </w:p>
    <w:p w14:paraId="0AE073D0" w14:textId="77777777" w:rsidR="00617373" w:rsidRDefault="00617373" w:rsidP="00617373">
      <w:pPr>
        <w:jc w:val="center"/>
      </w:pPr>
    </w:p>
    <w:p w14:paraId="5FC7B6BF" w14:textId="77777777" w:rsidR="00617373" w:rsidRDefault="00617373" w:rsidP="00617373">
      <w:pPr>
        <w:jc w:val="center"/>
      </w:pPr>
    </w:p>
    <w:p w14:paraId="0BBAA278" w14:textId="77777777" w:rsidR="00617373" w:rsidRDefault="00617373" w:rsidP="00617373">
      <w:pPr>
        <w:jc w:val="center"/>
      </w:pPr>
    </w:p>
    <w:p w14:paraId="11F78A59" w14:textId="77777777" w:rsidR="00617373" w:rsidRDefault="00EF53C5" w:rsidP="00617373">
      <w:pPr>
        <w:pStyle w:val="NoSpacing"/>
        <w:rPr>
          <w:rFonts w:ascii="Helvetica Neue" w:hAnsi="Helvetica Neue"/>
          <w:b/>
        </w:rPr>
      </w:pPr>
      <w:r>
        <w:rPr>
          <w:rFonts w:ascii="Helvetica Neue" w:hAnsi="Helvetica Neue"/>
          <w:b/>
        </w:rPr>
        <w:t>Verilog Testing/</w:t>
      </w:r>
      <w:proofErr w:type="spellStart"/>
      <w:r>
        <w:rPr>
          <w:rFonts w:ascii="Helvetica Neue" w:hAnsi="Helvetica Neue"/>
          <w:b/>
        </w:rPr>
        <w:t>Impelmentation</w:t>
      </w:r>
      <w:proofErr w:type="spellEnd"/>
    </w:p>
    <w:p w14:paraId="60832703" w14:textId="77777777" w:rsidR="004A0162" w:rsidRDefault="004A0162" w:rsidP="00617373">
      <w:pPr>
        <w:pStyle w:val="NoSpacing"/>
        <w:rPr>
          <w:rFonts w:ascii="Helvetica Neue" w:hAnsi="Helvetica Neue"/>
          <w:b/>
        </w:rPr>
      </w:pPr>
    </w:p>
    <w:p w14:paraId="227C7E26" w14:textId="77777777" w:rsidR="008D67F7" w:rsidRPr="008D67F7" w:rsidRDefault="004A0162" w:rsidP="008D67F7">
      <w:pPr>
        <w:spacing w:line="240" w:lineRule="auto"/>
        <w:ind w:firstLine="720"/>
        <w:rPr>
          <w:rFonts w:ascii="Helvetica Neue" w:eastAsiaTheme="minorHAnsi" w:hAnsi="Helvetica Neue" w:cs="Times New Roman"/>
          <w:color w:val="auto"/>
          <w:sz w:val="24"/>
          <w:szCs w:val="24"/>
        </w:rPr>
      </w:pPr>
      <w:r>
        <w:rPr>
          <w:rFonts w:ascii="Helvetica Neue" w:hAnsi="Helvetica Neue"/>
        </w:rPr>
        <w:tab/>
      </w:r>
      <w:r w:rsidR="008D67F7" w:rsidRPr="008D67F7">
        <w:rPr>
          <w:rFonts w:ascii="Helvetica Neue" w:eastAsiaTheme="minorHAnsi" w:hAnsi="Helvetica Neue" w:cs="Times New Roman"/>
          <w:sz w:val="24"/>
          <w:szCs w:val="24"/>
        </w:rPr>
        <w:t xml:space="preserve">To incorporate both the control module and the datapath module into one full working system, we made instances of both modules in our CPU module, which only had inputs that were the clock and reset lines. The wires inside that module connected the instances of the control and datapath in order for the two to work concurrently. Our final schematic, state diagram, control line table, waveforms and state transitions are depicted below. </w:t>
      </w:r>
    </w:p>
    <w:p w14:paraId="1D004C67" w14:textId="77777777" w:rsidR="008D67F7" w:rsidRDefault="008D67F7" w:rsidP="00617373">
      <w:pPr>
        <w:pStyle w:val="NoSpacing"/>
        <w:rPr>
          <w:rFonts w:ascii="Helvetica Neue" w:hAnsi="Helvetica Neue"/>
        </w:rPr>
      </w:pPr>
    </w:p>
    <w:p w14:paraId="2F7FC1AB" w14:textId="77777777" w:rsidR="00EF53C5" w:rsidRDefault="004A0162" w:rsidP="008D67F7">
      <w:pPr>
        <w:pStyle w:val="NoSpacing"/>
        <w:ind w:firstLine="720"/>
        <w:rPr>
          <w:rFonts w:ascii="Helvetica Neue" w:hAnsi="Helvetica Neue"/>
        </w:rPr>
      </w:pPr>
      <w:r>
        <w:rPr>
          <w:rFonts w:ascii="Helvetica Neue" w:hAnsi="Helvetica Neue"/>
        </w:rPr>
        <w:t xml:space="preserve">In our CPU </w:t>
      </w:r>
      <w:proofErr w:type="spellStart"/>
      <w:r>
        <w:rPr>
          <w:rFonts w:ascii="Helvetica Neue" w:hAnsi="Helvetica Neue"/>
        </w:rPr>
        <w:t>testbench</w:t>
      </w:r>
      <w:proofErr w:type="spellEnd"/>
      <w:r>
        <w:rPr>
          <w:rFonts w:ascii="Helvetica Neue" w:hAnsi="Helvetica Neue"/>
        </w:rPr>
        <w:t xml:space="preserve">, instructions are executed based on the </w:t>
      </w:r>
      <w:proofErr w:type="spellStart"/>
      <w:r>
        <w:rPr>
          <w:rFonts w:ascii="Helvetica Neue" w:hAnsi="Helvetica Neue"/>
        </w:rPr>
        <w:t>IMem.v</w:t>
      </w:r>
      <w:proofErr w:type="spellEnd"/>
      <w:r>
        <w:rPr>
          <w:rFonts w:ascii="Helvetica Neue" w:hAnsi="Helvetica Neue"/>
        </w:rPr>
        <w:t xml:space="preserve"> file following an initial </w:t>
      </w:r>
      <w:proofErr w:type="spellStart"/>
      <w:r>
        <w:rPr>
          <w:rFonts w:ascii="Helvetica Neue" w:hAnsi="Helvetica Neue"/>
        </w:rPr>
        <w:t>sytem</w:t>
      </w:r>
      <w:proofErr w:type="spellEnd"/>
      <w:r>
        <w:rPr>
          <w:rFonts w:ascii="Helvetica Neue" w:hAnsi="Helvetica Neue"/>
        </w:rPr>
        <w:t xml:space="preserve"> reset. The resulting waveforms are shown below. The waveforms shown include the current instruction being executed, the program counter (</w:t>
      </w:r>
      <w:proofErr w:type="spellStart"/>
      <w:r>
        <w:rPr>
          <w:rFonts w:ascii="Helvetica Neue" w:hAnsi="Helvetica Neue"/>
        </w:rPr>
        <w:t>instrMemOut</w:t>
      </w:r>
      <w:proofErr w:type="spellEnd"/>
      <w:r>
        <w:rPr>
          <w:rFonts w:ascii="Helvetica Neue" w:hAnsi="Helvetica Neue"/>
        </w:rPr>
        <w:t>), the state of the CPU, the result of the ALU, and the register file. The value of all these signals are updated on the positive edge of the input clock cycle.</w:t>
      </w:r>
    </w:p>
    <w:p w14:paraId="53358414" w14:textId="77777777" w:rsidR="004A0162" w:rsidRDefault="004A0162" w:rsidP="00617373">
      <w:pPr>
        <w:pStyle w:val="NoSpacing"/>
        <w:rPr>
          <w:rFonts w:ascii="Helvetica Neue" w:hAnsi="Helvetica Neue"/>
        </w:rPr>
      </w:pPr>
    </w:p>
    <w:p w14:paraId="4718CDA1" w14:textId="77777777" w:rsidR="002C46E9" w:rsidRDefault="002C46E9" w:rsidP="002C46E9">
      <w:pPr>
        <w:pStyle w:val="NoSpacing"/>
        <w:rPr>
          <w:rFonts w:ascii="Helvetica Neue" w:hAnsi="Helvetica Neue"/>
        </w:rPr>
      </w:pPr>
      <w:r>
        <w:rPr>
          <w:rFonts w:ascii="Helvetica Neue" w:hAnsi="Helvetica Neue"/>
          <w:noProof/>
        </w:rPr>
        <w:drawing>
          <wp:anchor distT="0" distB="0" distL="114300" distR="114300" simplePos="0" relativeHeight="251663360" behindDoc="0" locked="0" layoutInCell="1" allowOverlap="1" wp14:anchorId="58E758E7" wp14:editId="3E4A81F7">
            <wp:simplePos x="0" y="0"/>
            <wp:positionH relativeFrom="column">
              <wp:posOffset>-914400</wp:posOffset>
            </wp:positionH>
            <wp:positionV relativeFrom="paragraph">
              <wp:posOffset>1397635</wp:posOffset>
            </wp:positionV>
            <wp:extent cx="7733665" cy="1031240"/>
            <wp:effectExtent l="0" t="0" r="0"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ype2.png"/>
                    <pic:cNvPicPr/>
                  </pic:nvPicPr>
                  <pic:blipFill rotWithShape="1">
                    <a:blip r:embed="rId9" cstate="print">
                      <a:extLst>
                        <a:ext uri="{28A0092B-C50C-407E-A947-70E740481C1C}">
                          <a14:useLocalDpi xmlns:a14="http://schemas.microsoft.com/office/drawing/2010/main" val="0"/>
                        </a:ext>
                      </a:extLst>
                    </a:blip>
                    <a:srcRect l="16864" t="10256" r="1035" b="70283"/>
                    <a:stretch/>
                  </pic:blipFill>
                  <pic:spPr bwMode="auto">
                    <a:xfrm>
                      <a:off x="0" y="0"/>
                      <a:ext cx="773366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noProof/>
        </w:rPr>
        <w:drawing>
          <wp:anchor distT="0" distB="0" distL="114300" distR="114300" simplePos="0" relativeHeight="251662336" behindDoc="0" locked="0" layoutInCell="1" allowOverlap="1" wp14:anchorId="5C74D120" wp14:editId="0887B2E9">
            <wp:simplePos x="0" y="0"/>
            <wp:positionH relativeFrom="column">
              <wp:posOffset>-914351</wp:posOffset>
            </wp:positionH>
            <wp:positionV relativeFrom="paragraph">
              <wp:posOffset>254635</wp:posOffset>
            </wp:positionV>
            <wp:extent cx="7810228" cy="11455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ype1.png"/>
                    <pic:cNvPicPr/>
                  </pic:nvPicPr>
                  <pic:blipFill rotWithShape="1">
                    <a:blip r:embed="rId10" cstate="print">
                      <a:extLst>
                        <a:ext uri="{28A0092B-C50C-407E-A947-70E740481C1C}">
                          <a14:useLocalDpi xmlns:a14="http://schemas.microsoft.com/office/drawing/2010/main" val="0"/>
                        </a:ext>
                      </a:extLst>
                    </a:blip>
                    <a:srcRect l="16732" t="8417" r="-444" b="69757"/>
                    <a:stretch/>
                  </pic:blipFill>
                  <pic:spPr bwMode="auto">
                    <a:xfrm>
                      <a:off x="0" y="0"/>
                      <a:ext cx="7813495" cy="1146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rPr>
        <w:t>I-type instructions(PC=1</w:t>
      </w:r>
      <w:r w:rsidRPr="002C46E9">
        <w:rPr>
          <w:rFonts w:ascii="Helvetica Neue" w:hAnsi="Helvetica Neue"/>
        </w:rPr>
        <w:sym w:font="Wingdings" w:char="F0E0"/>
      </w:r>
      <w:r>
        <w:rPr>
          <w:rFonts w:ascii="Helvetica Neue" w:hAnsi="Helvetica Neue"/>
        </w:rPr>
        <w:t>PC=6):</w:t>
      </w:r>
    </w:p>
    <w:p w14:paraId="1D957594" w14:textId="77777777" w:rsidR="002C46E9" w:rsidRPr="004A0162" w:rsidRDefault="002C46E9" w:rsidP="002C46E9">
      <w:pPr>
        <w:pStyle w:val="NoSpacing"/>
        <w:rPr>
          <w:rFonts w:ascii="Helvetica Neue" w:hAnsi="Helvetica Neue"/>
        </w:rPr>
      </w:pPr>
      <w:r>
        <w:rPr>
          <w:rFonts w:ascii="Helvetica Neue" w:hAnsi="Helvetica Neue"/>
        </w:rPr>
        <w:t>As the program counter is increased, the instruction changes and the register file is updated accordingly.</w:t>
      </w:r>
    </w:p>
    <w:p w14:paraId="09CC6B50" w14:textId="77777777" w:rsidR="004A0162" w:rsidRDefault="004A0162" w:rsidP="00617373">
      <w:pPr>
        <w:pStyle w:val="NoSpacing"/>
        <w:rPr>
          <w:rFonts w:ascii="Helvetica Neue" w:hAnsi="Helvetica Neue"/>
        </w:rPr>
      </w:pPr>
    </w:p>
    <w:p w14:paraId="023D868D" w14:textId="77777777" w:rsidR="002C46E9" w:rsidRDefault="002C46E9" w:rsidP="00617373">
      <w:pPr>
        <w:pStyle w:val="NoSpacing"/>
        <w:rPr>
          <w:rFonts w:ascii="Helvetica Neue" w:hAnsi="Helvetica Neue"/>
        </w:rPr>
      </w:pPr>
    </w:p>
    <w:p w14:paraId="0D5F8254" w14:textId="77777777" w:rsidR="004A0162" w:rsidRDefault="002C46E9" w:rsidP="00617373">
      <w:pPr>
        <w:pStyle w:val="NoSpacing"/>
        <w:rPr>
          <w:rFonts w:ascii="Helvetica Neue" w:hAnsi="Helvetica Neue"/>
        </w:rPr>
      </w:pPr>
      <w:r>
        <w:rPr>
          <w:rFonts w:ascii="Helvetica Neue" w:hAnsi="Helvetica Neue"/>
          <w:noProof/>
        </w:rPr>
        <w:drawing>
          <wp:anchor distT="0" distB="0" distL="114300" distR="114300" simplePos="0" relativeHeight="251661312" behindDoc="0" locked="0" layoutInCell="1" allowOverlap="1" wp14:anchorId="73967242" wp14:editId="6DAA5213">
            <wp:simplePos x="0" y="0"/>
            <wp:positionH relativeFrom="column">
              <wp:posOffset>-914351</wp:posOffset>
            </wp:positionH>
            <wp:positionV relativeFrom="paragraph">
              <wp:posOffset>1673225</wp:posOffset>
            </wp:positionV>
            <wp:extent cx="7764647" cy="114554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type2.png"/>
                    <pic:cNvPicPr/>
                  </pic:nvPicPr>
                  <pic:blipFill rotWithShape="1">
                    <a:blip r:embed="rId11" cstate="print">
                      <a:extLst>
                        <a:ext uri="{28A0092B-C50C-407E-A947-70E740481C1C}">
                          <a14:useLocalDpi xmlns:a14="http://schemas.microsoft.com/office/drawing/2010/main" val="0"/>
                        </a:ext>
                      </a:extLst>
                    </a:blip>
                    <a:srcRect l="14429" t="8492" b="69064"/>
                    <a:stretch/>
                  </pic:blipFill>
                  <pic:spPr bwMode="auto">
                    <a:xfrm>
                      <a:off x="0" y="0"/>
                      <a:ext cx="7770652" cy="11464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162">
        <w:rPr>
          <w:rFonts w:ascii="Helvetica Neue" w:hAnsi="Helvetica Neue"/>
          <w:noProof/>
        </w:rPr>
        <w:drawing>
          <wp:anchor distT="0" distB="0" distL="114300" distR="114300" simplePos="0" relativeHeight="251660288" behindDoc="0" locked="0" layoutInCell="1" allowOverlap="1" wp14:anchorId="6AF2A311" wp14:editId="7966B0B8">
            <wp:simplePos x="0" y="0"/>
            <wp:positionH relativeFrom="column">
              <wp:posOffset>-863600</wp:posOffset>
            </wp:positionH>
            <wp:positionV relativeFrom="paragraph">
              <wp:posOffset>303530</wp:posOffset>
            </wp:positionV>
            <wp:extent cx="7709535" cy="1297940"/>
            <wp:effectExtent l="0" t="0" r="1206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ype1.png"/>
                    <pic:cNvPicPr/>
                  </pic:nvPicPr>
                  <pic:blipFill rotWithShape="1">
                    <a:blip r:embed="rId12">
                      <a:extLst>
                        <a:ext uri="{28A0092B-C50C-407E-A947-70E740481C1C}">
                          <a14:useLocalDpi xmlns:a14="http://schemas.microsoft.com/office/drawing/2010/main" val="0"/>
                        </a:ext>
                      </a:extLst>
                    </a:blip>
                    <a:srcRect l="16279" t="10229" b="64697"/>
                    <a:stretch/>
                  </pic:blipFill>
                  <pic:spPr bwMode="auto">
                    <a:xfrm>
                      <a:off x="0" y="0"/>
                      <a:ext cx="7709535" cy="129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162">
        <w:rPr>
          <w:rFonts w:ascii="Helvetica Neue" w:hAnsi="Helvetica Neue"/>
        </w:rPr>
        <w:t>R-type instructions</w:t>
      </w:r>
      <w:r>
        <w:rPr>
          <w:rFonts w:ascii="Helvetica Neue" w:hAnsi="Helvetica Neue"/>
        </w:rPr>
        <w:t xml:space="preserve"> (PC=7</w:t>
      </w:r>
      <w:r w:rsidRPr="002C46E9">
        <w:rPr>
          <w:rFonts w:ascii="Helvetica Neue" w:hAnsi="Helvetica Neue"/>
        </w:rPr>
        <w:sym w:font="Wingdings" w:char="F0E0"/>
      </w:r>
      <w:r>
        <w:rPr>
          <w:rFonts w:ascii="Helvetica Neue" w:hAnsi="Helvetica Neue"/>
        </w:rPr>
        <w:t>PC=13)</w:t>
      </w:r>
      <w:r w:rsidR="004A0162">
        <w:rPr>
          <w:rFonts w:ascii="Helvetica Neue" w:hAnsi="Helvetica Neue"/>
        </w:rPr>
        <w:t>:</w:t>
      </w:r>
    </w:p>
    <w:p w14:paraId="24177F5A" w14:textId="77777777" w:rsidR="004A0162" w:rsidRDefault="004A0162" w:rsidP="00617373">
      <w:pPr>
        <w:pStyle w:val="NoSpacing"/>
        <w:rPr>
          <w:rFonts w:ascii="Helvetica Neue" w:hAnsi="Helvetica Neue"/>
        </w:rPr>
      </w:pPr>
      <w:r>
        <w:rPr>
          <w:rFonts w:ascii="Helvetica Neue" w:hAnsi="Helvetica Neue"/>
        </w:rPr>
        <w:t>As the program counter is increased, the instruction changes and the register file is updated accordingly.</w:t>
      </w:r>
    </w:p>
    <w:p w14:paraId="347D57F8" w14:textId="77777777" w:rsidR="002C46E9" w:rsidRDefault="002C46E9" w:rsidP="00617373">
      <w:pPr>
        <w:pStyle w:val="NoSpacing"/>
        <w:rPr>
          <w:rFonts w:ascii="Helvetica Neue" w:hAnsi="Helvetica Neue"/>
        </w:rPr>
      </w:pPr>
    </w:p>
    <w:p w14:paraId="47A48861" w14:textId="77777777" w:rsidR="002C46E9" w:rsidRDefault="002C46E9" w:rsidP="00617373">
      <w:pPr>
        <w:pStyle w:val="NoSpacing"/>
        <w:rPr>
          <w:rFonts w:ascii="Helvetica Neue" w:hAnsi="Helvetica Neue"/>
        </w:rPr>
      </w:pPr>
      <w:r>
        <w:rPr>
          <w:rFonts w:ascii="Helvetica Neue" w:hAnsi="Helvetica Neue"/>
          <w:noProof/>
        </w:rPr>
        <w:drawing>
          <wp:anchor distT="0" distB="0" distL="114300" distR="114300" simplePos="0" relativeHeight="251664384" behindDoc="0" locked="0" layoutInCell="1" allowOverlap="1" wp14:anchorId="254B2DEE" wp14:editId="502DC3E6">
            <wp:simplePos x="0" y="0"/>
            <wp:positionH relativeFrom="column">
              <wp:posOffset>-914253</wp:posOffset>
            </wp:positionH>
            <wp:positionV relativeFrom="paragraph">
              <wp:posOffset>237392</wp:posOffset>
            </wp:positionV>
            <wp:extent cx="8426220" cy="1251048"/>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ne.png"/>
                    <pic:cNvPicPr/>
                  </pic:nvPicPr>
                  <pic:blipFill rotWithShape="1">
                    <a:blip r:embed="rId13" cstate="print">
                      <a:extLst>
                        <a:ext uri="{28A0092B-C50C-407E-A947-70E740481C1C}">
                          <a14:useLocalDpi xmlns:a14="http://schemas.microsoft.com/office/drawing/2010/main" val="0"/>
                        </a:ext>
                      </a:extLst>
                    </a:blip>
                    <a:srcRect l="17160" t="9735" r="1150" b="68705"/>
                    <a:stretch/>
                  </pic:blipFill>
                  <pic:spPr bwMode="auto">
                    <a:xfrm>
                      <a:off x="0" y="0"/>
                      <a:ext cx="8427540" cy="1251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rPr>
        <w:t>BNE, SWI and LWI instructions:</w:t>
      </w:r>
    </w:p>
    <w:p w14:paraId="0E10CF6D" w14:textId="77777777" w:rsidR="002C46E9" w:rsidRDefault="002C46E9" w:rsidP="00617373">
      <w:pPr>
        <w:pStyle w:val="NoSpacing"/>
        <w:rPr>
          <w:rFonts w:ascii="Helvetica Neue" w:hAnsi="Helvetica Neue"/>
        </w:rPr>
      </w:pPr>
      <w:r>
        <w:rPr>
          <w:rFonts w:ascii="Helvetica Neue" w:hAnsi="Helvetica Neue"/>
        </w:rPr>
        <w:t>In the PC=14 instance of BNE, the program does not branch and moves to instruction 15. In the PC=15 instance of BNE, the program branches and moves to instruction 17 (SWI).</w:t>
      </w:r>
    </w:p>
    <w:p w14:paraId="35F24870" w14:textId="77777777" w:rsidR="002C46E9" w:rsidRDefault="002C46E9" w:rsidP="00617373">
      <w:pPr>
        <w:pStyle w:val="NoSpacing"/>
        <w:rPr>
          <w:rFonts w:ascii="Helvetica Neue" w:hAnsi="Helvetica Neue"/>
        </w:rPr>
      </w:pPr>
    </w:p>
    <w:p w14:paraId="2AD1C13D" w14:textId="77777777" w:rsidR="002C46E9" w:rsidRDefault="002C46E9" w:rsidP="00617373">
      <w:pPr>
        <w:pStyle w:val="NoSpacing"/>
        <w:rPr>
          <w:rFonts w:ascii="Helvetica Neue" w:hAnsi="Helvetica Neue"/>
        </w:rPr>
      </w:pPr>
      <w:r>
        <w:rPr>
          <w:rFonts w:ascii="Helvetica Neue" w:hAnsi="Helvetica Neue"/>
          <w:noProof/>
        </w:rPr>
        <w:drawing>
          <wp:anchor distT="0" distB="0" distL="114300" distR="114300" simplePos="0" relativeHeight="251665408" behindDoc="0" locked="0" layoutInCell="1" allowOverlap="1" wp14:anchorId="06C1307D" wp14:editId="3C6DEE66">
            <wp:simplePos x="0" y="0"/>
            <wp:positionH relativeFrom="column">
              <wp:posOffset>-914400</wp:posOffset>
            </wp:positionH>
            <wp:positionV relativeFrom="paragraph">
              <wp:posOffset>193675</wp:posOffset>
            </wp:positionV>
            <wp:extent cx="7823835" cy="1030605"/>
            <wp:effectExtent l="0" t="0" r="0" b="1079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ne2.png"/>
                    <pic:cNvPicPr/>
                  </pic:nvPicPr>
                  <pic:blipFill rotWithShape="1">
                    <a:blip r:embed="rId14" cstate="print">
                      <a:extLst>
                        <a:ext uri="{28A0092B-C50C-407E-A947-70E740481C1C}">
                          <a14:useLocalDpi xmlns:a14="http://schemas.microsoft.com/office/drawing/2010/main" val="0"/>
                        </a:ext>
                      </a:extLst>
                    </a:blip>
                    <a:srcRect l="13467" t="9472" r="148" b="70283"/>
                    <a:stretch/>
                  </pic:blipFill>
                  <pic:spPr bwMode="auto">
                    <a:xfrm>
                      <a:off x="0" y="0"/>
                      <a:ext cx="7823835" cy="103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rPr>
        <w:t>LI, BNE instructions:</w:t>
      </w:r>
    </w:p>
    <w:p w14:paraId="4BEEFEC0" w14:textId="77777777" w:rsidR="002C46E9" w:rsidRDefault="002C46E9" w:rsidP="00617373">
      <w:pPr>
        <w:pStyle w:val="NoSpacing"/>
        <w:rPr>
          <w:rFonts w:ascii="Helvetica Neue" w:hAnsi="Helvetica Neue"/>
        </w:rPr>
      </w:pPr>
    </w:p>
    <w:p w14:paraId="2AAFF16E" w14:textId="77777777" w:rsidR="002C46E9" w:rsidRDefault="002C46E9" w:rsidP="00617373">
      <w:pPr>
        <w:pStyle w:val="NoSpacing"/>
        <w:rPr>
          <w:rFonts w:ascii="Helvetica Neue" w:hAnsi="Helvetica Neue"/>
        </w:rPr>
      </w:pPr>
      <w:r>
        <w:rPr>
          <w:rFonts w:ascii="Helvetica Neue" w:hAnsi="Helvetica Neue"/>
          <w:noProof/>
        </w:rPr>
        <w:drawing>
          <wp:anchor distT="0" distB="0" distL="114300" distR="114300" simplePos="0" relativeHeight="251666432" behindDoc="0" locked="0" layoutInCell="1" allowOverlap="1" wp14:anchorId="2ABC1ACB" wp14:editId="0D5C9C64">
            <wp:simplePos x="0" y="0"/>
            <wp:positionH relativeFrom="column">
              <wp:posOffset>-914400</wp:posOffset>
            </wp:positionH>
            <wp:positionV relativeFrom="paragraph">
              <wp:posOffset>254000</wp:posOffset>
            </wp:positionV>
            <wp:extent cx="7709535" cy="3360420"/>
            <wp:effectExtent l="0" t="0" r="1206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ump_end.png"/>
                    <pic:cNvPicPr/>
                  </pic:nvPicPr>
                  <pic:blipFill rotWithShape="1">
                    <a:blip r:embed="rId15" cstate="print">
                      <a:extLst>
                        <a:ext uri="{28A0092B-C50C-407E-A947-70E740481C1C}">
                          <a14:useLocalDpi xmlns:a14="http://schemas.microsoft.com/office/drawing/2010/main" val="0"/>
                        </a:ext>
                      </a:extLst>
                    </a:blip>
                    <a:srcRect l="13313" t="9732" r="1172" b="23997"/>
                    <a:stretch/>
                  </pic:blipFill>
                  <pic:spPr bwMode="auto">
                    <a:xfrm>
                      <a:off x="0" y="0"/>
                      <a:ext cx="770953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Neue" w:hAnsi="Helvetica Neue"/>
        </w:rPr>
        <w:t>SLTI and Jump instructions:</w:t>
      </w:r>
    </w:p>
    <w:p w14:paraId="3ACDCF18" w14:textId="77777777" w:rsidR="002C46E9" w:rsidRDefault="002C46E9" w:rsidP="00617373">
      <w:pPr>
        <w:pStyle w:val="NoSpacing"/>
        <w:rPr>
          <w:rFonts w:ascii="Helvetica Neue" w:hAnsi="Helvetica Neue"/>
        </w:rPr>
      </w:pPr>
    </w:p>
    <w:p w14:paraId="048EA629" w14:textId="77777777" w:rsidR="002C46E9" w:rsidRDefault="002C46E9" w:rsidP="00617373">
      <w:pPr>
        <w:pStyle w:val="NoSpacing"/>
        <w:rPr>
          <w:rFonts w:ascii="Helvetica Neue" w:hAnsi="Helvetica Neue"/>
        </w:rPr>
      </w:pPr>
      <w:r>
        <w:rPr>
          <w:rFonts w:ascii="Helvetica Neue" w:hAnsi="Helvetica Neue"/>
        </w:rPr>
        <w:t>When the instruction hits the jump instruction, the program restarts at PC=0. In this waveform it is also clear that the register file has been updated correctly.</w:t>
      </w:r>
    </w:p>
    <w:p w14:paraId="6F892F95" w14:textId="77777777" w:rsidR="008D67F7" w:rsidRDefault="008D67F7" w:rsidP="00617373">
      <w:pPr>
        <w:pStyle w:val="NoSpacing"/>
        <w:rPr>
          <w:rFonts w:ascii="Helvetica Neue" w:hAnsi="Helvetica Neue"/>
        </w:rPr>
      </w:pPr>
    </w:p>
    <w:p w14:paraId="7CF36C46" w14:textId="77777777" w:rsidR="008D67F7" w:rsidRDefault="008D67F7" w:rsidP="00617373">
      <w:pPr>
        <w:pStyle w:val="NoSpacing"/>
        <w:rPr>
          <w:rFonts w:ascii="Helvetica Neue" w:hAnsi="Helvetica Neue"/>
        </w:rPr>
      </w:pPr>
    </w:p>
    <w:p w14:paraId="218DB118" w14:textId="77777777" w:rsidR="008D67F7" w:rsidRDefault="008D67F7" w:rsidP="00617373">
      <w:pPr>
        <w:pStyle w:val="NoSpacing"/>
        <w:rPr>
          <w:rFonts w:ascii="Helvetica Neue" w:hAnsi="Helvetica Neue"/>
          <w:b/>
        </w:rPr>
      </w:pPr>
      <w:r>
        <w:rPr>
          <w:rFonts w:ascii="Helvetica Neue" w:hAnsi="Helvetica Neue"/>
          <w:b/>
        </w:rPr>
        <w:t>Notable Changes from Original Design</w:t>
      </w:r>
    </w:p>
    <w:p w14:paraId="53CF9C57" w14:textId="77777777" w:rsidR="008D67F7" w:rsidRDefault="008D67F7" w:rsidP="00617373">
      <w:pPr>
        <w:pStyle w:val="NoSpacing"/>
        <w:rPr>
          <w:rFonts w:ascii="Helvetica Neue" w:hAnsi="Helvetica Neue"/>
          <w:b/>
        </w:rPr>
      </w:pPr>
    </w:p>
    <w:p w14:paraId="5EAD9F67" w14:textId="77777777" w:rsidR="008D67F7" w:rsidRDefault="008D67F7" w:rsidP="008D67F7">
      <w:pPr>
        <w:spacing w:line="240" w:lineRule="auto"/>
        <w:ind w:firstLine="720"/>
        <w:rPr>
          <w:rFonts w:ascii="Helvetica Neue" w:eastAsiaTheme="minorHAnsi" w:hAnsi="Helvetica Neue" w:cs="Times New Roman"/>
          <w:sz w:val="24"/>
          <w:szCs w:val="24"/>
        </w:rPr>
      </w:pPr>
      <w:r w:rsidRPr="008D67F7">
        <w:rPr>
          <w:rFonts w:ascii="Helvetica Neue" w:eastAsiaTheme="minorHAnsi" w:hAnsi="Helvetica Neue" w:cs="Times New Roman"/>
          <w:sz w:val="24"/>
          <w:szCs w:val="24"/>
        </w:rPr>
        <w:t xml:space="preserve">Between the original designs and the final working system, we made some drastic changes to our state machine. Firstly, we combined the SWI and LWI original state. From instruction decode both instructions go to our State 4 which branches into two separate states based on whether it is a load or store instruction. Secondly, we combined the operation state of I and R type instructions, meaning that I and R types load the data into the register file and differently, but the actual operation occurs in the same way for both types, in State 7. We also fine-tuned the control select lines for the BNE and Jump instructions. </w:t>
      </w:r>
    </w:p>
    <w:p w14:paraId="45C91E8A" w14:textId="77777777" w:rsidR="008D67F7" w:rsidRPr="008D67F7" w:rsidRDefault="008D67F7" w:rsidP="008D67F7">
      <w:pPr>
        <w:spacing w:line="240" w:lineRule="auto"/>
        <w:ind w:firstLine="720"/>
        <w:rPr>
          <w:rFonts w:ascii="Helvetica Neue" w:eastAsiaTheme="minorHAnsi" w:hAnsi="Helvetica Neue" w:cs="Times New Roman"/>
          <w:color w:val="auto"/>
          <w:sz w:val="24"/>
          <w:szCs w:val="24"/>
        </w:rPr>
      </w:pPr>
    </w:p>
    <w:p w14:paraId="4FA57218" w14:textId="77777777" w:rsidR="008D67F7" w:rsidRPr="008D67F7" w:rsidRDefault="008D67F7" w:rsidP="008D67F7">
      <w:pPr>
        <w:spacing w:line="240" w:lineRule="auto"/>
        <w:ind w:firstLine="720"/>
        <w:rPr>
          <w:rFonts w:ascii="Helvetica Neue" w:eastAsiaTheme="minorHAnsi" w:hAnsi="Helvetica Neue" w:cs="Times New Roman"/>
          <w:sz w:val="24"/>
          <w:szCs w:val="24"/>
        </w:rPr>
      </w:pPr>
      <w:r w:rsidRPr="008D67F7">
        <w:rPr>
          <w:rFonts w:ascii="Helvetica Neue" w:eastAsiaTheme="minorHAnsi" w:hAnsi="Helvetica Neue" w:cs="Times New Roman"/>
          <w:sz w:val="24"/>
          <w:szCs w:val="24"/>
        </w:rPr>
        <w:t xml:space="preserve">Some changes we made in our hardware include adding an inverter to the zero line from the ALU, which was important for our BNE logic. We also added a zero extend from the output line of the instruction register into the Source B multiplexer, in order to zero extend immediate values so we would not have issues with the values in our ALU. Finally, we extended the multiplexer going into the Write Data port on the register file, with the third option being the immediate value. This required us to extend the </w:t>
      </w:r>
      <w:proofErr w:type="spellStart"/>
      <w:r w:rsidRPr="008D67F7">
        <w:rPr>
          <w:rFonts w:ascii="Helvetica Neue" w:eastAsiaTheme="minorHAnsi" w:hAnsi="Helvetica Neue" w:cs="Times New Roman"/>
          <w:sz w:val="24"/>
          <w:szCs w:val="24"/>
        </w:rPr>
        <w:t>MemtoReg</w:t>
      </w:r>
      <w:proofErr w:type="spellEnd"/>
      <w:r w:rsidRPr="008D67F7">
        <w:rPr>
          <w:rFonts w:ascii="Helvetica Neue" w:eastAsiaTheme="minorHAnsi" w:hAnsi="Helvetica Neue" w:cs="Times New Roman"/>
          <w:sz w:val="24"/>
          <w:szCs w:val="24"/>
        </w:rPr>
        <w:t xml:space="preserve"> control line by one bit. </w:t>
      </w:r>
    </w:p>
    <w:p w14:paraId="1916D405" w14:textId="77777777" w:rsidR="008D67F7" w:rsidRPr="008D67F7" w:rsidRDefault="008D67F7" w:rsidP="00617373">
      <w:pPr>
        <w:pStyle w:val="NoSpacing"/>
        <w:rPr>
          <w:rFonts w:ascii="Helvetica Neue" w:hAnsi="Helvetica Neue"/>
          <w:b/>
        </w:rPr>
      </w:pPr>
    </w:p>
    <w:p w14:paraId="1BD07A5E" w14:textId="77777777" w:rsidR="008D67F7" w:rsidRPr="008D67F7" w:rsidRDefault="008D67F7" w:rsidP="00617373">
      <w:pPr>
        <w:pStyle w:val="NoSpacing"/>
        <w:rPr>
          <w:rFonts w:ascii="Helvetica Neue" w:hAnsi="Helvetica Neue"/>
          <w:b/>
        </w:rPr>
      </w:pPr>
      <w:bookmarkStart w:id="0" w:name="_GoBack"/>
      <w:bookmarkEnd w:id="0"/>
    </w:p>
    <w:sectPr w:rsidR="008D67F7" w:rsidRPr="008D67F7" w:rsidSect="00B85C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228B94" w14:textId="77777777" w:rsidR="008E6422" w:rsidRDefault="008E6422" w:rsidP="00617373">
      <w:pPr>
        <w:spacing w:line="240" w:lineRule="auto"/>
      </w:pPr>
      <w:r>
        <w:separator/>
      </w:r>
    </w:p>
  </w:endnote>
  <w:endnote w:type="continuationSeparator" w:id="0">
    <w:p w14:paraId="01BC366C" w14:textId="77777777" w:rsidR="008E6422" w:rsidRDefault="008E6422" w:rsidP="006173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8D303" w14:textId="77777777" w:rsidR="008E6422" w:rsidRDefault="008E6422" w:rsidP="00617373">
      <w:pPr>
        <w:spacing w:line="240" w:lineRule="auto"/>
      </w:pPr>
      <w:r>
        <w:separator/>
      </w:r>
    </w:p>
  </w:footnote>
  <w:footnote w:type="continuationSeparator" w:id="0">
    <w:p w14:paraId="6B2AEFAD" w14:textId="77777777" w:rsidR="008E6422" w:rsidRDefault="008E6422" w:rsidP="0061737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92"/>
    <w:rsid w:val="000A2E94"/>
    <w:rsid w:val="000F095A"/>
    <w:rsid w:val="002A49BF"/>
    <w:rsid w:val="002C46E9"/>
    <w:rsid w:val="004A0162"/>
    <w:rsid w:val="00617373"/>
    <w:rsid w:val="00833965"/>
    <w:rsid w:val="008D67F7"/>
    <w:rsid w:val="008E6422"/>
    <w:rsid w:val="009079C4"/>
    <w:rsid w:val="00B85CF8"/>
    <w:rsid w:val="00DF4492"/>
    <w:rsid w:val="00EB50E2"/>
    <w:rsid w:val="00EF53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26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492"/>
    <w:pPr>
      <w:spacing w:line="276" w:lineRule="auto"/>
    </w:pPr>
    <w:rPr>
      <w:rFonts w:ascii="Arial" w:eastAsia="Arial" w:hAnsi="Arial" w:cs="Arial"/>
      <w:color w:val="000000"/>
      <w:sz w:val="22"/>
      <w:szCs w:val="20"/>
    </w:rPr>
  </w:style>
  <w:style w:type="paragraph" w:styleId="Heading1">
    <w:name w:val="heading 1"/>
    <w:basedOn w:val="Normal"/>
    <w:next w:val="Normal"/>
    <w:link w:val="Heading1Char"/>
    <w:uiPriority w:val="9"/>
    <w:qFormat/>
    <w:rsid w:val="00DF449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4492"/>
  </w:style>
  <w:style w:type="character" w:customStyle="1" w:styleId="Heading1Char">
    <w:name w:val="Heading 1 Char"/>
    <w:basedOn w:val="DefaultParagraphFont"/>
    <w:link w:val="Heading1"/>
    <w:uiPriority w:val="9"/>
    <w:rsid w:val="00DF449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17373"/>
    <w:pPr>
      <w:tabs>
        <w:tab w:val="center" w:pos="4680"/>
        <w:tab w:val="right" w:pos="9360"/>
      </w:tabs>
      <w:spacing w:line="240" w:lineRule="auto"/>
    </w:pPr>
  </w:style>
  <w:style w:type="character" w:customStyle="1" w:styleId="HeaderChar">
    <w:name w:val="Header Char"/>
    <w:basedOn w:val="DefaultParagraphFont"/>
    <w:link w:val="Header"/>
    <w:uiPriority w:val="99"/>
    <w:rsid w:val="00617373"/>
    <w:rPr>
      <w:rFonts w:ascii="Arial" w:eastAsia="Arial" w:hAnsi="Arial" w:cs="Arial"/>
      <w:color w:val="000000"/>
      <w:sz w:val="22"/>
      <w:szCs w:val="20"/>
    </w:rPr>
  </w:style>
  <w:style w:type="paragraph" w:styleId="Footer">
    <w:name w:val="footer"/>
    <w:basedOn w:val="Normal"/>
    <w:link w:val="FooterChar"/>
    <w:uiPriority w:val="99"/>
    <w:unhideWhenUsed/>
    <w:rsid w:val="00617373"/>
    <w:pPr>
      <w:tabs>
        <w:tab w:val="center" w:pos="4680"/>
        <w:tab w:val="right" w:pos="9360"/>
      </w:tabs>
      <w:spacing w:line="240" w:lineRule="auto"/>
    </w:pPr>
  </w:style>
  <w:style w:type="character" w:customStyle="1" w:styleId="FooterChar">
    <w:name w:val="Footer Char"/>
    <w:basedOn w:val="DefaultParagraphFont"/>
    <w:link w:val="Footer"/>
    <w:uiPriority w:val="99"/>
    <w:rsid w:val="00617373"/>
    <w:rPr>
      <w:rFonts w:ascii="Arial" w:eastAsia="Arial" w:hAnsi="Arial" w:cs="Arial"/>
      <w:color w:val="000000"/>
      <w:sz w:val="22"/>
      <w:szCs w:val="20"/>
    </w:rPr>
  </w:style>
  <w:style w:type="paragraph" w:styleId="NormalWeb">
    <w:name w:val="Normal (Web)"/>
    <w:basedOn w:val="Normal"/>
    <w:uiPriority w:val="99"/>
    <w:semiHidden/>
    <w:unhideWhenUsed/>
    <w:rsid w:val="008D67F7"/>
    <w:pPr>
      <w:spacing w:before="100" w:beforeAutospacing="1" w:after="100" w:afterAutospacing="1" w:line="240" w:lineRule="auto"/>
    </w:pPr>
    <w:rPr>
      <w:rFonts w:ascii="Times New Roman" w:eastAsiaTheme="minorHAnsi"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375170">
      <w:bodyDiv w:val="1"/>
      <w:marLeft w:val="0"/>
      <w:marRight w:val="0"/>
      <w:marTop w:val="0"/>
      <w:marBottom w:val="0"/>
      <w:divBdr>
        <w:top w:val="none" w:sz="0" w:space="0" w:color="auto"/>
        <w:left w:val="none" w:sz="0" w:space="0" w:color="auto"/>
        <w:bottom w:val="none" w:sz="0" w:space="0" w:color="auto"/>
        <w:right w:val="none" w:sz="0" w:space="0" w:color="auto"/>
      </w:divBdr>
    </w:div>
    <w:div w:id="12827638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805</Words>
  <Characters>4592</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Hebert</dc:creator>
  <cp:keywords/>
  <dc:description/>
  <cp:lastModifiedBy>Hannah Hebert</cp:lastModifiedBy>
  <cp:revision>1</cp:revision>
  <dcterms:created xsi:type="dcterms:W3CDTF">2016-04-22T20:23:00Z</dcterms:created>
  <dcterms:modified xsi:type="dcterms:W3CDTF">2016-04-22T22:03:00Z</dcterms:modified>
</cp:coreProperties>
</file>