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0"/>
        <w:jc w:val="center"/>
        <w:rPr/>
      </w:pPr>
      <w:r>
        <w:rPr>
          <w:rFonts w:eastAsia="Arial" w:cs="Arial" w:ascii="Arial" w:hAnsi="Arial"/>
          <w:b/>
          <w:bCs/>
          <w:color w:val="2E4057"/>
          <w:sz w:val="32"/>
          <w:szCs w:val="32"/>
        </w:rPr>
        <w:t>Study Plan Form</w:t>
      </w:r>
    </w:p>
    <w:tbl>
      <w:tblPr>
        <w:tblW w:w="9000" w:type="dxa"/>
        <w:jc w:val="start"/>
        <w:tblInd w:w="195" w:type="dxa"/>
        <w:tblLayout w:type="fixed"/>
        <w:tblCellMar>
          <w:top w:w="120" w:type="dxa"/>
          <w:start w:w="160" w:type="dxa"/>
          <w:bottom w:w="120" w:type="dxa"/>
          <w:end w:w="160" w:type="dxa"/>
        </w:tblCellMar>
      </w:tblPr>
      <w:tblGrid>
        <w:gridCol w:w="9000"/>
      </w:tblGrid>
      <w:tr>
        <w:trPr/>
        <w:tc>
          <w:tcPr>
            <w:tcW w:w="9000" w:type="dxa"/>
            <w:tcBorders>
              <w:top w:val="single" w:sz="2" w:space="0" w:color="AAAAAA"/>
              <w:start w:val="single" w:sz="2" w:space="0" w:color="AAAAAA"/>
              <w:bottom w:val="single" w:sz="2" w:space="0" w:color="AAAAAA"/>
              <w:end w:val="single" w:sz="2" w:space="0" w:color="AAAAAA"/>
            </w:tcBorders>
            <w:shd w:fill="2E4057" w:val="clear"/>
          </w:tcPr>
          <w:p>
            <w:pPr>
              <w:pStyle w:val="Normal"/>
              <w:rPr/>
            </w:pPr>
            <w:r>
              <w:rPr>
                <w:rFonts w:eastAsia="Arial" w:cs="Arial" w:ascii="Arial" w:hAnsi="Arial"/>
                <w:b/>
                <w:bCs/>
                <w:color w:val="FFFFFF"/>
                <w:sz w:val="24"/>
                <w:szCs w:val="24"/>
              </w:rPr>
              <w:t>A. Study Plan</w:t>
            </w:r>
          </w:p>
        </w:tc>
      </w:tr>
      <w:tr>
        <w:trPr/>
        <w:tc>
          <w:tcPr>
            <w:tcW w:w="9000" w:type="dxa"/>
            <w:tcBorders>
              <w:top w:val="single" w:sz="2" w:space="0" w:color="AAAAAA"/>
              <w:start w:val="single" w:sz="2" w:space="0" w:color="AAAAAA"/>
              <w:bottom w:val="single" w:sz="2" w:space="0" w:color="AAAAAA"/>
              <w:end w:val="single" w:sz="2" w:space="0" w:color="AAAAAA"/>
            </w:tcBorders>
            <w:shd w:fill="EEF2F7" w:val="clear"/>
          </w:tcPr>
          <w:p>
            <w:pPr>
              <w:pStyle w:val="Normal"/>
              <w:rPr/>
            </w:pPr>
            <w:r>
              <w:rPr>
                <w:rFonts w:eastAsia="Arial" w:cs="Arial" w:ascii="Arial" w:hAnsi="Arial"/>
                <w:b/>
                <w:bCs/>
                <w:i/>
                <w:iCs/>
                <w:color w:val="2E4057"/>
                <w:sz w:val="22"/>
                <w:szCs w:val="22"/>
              </w:rPr>
              <w:t>1. What is the purpose of your application to Yonsei University? (at least 5 sentences)</w:t>
            </w:r>
          </w:p>
        </w:tc>
      </w:tr>
      <w:tr>
        <w:trPr/>
        <w:tc>
          <w:tcPr>
            <w:tcW w:w="9000" w:type="dxa"/>
            <w:tcBorders>
              <w:top w:val="single" w:sz="2" w:space="0" w:color="AAAAAA"/>
              <w:start w:val="single" w:sz="2" w:space="0" w:color="AAAAAA"/>
              <w:bottom w:val="single" w:sz="2" w:space="0" w:color="AAAAAA"/>
              <w:end w:val="single" w:sz="2" w:space="0" w:color="AAAAAA"/>
            </w:tcBorders>
          </w:tcPr>
          <w:p>
            <w:pPr>
              <w:pStyle w:val="Normal"/>
              <w:spacing w:before="0" w:after="120"/>
              <w:rPr/>
            </w:pPr>
            <w:r>
              <w:rPr>
                <w:rFonts w:eastAsia="Arial" w:cs="Arial" w:ascii="Arial" w:hAnsi="Arial"/>
                <w:sz w:val="22"/>
                <w:szCs w:val="22"/>
              </w:rPr>
              <w:t>I am applying to Yonsei University to access courses and academic experiences that are not available within my current program at the University of Bologna. My goal is to deepen my knowledge at the intersection of Computer and Electrical Engineering, particularly in areas such as digital systems, control theory, and microelectronics. These are fields I intend to pursue at the graduate level, and I believe exposure to them now will strengthen my preparation considerably.</w:t>
            </w:r>
          </w:p>
          <w:p>
            <w:pPr>
              <w:pStyle w:val="Normal"/>
              <w:spacing w:before="0" w:after="120"/>
              <w:rPr/>
            </w:pPr>
            <w:r>
              <w:rPr>
                <w:rFonts w:eastAsia="Arial" w:cs="Arial" w:ascii="Arial" w:hAnsi="Arial"/>
                <w:sz w:val="22"/>
                <w:szCs w:val="22"/>
              </w:rPr>
              <w:t>Beyond academics, I am genuinely drawn to Korea and its culture. Studying at Yonsei would give me the chance to immerse myself in a new environment, learn the language, and develop a more international perspective — something I consider essential for working in a global industry like aerospace or semiconductors.</w:t>
            </w:r>
          </w:p>
          <w:p>
            <w:pPr>
              <w:pStyle w:val="Normal"/>
              <w:spacing w:before="0" w:after="120"/>
              <w:rPr/>
            </w:pPr>
            <w:r>
              <w:rPr>
                <w:rFonts w:eastAsia="Arial" w:cs="Arial" w:ascii="Arial" w:hAnsi="Arial"/>
                <w:sz w:val="22"/>
                <w:szCs w:val="22"/>
              </w:rPr>
              <w:t>Based on the previous course catalogue, the courses I would apply for (if re-offered) are:</w:t>
            </w:r>
          </w:p>
          <w:p>
            <w:pPr>
              <w:pStyle w:val="Normal"/>
              <w:spacing w:before="0" w:after="80"/>
              <w:ind w:hanging="200" w:start="360"/>
              <w:rPr/>
            </w:pPr>
            <w:r>
              <w:rPr>
                <w:rFonts w:eastAsia="Arial" w:cs="Arial" w:ascii="Arial" w:hAnsi="Arial"/>
                <w:sz w:val="22"/>
                <w:szCs w:val="22"/>
              </w:rPr>
              <w:t xml:space="preserve">•  </w:t>
            </w:r>
            <w:r>
              <w:rPr>
                <w:rFonts w:eastAsia="Arial" w:cs="Arial" w:ascii="Arial" w:hAnsi="Arial"/>
                <w:sz w:val="22"/>
                <w:szCs w:val="22"/>
              </w:rPr>
              <w:t>Computer Networks – CAS4106</w:t>
            </w:r>
          </w:p>
          <w:p>
            <w:pPr>
              <w:pStyle w:val="Normal"/>
              <w:spacing w:before="0" w:after="80"/>
              <w:ind w:hanging="200" w:start="360"/>
              <w:rPr/>
            </w:pPr>
            <w:r>
              <w:rPr>
                <w:rFonts w:eastAsia="Arial" w:cs="Arial" w:ascii="Arial" w:hAnsi="Arial"/>
                <w:sz w:val="22"/>
                <w:szCs w:val="22"/>
              </w:rPr>
              <w:t xml:space="preserve">•  </w:t>
            </w:r>
            <w:r>
              <w:rPr>
                <w:rFonts w:eastAsia="Arial" w:cs="Arial" w:ascii="Arial" w:hAnsi="Arial"/>
                <w:sz w:val="22"/>
                <w:szCs w:val="22"/>
              </w:rPr>
              <w:t>Mechanical System Control – MEU3680</w:t>
            </w:r>
          </w:p>
          <w:p>
            <w:pPr>
              <w:pStyle w:val="Normal"/>
              <w:spacing w:before="0" w:after="80"/>
              <w:ind w:hanging="200" w:start="360"/>
              <w:rPr/>
            </w:pPr>
            <w:r>
              <w:rPr>
                <w:rFonts w:eastAsia="Arial" w:cs="Arial" w:ascii="Arial" w:hAnsi="Arial"/>
                <w:sz w:val="22"/>
                <w:szCs w:val="22"/>
              </w:rPr>
              <w:t xml:space="preserve">•  </w:t>
            </w:r>
            <w:r>
              <w:rPr>
                <w:rFonts w:eastAsia="Arial" w:cs="Arial" w:ascii="Arial" w:hAnsi="Arial"/>
                <w:sz w:val="22"/>
                <w:szCs w:val="22"/>
              </w:rPr>
              <w:t>Digital Microelectronics – EEE2050</w:t>
            </w:r>
          </w:p>
          <w:p>
            <w:pPr>
              <w:pStyle w:val="Normal"/>
              <w:spacing w:before="0" w:after="80"/>
              <w:ind w:hanging="200" w:start="360"/>
              <w:rPr/>
            </w:pPr>
            <w:r>
              <w:rPr>
                <w:rFonts w:eastAsia="Arial" w:cs="Arial" w:ascii="Arial" w:hAnsi="Arial"/>
                <w:sz w:val="22"/>
                <w:szCs w:val="22"/>
              </w:rPr>
              <w:t xml:space="preserve">•  </w:t>
            </w:r>
            <w:r>
              <w:rPr>
                <w:rFonts w:eastAsia="Arial" w:cs="Arial" w:ascii="Arial" w:hAnsi="Arial"/>
                <w:sz w:val="22"/>
                <w:szCs w:val="22"/>
              </w:rPr>
              <w:t>Introduction to Artificial Intelligence – EEE3314</w:t>
            </w:r>
          </w:p>
          <w:p>
            <w:pPr>
              <w:pStyle w:val="Normal"/>
              <w:spacing w:before="0" w:after="80"/>
              <w:ind w:hanging="200" w:start="360"/>
              <w:rPr/>
            </w:pPr>
            <w:r>
              <w:rPr>
                <w:rFonts w:eastAsia="Arial" w:cs="Arial" w:ascii="Arial" w:hAnsi="Arial"/>
                <w:sz w:val="22"/>
                <w:szCs w:val="22"/>
              </w:rPr>
              <w:t xml:space="preserve">•  </w:t>
            </w:r>
            <w:r>
              <w:rPr>
                <w:rFonts w:eastAsia="Arial" w:cs="Arial" w:ascii="Arial" w:hAnsi="Arial"/>
                <w:sz w:val="22"/>
                <w:szCs w:val="22"/>
              </w:rPr>
              <w:t>Korean Language Course – IIEE3341</w:t>
            </w:r>
          </w:p>
        </w:tc>
      </w:tr>
      <w:tr>
        <w:trPr/>
        <w:tc>
          <w:tcPr>
            <w:tcW w:w="9000" w:type="dxa"/>
            <w:tcBorders>
              <w:top w:val="single" w:sz="2" w:space="0" w:color="AAAAAA"/>
              <w:start w:val="single" w:sz="2" w:space="0" w:color="AAAAAA"/>
              <w:bottom w:val="single" w:sz="2" w:space="0" w:color="AAAAAA"/>
              <w:end w:val="single" w:sz="2" w:space="0" w:color="AAAAAA"/>
            </w:tcBorders>
            <w:shd w:fill="EEF2F7" w:val="clear"/>
          </w:tcPr>
          <w:p>
            <w:pPr>
              <w:pStyle w:val="Normal"/>
              <w:rPr/>
            </w:pPr>
            <w:r>
              <w:rPr>
                <w:rFonts w:eastAsia="Arial" w:cs="Arial" w:ascii="Arial" w:hAnsi="Arial"/>
                <w:b/>
                <w:bCs/>
                <w:i/>
                <w:iCs/>
                <w:color w:val="2E4057"/>
                <w:sz w:val="22"/>
                <w:szCs w:val="22"/>
              </w:rPr>
              <w:t>2. What is the major you want to study at Yonsei University and why? (at least 5 sentences)</w:t>
            </w:r>
          </w:p>
        </w:tc>
      </w:tr>
      <w:tr>
        <w:trPr/>
        <w:tc>
          <w:tcPr>
            <w:tcW w:w="9000" w:type="dxa"/>
            <w:tcBorders>
              <w:top w:val="single" w:sz="2" w:space="0" w:color="AAAAAA"/>
              <w:start w:val="single" w:sz="2" w:space="0" w:color="AAAAAA"/>
              <w:bottom w:val="single" w:sz="2" w:space="0" w:color="AAAAAA"/>
              <w:end w:val="single" w:sz="2" w:space="0" w:color="AAAAAA"/>
            </w:tcBorders>
          </w:tcPr>
          <w:p>
            <w:pPr>
              <w:pStyle w:val="Normal"/>
              <w:spacing w:before="0" w:after="120"/>
              <w:rPr/>
            </w:pPr>
            <w:r>
              <w:rPr>
                <w:rFonts w:eastAsia="Arial" w:cs="Arial" w:ascii="Arial" w:hAnsi="Arial"/>
                <w:sz w:val="22"/>
                <w:szCs w:val="22"/>
              </w:rPr>
              <w:t>At Yonsei I plan to study at the intersection of Electrical Engineering and Computer Engineering. My current degree in Bologna focuses primarily on computer science fundamentals, but my long-term ambition is to specialize in microelectronics.</w:t>
            </w:r>
          </w:p>
          <w:p>
            <w:pPr>
              <w:pStyle w:val="Normal"/>
              <w:spacing w:before="0" w:after="120"/>
              <w:rPr/>
            </w:pPr>
            <w:r>
              <w:rPr>
                <w:rFonts w:eastAsia="Arial" w:cs="Arial" w:ascii="Arial" w:hAnsi="Arial"/>
                <w:sz w:val="22"/>
                <w:szCs w:val="22"/>
              </w:rPr>
              <w:t>Strengthening my electrical engineering background is a critical step in that direction. Courses in digital microelectronics and control systems will give me a more complete technical foundation. I intend to continue with a Master’s degree in Microelectronics, likely at a university such as TU Delft, with the goal of eventually working in the space hardware sector.</w:t>
            </w:r>
          </w:p>
          <w:p>
            <w:pPr>
              <w:pStyle w:val="Normal"/>
              <w:spacing w:before="0" w:after="120"/>
              <w:rPr/>
            </w:pPr>
            <w:r>
              <w:rPr>
                <w:rFonts w:eastAsia="Arial" w:cs="Arial" w:ascii="Arial" w:hAnsi="Arial"/>
                <w:sz w:val="22"/>
                <w:szCs w:val="22"/>
              </w:rPr>
              <w:t>Yonsei’s academic reputation and the quality of its engineering faculty make it an ideal place to pursue these subjects. I am confident that studying there will not only advance my technical preparation but also give me an invaluable international experience that will shape the kind of engineer I become.</w:t>
            </w:r>
          </w:p>
        </w:tc>
      </w:tr>
      <w:tr>
        <w:trPr/>
        <w:tc>
          <w:tcPr>
            <w:tcW w:w="9000" w:type="dxa"/>
            <w:tcBorders>
              <w:top w:val="single" w:sz="2" w:space="0" w:color="AAAAAA"/>
              <w:start w:val="single" w:sz="2" w:space="0" w:color="AAAAAA"/>
              <w:bottom w:val="single" w:sz="2" w:space="0" w:color="AAAAAA"/>
              <w:end w:val="single" w:sz="2" w:space="0" w:color="AAAAAA"/>
            </w:tcBorders>
            <w:shd w:fill="2E4057" w:val="clear"/>
          </w:tcPr>
          <w:p>
            <w:pPr>
              <w:pStyle w:val="Normal"/>
              <w:rPr/>
            </w:pPr>
            <w:r>
              <w:rPr>
                <w:rFonts w:eastAsia="Arial" w:cs="Arial" w:ascii="Arial" w:hAnsi="Arial"/>
                <w:b/>
                <w:bCs/>
                <w:color w:val="FFFFFF"/>
                <w:sz w:val="24"/>
                <w:szCs w:val="24"/>
              </w:rPr>
              <w:t>B. Self Description</w:t>
            </w:r>
          </w:p>
        </w:tc>
      </w:tr>
      <w:tr>
        <w:trPr/>
        <w:tc>
          <w:tcPr>
            <w:tcW w:w="9000" w:type="dxa"/>
            <w:tcBorders>
              <w:top w:val="single" w:sz="2" w:space="0" w:color="AAAAAA"/>
              <w:start w:val="single" w:sz="2" w:space="0" w:color="AAAAAA"/>
              <w:bottom w:val="single" w:sz="2" w:space="0" w:color="AAAAAA"/>
              <w:end w:val="single" w:sz="2" w:space="0" w:color="AAAAAA"/>
            </w:tcBorders>
            <w:shd w:fill="EEF2F7" w:val="clear"/>
          </w:tcPr>
          <w:p>
            <w:pPr>
              <w:pStyle w:val="Normal"/>
              <w:rPr/>
            </w:pPr>
            <w:r>
              <w:rPr>
                <w:rFonts w:eastAsia="Arial" w:cs="Arial" w:ascii="Arial" w:hAnsi="Arial"/>
                <w:b/>
                <w:bCs/>
                <w:i/>
                <w:iCs/>
                <w:color w:val="2E4057"/>
                <w:sz w:val="22"/>
                <w:szCs w:val="22"/>
              </w:rPr>
              <w:t>1. Self-introduction: Please explain and describe your aptitudes, hobbies, and philosophy of life (at least 5 sentences)</w:t>
            </w:r>
          </w:p>
        </w:tc>
      </w:tr>
      <w:tr>
        <w:trPr/>
        <w:tc>
          <w:tcPr>
            <w:tcW w:w="9000" w:type="dxa"/>
            <w:tcBorders>
              <w:top w:val="single" w:sz="2" w:space="0" w:color="AAAAAA"/>
              <w:start w:val="single" w:sz="2" w:space="0" w:color="AAAAAA"/>
              <w:bottom w:val="single" w:sz="2" w:space="0" w:color="AAAAAA"/>
              <w:end w:val="single" w:sz="2" w:space="0" w:color="AAAAAA"/>
            </w:tcBorders>
          </w:tcPr>
          <w:p>
            <w:pPr>
              <w:pStyle w:val="Normal"/>
              <w:spacing w:before="0" w:after="120"/>
              <w:rPr/>
            </w:pPr>
            <w:r>
              <w:rPr>
                <w:rFonts w:eastAsia="Arial" w:cs="Arial" w:ascii="Arial" w:hAnsi="Arial"/>
                <w:sz w:val="22"/>
                <w:szCs w:val="22"/>
              </w:rPr>
              <w:t>At this stage of my life, learning is my primary focus. I have always been driven by curiosity, which is why much of my technical knowledge comes from years of independent study in addition to my formal education. I find it deeply satisfying to pick up a new subject, work through it systematically, and eventually build something with it.</w:t>
            </w:r>
          </w:p>
          <w:p>
            <w:pPr>
              <w:pStyle w:val="Normal"/>
              <w:spacing w:before="0" w:after="120"/>
              <w:rPr/>
            </w:pPr>
            <w:r>
              <w:rPr>
                <w:rFonts w:eastAsia="Arial" w:cs="Arial" w:ascii="Arial" w:hAnsi="Arial"/>
                <w:sz w:val="22"/>
                <w:szCs w:val="22"/>
              </w:rPr>
              <w:t>Outside of academics, I enjoy reading widely: from classic literature to contemporary essays and non-fiction. I also exercise regularly, as I believe physical health and mental clarity go hand in hand.</w:t>
            </w:r>
          </w:p>
          <w:p>
            <w:pPr>
              <w:pStyle w:val="Normal"/>
              <w:spacing w:before="0" w:after="120"/>
              <w:rPr/>
            </w:pPr>
            <w:r>
              <w:rPr>
                <w:rFonts w:eastAsia="Arial" w:cs="Arial" w:ascii="Arial" w:hAnsi="Arial"/>
                <w:sz w:val="22"/>
                <w:szCs w:val="22"/>
              </w:rPr>
              <w:t>I value human connection and believe that some of the most important lessons come from conversations with people whose experiences differ from your own. This is one of the reasons I am drawn to international environments — I am young and I want to learn from the world before I settle into a narrow professional path.</w:t>
            </w:r>
          </w:p>
          <w:p>
            <w:pPr>
              <w:pStyle w:val="Normal"/>
              <w:spacing w:before="0" w:after="120"/>
              <w:rPr/>
            </w:pPr>
            <w:r>
              <w:rPr>
                <w:rFonts w:eastAsia="Arial" w:cs="Arial" w:ascii="Arial" w:hAnsi="Arial"/>
                <w:sz w:val="22"/>
                <w:szCs w:val="22"/>
              </w:rPr>
              <w:t>I tend to embrace new opportunities readily and adapt well to unfamiliar situations. I am organized about my future, but I also understand that flexibility and openness are what allow you to grow in directions you did not anticipate.</w:t>
            </w:r>
          </w:p>
        </w:tc>
      </w:tr>
      <w:tr>
        <w:trPr/>
        <w:tc>
          <w:tcPr>
            <w:tcW w:w="9000" w:type="dxa"/>
            <w:tcBorders>
              <w:top w:val="single" w:sz="2" w:space="0" w:color="AAAAAA"/>
              <w:start w:val="single" w:sz="2" w:space="0" w:color="AAAAAA"/>
              <w:bottom w:val="single" w:sz="2" w:space="0" w:color="AAAAAA"/>
              <w:end w:val="single" w:sz="2" w:space="0" w:color="AAAAAA"/>
            </w:tcBorders>
            <w:shd w:fill="EEF2F7" w:val="clear"/>
          </w:tcPr>
          <w:p>
            <w:pPr>
              <w:pStyle w:val="Normal"/>
              <w:rPr/>
            </w:pPr>
            <w:r>
              <w:rPr>
                <w:rFonts w:eastAsia="Arial" w:cs="Arial" w:ascii="Arial" w:hAnsi="Arial"/>
                <w:b/>
                <w:bCs/>
                <w:i/>
                <w:iCs/>
                <w:color w:val="2E4057"/>
                <w:sz w:val="22"/>
                <w:szCs w:val="22"/>
              </w:rPr>
              <w:t>2. Educational Background: Please summarize your academic achievements (at least 5 sentences)</w:t>
            </w:r>
          </w:p>
        </w:tc>
      </w:tr>
      <w:tr>
        <w:trPr/>
        <w:tc>
          <w:tcPr>
            <w:tcW w:w="9000" w:type="dxa"/>
            <w:tcBorders>
              <w:top w:val="single" w:sz="2" w:space="0" w:color="AAAAAA"/>
              <w:start w:val="single" w:sz="2" w:space="0" w:color="AAAAAA"/>
              <w:bottom w:val="single" w:sz="2" w:space="0" w:color="AAAAAA"/>
              <w:end w:val="single" w:sz="2" w:space="0" w:color="AAAAAA"/>
            </w:tcBorders>
          </w:tcPr>
          <w:p>
            <w:pPr>
              <w:pStyle w:val="Normal"/>
              <w:spacing w:before="0" w:after="120"/>
              <w:rPr/>
            </w:pPr>
            <w:r>
              <w:rPr>
                <w:rFonts w:eastAsia="Arial" w:cs="Arial" w:ascii="Arial" w:hAnsi="Arial"/>
                <w:sz w:val="22"/>
                <w:szCs w:val="22"/>
              </w:rPr>
              <w:t>I completed high school with the maximum score of 100/100 with honors. I am currently in my second year of Computer Engineering at the University of Bologna, where I have maintained a GPA of 29.11/30. The majority of my grades are in the 29–30 range, with the exception of Calculus 2, where circumstances on the day of the exam prevented me from performing at my usual level.</w:t>
            </w:r>
          </w:p>
          <w:p>
            <w:pPr>
              <w:pStyle w:val="Normal"/>
              <w:spacing w:before="0" w:after="120"/>
              <w:rPr/>
            </w:pPr>
            <w:r>
              <w:rPr>
                <w:rFonts w:eastAsia="Arial" w:cs="Arial" w:ascii="Arial" w:hAnsi="Arial"/>
                <w:sz w:val="22"/>
                <w:szCs w:val="22"/>
              </w:rPr>
              <w:t>Beyond coursework, I have applied my skills in two university teams. With the ADM Team, I contributed to backend development for a DNS system using Go. With Unibo Motorsport, I worked on software infrastructure for a driving simulator and used Python and ROS2 to build control interfaces for autonomous systems.</w:t>
            </w:r>
          </w:p>
          <w:p>
            <w:pPr>
              <w:pStyle w:val="Normal"/>
              <w:spacing w:before="0" w:after="120"/>
              <w:rPr/>
            </w:pPr>
            <w:r>
              <w:rPr>
                <w:rFonts w:eastAsia="Arial" w:cs="Arial" w:ascii="Arial" w:hAnsi="Arial"/>
                <w:sz w:val="22"/>
                <w:szCs w:val="22"/>
              </w:rPr>
              <w:t>I am also currently participating in CyberChallenge, a national cybersecurity training program offered through my university, which has given me hands-on experience in a competitive and technically demanding environment.</w:t>
            </w:r>
          </w:p>
          <w:p>
            <w:pPr>
              <w:pStyle w:val="Normal"/>
              <w:spacing w:before="0" w:after="120"/>
              <w:rPr/>
            </w:pPr>
            <w:r>
              <w:rPr>
                <w:rFonts w:eastAsia="Arial" w:cs="Arial" w:ascii="Arial" w:hAnsi="Arial"/>
                <w:sz w:val="22"/>
                <w:szCs w:val="22"/>
              </w:rPr>
              <w:t>In addition to the Yonsei exchange application, I have been accepted to an exchange program in the Netherlands for the second semester, further reflecting my commitment to an international academic experience.</w:t>
            </w:r>
          </w:p>
        </w:tc>
      </w:tr>
    </w:tbl>
    <w:sectPr>
      <w:type w:val="nextPage"/>
      <w:pgSz w:w="11906" w:h="16838"/>
      <w:pgMar w:left="1000" w:right="1000" w:gutter="0" w:header="0" w:top="1000" w:footer="0"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s>
</file>

<file path=word/settings.xml><?xml version="1.0" encoding="utf-8"?>
<w:settings xmlns:w="http://schemas.openxmlformats.org/wordprocessingml/2006/main">
  <w:zoom w:percent="84"/>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iberation San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Liberation 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Liberation 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Liberation 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LibreOffice/26.2.1.2$Linux_X86_64 LibreOffice_project/620$Build-2</Application>
  <AppVersion>15.0000</AppVersion>
  <Pages>2</Pages>
  <Words>735</Words>
  <Characters>3907</Characters>
  <CharactersWithSpaces>4627</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2026-03-21T19:39:39Z</dcterms:created>
  <dc:creator>Un-named</dc:creator>
  <dc:description/>
  <dc:language>en-US</dc:language>
  <cp:lastModifiedBy/>
  <dcterms:modified xsi:type="dcterms:W3CDTF">2026-03-21T20:49:40Z</dcterms:modified>
  <cp:revision>2</cp:revision>
  <dc:subject/>
  <dc:title/>
</cp:coreProperties>
</file>