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186" w:rsidRPr="00D603FB" w:rsidRDefault="00070186" w:rsidP="00070186">
      <w:pPr>
        <w:rPr>
          <w:rFonts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8146"/>
      </w:tblGrid>
      <w:tr w:rsidR="00070186" w:rsidRPr="00D603FB" w:rsidTr="00210BD1">
        <w:trPr>
          <w:cantSplit/>
          <w:trHeight w:val="576"/>
        </w:trPr>
        <w:tc>
          <w:tcPr>
            <w:tcW w:w="1919" w:type="dxa"/>
            <w:tcBorders>
              <w:right w:val="nil"/>
            </w:tcBorders>
            <w:vAlign w:val="center"/>
          </w:tcPr>
          <w:p w:rsidR="00070186" w:rsidRPr="00D603FB" w:rsidRDefault="00070186" w:rsidP="00210BD1">
            <w:pPr>
              <w:pStyle w:val="HeaderSection"/>
              <w:rPr>
                <w:rFonts w:ascii="Arial" w:hAnsi="Arial" w:cs="Arial"/>
                <w:bCs/>
                <w:sz w:val="24"/>
                <w:lang w:val="en-US"/>
              </w:rPr>
            </w:pPr>
            <w:r w:rsidRPr="00D603FB">
              <w:rPr>
                <w:rFonts w:ascii="Arial" w:hAnsi="Arial" w:cs="Arial"/>
                <w:bCs/>
                <w:sz w:val="24"/>
                <w:lang w:val="en-US"/>
              </w:rPr>
              <w:t>Work ID:</w:t>
            </w:r>
          </w:p>
        </w:tc>
        <w:tc>
          <w:tcPr>
            <w:tcW w:w="8146" w:type="dxa"/>
            <w:tcBorders>
              <w:left w:val="nil"/>
            </w:tcBorders>
            <w:vAlign w:val="center"/>
          </w:tcPr>
          <w:p w:rsidR="00070186" w:rsidRPr="00D603FB" w:rsidRDefault="00070186" w:rsidP="00210BD1">
            <w:pPr>
              <w:pStyle w:val="HeaderSection"/>
              <w:rPr>
                <w:rFonts w:ascii="Arial" w:hAnsi="Arial" w:cs="Arial"/>
                <w:bCs/>
                <w:color w:val="0000FF"/>
                <w:sz w:val="24"/>
                <w:lang w:val="en-US"/>
              </w:rPr>
            </w:pPr>
            <w:r w:rsidRPr="00D603FB">
              <w:rPr>
                <w:rFonts w:ascii="Arial" w:hAnsi="Arial" w:cs="Arial"/>
                <w:bCs/>
                <w:color w:val="0000FF"/>
                <w:sz w:val="24"/>
                <w:lang w:val="en-US"/>
              </w:rPr>
              <w:t>&lt;&gt;</w:t>
            </w:r>
          </w:p>
        </w:tc>
      </w:tr>
      <w:tr w:rsidR="00070186" w:rsidRPr="00D603FB" w:rsidTr="00210BD1">
        <w:trPr>
          <w:cantSplit/>
          <w:trHeight w:val="576"/>
        </w:trPr>
        <w:tc>
          <w:tcPr>
            <w:tcW w:w="1919" w:type="dxa"/>
            <w:tcBorders>
              <w:bottom w:val="single" w:sz="4" w:space="0" w:color="auto"/>
              <w:right w:val="nil"/>
            </w:tcBorders>
            <w:vAlign w:val="center"/>
          </w:tcPr>
          <w:p w:rsidR="00070186" w:rsidRPr="00D603FB" w:rsidRDefault="00070186" w:rsidP="00210BD1">
            <w:pPr>
              <w:pStyle w:val="HeaderSection"/>
              <w:rPr>
                <w:rFonts w:ascii="Arial" w:hAnsi="Arial" w:cs="Arial"/>
                <w:bCs/>
                <w:sz w:val="24"/>
                <w:lang w:val="en-US"/>
              </w:rPr>
            </w:pPr>
            <w:r w:rsidRPr="00D603FB">
              <w:rPr>
                <w:rFonts w:ascii="Arial" w:hAnsi="Arial" w:cs="Arial"/>
                <w:bCs/>
                <w:sz w:val="24"/>
                <w:lang w:val="en-US"/>
              </w:rPr>
              <w:t>Work Name:</w:t>
            </w:r>
          </w:p>
        </w:tc>
        <w:tc>
          <w:tcPr>
            <w:tcW w:w="8146" w:type="dxa"/>
            <w:tcBorders>
              <w:left w:val="nil"/>
              <w:bottom w:val="single" w:sz="4" w:space="0" w:color="auto"/>
            </w:tcBorders>
            <w:vAlign w:val="center"/>
          </w:tcPr>
          <w:p w:rsidR="00070186" w:rsidRPr="00D603FB" w:rsidRDefault="006A6BFC" w:rsidP="00210BD1">
            <w:pPr>
              <w:pStyle w:val="HeaderSection"/>
              <w:rPr>
                <w:rFonts w:ascii="Arial" w:hAnsi="Arial" w:cs="Arial"/>
                <w:bCs/>
                <w:sz w:val="24"/>
                <w:lang w:val="en-US"/>
              </w:rPr>
            </w:pPr>
            <w:r>
              <w:rPr>
                <w:rFonts w:ascii="Arial" w:hAnsi="Arial" w:cs="Arial"/>
                <w:bCs/>
                <w:color w:val="0000FF"/>
                <w:sz w:val="24"/>
                <w:lang w:val="en-US"/>
              </w:rPr>
              <w:t>Sanctions Screening of Incoming DFTs via CCE y BCR</w:t>
            </w:r>
          </w:p>
        </w:tc>
      </w:tr>
    </w:tbl>
    <w:p w:rsidR="00070186" w:rsidRPr="00D603FB" w:rsidRDefault="00070186" w:rsidP="00070186">
      <w:pPr>
        <w:pStyle w:val="HeaderSection"/>
        <w:rPr>
          <w:rFonts w:ascii="Arial" w:hAnsi="Arial" w:cs="Arial"/>
          <w:sz w:val="20"/>
        </w:rPr>
      </w:pPr>
    </w:p>
    <w:p w:rsidR="00070186" w:rsidRPr="00D603FB" w:rsidRDefault="00070186" w:rsidP="00070186">
      <w:pPr>
        <w:pStyle w:val="HeaderSection"/>
        <w:rPr>
          <w:rFonts w:ascii="Arial" w:hAnsi="Arial" w:cs="Arial"/>
        </w:rPr>
      </w:pPr>
      <w:r w:rsidRPr="00D603FB">
        <w:rPr>
          <w:rFonts w:ascii="Arial" w:hAnsi="Arial" w:cs="Arial"/>
        </w:rPr>
        <w:t>Document Control</w:t>
      </w:r>
    </w:p>
    <w:p w:rsidR="00070186" w:rsidRPr="00D603FB" w:rsidRDefault="00070186" w:rsidP="00070186">
      <w:pPr>
        <w:rPr>
          <w:rFonts w:cs="Arial"/>
        </w:rPr>
      </w:pPr>
    </w:p>
    <w:p w:rsidR="00070186" w:rsidRPr="00D603FB" w:rsidRDefault="00070186" w:rsidP="00070186">
      <w:pPr>
        <w:numPr>
          <w:ilvl w:val="0"/>
          <w:numId w:val="1"/>
        </w:numPr>
        <w:rPr>
          <w:rFonts w:cs="Arial"/>
          <w:b/>
        </w:rPr>
      </w:pPr>
      <w:r w:rsidRPr="00D603FB">
        <w:rPr>
          <w:rFonts w:cs="Arial"/>
          <w:b/>
        </w:rPr>
        <w:t>Document History</w:t>
      </w:r>
    </w:p>
    <w:p w:rsidR="00070186" w:rsidRPr="00D603FB" w:rsidRDefault="00070186" w:rsidP="00070186">
      <w:pPr>
        <w:rPr>
          <w:rFonts w:cs="Arial"/>
        </w:rPr>
      </w:pPr>
    </w:p>
    <w:p w:rsidR="00070186" w:rsidRPr="00D603FB" w:rsidRDefault="00070186" w:rsidP="00070186">
      <w:pPr>
        <w:rPr>
          <w:rFonts w:cs="Arial"/>
        </w:rPr>
      </w:pPr>
    </w:p>
    <w:tbl>
      <w:tblPr>
        <w:tblW w:w="10013"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85"/>
        <w:gridCol w:w="1265"/>
        <w:gridCol w:w="3060"/>
        <w:gridCol w:w="4703"/>
      </w:tblGrid>
      <w:tr w:rsidR="00070186" w:rsidRPr="00D603FB" w:rsidTr="00210BD1">
        <w:tc>
          <w:tcPr>
            <w:tcW w:w="985" w:type="dxa"/>
            <w:tcBorders>
              <w:top w:val="single" w:sz="4" w:space="0" w:color="auto"/>
              <w:bottom w:val="single" w:sz="4" w:space="0" w:color="auto"/>
              <w:right w:val="single" w:sz="4" w:space="0" w:color="auto"/>
            </w:tcBorders>
            <w:shd w:val="clear" w:color="auto" w:fill="CCCCCC"/>
          </w:tcPr>
          <w:p w:rsidR="00070186" w:rsidRPr="00D603FB" w:rsidRDefault="00070186" w:rsidP="00210BD1">
            <w:pPr>
              <w:pStyle w:val="Header"/>
              <w:tabs>
                <w:tab w:val="clear" w:pos="4153"/>
                <w:tab w:val="clear" w:pos="8306"/>
              </w:tabs>
              <w:jc w:val="center"/>
              <w:rPr>
                <w:rFonts w:cs="Arial"/>
                <w:b/>
              </w:rPr>
            </w:pPr>
            <w:r w:rsidRPr="00D603FB">
              <w:rPr>
                <w:rFonts w:cs="Arial"/>
                <w:b/>
              </w:rPr>
              <w:t>Version</w:t>
            </w:r>
          </w:p>
        </w:tc>
        <w:tc>
          <w:tcPr>
            <w:tcW w:w="1265" w:type="dxa"/>
            <w:tcBorders>
              <w:top w:val="single" w:sz="4" w:space="0" w:color="auto"/>
              <w:left w:val="single" w:sz="4" w:space="0" w:color="auto"/>
              <w:bottom w:val="single" w:sz="4" w:space="0" w:color="auto"/>
              <w:right w:val="single" w:sz="4" w:space="0" w:color="auto"/>
            </w:tcBorders>
            <w:shd w:val="clear" w:color="auto" w:fill="CCCCCC"/>
          </w:tcPr>
          <w:p w:rsidR="00070186" w:rsidRPr="00D603FB" w:rsidRDefault="00070186" w:rsidP="00210BD1">
            <w:pPr>
              <w:pStyle w:val="Header"/>
              <w:tabs>
                <w:tab w:val="clear" w:pos="4153"/>
                <w:tab w:val="clear" w:pos="8306"/>
              </w:tabs>
              <w:jc w:val="center"/>
              <w:rPr>
                <w:rFonts w:cs="Arial"/>
                <w:b/>
              </w:rPr>
            </w:pPr>
            <w:r w:rsidRPr="00D603FB">
              <w:rPr>
                <w:rFonts w:cs="Arial"/>
                <w:b/>
              </w:rPr>
              <w:t>Date</w:t>
            </w:r>
          </w:p>
        </w:tc>
        <w:tc>
          <w:tcPr>
            <w:tcW w:w="3060" w:type="dxa"/>
            <w:tcBorders>
              <w:top w:val="single" w:sz="4" w:space="0" w:color="auto"/>
              <w:left w:val="single" w:sz="4" w:space="0" w:color="auto"/>
              <w:bottom w:val="single" w:sz="4" w:space="0" w:color="auto"/>
              <w:right w:val="single" w:sz="4" w:space="0" w:color="auto"/>
            </w:tcBorders>
            <w:shd w:val="clear" w:color="auto" w:fill="CCCCCC"/>
          </w:tcPr>
          <w:p w:rsidR="00070186" w:rsidRPr="00D603FB" w:rsidRDefault="00070186" w:rsidP="00210BD1">
            <w:pPr>
              <w:pStyle w:val="Header"/>
              <w:tabs>
                <w:tab w:val="clear" w:pos="4153"/>
                <w:tab w:val="clear" w:pos="8306"/>
              </w:tabs>
              <w:jc w:val="center"/>
              <w:rPr>
                <w:rFonts w:cs="Arial"/>
                <w:b/>
              </w:rPr>
            </w:pPr>
            <w:r w:rsidRPr="00D603FB">
              <w:rPr>
                <w:rFonts w:cs="Arial"/>
                <w:b/>
              </w:rPr>
              <w:t>Author</w:t>
            </w:r>
          </w:p>
        </w:tc>
        <w:tc>
          <w:tcPr>
            <w:tcW w:w="4703" w:type="dxa"/>
            <w:tcBorders>
              <w:top w:val="single" w:sz="4" w:space="0" w:color="auto"/>
              <w:left w:val="single" w:sz="4" w:space="0" w:color="auto"/>
              <w:bottom w:val="single" w:sz="4" w:space="0" w:color="auto"/>
            </w:tcBorders>
            <w:shd w:val="clear" w:color="auto" w:fill="CCCCCC"/>
          </w:tcPr>
          <w:p w:rsidR="00070186" w:rsidRPr="00D603FB" w:rsidRDefault="00070186" w:rsidP="00210BD1">
            <w:pPr>
              <w:pStyle w:val="Header"/>
              <w:tabs>
                <w:tab w:val="clear" w:pos="4153"/>
                <w:tab w:val="clear" w:pos="8306"/>
              </w:tabs>
              <w:jc w:val="center"/>
              <w:rPr>
                <w:rFonts w:cs="Arial"/>
                <w:b/>
              </w:rPr>
            </w:pPr>
            <w:r w:rsidRPr="00D603FB">
              <w:rPr>
                <w:rFonts w:cs="Arial"/>
                <w:b/>
              </w:rPr>
              <w:t>Comment / Changes from Prior Version</w:t>
            </w:r>
          </w:p>
        </w:tc>
      </w:tr>
      <w:tr w:rsidR="00070186" w:rsidRPr="00D603FB" w:rsidTr="00210BD1">
        <w:tc>
          <w:tcPr>
            <w:tcW w:w="985" w:type="dxa"/>
            <w:tcBorders>
              <w:top w:val="single" w:sz="4" w:space="0" w:color="auto"/>
              <w:bottom w:val="single" w:sz="4" w:space="0" w:color="auto"/>
              <w:right w:val="single" w:sz="4" w:space="0" w:color="auto"/>
            </w:tcBorders>
          </w:tcPr>
          <w:p w:rsidR="00070186" w:rsidRPr="00D603FB" w:rsidRDefault="00070186" w:rsidP="00210BD1">
            <w:pPr>
              <w:pStyle w:val="Header"/>
              <w:tabs>
                <w:tab w:val="clear" w:pos="4153"/>
                <w:tab w:val="clear" w:pos="8306"/>
              </w:tabs>
              <w:rPr>
                <w:rFonts w:cs="Arial"/>
              </w:rPr>
            </w:pPr>
            <w:r w:rsidRPr="00D603FB">
              <w:rPr>
                <w:rFonts w:cs="Arial"/>
              </w:rPr>
              <w:t>1.1</w:t>
            </w:r>
          </w:p>
        </w:tc>
        <w:tc>
          <w:tcPr>
            <w:tcW w:w="1265" w:type="dxa"/>
            <w:tcBorders>
              <w:top w:val="single" w:sz="4" w:space="0" w:color="auto"/>
              <w:left w:val="single" w:sz="4" w:space="0" w:color="auto"/>
              <w:bottom w:val="single" w:sz="4" w:space="0" w:color="auto"/>
              <w:right w:val="single" w:sz="4" w:space="0" w:color="auto"/>
            </w:tcBorders>
          </w:tcPr>
          <w:p w:rsidR="00070186" w:rsidRPr="00D603FB" w:rsidRDefault="006A6BFC" w:rsidP="006A6BFC">
            <w:pPr>
              <w:pStyle w:val="Header"/>
              <w:tabs>
                <w:tab w:val="clear" w:pos="4153"/>
                <w:tab w:val="clear" w:pos="8306"/>
              </w:tabs>
              <w:rPr>
                <w:rFonts w:cs="Arial"/>
                <w:sz w:val="16"/>
              </w:rPr>
            </w:pPr>
            <w:r>
              <w:rPr>
                <w:rFonts w:cs="Arial"/>
                <w:sz w:val="16"/>
              </w:rPr>
              <w:t>03</w:t>
            </w:r>
            <w:r w:rsidR="00E90862">
              <w:rPr>
                <w:rFonts w:cs="Arial"/>
                <w:sz w:val="16"/>
              </w:rPr>
              <w:t>/0</w:t>
            </w:r>
            <w:r>
              <w:rPr>
                <w:rFonts w:cs="Arial"/>
                <w:sz w:val="16"/>
              </w:rPr>
              <w:t>1</w:t>
            </w:r>
            <w:r w:rsidR="00E90862">
              <w:rPr>
                <w:rFonts w:cs="Arial"/>
                <w:sz w:val="16"/>
              </w:rPr>
              <w:t>/201</w:t>
            </w:r>
            <w:r>
              <w:rPr>
                <w:rFonts w:cs="Arial"/>
                <w:sz w:val="16"/>
              </w:rPr>
              <w:t>7</w:t>
            </w:r>
          </w:p>
        </w:tc>
        <w:tc>
          <w:tcPr>
            <w:tcW w:w="3060" w:type="dxa"/>
            <w:tcBorders>
              <w:top w:val="single" w:sz="4" w:space="0" w:color="auto"/>
              <w:left w:val="single" w:sz="4" w:space="0" w:color="auto"/>
              <w:bottom w:val="single" w:sz="4" w:space="0" w:color="auto"/>
              <w:right w:val="single" w:sz="4" w:space="0" w:color="auto"/>
            </w:tcBorders>
          </w:tcPr>
          <w:p w:rsidR="00070186" w:rsidRPr="00D603FB" w:rsidRDefault="00070186" w:rsidP="00210BD1">
            <w:pPr>
              <w:pStyle w:val="Header"/>
              <w:tabs>
                <w:tab w:val="clear" w:pos="4153"/>
                <w:tab w:val="clear" w:pos="8306"/>
              </w:tabs>
              <w:rPr>
                <w:rFonts w:cs="Arial"/>
              </w:rPr>
            </w:pPr>
            <w:r w:rsidRPr="00D603FB">
              <w:rPr>
                <w:rFonts w:cs="Arial"/>
              </w:rPr>
              <w:t>Mishel Vásquez</w:t>
            </w:r>
          </w:p>
        </w:tc>
        <w:tc>
          <w:tcPr>
            <w:tcW w:w="4703" w:type="dxa"/>
            <w:tcBorders>
              <w:top w:val="single" w:sz="4" w:space="0" w:color="auto"/>
              <w:left w:val="single" w:sz="4" w:space="0" w:color="auto"/>
              <w:bottom w:val="single" w:sz="4" w:space="0" w:color="auto"/>
            </w:tcBorders>
          </w:tcPr>
          <w:p w:rsidR="00070186" w:rsidRPr="00D603FB" w:rsidRDefault="00070186" w:rsidP="00210BD1">
            <w:pPr>
              <w:pStyle w:val="Header"/>
              <w:tabs>
                <w:tab w:val="clear" w:pos="4153"/>
                <w:tab w:val="clear" w:pos="8306"/>
              </w:tabs>
              <w:rPr>
                <w:rFonts w:cs="Arial"/>
              </w:rPr>
            </w:pPr>
            <w:r w:rsidRPr="00D603FB">
              <w:rPr>
                <w:rFonts w:cs="Arial"/>
              </w:rPr>
              <w:t>Updated Document (Functional Specifications)</w:t>
            </w:r>
          </w:p>
        </w:tc>
      </w:tr>
      <w:tr w:rsidR="00070186" w:rsidRPr="00D603FB" w:rsidTr="00210BD1">
        <w:tc>
          <w:tcPr>
            <w:tcW w:w="985" w:type="dxa"/>
            <w:tcBorders>
              <w:top w:val="single" w:sz="4" w:space="0" w:color="auto"/>
              <w:bottom w:val="single" w:sz="4" w:space="0" w:color="auto"/>
              <w:right w:val="single" w:sz="4" w:space="0" w:color="auto"/>
            </w:tcBorders>
          </w:tcPr>
          <w:p w:rsidR="00070186" w:rsidRPr="00D603FB" w:rsidRDefault="00070186" w:rsidP="00210BD1">
            <w:pPr>
              <w:pStyle w:val="Header"/>
              <w:tabs>
                <w:tab w:val="clear" w:pos="4153"/>
                <w:tab w:val="clear" w:pos="8306"/>
              </w:tabs>
              <w:rPr>
                <w:rFonts w:cs="Arial"/>
              </w:rPr>
            </w:pPr>
          </w:p>
        </w:tc>
        <w:tc>
          <w:tcPr>
            <w:tcW w:w="1265" w:type="dxa"/>
            <w:tcBorders>
              <w:top w:val="single" w:sz="4" w:space="0" w:color="auto"/>
              <w:left w:val="single" w:sz="4" w:space="0" w:color="auto"/>
              <w:bottom w:val="single" w:sz="4" w:space="0" w:color="auto"/>
              <w:right w:val="single" w:sz="4" w:space="0" w:color="auto"/>
            </w:tcBorders>
          </w:tcPr>
          <w:p w:rsidR="00070186" w:rsidRPr="00D603FB" w:rsidRDefault="00070186" w:rsidP="00210BD1">
            <w:pPr>
              <w:pStyle w:val="Header"/>
              <w:tabs>
                <w:tab w:val="clear" w:pos="4153"/>
                <w:tab w:val="clear" w:pos="8306"/>
              </w:tabs>
              <w:rPr>
                <w:rFonts w:cs="Arial"/>
                <w:sz w:val="16"/>
              </w:rPr>
            </w:pPr>
          </w:p>
        </w:tc>
        <w:tc>
          <w:tcPr>
            <w:tcW w:w="3060" w:type="dxa"/>
            <w:tcBorders>
              <w:top w:val="single" w:sz="4" w:space="0" w:color="auto"/>
              <w:left w:val="single" w:sz="4" w:space="0" w:color="auto"/>
              <w:bottom w:val="single" w:sz="4" w:space="0" w:color="auto"/>
              <w:right w:val="single" w:sz="4" w:space="0" w:color="auto"/>
            </w:tcBorders>
          </w:tcPr>
          <w:p w:rsidR="00070186" w:rsidRPr="00D603FB" w:rsidRDefault="00070186" w:rsidP="00210BD1">
            <w:pPr>
              <w:pStyle w:val="Header"/>
              <w:tabs>
                <w:tab w:val="clear" w:pos="4153"/>
                <w:tab w:val="clear" w:pos="8306"/>
              </w:tabs>
              <w:rPr>
                <w:rFonts w:cs="Arial"/>
              </w:rPr>
            </w:pPr>
          </w:p>
        </w:tc>
        <w:tc>
          <w:tcPr>
            <w:tcW w:w="4703" w:type="dxa"/>
            <w:tcBorders>
              <w:top w:val="single" w:sz="4" w:space="0" w:color="auto"/>
              <w:left w:val="single" w:sz="4" w:space="0" w:color="auto"/>
              <w:bottom w:val="single" w:sz="4" w:space="0" w:color="auto"/>
            </w:tcBorders>
          </w:tcPr>
          <w:p w:rsidR="00070186" w:rsidRPr="00D603FB" w:rsidRDefault="00070186" w:rsidP="00210BD1">
            <w:pPr>
              <w:pStyle w:val="Header"/>
              <w:tabs>
                <w:tab w:val="clear" w:pos="4153"/>
                <w:tab w:val="clear" w:pos="8306"/>
              </w:tabs>
              <w:rPr>
                <w:rFonts w:cs="Arial"/>
              </w:rPr>
            </w:pPr>
          </w:p>
        </w:tc>
      </w:tr>
      <w:tr w:rsidR="00070186" w:rsidRPr="00D603FB" w:rsidTr="00210BD1">
        <w:tc>
          <w:tcPr>
            <w:tcW w:w="985" w:type="dxa"/>
            <w:tcBorders>
              <w:top w:val="single" w:sz="4" w:space="0" w:color="auto"/>
              <w:bottom w:val="single" w:sz="4" w:space="0" w:color="auto"/>
              <w:right w:val="single" w:sz="4" w:space="0" w:color="auto"/>
            </w:tcBorders>
          </w:tcPr>
          <w:p w:rsidR="00070186" w:rsidRPr="00D603FB" w:rsidRDefault="00070186" w:rsidP="00210BD1">
            <w:pPr>
              <w:pStyle w:val="Header"/>
              <w:tabs>
                <w:tab w:val="clear" w:pos="4153"/>
                <w:tab w:val="clear" w:pos="8306"/>
              </w:tabs>
              <w:rPr>
                <w:rFonts w:cs="Arial"/>
              </w:rPr>
            </w:pPr>
          </w:p>
        </w:tc>
        <w:tc>
          <w:tcPr>
            <w:tcW w:w="1265" w:type="dxa"/>
            <w:tcBorders>
              <w:top w:val="single" w:sz="4" w:space="0" w:color="auto"/>
              <w:left w:val="single" w:sz="4" w:space="0" w:color="auto"/>
              <w:bottom w:val="single" w:sz="4" w:space="0" w:color="auto"/>
              <w:right w:val="single" w:sz="4" w:space="0" w:color="auto"/>
            </w:tcBorders>
          </w:tcPr>
          <w:p w:rsidR="00070186" w:rsidRPr="00D603FB" w:rsidRDefault="00070186" w:rsidP="00210BD1">
            <w:pPr>
              <w:pStyle w:val="Header"/>
              <w:tabs>
                <w:tab w:val="clear" w:pos="4153"/>
                <w:tab w:val="clear" w:pos="8306"/>
              </w:tabs>
              <w:rPr>
                <w:rFonts w:cs="Arial"/>
                <w:sz w:val="16"/>
              </w:rPr>
            </w:pPr>
          </w:p>
        </w:tc>
        <w:tc>
          <w:tcPr>
            <w:tcW w:w="3060" w:type="dxa"/>
            <w:tcBorders>
              <w:top w:val="single" w:sz="4" w:space="0" w:color="auto"/>
              <w:left w:val="single" w:sz="4" w:space="0" w:color="auto"/>
              <w:bottom w:val="single" w:sz="4" w:space="0" w:color="auto"/>
              <w:right w:val="single" w:sz="4" w:space="0" w:color="auto"/>
            </w:tcBorders>
          </w:tcPr>
          <w:p w:rsidR="00070186" w:rsidRPr="00D603FB" w:rsidRDefault="00070186" w:rsidP="00210BD1">
            <w:pPr>
              <w:pStyle w:val="Header"/>
              <w:tabs>
                <w:tab w:val="clear" w:pos="4153"/>
                <w:tab w:val="clear" w:pos="8306"/>
              </w:tabs>
              <w:rPr>
                <w:rFonts w:cs="Arial"/>
                <w:sz w:val="20"/>
              </w:rPr>
            </w:pPr>
          </w:p>
        </w:tc>
        <w:tc>
          <w:tcPr>
            <w:tcW w:w="4703" w:type="dxa"/>
            <w:tcBorders>
              <w:top w:val="single" w:sz="4" w:space="0" w:color="auto"/>
              <w:left w:val="single" w:sz="4" w:space="0" w:color="auto"/>
              <w:bottom w:val="single" w:sz="4" w:space="0" w:color="auto"/>
            </w:tcBorders>
          </w:tcPr>
          <w:p w:rsidR="00070186" w:rsidRPr="00D603FB" w:rsidRDefault="00070186" w:rsidP="00210BD1">
            <w:pPr>
              <w:pStyle w:val="Header"/>
              <w:tabs>
                <w:tab w:val="clear" w:pos="4153"/>
                <w:tab w:val="clear" w:pos="8306"/>
              </w:tabs>
              <w:rPr>
                <w:rFonts w:cs="Arial"/>
              </w:rPr>
            </w:pPr>
          </w:p>
        </w:tc>
      </w:tr>
    </w:tbl>
    <w:p w:rsidR="00070186" w:rsidRPr="00D603FB" w:rsidRDefault="00070186" w:rsidP="00070186">
      <w:pPr>
        <w:rPr>
          <w:rFonts w:cs="Arial"/>
        </w:rPr>
      </w:pPr>
    </w:p>
    <w:p w:rsidR="00070186" w:rsidRPr="00D603FB" w:rsidRDefault="00070186" w:rsidP="00070186">
      <w:pPr>
        <w:pStyle w:val="CommentText"/>
        <w:rPr>
          <w:rFonts w:cs="Arial"/>
          <w:lang w:val="en-US"/>
        </w:rPr>
      </w:pPr>
    </w:p>
    <w:p w:rsidR="00070186" w:rsidRPr="00D603FB" w:rsidRDefault="00070186" w:rsidP="00070186">
      <w:pPr>
        <w:numPr>
          <w:ilvl w:val="0"/>
          <w:numId w:val="1"/>
        </w:numPr>
        <w:rPr>
          <w:rFonts w:cs="Arial"/>
          <w:b/>
        </w:rPr>
      </w:pPr>
      <w:r w:rsidRPr="00D603FB">
        <w:rPr>
          <w:rFonts w:cs="Arial"/>
          <w:b/>
        </w:rPr>
        <w:t>Document Reviewers/Approvers</w:t>
      </w:r>
    </w:p>
    <w:p w:rsidR="00070186" w:rsidRPr="00D603FB" w:rsidRDefault="00070186" w:rsidP="00070186">
      <w:pPr>
        <w:jc w:val="both"/>
        <w:rPr>
          <w:rFonts w:cs="Arial"/>
          <w:color w:val="808080"/>
          <w:sz w:val="16"/>
          <w:lang w:val="en-US"/>
        </w:rPr>
      </w:pPr>
      <w:r w:rsidRPr="00D603FB">
        <w:rPr>
          <w:rFonts w:cs="Arial"/>
          <w:color w:val="808080"/>
          <w:sz w:val="16"/>
          <w:lang w:val="en-US"/>
        </w:rPr>
        <w:t xml:space="preserve">&lt;&lt;List the individuals that must review or approve this document.  An “X” indicates whether the individual is a reviewer only or a reviewer and approver.  (Choose One). On the case of Regulatory or legal stakeholders, add as many as impacts are detected for this project. Electronic signature is valid through use of e-mail, if such case evidence must be kept by project leader </w:t>
      </w:r>
    </w:p>
    <w:p w:rsidR="00070186" w:rsidRPr="00D603FB" w:rsidRDefault="00070186" w:rsidP="00070186">
      <w:pPr>
        <w:rPr>
          <w:rFonts w:cs="Arial"/>
          <w:color w:val="808080"/>
          <w:sz w:val="16"/>
          <w:lang w:val="en-US"/>
        </w:rPr>
      </w:pPr>
      <w:r w:rsidRPr="00D603FB">
        <w:rPr>
          <w:rFonts w:cs="Arial"/>
          <w:color w:val="808080"/>
          <w:sz w:val="16"/>
          <w:lang w:val="en-US"/>
        </w:rPr>
        <w:t>**ISO for Sponsoring Business Approval on any FR that affects an application in the High Risk Subset of Internet Applications&gt;&gt;</w:t>
      </w:r>
    </w:p>
    <w:p w:rsidR="00070186" w:rsidRPr="00D603FB" w:rsidRDefault="00070186" w:rsidP="00070186">
      <w:pPr>
        <w:rPr>
          <w:rFonts w:cs="Arial"/>
        </w:rPr>
      </w:pPr>
    </w:p>
    <w:tbl>
      <w:tblPr>
        <w:tblW w:w="100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2835"/>
        <w:gridCol w:w="1134"/>
        <w:gridCol w:w="1134"/>
        <w:gridCol w:w="2410"/>
      </w:tblGrid>
      <w:tr w:rsidR="00070186" w:rsidRPr="00D603FB" w:rsidTr="00210BD1">
        <w:tc>
          <w:tcPr>
            <w:tcW w:w="2500" w:type="dxa"/>
            <w:shd w:val="clear" w:color="auto" w:fill="CCCCCC"/>
            <w:vAlign w:val="center"/>
          </w:tcPr>
          <w:p w:rsidR="00070186" w:rsidRPr="00D603FB" w:rsidRDefault="00070186" w:rsidP="00210BD1">
            <w:pPr>
              <w:pStyle w:val="Header"/>
              <w:tabs>
                <w:tab w:val="clear" w:pos="4153"/>
                <w:tab w:val="clear" w:pos="8306"/>
              </w:tabs>
              <w:jc w:val="center"/>
              <w:rPr>
                <w:rFonts w:cs="Arial"/>
                <w:b/>
              </w:rPr>
            </w:pPr>
            <w:r w:rsidRPr="00D603FB">
              <w:rPr>
                <w:rFonts w:cs="Arial"/>
                <w:b/>
              </w:rPr>
              <w:t>Name</w:t>
            </w:r>
          </w:p>
        </w:tc>
        <w:tc>
          <w:tcPr>
            <w:tcW w:w="2835" w:type="dxa"/>
            <w:shd w:val="clear" w:color="auto" w:fill="CCCCCC"/>
            <w:vAlign w:val="center"/>
          </w:tcPr>
          <w:p w:rsidR="00070186" w:rsidRPr="00D603FB" w:rsidRDefault="00070186" w:rsidP="00210BD1">
            <w:pPr>
              <w:rPr>
                <w:rFonts w:cs="Arial"/>
                <w:b/>
              </w:rPr>
            </w:pPr>
            <w:r w:rsidRPr="00D603FB">
              <w:rPr>
                <w:rFonts w:cs="Arial"/>
                <w:b/>
              </w:rPr>
              <w:t>Position (e.g. Client Manager, Project Manager etc.)</w:t>
            </w:r>
          </w:p>
        </w:tc>
        <w:tc>
          <w:tcPr>
            <w:tcW w:w="1134" w:type="dxa"/>
            <w:shd w:val="clear" w:color="auto" w:fill="CCCCCC"/>
          </w:tcPr>
          <w:p w:rsidR="00070186" w:rsidRPr="00D603FB" w:rsidRDefault="00070186" w:rsidP="00210BD1">
            <w:pPr>
              <w:pStyle w:val="Header"/>
              <w:tabs>
                <w:tab w:val="clear" w:pos="4153"/>
                <w:tab w:val="clear" w:pos="8306"/>
              </w:tabs>
              <w:jc w:val="center"/>
              <w:rPr>
                <w:rFonts w:cs="Arial"/>
                <w:b/>
              </w:rPr>
            </w:pPr>
            <w:r w:rsidRPr="00D603FB">
              <w:rPr>
                <w:rFonts w:cs="Arial"/>
                <w:b/>
              </w:rPr>
              <w:t>Reviewer (only)</w:t>
            </w:r>
          </w:p>
        </w:tc>
        <w:tc>
          <w:tcPr>
            <w:tcW w:w="1134" w:type="dxa"/>
            <w:shd w:val="clear" w:color="auto" w:fill="CCCCCC"/>
            <w:vAlign w:val="center"/>
          </w:tcPr>
          <w:p w:rsidR="00070186" w:rsidRPr="00D603FB" w:rsidRDefault="00070186" w:rsidP="00210BD1">
            <w:pPr>
              <w:jc w:val="center"/>
              <w:rPr>
                <w:rFonts w:cs="Arial"/>
                <w:b/>
              </w:rPr>
            </w:pPr>
            <w:r w:rsidRPr="00D603FB">
              <w:rPr>
                <w:rFonts w:cs="Arial"/>
                <w:b/>
              </w:rPr>
              <w:t>Reviewer and Approver</w:t>
            </w:r>
          </w:p>
        </w:tc>
        <w:tc>
          <w:tcPr>
            <w:tcW w:w="2410" w:type="dxa"/>
            <w:shd w:val="clear" w:color="auto" w:fill="CCCCCC"/>
          </w:tcPr>
          <w:p w:rsidR="00070186" w:rsidRPr="00D603FB" w:rsidRDefault="00070186" w:rsidP="00210BD1">
            <w:pPr>
              <w:jc w:val="center"/>
              <w:rPr>
                <w:rFonts w:cs="Arial"/>
                <w:b/>
              </w:rPr>
            </w:pPr>
            <w:r w:rsidRPr="00D603FB">
              <w:rPr>
                <w:rFonts w:cs="Arial"/>
                <w:b/>
              </w:rPr>
              <w:t>Signature</w:t>
            </w:r>
          </w:p>
        </w:tc>
      </w:tr>
      <w:tr w:rsidR="00070186" w:rsidRPr="00D603FB" w:rsidTr="00210BD1">
        <w:tc>
          <w:tcPr>
            <w:tcW w:w="2500" w:type="dxa"/>
          </w:tcPr>
          <w:p w:rsidR="00070186" w:rsidRPr="00E90862" w:rsidRDefault="00070186" w:rsidP="00210BD1">
            <w:pPr>
              <w:pStyle w:val="Header"/>
              <w:tabs>
                <w:tab w:val="clear" w:pos="4153"/>
                <w:tab w:val="clear" w:pos="8306"/>
              </w:tabs>
              <w:rPr>
                <w:rFonts w:cs="Arial"/>
                <w:highlight w:val="yellow"/>
              </w:rPr>
            </w:pPr>
          </w:p>
        </w:tc>
        <w:tc>
          <w:tcPr>
            <w:tcW w:w="2835" w:type="dxa"/>
          </w:tcPr>
          <w:p w:rsidR="00070186" w:rsidRPr="00A70B36" w:rsidRDefault="00070186" w:rsidP="00210BD1">
            <w:pPr>
              <w:pStyle w:val="Header"/>
              <w:tabs>
                <w:tab w:val="clear" w:pos="4153"/>
                <w:tab w:val="clear" w:pos="8306"/>
              </w:tabs>
              <w:rPr>
                <w:rFonts w:cs="Arial"/>
                <w:highlight w:val="yellow"/>
              </w:rPr>
            </w:pPr>
            <w:r w:rsidRPr="00A70B36">
              <w:rPr>
                <w:rFonts w:cs="Arial"/>
                <w:highlight w:val="yellow"/>
              </w:rPr>
              <w:t>Technical Liaison</w:t>
            </w:r>
          </w:p>
        </w:tc>
        <w:tc>
          <w:tcPr>
            <w:tcW w:w="1134" w:type="dxa"/>
          </w:tcPr>
          <w:p w:rsidR="00070186" w:rsidRPr="00245AF3" w:rsidRDefault="00070186" w:rsidP="00210BD1">
            <w:pPr>
              <w:pStyle w:val="Header"/>
              <w:tabs>
                <w:tab w:val="clear" w:pos="4153"/>
                <w:tab w:val="clear" w:pos="8306"/>
              </w:tabs>
              <w:jc w:val="center"/>
              <w:rPr>
                <w:rFonts w:cs="Arial"/>
              </w:rPr>
            </w:pPr>
            <w:r w:rsidRPr="00245AF3">
              <w:rPr>
                <w:rFonts w:cs="Arial"/>
              </w:rPr>
              <w:t>X</w:t>
            </w:r>
          </w:p>
        </w:tc>
        <w:tc>
          <w:tcPr>
            <w:tcW w:w="1134" w:type="dxa"/>
          </w:tcPr>
          <w:p w:rsidR="00070186" w:rsidRPr="00245AF3" w:rsidRDefault="00070186" w:rsidP="00210BD1">
            <w:pPr>
              <w:pStyle w:val="Header"/>
              <w:tabs>
                <w:tab w:val="clear" w:pos="4153"/>
                <w:tab w:val="clear" w:pos="8306"/>
              </w:tabs>
              <w:jc w:val="center"/>
              <w:rPr>
                <w:rFonts w:cs="Arial"/>
              </w:rPr>
            </w:pPr>
          </w:p>
        </w:tc>
        <w:tc>
          <w:tcPr>
            <w:tcW w:w="2410" w:type="dxa"/>
          </w:tcPr>
          <w:p w:rsidR="00070186" w:rsidRPr="00D603FB" w:rsidRDefault="00070186" w:rsidP="00210BD1">
            <w:pPr>
              <w:pStyle w:val="Header"/>
              <w:tabs>
                <w:tab w:val="clear" w:pos="4153"/>
                <w:tab w:val="clear" w:pos="8306"/>
              </w:tabs>
              <w:jc w:val="center"/>
              <w:rPr>
                <w:rFonts w:cs="Arial"/>
              </w:rPr>
            </w:pPr>
          </w:p>
        </w:tc>
      </w:tr>
      <w:tr w:rsidR="00070186" w:rsidRPr="00D603FB" w:rsidTr="00210BD1">
        <w:tc>
          <w:tcPr>
            <w:tcW w:w="2500" w:type="dxa"/>
          </w:tcPr>
          <w:p w:rsidR="00070186" w:rsidRPr="00E90862" w:rsidRDefault="00070186" w:rsidP="00210BD1">
            <w:pPr>
              <w:pStyle w:val="Header"/>
              <w:tabs>
                <w:tab w:val="clear" w:pos="4153"/>
                <w:tab w:val="clear" w:pos="8306"/>
              </w:tabs>
              <w:rPr>
                <w:rFonts w:cs="Arial"/>
                <w:highlight w:val="yellow"/>
                <w:lang w:val="es-PE"/>
              </w:rPr>
            </w:pPr>
          </w:p>
        </w:tc>
        <w:tc>
          <w:tcPr>
            <w:tcW w:w="2835" w:type="dxa"/>
            <w:vAlign w:val="center"/>
          </w:tcPr>
          <w:p w:rsidR="00070186" w:rsidRPr="00A70B36" w:rsidRDefault="00070186" w:rsidP="00210BD1">
            <w:pPr>
              <w:pStyle w:val="Header"/>
              <w:tabs>
                <w:tab w:val="clear" w:pos="4153"/>
                <w:tab w:val="clear" w:pos="8306"/>
              </w:tabs>
              <w:rPr>
                <w:rFonts w:cs="Arial"/>
                <w:highlight w:val="yellow"/>
              </w:rPr>
            </w:pPr>
            <w:r w:rsidRPr="00A70B36">
              <w:rPr>
                <w:rFonts w:cs="Arial"/>
                <w:highlight w:val="yellow"/>
              </w:rPr>
              <w:t xml:space="preserve">User Representative  </w:t>
            </w:r>
          </w:p>
        </w:tc>
        <w:tc>
          <w:tcPr>
            <w:tcW w:w="1134" w:type="dxa"/>
          </w:tcPr>
          <w:p w:rsidR="00070186" w:rsidRPr="00245AF3" w:rsidRDefault="00070186" w:rsidP="00210BD1">
            <w:pPr>
              <w:pStyle w:val="Header"/>
              <w:tabs>
                <w:tab w:val="clear" w:pos="4153"/>
                <w:tab w:val="clear" w:pos="8306"/>
              </w:tabs>
              <w:jc w:val="center"/>
              <w:rPr>
                <w:rFonts w:cs="Arial"/>
              </w:rPr>
            </w:pPr>
          </w:p>
        </w:tc>
        <w:tc>
          <w:tcPr>
            <w:tcW w:w="1134" w:type="dxa"/>
          </w:tcPr>
          <w:p w:rsidR="00070186" w:rsidRPr="00245AF3" w:rsidRDefault="00070186" w:rsidP="00210BD1">
            <w:pPr>
              <w:pStyle w:val="Header"/>
              <w:tabs>
                <w:tab w:val="clear" w:pos="4153"/>
                <w:tab w:val="clear" w:pos="8306"/>
              </w:tabs>
              <w:jc w:val="center"/>
              <w:rPr>
                <w:rFonts w:cs="Arial"/>
              </w:rPr>
            </w:pPr>
            <w:r w:rsidRPr="00245AF3">
              <w:rPr>
                <w:rFonts w:cs="Arial"/>
              </w:rPr>
              <w:t>X</w:t>
            </w:r>
          </w:p>
        </w:tc>
        <w:tc>
          <w:tcPr>
            <w:tcW w:w="2410" w:type="dxa"/>
          </w:tcPr>
          <w:p w:rsidR="00070186" w:rsidRPr="00D603FB" w:rsidRDefault="00070186" w:rsidP="00210BD1">
            <w:pPr>
              <w:pStyle w:val="Header"/>
              <w:tabs>
                <w:tab w:val="clear" w:pos="4153"/>
                <w:tab w:val="clear" w:pos="8306"/>
              </w:tabs>
              <w:jc w:val="center"/>
              <w:rPr>
                <w:rFonts w:cs="Arial"/>
              </w:rPr>
            </w:pPr>
          </w:p>
        </w:tc>
      </w:tr>
      <w:tr w:rsidR="00070186" w:rsidRPr="00D603FB" w:rsidTr="00210BD1">
        <w:tc>
          <w:tcPr>
            <w:tcW w:w="2500" w:type="dxa"/>
          </w:tcPr>
          <w:p w:rsidR="00070186" w:rsidRPr="00E90862" w:rsidRDefault="00070186" w:rsidP="00210BD1">
            <w:pPr>
              <w:pStyle w:val="Header"/>
              <w:tabs>
                <w:tab w:val="clear" w:pos="4153"/>
                <w:tab w:val="clear" w:pos="8306"/>
              </w:tabs>
              <w:rPr>
                <w:rFonts w:cs="Arial"/>
                <w:highlight w:val="yellow"/>
              </w:rPr>
            </w:pPr>
          </w:p>
        </w:tc>
        <w:tc>
          <w:tcPr>
            <w:tcW w:w="2835" w:type="dxa"/>
          </w:tcPr>
          <w:p w:rsidR="00070186" w:rsidRPr="00A70B36" w:rsidRDefault="00070186" w:rsidP="00210BD1">
            <w:pPr>
              <w:pStyle w:val="Header"/>
              <w:tabs>
                <w:tab w:val="clear" w:pos="4153"/>
                <w:tab w:val="clear" w:pos="8306"/>
              </w:tabs>
              <w:rPr>
                <w:rFonts w:cs="Arial"/>
                <w:highlight w:val="yellow"/>
              </w:rPr>
            </w:pPr>
            <w:r w:rsidRPr="00A70B36">
              <w:rPr>
                <w:rFonts w:cs="Arial"/>
                <w:highlight w:val="yellow"/>
              </w:rPr>
              <w:t xml:space="preserve">**ISO for Sponsoring Business </w:t>
            </w:r>
          </w:p>
        </w:tc>
        <w:tc>
          <w:tcPr>
            <w:tcW w:w="1134" w:type="dxa"/>
          </w:tcPr>
          <w:p w:rsidR="00070186" w:rsidRPr="00245AF3" w:rsidRDefault="00070186" w:rsidP="00210BD1">
            <w:pPr>
              <w:pStyle w:val="Header"/>
              <w:tabs>
                <w:tab w:val="clear" w:pos="4153"/>
                <w:tab w:val="clear" w:pos="8306"/>
              </w:tabs>
              <w:jc w:val="center"/>
              <w:rPr>
                <w:rFonts w:cs="Arial"/>
              </w:rPr>
            </w:pPr>
          </w:p>
        </w:tc>
        <w:tc>
          <w:tcPr>
            <w:tcW w:w="1134" w:type="dxa"/>
          </w:tcPr>
          <w:p w:rsidR="00070186" w:rsidRPr="00245AF3" w:rsidRDefault="00070186" w:rsidP="00210BD1">
            <w:pPr>
              <w:pStyle w:val="Header"/>
              <w:tabs>
                <w:tab w:val="clear" w:pos="4153"/>
                <w:tab w:val="clear" w:pos="8306"/>
              </w:tabs>
              <w:jc w:val="center"/>
              <w:rPr>
                <w:rFonts w:cs="Arial"/>
              </w:rPr>
            </w:pPr>
            <w:r w:rsidRPr="00245AF3">
              <w:rPr>
                <w:rFonts w:cs="Arial"/>
              </w:rPr>
              <w:t>X</w:t>
            </w:r>
          </w:p>
        </w:tc>
        <w:tc>
          <w:tcPr>
            <w:tcW w:w="2410" w:type="dxa"/>
          </w:tcPr>
          <w:p w:rsidR="00070186" w:rsidRPr="00D603FB" w:rsidRDefault="00070186" w:rsidP="00210BD1">
            <w:pPr>
              <w:pStyle w:val="Header"/>
              <w:tabs>
                <w:tab w:val="clear" w:pos="4153"/>
                <w:tab w:val="clear" w:pos="8306"/>
              </w:tabs>
              <w:jc w:val="center"/>
              <w:rPr>
                <w:rFonts w:cs="Arial"/>
              </w:rPr>
            </w:pPr>
          </w:p>
        </w:tc>
      </w:tr>
    </w:tbl>
    <w:p w:rsidR="00070186" w:rsidRPr="00D603FB" w:rsidRDefault="00070186" w:rsidP="00070186">
      <w:pPr>
        <w:rPr>
          <w:rFonts w:cs="Arial"/>
        </w:rPr>
      </w:pPr>
    </w:p>
    <w:p w:rsidR="00070186" w:rsidRPr="00D603FB" w:rsidRDefault="00070186" w:rsidP="00070186">
      <w:pPr>
        <w:tabs>
          <w:tab w:val="left" w:pos="2730"/>
        </w:tabs>
        <w:rPr>
          <w:rFonts w:cs="Arial"/>
        </w:rPr>
      </w:pPr>
      <w:r w:rsidRPr="00D603FB">
        <w:rPr>
          <w:rFonts w:cs="Arial"/>
        </w:rPr>
        <w:tab/>
      </w:r>
    </w:p>
    <w:p w:rsidR="00070186" w:rsidRPr="00D603FB" w:rsidRDefault="00070186" w:rsidP="00070186">
      <w:pPr>
        <w:rPr>
          <w:rFonts w:cs="Arial"/>
        </w:rPr>
      </w:pPr>
    </w:p>
    <w:p w:rsidR="00070186" w:rsidRPr="00D603FB" w:rsidRDefault="00070186" w:rsidP="00070186">
      <w:pPr>
        <w:rPr>
          <w:rFonts w:cs="Arial"/>
        </w:rPr>
        <w:sectPr w:rsidR="00070186" w:rsidRPr="00D603FB">
          <w:headerReference w:type="default" r:id="rId12"/>
          <w:footerReference w:type="default" r:id="rId13"/>
          <w:headerReference w:type="first" r:id="rId14"/>
          <w:footerReference w:type="first" r:id="rId15"/>
          <w:pgSz w:w="12240" w:h="15840" w:code="1"/>
          <w:pgMar w:top="1440" w:right="1151" w:bottom="1440" w:left="1151" w:header="720" w:footer="720" w:gutter="0"/>
          <w:cols w:space="720"/>
          <w:titlePg/>
        </w:sectPr>
      </w:pPr>
    </w:p>
    <w:p w:rsidR="00070186" w:rsidRPr="00D603FB" w:rsidRDefault="00070186" w:rsidP="00070186">
      <w:pPr>
        <w:jc w:val="center"/>
        <w:rPr>
          <w:rFonts w:cs="Arial"/>
          <w:b/>
          <w:bCs/>
          <w:sz w:val="24"/>
        </w:rPr>
      </w:pPr>
      <w:r w:rsidRPr="00D603FB">
        <w:rPr>
          <w:rFonts w:cs="Arial"/>
          <w:b/>
          <w:bCs/>
          <w:sz w:val="24"/>
        </w:rPr>
        <w:lastRenderedPageBreak/>
        <w:t>Contents</w:t>
      </w:r>
    </w:p>
    <w:p w:rsidR="00070186" w:rsidRPr="00D603FB" w:rsidRDefault="00070186" w:rsidP="00070186">
      <w:pPr>
        <w:pStyle w:val="TOC1"/>
      </w:pPr>
    </w:p>
    <w:p w:rsidR="00070186" w:rsidRDefault="00070186"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r w:rsidRPr="00D603FB">
        <w:rPr>
          <w:b w:val="0"/>
          <w:bCs w:val="0"/>
        </w:rPr>
        <w:fldChar w:fldCharType="begin"/>
      </w:r>
      <w:r w:rsidRPr="00D603FB">
        <w:rPr>
          <w:b w:val="0"/>
          <w:bCs w:val="0"/>
        </w:rPr>
        <w:instrText xml:space="preserve"> TOC \o "1-3" \h \z </w:instrText>
      </w:r>
      <w:r w:rsidRPr="00D603FB">
        <w:rPr>
          <w:b w:val="0"/>
          <w:bCs w:val="0"/>
        </w:rPr>
        <w:fldChar w:fldCharType="separate"/>
      </w:r>
      <w:hyperlink w:anchor="_Toc441574730" w:history="1">
        <w:r w:rsidRPr="00B9662C">
          <w:rPr>
            <w:rStyle w:val="Hyperlink"/>
            <w:noProof/>
          </w:rPr>
          <w:t>1</w:t>
        </w:r>
        <w:r>
          <w:rPr>
            <w:rFonts w:asciiTheme="minorHAnsi" w:eastAsiaTheme="minorEastAsia" w:hAnsiTheme="minorHAnsi" w:cstheme="minorBidi"/>
            <w:b w:val="0"/>
            <w:bCs w:val="0"/>
            <w:caps w:val="0"/>
            <w:noProof/>
            <w:sz w:val="22"/>
            <w:szCs w:val="22"/>
            <w:lang w:val="es-PE" w:eastAsia="es-PE"/>
          </w:rPr>
          <w:tab/>
        </w:r>
        <w:r w:rsidRPr="00B9662C">
          <w:rPr>
            <w:rStyle w:val="Hyperlink"/>
            <w:noProof/>
            <w:lang w:val="es-MX"/>
          </w:rPr>
          <w:t>Inputs</w:t>
        </w:r>
        <w:r>
          <w:rPr>
            <w:noProof/>
            <w:webHidden/>
          </w:rPr>
          <w:tab/>
        </w:r>
        <w:r>
          <w:rPr>
            <w:noProof/>
            <w:webHidden/>
          </w:rPr>
          <w:fldChar w:fldCharType="begin"/>
        </w:r>
        <w:r>
          <w:rPr>
            <w:noProof/>
            <w:webHidden/>
          </w:rPr>
          <w:instrText xml:space="preserve"> PAGEREF _Toc441574730 \h </w:instrText>
        </w:r>
        <w:r>
          <w:rPr>
            <w:noProof/>
            <w:webHidden/>
          </w:rPr>
        </w:r>
        <w:r>
          <w:rPr>
            <w:noProof/>
            <w:webHidden/>
          </w:rPr>
          <w:fldChar w:fldCharType="separate"/>
        </w:r>
        <w:r>
          <w:rPr>
            <w:noProof/>
            <w:webHidden/>
          </w:rPr>
          <w:t>2</w:t>
        </w:r>
        <w:r>
          <w:rPr>
            <w:noProof/>
            <w:webHidden/>
          </w:rPr>
          <w:fldChar w:fldCharType="end"/>
        </w:r>
      </w:hyperlink>
    </w:p>
    <w:p w:rsidR="00070186" w:rsidRDefault="00CA7D6B"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hyperlink w:anchor="_Toc441574731" w:history="1">
        <w:r w:rsidR="00070186" w:rsidRPr="00B9662C">
          <w:rPr>
            <w:rStyle w:val="Hyperlink"/>
            <w:noProof/>
          </w:rPr>
          <w:t>2</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Outputs</w:t>
        </w:r>
        <w:r w:rsidR="00070186">
          <w:rPr>
            <w:noProof/>
            <w:webHidden/>
          </w:rPr>
          <w:tab/>
        </w:r>
        <w:r w:rsidR="00070186">
          <w:rPr>
            <w:noProof/>
            <w:webHidden/>
          </w:rPr>
          <w:fldChar w:fldCharType="begin"/>
        </w:r>
        <w:r w:rsidR="00070186">
          <w:rPr>
            <w:noProof/>
            <w:webHidden/>
          </w:rPr>
          <w:instrText xml:space="preserve"> PAGEREF _Toc441574731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hyperlink w:anchor="_Toc441574732" w:history="1">
        <w:r w:rsidR="00070186" w:rsidRPr="00B9662C">
          <w:rPr>
            <w:rStyle w:val="Hyperlink"/>
            <w:noProof/>
          </w:rPr>
          <w:t>3</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Interfaces</w:t>
        </w:r>
        <w:r w:rsidR="00070186">
          <w:rPr>
            <w:noProof/>
            <w:webHidden/>
          </w:rPr>
          <w:tab/>
        </w:r>
        <w:r w:rsidR="00070186">
          <w:rPr>
            <w:noProof/>
            <w:webHidden/>
          </w:rPr>
          <w:fldChar w:fldCharType="begin"/>
        </w:r>
        <w:r w:rsidR="00070186">
          <w:rPr>
            <w:noProof/>
            <w:webHidden/>
          </w:rPr>
          <w:instrText xml:space="preserve"> PAGEREF _Toc441574732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33" w:history="1">
        <w:r w:rsidR="00070186" w:rsidRPr="00B9662C">
          <w:rPr>
            <w:rStyle w:val="Hyperlink"/>
            <w:noProof/>
          </w:rPr>
          <w:t>3.1</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IMPACT TO INTERNAL INTERFACES</w:t>
        </w:r>
        <w:r w:rsidR="00070186">
          <w:rPr>
            <w:noProof/>
            <w:webHidden/>
          </w:rPr>
          <w:tab/>
        </w:r>
        <w:r w:rsidR="00070186">
          <w:rPr>
            <w:noProof/>
            <w:webHidden/>
          </w:rPr>
          <w:fldChar w:fldCharType="begin"/>
        </w:r>
        <w:r w:rsidR="00070186">
          <w:rPr>
            <w:noProof/>
            <w:webHidden/>
          </w:rPr>
          <w:instrText xml:space="preserve"> PAGEREF _Toc441574733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34" w:history="1">
        <w:r w:rsidR="00070186" w:rsidRPr="00B9662C">
          <w:rPr>
            <w:rStyle w:val="Hyperlink"/>
            <w:noProof/>
          </w:rPr>
          <w:t>3.2</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IMPACT TO EXTERNAL INTERFACES</w:t>
        </w:r>
        <w:r w:rsidR="00070186">
          <w:rPr>
            <w:noProof/>
            <w:webHidden/>
          </w:rPr>
          <w:tab/>
        </w:r>
        <w:r w:rsidR="00070186">
          <w:rPr>
            <w:noProof/>
            <w:webHidden/>
          </w:rPr>
          <w:fldChar w:fldCharType="begin"/>
        </w:r>
        <w:r w:rsidR="00070186">
          <w:rPr>
            <w:noProof/>
            <w:webHidden/>
          </w:rPr>
          <w:instrText xml:space="preserve"> PAGEREF _Toc441574734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hyperlink w:anchor="_Toc441574735" w:history="1">
        <w:r w:rsidR="00070186" w:rsidRPr="00B9662C">
          <w:rPr>
            <w:rStyle w:val="Hyperlink"/>
            <w:noProof/>
          </w:rPr>
          <w:t>4</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Reporting and Screen Layouts</w:t>
        </w:r>
        <w:r w:rsidR="00070186">
          <w:rPr>
            <w:noProof/>
            <w:webHidden/>
          </w:rPr>
          <w:tab/>
        </w:r>
        <w:r w:rsidR="00070186">
          <w:rPr>
            <w:noProof/>
            <w:webHidden/>
          </w:rPr>
          <w:fldChar w:fldCharType="begin"/>
        </w:r>
        <w:r w:rsidR="00070186">
          <w:rPr>
            <w:noProof/>
            <w:webHidden/>
          </w:rPr>
          <w:instrText xml:space="preserve"> PAGEREF _Toc441574735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36" w:history="1">
        <w:r w:rsidR="00070186" w:rsidRPr="00B9662C">
          <w:rPr>
            <w:rStyle w:val="Hyperlink"/>
            <w:noProof/>
          </w:rPr>
          <w:t>4.1</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OVERVIEW AND NAVIGATION</w:t>
        </w:r>
        <w:r w:rsidR="00070186">
          <w:rPr>
            <w:noProof/>
            <w:webHidden/>
          </w:rPr>
          <w:tab/>
        </w:r>
        <w:r w:rsidR="00070186">
          <w:rPr>
            <w:noProof/>
            <w:webHidden/>
          </w:rPr>
          <w:fldChar w:fldCharType="begin"/>
        </w:r>
        <w:r w:rsidR="00070186">
          <w:rPr>
            <w:noProof/>
            <w:webHidden/>
          </w:rPr>
          <w:instrText xml:space="preserve"> PAGEREF _Toc441574736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37" w:history="1">
        <w:r w:rsidR="00070186" w:rsidRPr="00B9662C">
          <w:rPr>
            <w:rStyle w:val="Hyperlink"/>
            <w:noProof/>
          </w:rPr>
          <w:t>4.2</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USER INTERFACE</w:t>
        </w:r>
        <w:r w:rsidR="00070186">
          <w:rPr>
            <w:noProof/>
            <w:webHidden/>
          </w:rPr>
          <w:tab/>
        </w:r>
        <w:r w:rsidR="00070186">
          <w:rPr>
            <w:noProof/>
            <w:webHidden/>
          </w:rPr>
          <w:fldChar w:fldCharType="begin"/>
        </w:r>
        <w:r w:rsidR="00070186">
          <w:rPr>
            <w:noProof/>
            <w:webHidden/>
          </w:rPr>
          <w:instrText xml:space="preserve"> PAGEREF _Toc441574737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38" w:history="1">
        <w:r w:rsidR="00070186" w:rsidRPr="00B9662C">
          <w:rPr>
            <w:rStyle w:val="Hyperlink"/>
            <w:noProof/>
          </w:rPr>
          <w:t>4.3</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REPORTS LAYOUTS</w:t>
        </w:r>
        <w:r w:rsidR="00070186">
          <w:rPr>
            <w:noProof/>
            <w:webHidden/>
          </w:rPr>
          <w:tab/>
        </w:r>
        <w:r w:rsidR="00070186">
          <w:rPr>
            <w:noProof/>
            <w:webHidden/>
          </w:rPr>
          <w:fldChar w:fldCharType="begin"/>
        </w:r>
        <w:r w:rsidR="00070186">
          <w:rPr>
            <w:noProof/>
            <w:webHidden/>
          </w:rPr>
          <w:instrText xml:space="preserve"> PAGEREF _Toc441574738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hyperlink w:anchor="_Toc441574739" w:history="1">
        <w:r w:rsidR="00070186" w:rsidRPr="00B9662C">
          <w:rPr>
            <w:rStyle w:val="Hyperlink"/>
            <w:noProof/>
          </w:rPr>
          <w:t>5</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System interface Design</w:t>
        </w:r>
        <w:r w:rsidR="00070186">
          <w:rPr>
            <w:noProof/>
            <w:webHidden/>
          </w:rPr>
          <w:tab/>
        </w:r>
        <w:r w:rsidR="00070186">
          <w:rPr>
            <w:noProof/>
            <w:webHidden/>
          </w:rPr>
          <w:fldChar w:fldCharType="begin"/>
        </w:r>
        <w:r w:rsidR="00070186">
          <w:rPr>
            <w:noProof/>
            <w:webHidden/>
          </w:rPr>
          <w:instrText xml:space="preserve"> PAGEREF _Toc441574739 \h </w:instrText>
        </w:r>
        <w:r w:rsidR="00070186">
          <w:rPr>
            <w:noProof/>
            <w:webHidden/>
          </w:rPr>
        </w:r>
        <w:r w:rsidR="00070186">
          <w:rPr>
            <w:noProof/>
            <w:webHidden/>
          </w:rPr>
          <w:fldChar w:fldCharType="separate"/>
        </w:r>
        <w:r w:rsidR="00070186">
          <w:rPr>
            <w:noProof/>
            <w:webHidden/>
          </w:rPr>
          <w:t>4</w:t>
        </w:r>
        <w:r w:rsidR="00070186">
          <w:rPr>
            <w:noProof/>
            <w:webHidden/>
          </w:rPr>
          <w:fldChar w:fldCharType="end"/>
        </w:r>
      </w:hyperlink>
    </w:p>
    <w:p w:rsidR="00070186" w:rsidRDefault="00CA7D6B"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hyperlink w:anchor="_Toc441574740" w:history="1">
        <w:r w:rsidR="00070186" w:rsidRPr="00B9662C">
          <w:rPr>
            <w:rStyle w:val="Hyperlink"/>
            <w:noProof/>
          </w:rPr>
          <w:t>6</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Processing Requirements</w:t>
        </w:r>
        <w:r w:rsidR="00070186">
          <w:rPr>
            <w:noProof/>
            <w:webHidden/>
          </w:rPr>
          <w:tab/>
        </w:r>
        <w:r w:rsidR="00070186">
          <w:rPr>
            <w:noProof/>
            <w:webHidden/>
          </w:rPr>
          <w:fldChar w:fldCharType="begin"/>
        </w:r>
        <w:r w:rsidR="00070186">
          <w:rPr>
            <w:noProof/>
            <w:webHidden/>
          </w:rPr>
          <w:instrText xml:space="preserve"> PAGEREF _Toc441574740 \h </w:instrText>
        </w:r>
        <w:r w:rsidR="00070186">
          <w:rPr>
            <w:noProof/>
            <w:webHidden/>
          </w:rPr>
        </w:r>
        <w:r w:rsidR="00070186">
          <w:rPr>
            <w:noProof/>
            <w:webHidden/>
          </w:rPr>
          <w:fldChar w:fldCharType="separate"/>
        </w:r>
        <w:r w:rsidR="00070186">
          <w:rPr>
            <w:noProof/>
            <w:webHidden/>
          </w:rPr>
          <w:t>5</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41" w:history="1">
        <w:r w:rsidR="00070186" w:rsidRPr="00B9662C">
          <w:rPr>
            <w:rStyle w:val="Hyperlink"/>
            <w:noProof/>
          </w:rPr>
          <w:t>6.1</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DATA FLOW DIAGRAM</w:t>
        </w:r>
        <w:r w:rsidR="00070186">
          <w:rPr>
            <w:noProof/>
            <w:webHidden/>
          </w:rPr>
          <w:tab/>
        </w:r>
        <w:r w:rsidR="00070186">
          <w:rPr>
            <w:noProof/>
            <w:webHidden/>
          </w:rPr>
          <w:fldChar w:fldCharType="begin"/>
        </w:r>
        <w:r w:rsidR="00070186">
          <w:rPr>
            <w:noProof/>
            <w:webHidden/>
          </w:rPr>
          <w:instrText xml:space="preserve"> PAGEREF _Toc441574741 \h </w:instrText>
        </w:r>
        <w:r w:rsidR="00070186">
          <w:rPr>
            <w:noProof/>
            <w:webHidden/>
          </w:rPr>
        </w:r>
        <w:r w:rsidR="00070186">
          <w:rPr>
            <w:noProof/>
            <w:webHidden/>
          </w:rPr>
          <w:fldChar w:fldCharType="separate"/>
        </w:r>
        <w:r w:rsidR="00070186">
          <w:rPr>
            <w:noProof/>
            <w:webHidden/>
          </w:rPr>
          <w:t>5</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42" w:history="1">
        <w:r w:rsidR="00070186" w:rsidRPr="00B9662C">
          <w:rPr>
            <w:rStyle w:val="Hyperlink"/>
            <w:noProof/>
          </w:rPr>
          <w:t>6.2</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FUNCTIONAL SPECIFICATIONS</w:t>
        </w:r>
        <w:r w:rsidR="00070186">
          <w:rPr>
            <w:noProof/>
            <w:webHidden/>
          </w:rPr>
          <w:tab/>
        </w:r>
        <w:r w:rsidR="00070186">
          <w:rPr>
            <w:noProof/>
            <w:webHidden/>
          </w:rPr>
          <w:fldChar w:fldCharType="begin"/>
        </w:r>
        <w:r w:rsidR="00070186">
          <w:rPr>
            <w:noProof/>
            <w:webHidden/>
          </w:rPr>
          <w:instrText xml:space="preserve"> PAGEREF _Toc441574742 \h </w:instrText>
        </w:r>
        <w:r w:rsidR="00070186">
          <w:rPr>
            <w:noProof/>
            <w:webHidden/>
          </w:rPr>
        </w:r>
        <w:r w:rsidR="00070186">
          <w:rPr>
            <w:noProof/>
            <w:webHidden/>
          </w:rPr>
          <w:fldChar w:fldCharType="separate"/>
        </w:r>
        <w:r w:rsidR="00070186">
          <w:rPr>
            <w:noProof/>
            <w:webHidden/>
          </w:rPr>
          <w:t>5</w:t>
        </w:r>
        <w:r w:rsidR="00070186">
          <w:rPr>
            <w:noProof/>
            <w:webHidden/>
          </w:rPr>
          <w:fldChar w:fldCharType="end"/>
        </w:r>
      </w:hyperlink>
    </w:p>
    <w:p w:rsidR="00070186" w:rsidRDefault="00CA7D6B"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hyperlink w:anchor="_Toc441574743" w:history="1">
        <w:r w:rsidR="00070186" w:rsidRPr="00B9662C">
          <w:rPr>
            <w:rStyle w:val="Hyperlink"/>
            <w:noProof/>
            <w:lang w:val="es-PE"/>
          </w:rPr>
          <w:t>7</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lang w:val="es-PE"/>
          </w:rPr>
          <w:t>Performance Requirements</w:t>
        </w:r>
        <w:r w:rsidR="00070186">
          <w:rPr>
            <w:noProof/>
            <w:webHidden/>
          </w:rPr>
          <w:tab/>
        </w:r>
        <w:r w:rsidR="00070186">
          <w:rPr>
            <w:noProof/>
            <w:webHidden/>
          </w:rPr>
          <w:fldChar w:fldCharType="begin"/>
        </w:r>
        <w:r w:rsidR="00070186">
          <w:rPr>
            <w:noProof/>
            <w:webHidden/>
          </w:rPr>
          <w:instrText xml:space="preserve"> PAGEREF _Toc441574743 \h </w:instrText>
        </w:r>
        <w:r w:rsidR="00070186">
          <w:rPr>
            <w:noProof/>
            <w:webHidden/>
          </w:rPr>
        </w:r>
        <w:r w:rsidR="00070186">
          <w:rPr>
            <w:noProof/>
            <w:webHidden/>
          </w:rPr>
          <w:fldChar w:fldCharType="separate"/>
        </w:r>
        <w:r w:rsidR="00070186">
          <w:rPr>
            <w:noProof/>
            <w:webHidden/>
          </w:rPr>
          <w:t>59</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44" w:history="1">
        <w:r w:rsidR="00070186" w:rsidRPr="00B9662C">
          <w:rPr>
            <w:rStyle w:val="Hyperlink"/>
            <w:noProof/>
            <w:lang w:val="es-PE"/>
          </w:rPr>
          <w:t>7.1</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lang w:val="es-PE"/>
          </w:rPr>
          <w:t>VOLUMES</w:t>
        </w:r>
        <w:r w:rsidR="00070186">
          <w:rPr>
            <w:noProof/>
            <w:webHidden/>
          </w:rPr>
          <w:tab/>
        </w:r>
        <w:r w:rsidR="00070186">
          <w:rPr>
            <w:noProof/>
            <w:webHidden/>
          </w:rPr>
          <w:fldChar w:fldCharType="begin"/>
        </w:r>
        <w:r w:rsidR="00070186">
          <w:rPr>
            <w:noProof/>
            <w:webHidden/>
          </w:rPr>
          <w:instrText xml:space="preserve"> PAGEREF _Toc441574744 \h </w:instrText>
        </w:r>
        <w:r w:rsidR="00070186">
          <w:rPr>
            <w:noProof/>
            <w:webHidden/>
          </w:rPr>
        </w:r>
        <w:r w:rsidR="00070186">
          <w:rPr>
            <w:noProof/>
            <w:webHidden/>
          </w:rPr>
          <w:fldChar w:fldCharType="separate"/>
        </w:r>
        <w:r w:rsidR="00070186">
          <w:rPr>
            <w:noProof/>
            <w:webHidden/>
          </w:rPr>
          <w:t>59</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45" w:history="1">
        <w:r w:rsidR="00070186" w:rsidRPr="00B9662C">
          <w:rPr>
            <w:rStyle w:val="Hyperlink"/>
            <w:noProof/>
            <w:lang w:val="es-PE"/>
          </w:rPr>
          <w:t>7.2</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lang w:val="es-PE"/>
          </w:rPr>
          <w:t>POTENTIAL GROWTH</w:t>
        </w:r>
        <w:r w:rsidR="00070186">
          <w:rPr>
            <w:noProof/>
            <w:webHidden/>
          </w:rPr>
          <w:tab/>
        </w:r>
        <w:r w:rsidR="00070186">
          <w:rPr>
            <w:noProof/>
            <w:webHidden/>
          </w:rPr>
          <w:fldChar w:fldCharType="begin"/>
        </w:r>
        <w:r w:rsidR="00070186">
          <w:rPr>
            <w:noProof/>
            <w:webHidden/>
          </w:rPr>
          <w:instrText xml:space="preserve"> PAGEREF _Toc441574745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46" w:history="1">
        <w:r w:rsidR="00070186" w:rsidRPr="00B9662C">
          <w:rPr>
            <w:rStyle w:val="Hyperlink"/>
            <w:noProof/>
            <w:lang w:val="es-PE"/>
          </w:rPr>
          <w:t>7.3</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lang w:val="es-PE"/>
          </w:rPr>
          <w:t>PERFORMANCE</w:t>
        </w:r>
        <w:r w:rsidR="00070186">
          <w:rPr>
            <w:noProof/>
            <w:webHidden/>
          </w:rPr>
          <w:tab/>
        </w:r>
        <w:r w:rsidR="00070186">
          <w:rPr>
            <w:noProof/>
            <w:webHidden/>
          </w:rPr>
          <w:fldChar w:fldCharType="begin"/>
        </w:r>
        <w:r w:rsidR="00070186">
          <w:rPr>
            <w:noProof/>
            <w:webHidden/>
          </w:rPr>
          <w:instrText xml:space="preserve"> PAGEREF _Toc441574746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47" w:history="1">
        <w:r w:rsidR="00070186" w:rsidRPr="00B9662C">
          <w:rPr>
            <w:rStyle w:val="Hyperlink"/>
            <w:noProof/>
          </w:rPr>
          <w:t>7.4</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lang w:val="es-PE"/>
          </w:rPr>
          <w:t>E</w:t>
        </w:r>
        <w:r w:rsidR="00070186" w:rsidRPr="00B9662C">
          <w:rPr>
            <w:rStyle w:val="Hyperlink"/>
            <w:noProof/>
          </w:rPr>
          <w:t>XCEPTION HANDLING</w:t>
        </w:r>
        <w:r w:rsidR="00070186">
          <w:rPr>
            <w:noProof/>
            <w:webHidden/>
          </w:rPr>
          <w:tab/>
        </w:r>
        <w:r w:rsidR="00070186">
          <w:rPr>
            <w:noProof/>
            <w:webHidden/>
          </w:rPr>
          <w:fldChar w:fldCharType="begin"/>
        </w:r>
        <w:r w:rsidR="00070186">
          <w:rPr>
            <w:noProof/>
            <w:webHidden/>
          </w:rPr>
          <w:instrText xml:space="preserve"> PAGEREF _Toc441574747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48" w:history="1">
        <w:r w:rsidR="00070186" w:rsidRPr="00B9662C">
          <w:rPr>
            <w:rStyle w:val="Hyperlink"/>
            <w:noProof/>
          </w:rPr>
          <w:t>7.5</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USABILITY</w:t>
        </w:r>
        <w:r w:rsidR="00070186">
          <w:rPr>
            <w:noProof/>
            <w:webHidden/>
          </w:rPr>
          <w:tab/>
        </w:r>
        <w:r w:rsidR="00070186">
          <w:rPr>
            <w:noProof/>
            <w:webHidden/>
          </w:rPr>
          <w:fldChar w:fldCharType="begin"/>
        </w:r>
        <w:r w:rsidR="00070186">
          <w:rPr>
            <w:noProof/>
            <w:webHidden/>
          </w:rPr>
          <w:instrText xml:space="preserve"> PAGEREF _Toc441574748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49" w:history="1">
        <w:r w:rsidR="00070186" w:rsidRPr="00B9662C">
          <w:rPr>
            <w:rStyle w:val="Hyperlink"/>
            <w:noProof/>
          </w:rPr>
          <w:t>7.6</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SYSTEM AVAILABILITY</w:t>
        </w:r>
        <w:r w:rsidR="00070186">
          <w:rPr>
            <w:noProof/>
            <w:webHidden/>
          </w:rPr>
          <w:tab/>
        </w:r>
        <w:r w:rsidR="00070186">
          <w:rPr>
            <w:noProof/>
            <w:webHidden/>
          </w:rPr>
          <w:fldChar w:fldCharType="begin"/>
        </w:r>
        <w:r w:rsidR="00070186">
          <w:rPr>
            <w:noProof/>
            <w:webHidden/>
          </w:rPr>
          <w:instrText xml:space="preserve"> PAGEREF _Toc441574749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hyperlink w:anchor="_Toc441574750" w:history="1">
        <w:r w:rsidR="00070186" w:rsidRPr="00B9662C">
          <w:rPr>
            <w:rStyle w:val="Hyperlink"/>
            <w:noProof/>
          </w:rPr>
          <w:t>8</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Control Requirements</w:t>
        </w:r>
        <w:r w:rsidR="00070186">
          <w:rPr>
            <w:noProof/>
            <w:webHidden/>
          </w:rPr>
          <w:tab/>
        </w:r>
        <w:r w:rsidR="00070186">
          <w:rPr>
            <w:noProof/>
            <w:webHidden/>
          </w:rPr>
          <w:fldChar w:fldCharType="begin"/>
        </w:r>
        <w:r w:rsidR="00070186">
          <w:rPr>
            <w:noProof/>
            <w:webHidden/>
          </w:rPr>
          <w:instrText xml:space="preserve"> PAGEREF _Toc441574750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51" w:history="1">
        <w:r w:rsidR="00070186" w:rsidRPr="00B9662C">
          <w:rPr>
            <w:rStyle w:val="Hyperlink"/>
            <w:noProof/>
          </w:rPr>
          <w:t>8.1</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CONTINGENCY AND DISASTER RECOVERY (Required)</w:t>
        </w:r>
        <w:r w:rsidR="00070186">
          <w:rPr>
            <w:noProof/>
            <w:webHidden/>
          </w:rPr>
          <w:tab/>
        </w:r>
        <w:r w:rsidR="00070186">
          <w:rPr>
            <w:noProof/>
            <w:webHidden/>
          </w:rPr>
          <w:fldChar w:fldCharType="begin"/>
        </w:r>
        <w:r w:rsidR="00070186">
          <w:rPr>
            <w:noProof/>
            <w:webHidden/>
          </w:rPr>
          <w:instrText xml:space="preserve"> PAGEREF _Toc441574751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2"/>
        <w:tabs>
          <w:tab w:val="left" w:pos="720"/>
          <w:tab w:val="right" w:leader="dot" w:pos="9926"/>
        </w:tabs>
        <w:rPr>
          <w:rFonts w:asciiTheme="minorHAnsi" w:eastAsiaTheme="minorEastAsia" w:hAnsiTheme="minorHAnsi" w:cstheme="minorBidi"/>
          <w:iCs w:val="0"/>
          <w:noProof/>
          <w:sz w:val="22"/>
          <w:szCs w:val="22"/>
          <w:lang w:val="es-PE" w:eastAsia="es-PE"/>
        </w:rPr>
      </w:pPr>
      <w:hyperlink w:anchor="_Toc441574752" w:history="1">
        <w:r w:rsidR="00070186" w:rsidRPr="00B9662C">
          <w:rPr>
            <w:rStyle w:val="Hyperlink"/>
            <w:noProof/>
          </w:rPr>
          <w:t>8.2</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INFORMATION SECURITY (Required)</w:t>
        </w:r>
        <w:r w:rsidR="00070186">
          <w:rPr>
            <w:noProof/>
            <w:webHidden/>
          </w:rPr>
          <w:tab/>
        </w:r>
        <w:r w:rsidR="00070186">
          <w:rPr>
            <w:noProof/>
            <w:webHidden/>
          </w:rPr>
          <w:fldChar w:fldCharType="begin"/>
        </w:r>
        <w:r w:rsidR="00070186">
          <w:rPr>
            <w:noProof/>
            <w:webHidden/>
          </w:rPr>
          <w:instrText xml:space="preserve"> PAGEREF _Toc441574752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3"/>
        <w:tabs>
          <w:tab w:val="left" w:pos="1080"/>
          <w:tab w:val="right" w:leader="dot" w:pos="9926"/>
        </w:tabs>
        <w:rPr>
          <w:rFonts w:asciiTheme="minorHAnsi" w:eastAsiaTheme="minorEastAsia" w:hAnsiTheme="minorHAnsi" w:cstheme="minorBidi"/>
          <w:noProof/>
          <w:sz w:val="22"/>
          <w:szCs w:val="22"/>
          <w:lang w:val="es-PE" w:eastAsia="es-PE"/>
        </w:rPr>
      </w:pPr>
      <w:hyperlink w:anchor="_Toc441574753" w:history="1">
        <w:r w:rsidR="00070186" w:rsidRPr="00B9662C">
          <w:rPr>
            <w:rStyle w:val="Hyperlink"/>
            <w:rFonts w:cs="Arial"/>
            <w:i/>
            <w:iCs/>
            <w:noProof/>
          </w:rPr>
          <w:t>8.2.1</w:t>
        </w:r>
        <w:r w:rsidR="00070186">
          <w:rPr>
            <w:rFonts w:asciiTheme="minorHAnsi" w:eastAsiaTheme="minorEastAsia" w:hAnsiTheme="minorHAnsi" w:cstheme="minorBidi"/>
            <w:noProof/>
            <w:sz w:val="22"/>
            <w:szCs w:val="22"/>
            <w:lang w:val="es-PE" w:eastAsia="es-PE"/>
          </w:rPr>
          <w:tab/>
        </w:r>
        <w:r w:rsidR="00070186" w:rsidRPr="00B9662C">
          <w:rPr>
            <w:rStyle w:val="Hyperlink"/>
            <w:rFonts w:cs="Arial"/>
            <w:i/>
            <w:iCs/>
            <w:noProof/>
          </w:rPr>
          <w:t>GENERAL INFORMATION SECURITY</w:t>
        </w:r>
        <w:r w:rsidR="00070186">
          <w:rPr>
            <w:noProof/>
            <w:webHidden/>
          </w:rPr>
          <w:tab/>
        </w:r>
        <w:r w:rsidR="00070186">
          <w:rPr>
            <w:noProof/>
            <w:webHidden/>
          </w:rPr>
          <w:fldChar w:fldCharType="begin"/>
        </w:r>
        <w:r w:rsidR="00070186">
          <w:rPr>
            <w:noProof/>
            <w:webHidden/>
          </w:rPr>
          <w:instrText xml:space="preserve"> PAGEREF _Toc441574753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3"/>
        <w:tabs>
          <w:tab w:val="left" w:pos="1080"/>
          <w:tab w:val="right" w:leader="dot" w:pos="9926"/>
        </w:tabs>
        <w:rPr>
          <w:rFonts w:asciiTheme="minorHAnsi" w:eastAsiaTheme="minorEastAsia" w:hAnsiTheme="minorHAnsi" w:cstheme="minorBidi"/>
          <w:noProof/>
          <w:sz w:val="22"/>
          <w:szCs w:val="22"/>
          <w:lang w:val="es-PE" w:eastAsia="es-PE"/>
        </w:rPr>
      </w:pPr>
      <w:hyperlink w:anchor="_Toc441574754" w:history="1">
        <w:r w:rsidR="00070186" w:rsidRPr="00B9662C">
          <w:rPr>
            <w:rStyle w:val="Hyperlink"/>
            <w:rFonts w:cs="Arial"/>
            <w:i/>
            <w:iCs/>
            <w:noProof/>
          </w:rPr>
          <w:t>8.2.2</w:t>
        </w:r>
        <w:r w:rsidR="00070186">
          <w:rPr>
            <w:rFonts w:asciiTheme="minorHAnsi" w:eastAsiaTheme="minorEastAsia" w:hAnsiTheme="minorHAnsi" w:cstheme="minorBidi"/>
            <w:noProof/>
            <w:sz w:val="22"/>
            <w:szCs w:val="22"/>
            <w:lang w:val="es-PE" w:eastAsia="es-PE"/>
          </w:rPr>
          <w:tab/>
        </w:r>
        <w:r w:rsidR="00070186" w:rsidRPr="00B9662C">
          <w:rPr>
            <w:rStyle w:val="Hyperlink"/>
            <w:rFonts w:cs="Arial"/>
            <w:i/>
            <w:iCs/>
            <w:noProof/>
          </w:rPr>
          <w:t>AUTHORIZATION AND ACCESS CONTROL</w:t>
        </w:r>
        <w:r w:rsidR="00070186">
          <w:rPr>
            <w:noProof/>
            <w:webHidden/>
          </w:rPr>
          <w:tab/>
        </w:r>
        <w:r w:rsidR="00070186">
          <w:rPr>
            <w:noProof/>
            <w:webHidden/>
          </w:rPr>
          <w:fldChar w:fldCharType="begin"/>
        </w:r>
        <w:r w:rsidR="00070186">
          <w:rPr>
            <w:noProof/>
            <w:webHidden/>
          </w:rPr>
          <w:instrText xml:space="preserve"> PAGEREF _Toc441574754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3"/>
        <w:tabs>
          <w:tab w:val="left" w:pos="1080"/>
          <w:tab w:val="right" w:leader="dot" w:pos="9926"/>
        </w:tabs>
        <w:rPr>
          <w:rFonts w:asciiTheme="minorHAnsi" w:eastAsiaTheme="minorEastAsia" w:hAnsiTheme="minorHAnsi" w:cstheme="minorBidi"/>
          <w:noProof/>
          <w:sz w:val="22"/>
          <w:szCs w:val="22"/>
          <w:lang w:val="es-PE" w:eastAsia="es-PE"/>
        </w:rPr>
      </w:pPr>
      <w:hyperlink w:anchor="_Toc441574755" w:history="1">
        <w:r w:rsidR="00070186" w:rsidRPr="00B9662C">
          <w:rPr>
            <w:rStyle w:val="Hyperlink"/>
            <w:rFonts w:cs="Arial"/>
            <w:i/>
            <w:iCs/>
            <w:noProof/>
          </w:rPr>
          <w:t>8.2.3</w:t>
        </w:r>
        <w:r w:rsidR="00070186">
          <w:rPr>
            <w:rFonts w:asciiTheme="minorHAnsi" w:eastAsiaTheme="minorEastAsia" w:hAnsiTheme="minorHAnsi" w:cstheme="minorBidi"/>
            <w:noProof/>
            <w:sz w:val="22"/>
            <w:szCs w:val="22"/>
            <w:lang w:val="es-PE" w:eastAsia="es-PE"/>
          </w:rPr>
          <w:tab/>
        </w:r>
        <w:r w:rsidR="00070186" w:rsidRPr="00B9662C">
          <w:rPr>
            <w:rStyle w:val="Hyperlink"/>
            <w:rFonts w:cs="Arial"/>
            <w:i/>
            <w:iCs/>
            <w:noProof/>
          </w:rPr>
          <w:t>AUDIT LOGGING AND ALERTS</w:t>
        </w:r>
        <w:r w:rsidR="00070186">
          <w:rPr>
            <w:noProof/>
            <w:webHidden/>
          </w:rPr>
          <w:tab/>
        </w:r>
        <w:r w:rsidR="00070186">
          <w:rPr>
            <w:noProof/>
            <w:webHidden/>
          </w:rPr>
          <w:fldChar w:fldCharType="begin"/>
        </w:r>
        <w:r w:rsidR="00070186">
          <w:rPr>
            <w:noProof/>
            <w:webHidden/>
          </w:rPr>
          <w:instrText xml:space="preserve"> PAGEREF _Toc441574755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3"/>
        <w:tabs>
          <w:tab w:val="left" w:pos="1080"/>
          <w:tab w:val="right" w:leader="dot" w:pos="9926"/>
        </w:tabs>
        <w:rPr>
          <w:rFonts w:asciiTheme="minorHAnsi" w:eastAsiaTheme="minorEastAsia" w:hAnsiTheme="minorHAnsi" w:cstheme="minorBidi"/>
          <w:noProof/>
          <w:sz w:val="22"/>
          <w:szCs w:val="22"/>
          <w:lang w:val="es-PE" w:eastAsia="es-PE"/>
        </w:rPr>
      </w:pPr>
      <w:hyperlink w:anchor="_Toc441574756" w:history="1">
        <w:r w:rsidR="00070186" w:rsidRPr="00B9662C">
          <w:rPr>
            <w:rStyle w:val="Hyperlink"/>
            <w:rFonts w:cs="Arial"/>
            <w:i/>
            <w:iCs/>
            <w:noProof/>
          </w:rPr>
          <w:t>8.2.4</w:t>
        </w:r>
        <w:r w:rsidR="00070186">
          <w:rPr>
            <w:rFonts w:asciiTheme="minorHAnsi" w:eastAsiaTheme="minorEastAsia" w:hAnsiTheme="minorHAnsi" w:cstheme="minorBidi"/>
            <w:noProof/>
            <w:sz w:val="22"/>
            <w:szCs w:val="22"/>
            <w:lang w:val="es-PE" w:eastAsia="es-PE"/>
          </w:rPr>
          <w:tab/>
        </w:r>
        <w:r w:rsidR="00070186" w:rsidRPr="00B9662C">
          <w:rPr>
            <w:rStyle w:val="Hyperlink"/>
            <w:rFonts w:cs="Arial"/>
            <w:i/>
            <w:iCs/>
            <w:noProof/>
          </w:rPr>
          <w:t>SECURITY ADMINISTRATION</w:t>
        </w:r>
        <w:r w:rsidR="00070186">
          <w:rPr>
            <w:noProof/>
            <w:webHidden/>
          </w:rPr>
          <w:tab/>
        </w:r>
        <w:r w:rsidR="00070186">
          <w:rPr>
            <w:noProof/>
            <w:webHidden/>
          </w:rPr>
          <w:fldChar w:fldCharType="begin"/>
        </w:r>
        <w:r w:rsidR="00070186">
          <w:rPr>
            <w:noProof/>
            <w:webHidden/>
          </w:rPr>
          <w:instrText xml:space="preserve"> PAGEREF _Toc441574756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1"/>
        <w:tabs>
          <w:tab w:val="left" w:pos="360"/>
          <w:tab w:val="right" w:leader="dot" w:pos="9926"/>
        </w:tabs>
        <w:rPr>
          <w:rFonts w:asciiTheme="minorHAnsi" w:eastAsiaTheme="minorEastAsia" w:hAnsiTheme="minorHAnsi" w:cstheme="minorBidi"/>
          <w:b w:val="0"/>
          <w:bCs w:val="0"/>
          <w:caps w:val="0"/>
          <w:noProof/>
          <w:sz w:val="22"/>
          <w:szCs w:val="22"/>
          <w:lang w:val="es-PE" w:eastAsia="es-PE"/>
        </w:rPr>
      </w:pPr>
      <w:hyperlink w:anchor="_Toc441574757" w:history="1">
        <w:r w:rsidR="00070186" w:rsidRPr="00B9662C">
          <w:rPr>
            <w:rStyle w:val="Hyperlink"/>
            <w:noProof/>
          </w:rPr>
          <w:t>9</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HELP AND TRAINING</w:t>
        </w:r>
        <w:r w:rsidR="00070186">
          <w:rPr>
            <w:noProof/>
            <w:webHidden/>
          </w:rPr>
          <w:tab/>
        </w:r>
        <w:r w:rsidR="00070186">
          <w:rPr>
            <w:noProof/>
            <w:webHidden/>
          </w:rPr>
          <w:fldChar w:fldCharType="begin"/>
        </w:r>
        <w:r w:rsidR="00070186">
          <w:rPr>
            <w:noProof/>
            <w:webHidden/>
          </w:rPr>
          <w:instrText xml:space="preserve"> PAGEREF _Toc441574757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1"/>
        <w:tabs>
          <w:tab w:val="left" w:pos="540"/>
          <w:tab w:val="right" w:leader="dot" w:pos="9926"/>
        </w:tabs>
        <w:rPr>
          <w:rFonts w:asciiTheme="minorHAnsi" w:eastAsiaTheme="minorEastAsia" w:hAnsiTheme="minorHAnsi" w:cstheme="minorBidi"/>
          <w:b w:val="0"/>
          <w:bCs w:val="0"/>
          <w:caps w:val="0"/>
          <w:noProof/>
          <w:sz w:val="22"/>
          <w:szCs w:val="22"/>
          <w:lang w:val="es-PE" w:eastAsia="es-PE"/>
        </w:rPr>
      </w:pPr>
      <w:hyperlink w:anchor="_Toc441574758" w:history="1">
        <w:r w:rsidR="00070186" w:rsidRPr="00B9662C">
          <w:rPr>
            <w:rStyle w:val="Hyperlink"/>
            <w:noProof/>
          </w:rPr>
          <w:t>10</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Regulatory and Legal Requirements (Required)</w:t>
        </w:r>
        <w:r w:rsidR="00070186">
          <w:rPr>
            <w:noProof/>
            <w:webHidden/>
          </w:rPr>
          <w:tab/>
        </w:r>
        <w:r w:rsidR="00070186">
          <w:rPr>
            <w:noProof/>
            <w:webHidden/>
          </w:rPr>
          <w:fldChar w:fldCharType="begin"/>
        </w:r>
        <w:r w:rsidR="00070186">
          <w:rPr>
            <w:noProof/>
            <w:webHidden/>
          </w:rPr>
          <w:instrText xml:space="preserve"> PAGEREF _Toc441574758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2"/>
        <w:tabs>
          <w:tab w:val="left" w:pos="900"/>
          <w:tab w:val="right" w:leader="dot" w:pos="9926"/>
        </w:tabs>
        <w:rPr>
          <w:rFonts w:asciiTheme="minorHAnsi" w:eastAsiaTheme="minorEastAsia" w:hAnsiTheme="minorHAnsi" w:cstheme="minorBidi"/>
          <w:iCs w:val="0"/>
          <w:noProof/>
          <w:sz w:val="22"/>
          <w:szCs w:val="22"/>
          <w:lang w:val="es-PE" w:eastAsia="es-PE"/>
        </w:rPr>
      </w:pPr>
      <w:hyperlink w:anchor="_Toc441574759" w:history="1">
        <w:r w:rsidR="00070186" w:rsidRPr="00B9662C">
          <w:rPr>
            <w:rStyle w:val="Hyperlink"/>
            <w:noProof/>
            <w:lang w:val="es-PE"/>
          </w:rPr>
          <w:t>10.1</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lang w:val="es-PE"/>
          </w:rPr>
          <w:t>REGULATORY/ AUDIT REQUIREMENTS</w:t>
        </w:r>
        <w:r w:rsidR="00070186">
          <w:rPr>
            <w:noProof/>
            <w:webHidden/>
          </w:rPr>
          <w:tab/>
        </w:r>
        <w:r w:rsidR="00070186">
          <w:rPr>
            <w:noProof/>
            <w:webHidden/>
          </w:rPr>
          <w:fldChar w:fldCharType="begin"/>
        </w:r>
        <w:r w:rsidR="00070186">
          <w:rPr>
            <w:noProof/>
            <w:webHidden/>
          </w:rPr>
          <w:instrText xml:space="preserve"> PAGEREF _Toc441574759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2"/>
        <w:tabs>
          <w:tab w:val="left" w:pos="900"/>
          <w:tab w:val="right" w:leader="dot" w:pos="9926"/>
        </w:tabs>
        <w:rPr>
          <w:rFonts w:asciiTheme="minorHAnsi" w:eastAsiaTheme="minorEastAsia" w:hAnsiTheme="minorHAnsi" w:cstheme="minorBidi"/>
          <w:iCs w:val="0"/>
          <w:noProof/>
          <w:sz w:val="22"/>
          <w:szCs w:val="22"/>
          <w:lang w:val="es-PE" w:eastAsia="es-PE"/>
        </w:rPr>
      </w:pPr>
      <w:hyperlink w:anchor="_Toc441574760" w:history="1">
        <w:r w:rsidR="00070186" w:rsidRPr="00B9662C">
          <w:rPr>
            <w:rStyle w:val="Hyperlink"/>
            <w:noProof/>
          </w:rPr>
          <w:t>10.2</w:t>
        </w:r>
        <w:r w:rsidR="00070186">
          <w:rPr>
            <w:rFonts w:asciiTheme="minorHAnsi" w:eastAsiaTheme="minorEastAsia" w:hAnsiTheme="minorHAnsi" w:cstheme="minorBidi"/>
            <w:iCs w:val="0"/>
            <w:noProof/>
            <w:sz w:val="22"/>
            <w:szCs w:val="22"/>
            <w:lang w:val="es-PE" w:eastAsia="es-PE"/>
          </w:rPr>
          <w:tab/>
        </w:r>
        <w:r w:rsidR="00070186" w:rsidRPr="00B9662C">
          <w:rPr>
            <w:rStyle w:val="Hyperlink"/>
            <w:noProof/>
          </w:rPr>
          <w:t>DATA RETENTION REQUIREMENTS</w:t>
        </w:r>
        <w:r w:rsidR="00070186">
          <w:rPr>
            <w:noProof/>
            <w:webHidden/>
          </w:rPr>
          <w:tab/>
        </w:r>
        <w:r w:rsidR="00070186">
          <w:rPr>
            <w:noProof/>
            <w:webHidden/>
          </w:rPr>
          <w:fldChar w:fldCharType="begin"/>
        </w:r>
        <w:r w:rsidR="00070186">
          <w:rPr>
            <w:noProof/>
            <w:webHidden/>
          </w:rPr>
          <w:instrText xml:space="preserve"> PAGEREF _Toc441574760 \h </w:instrText>
        </w:r>
        <w:r w:rsidR="00070186">
          <w:rPr>
            <w:noProof/>
            <w:webHidden/>
          </w:rPr>
        </w:r>
        <w:r w:rsidR="00070186">
          <w:rPr>
            <w:noProof/>
            <w:webHidden/>
          </w:rPr>
          <w:fldChar w:fldCharType="separate"/>
        </w:r>
        <w:r w:rsidR="00070186">
          <w:rPr>
            <w:noProof/>
            <w:webHidden/>
          </w:rPr>
          <w:t>60</w:t>
        </w:r>
        <w:r w:rsidR="00070186">
          <w:rPr>
            <w:noProof/>
            <w:webHidden/>
          </w:rPr>
          <w:fldChar w:fldCharType="end"/>
        </w:r>
      </w:hyperlink>
    </w:p>
    <w:p w:rsidR="00070186" w:rsidRDefault="00CA7D6B" w:rsidP="00070186">
      <w:pPr>
        <w:pStyle w:val="TOC1"/>
        <w:tabs>
          <w:tab w:val="left" w:pos="540"/>
          <w:tab w:val="right" w:leader="dot" w:pos="9926"/>
        </w:tabs>
        <w:rPr>
          <w:rFonts w:asciiTheme="minorHAnsi" w:eastAsiaTheme="minorEastAsia" w:hAnsiTheme="minorHAnsi" w:cstheme="minorBidi"/>
          <w:b w:val="0"/>
          <w:bCs w:val="0"/>
          <w:caps w:val="0"/>
          <w:noProof/>
          <w:sz w:val="22"/>
          <w:szCs w:val="22"/>
          <w:lang w:val="es-PE" w:eastAsia="es-PE"/>
        </w:rPr>
      </w:pPr>
      <w:hyperlink w:anchor="_Toc441574761" w:history="1">
        <w:r w:rsidR="00070186" w:rsidRPr="00B9662C">
          <w:rPr>
            <w:rStyle w:val="Hyperlink"/>
            <w:noProof/>
          </w:rPr>
          <w:t>11</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Archiving (Required)</w:t>
        </w:r>
        <w:r w:rsidR="00070186">
          <w:rPr>
            <w:noProof/>
            <w:webHidden/>
          </w:rPr>
          <w:tab/>
        </w:r>
        <w:r w:rsidR="00070186">
          <w:rPr>
            <w:noProof/>
            <w:webHidden/>
          </w:rPr>
          <w:fldChar w:fldCharType="begin"/>
        </w:r>
        <w:r w:rsidR="00070186">
          <w:rPr>
            <w:noProof/>
            <w:webHidden/>
          </w:rPr>
          <w:instrText xml:space="preserve"> PAGEREF _Toc441574761 \h </w:instrText>
        </w:r>
        <w:r w:rsidR="00070186">
          <w:rPr>
            <w:noProof/>
            <w:webHidden/>
          </w:rPr>
        </w:r>
        <w:r w:rsidR="00070186">
          <w:rPr>
            <w:noProof/>
            <w:webHidden/>
          </w:rPr>
          <w:fldChar w:fldCharType="separate"/>
        </w:r>
        <w:r w:rsidR="00070186">
          <w:rPr>
            <w:noProof/>
            <w:webHidden/>
          </w:rPr>
          <w:t>61</w:t>
        </w:r>
        <w:r w:rsidR="00070186">
          <w:rPr>
            <w:noProof/>
            <w:webHidden/>
          </w:rPr>
          <w:fldChar w:fldCharType="end"/>
        </w:r>
      </w:hyperlink>
    </w:p>
    <w:p w:rsidR="00070186" w:rsidRDefault="00CA7D6B" w:rsidP="00070186">
      <w:pPr>
        <w:pStyle w:val="TOC1"/>
        <w:tabs>
          <w:tab w:val="left" w:pos="540"/>
          <w:tab w:val="right" w:leader="dot" w:pos="9926"/>
        </w:tabs>
        <w:rPr>
          <w:rFonts w:asciiTheme="minorHAnsi" w:eastAsiaTheme="minorEastAsia" w:hAnsiTheme="minorHAnsi" w:cstheme="minorBidi"/>
          <w:b w:val="0"/>
          <w:bCs w:val="0"/>
          <w:caps w:val="0"/>
          <w:noProof/>
          <w:sz w:val="22"/>
          <w:szCs w:val="22"/>
          <w:lang w:val="es-PE" w:eastAsia="es-PE"/>
        </w:rPr>
      </w:pPr>
      <w:hyperlink w:anchor="_Toc441574762" w:history="1">
        <w:r w:rsidR="00070186" w:rsidRPr="00B9662C">
          <w:rPr>
            <w:rStyle w:val="Hyperlink"/>
            <w:noProof/>
          </w:rPr>
          <w:t>12</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OTHER NON FUNCTIONAL REQUIREMENTS (Required)</w:t>
        </w:r>
        <w:r w:rsidR="00070186">
          <w:rPr>
            <w:noProof/>
            <w:webHidden/>
          </w:rPr>
          <w:tab/>
        </w:r>
        <w:r w:rsidR="00070186">
          <w:rPr>
            <w:noProof/>
            <w:webHidden/>
          </w:rPr>
          <w:fldChar w:fldCharType="begin"/>
        </w:r>
        <w:r w:rsidR="00070186">
          <w:rPr>
            <w:noProof/>
            <w:webHidden/>
          </w:rPr>
          <w:instrText xml:space="preserve"> PAGEREF _Toc441574762 \h </w:instrText>
        </w:r>
        <w:r w:rsidR="00070186">
          <w:rPr>
            <w:noProof/>
            <w:webHidden/>
          </w:rPr>
        </w:r>
        <w:r w:rsidR="00070186">
          <w:rPr>
            <w:noProof/>
            <w:webHidden/>
          </w:rPr>
          <w:fldChar w:fldCharType="separate"/>
        </w:r>
        <w:r w:rsidR="00070186">
          <w:rPr>
            <w:noProof/>
            <w:webHidden/>
          </w:rPr>
          <w:t>61</w:t>
        </w:r>
        <w:r w:rsidR="00070186">
          <w:rPr>
            <w:noProof/>
            <w:webHidden/>
          </w:rPr>
          <w:fldChar w:fldCharType="end"/>
        </w:r>
      </w:hyperlink>
    </w:p>
    <w:p w:rsidR="00070186" w:rsidRDefault="00CA7D6B" w:rsidP="00070186">
      <w:pPr>
        <w:pStyle w:val="TOC1"/>
        <w:tabs>
          <w:tab w:val="left" w:pos="540"/>
          <w:tab w:val="right" w:leader="dot" w:pos="9926"/>
        </w:tabs>
        <w:rPr>
          <w:rFonts w:asciiTheme="minorHAnsi" w:eastAsiaTheme="minorEastAsia" w:hAnsiTheme="minorHAnsi" w:cstheme="minorBidi"/>
          <w:b w:val="0"/>
          <w:bCs w:val="0"/>
          <w:caps w:val="0"/>
          <w:noProof/>
          <w:sz w:val="22"/>
          <w:szCs w:val="22"/>
          <w:lang w:val="es-PE" w:eastAsia="es-PE"/>
        </w:rPr>
      </w:pPr>
      <w:hyperlink w:anchor="_Toc441574763" w:history="1">
        <w:r w:rsidR="00070186" w:rsidRPr="00B9662C">
          <w:rPr>
            <w:rStyle w:val="Hyperlink"/>
            <w:noProof/>
          </w:rPr>
          <w:t>13</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Glossary of Terms</w:t>
        </w:r>
        <w:r w:rsidR="00070186">
          <w:rPr>
            <w:noProof/>
            <w:webHidden/>
          </w:rPr>
          <w:tab/>
        </w:r>
        <w:r w:rsidR="00070186">
          <w:rPr>
            <w:noProof/>
            <w:webHidden/>
          </w:rPr>
          <w:fldChar w:fldCharType="begin"/>
        </w:r>
        <w:r w:rsidR="00070186">
          <w:rPr>
            <w:noProof/>
            <w:webHidden/>
          </w:rPr>
          <w:instrText xml:space="preserve"> PAGEREF _Toc441574763 \h </w:instrText>
        </w:r>
        <w:r w:rsidR="00070186">
          <w:rPr>
            <w:noProof/>
            <w:webHidden/>
          </w:rPr>
        </w:r>
        <w:r w:rsidR="00070186">
          <w:rPr>
            <w:noProof/>
            <w:webHidden/>
          </w:rPr>
          <w:fldChar w:fldCharType="separate"/>
        </w:r>
        <w:r w:rsidR="00070186">
          <w:rPr>
            <w:noProof/>
            <w:webHidden/>
          </w:rPr>
          <w:t>61</w:t>
        </w:r>
        <w:r w:rsidR="00070186">
          <w:rPr>
            <w:noProof/>
            <w:webHidden/>
          </w:rPr>
          <w:fldChar w:fldCharType="end"/>
        </w:r>
      </w:hyperlink>
    </w:p>
    <w:p w:rsidR="00070186" w:rsidRDefault="00CA7D6B" w:rsidP="00070186">
      <w:pPr>
        <w:pStyle w:val="TOC1"/>
        <w:tabs>
          <w:tab w:val="left" w:pos="540"/>
          <w:tab w:val="right" w:leader="dot" w:pos="9926"/>
        </w:tabs>
        <w:rPr>
          <w:rFonts w:asciiTheme="minorHAnsi" w:eastAsiaTheme="minorEastAsia" w:hAnsiTheme="minorHAnsi" w:cstheme="minorBidi"/>
          <w:b w:val="0"/>
          <w:bCs w:val="0"/>
          <w:caps w:val="0"/>
          <w:noProof/>
          <w:sz w:val="22"/>
          <w:szCs w:val="22"/>
          <w:lang w:val="es-PE" w:eastAsia="es-PE"/>
        </w:rPr>
      </w:pPr>
      <w:hyperlink w:anchor="_Toc441574764" w:history="1">
        <w:r w:rsidR="00070186" w:rsidRPr="00B9662C">
          <w:rPr>
            <w:rStyle w:val="Hyperlink"/>
            <w:noProof/>
          </w:rPr>
          <w:t>14</w:t>
        </w:r>
        <w:r w:rsidR="00070186">
          <w:rPr>
            <w:rFonts w:asciiTheme="minorHAnsi" w:eastAsiaTheme="minorEastAsia" w:hAnsiTheme="minorHAnsi" w:cstheme="minorBidi"/>
            <w:b w:val="0"/>
            <w:bCs w:val="0"/>
            <w:caps w:val="0"/>
            <w:noProof/>
            <w:sz w:val="22"/>
            <w:szCs w:val="22"/>
            <w:lang w:val="es-PE" w:eastAsia="es-PE"/>
          </w:rPr>
          <w:tab/>
        </w:r>
        <w:r w:rsidR="00070186" w:rsidRPr="00B9662C">
          <w:rPr>
            <w:rStyle w:val="Hyperlink"/>
            <w:noProof/>
          </w:rPr>
          <w:t>Appendices</w:t>
        </w:r>
        <w:r w:rsidR="00070186">
          <w:rPr>
            <w:noProof/>
            <w:webHidden/>
          </w:rPr>
          <w:tab/>
        </w:r>
        <w:r w:rsidR="00070186">
          <w:rPr>
            <w:noProof/>
            <w:webHidden/>
          </w:rPr>
          <w:fldChar w:fldCharType="begin"/>
        </w:r>
        <w:r w:rsidR="00070186">
          <w:rPr>
            <w:noProof/>
            <w:webHidden/>
          </w:rPr>
          <w:instrText xml:space="preserve"> PAGEREF _Toc441574764 \h </w:instrText>
        </w:r>
        <w:r w:rsidR="00070186">
          <w:rPr>
            <w:noProof/>
            <w:webHidden/>
          </w:rPr>
        </w:r>
        <w:r w:rsidR="00070186">
          <w:rPr>
            <w:noProof/>
            <w:webHidden/>
          </w:rPr>
          <w:fldChar w:fldCharType="separate"/>
        </w:r>
        <w:r w:rsidR="00070186">
          <w:rPr>
            <w:noProof/>
            <w:webHidden/>
          </w:rPr>
          <w:t>61</w:t>
        </w:r>
        <w:r w:rsidR="00070186">
          <w:rPr>
            <w:noProof/>
            <w:webHidden/>
          </w:rPr>
          <w:fldChar w:fldCharType="end"/>
        </w:r>
      </w:hyperlink>
    </w:p>
    <w:p w:rsidR="00070186" w:rsidRPr="00D603FB" w:rsidRDefault="00070186" w:rsidP="00070186">
      <w:pPr>
        <w:pStyle w:val="Heading1"/>
        <w:numPr>
          <w:ilvl w:val="0"/>
          <w:numId w:val="0"/>
        </w:numPr>
        <w:tabs>
          <w:tab w:val="clear" w:pos="144"/>
        </w:tabs>
        <w:rPr>
          <w:rFonts w:cs="Arial"/>
          <w:b w:val="0"/>
          <w:bCs/>
        </w:rPr>
      </w:pPr>
      <w:r w:rsidRPr="00D603FB">
        <w:rPr>
          <w:rFonts w:cs="Arial"/>
          <w:b w:val="0"/>
          <w:bCs/>
        </w:rPr>
        <w:fldChar w:fldCharType="end"/>
      </w:r>
      <w:bookmarkStart w:id="0" w:name="_Toc99342374"/>
      <w:bookmarkStart w:id="1" w:name="_Toc183597134"/>
      <w:bookmarkStart w:id="2" w:name="_Toc183601837"/>
    </w:p>
    <w:p w:rsidR="00070186" w:rsidRDefault="00070186" w:rsidP="00070186">
      <w:pPr>
        <w:rPr>
          <w:rFonts w:cs="Arial"/>
        </w:rPr>
      </w:pPr>
    </w:p>
    <w:p w:rsidR="00070186" w:rsidRPr="00D603FB" w:rsidRDefault="00070186" w:rsidP="00070186">
      <w:pPr>
        <w:rPr>
          <w:rFonts w:cs="Arial"/>
        </w:rPr>
      </w:pPr>
    </w:p>
    <w:p w:rsidR="00070186" w:rsidRPr="00D603FB" w:rsidRDefault="00070186" w:rsidP="00070186">
      <w:pPr>
        <w:pStyle w:val="Heading1"/>
        <w:tabs>
          <w:tab w:val="clear" w:pos="144"/>
          <w:tab w:val="clear" w:pos="432"/>
          <w:tab w:val="left" w:pos="426"/>
        </w:tabs>
        <w:rPr>
          <w:rFonts w:cs="Arial"/>
          <w:lang w:val="en-US"/>
        </w:rPr>
      </w:pPr>
      <w:bookmarkStart w:id="3" w:name="_Toc441574730"/>
      <w:r w:rsidRPr="00D603FB">
        <w:rPr>
          <w:rFonts w:cs="Arial"/>
          <w:sz w:val="20"/>
          <w:lang w:val="es-MX"/>
        </w:rPr>
        <w:lastRenderedPageBreak/>
        <w:t>Inputs</w:t>
      </w:r>
      <w:bookmarkEnd w:id="3"/>
      <w:r w:rsidRPr="00D603FB">
        <w:rPr>
          <w:rFonts w:cs="Arial"/>
          <w:sz w:val="20"/>
          <w:lang w:val="es-MX"/>
        </w:rPr>
        <w:t xml:space="preserve"> </w:t>
      </w:r>
    </w:p>
    <w:p w:rsidR="00070186" w:rsidRPr="00D603FB" w:rsidRDefault="00070186" w:rsidP="00070186">
      <w:pPr>
        <w:numPr>
          <w:ilvl w:val="0"/>
          <w:numId w:val="8"/>
        </w:numPr>
        <w:rPr>
          <w:rFonts w:cs="Arial"/>
          <w:lang w:val="es-PE"/>
        </w:rPr>
      </w:pPr>
      <w:r w:rsidRPr="00D603FB">
        <w:rPr>
          <w:rFonts w:cs="Arial"/>
          <w:lang w:val="es-PE"/>
        </w:rPr>
        <w:t>Listado de archivos que ingresan desde VASA y que son input de la aplicación.</w:t>
      </w:r>
    </w:p>
    <w:p w:rsidR="00070186" w:rsidRPr="00D603FB" w:rsidRDefault="00070186" w:rsidP="00070186">
      <w:pPr>
        <w:rPr>
          <w:rFonts w:cs="Arial"/>
          <w:lang w:val="es-PE"/>
        </w:rPr>
      </w:pPr>
    </w:p>
    <w:tbl>
      <w:tblPr>
        <w:tblW w:w="9747" w:type="dxa"/>
        <w:tblInd w:w="215" w:type="dxa"/>
        <w:tblLook w:val="04A0" w:firstRow="1" w:lastRow="0" w:firstColumn="1" w:lastColumn="0" w:noHBand="0" w:noVBand="1"/>
      </w:tblPr>
      <w:tblGrid>
        <w:gridCol w:w="2587"/>
        <w:gridCol w:w="3402"/>
        <w:gridCol w:w="1842"/>
        <w:gridCol w:w="1916"/>
      </w:tblGrid>
      <w:tr w:rsidR="00070186" w:rsidRPr="00D603FB" w:rsidTr="00BA7ABC">
        <w:trPr>
          <w:trHeight w:val="315"/>
        </w:trPr>
        <w:tc>
          <w:tcPr>
            <w:tcW w:w="2587" w:type="dxa"/>
            <w:tcBorders>
              <w:top w:val="single" w:sz="8" w:space="0" w:color="auto"/>
              <w:left w:val="single" w:sz="8" w:space="0" w:color="auto"/>
              <w:bottom w:val="single" w:sz="8" w:space="0" w:color="auto"/>
              <w:right w:val="single" w:sz="8" w:space="0" w:color="auto"/>
            </w:tcBorders>
            <w:shd w:val="clear" w:color="000000" w:fill="A5A5A5"/>
            <w:noWrap/>
            <w:vAlign w:val="center"/>
            <w:hideMark/>
          </w:tcPr>
          <w:p w:rsidR="00070186" w:rsidRPr="00D603FB" w:rsidRDefault="00070186" w:rsidP="00210BD1">
            <w:pPr>
              <w:jc w:val="center"/>
              <w:rPr>
                <w:rFonts w:cs="Arial"/>
                <w:b/>
                <w:bCs/>
                <w:color w:val="000000"/>
                <w:sz w:val="16"/>
                <w:szCs w:val="16"/>
                <w:lang w:val="es-PE"/>
              </w:rPr>
            </w:pPr>
            <w:r w:rsidRPr="00D603FB">
              <w:rPr>
                <w:rFonts w:cs="Arial"/>
                <w:b/>
                <w:bCs/>
                <w:color w:val="000000"/>
                <w:sz w:val="16"/>
                <w:szCs w:val="16"/>
                <w:lang w:val="es-PE"/>
              </w:rPr>
              <w:t>LAYOUT</w:t>
            </w:r>
          </w:p>
        </w:tc>
        <w:tc>
          <w:tcPr>
            <w:tcW w:w="3402" w:type="dxa"/>
            <w:tcBorders>
              <w:top w:val="single" w:sz="8" w:space="0" w:color="auto"/>
              <w:left w:val="nil"/>
              <w:bottom w:val="single" w:sz="8" w:space="0" w:color="auto"/>
              <w:right w:val="single" w:sz="8" w:space="0" w:color="auto"/>
            </w:tcBorders>
            <w:shd w:val="clear" w:color="000000" w:fill="A5A5A5"/>
            <w:noWrap/>
            <w:vAlign w:val="center"/>
            <w:hideMark/>
          </w:tcPr>
          <w:p w:rsidR="00070186" w:rsidRPr="00D603FB" w:rsidRDefault="00070186" w:rsidP="00210BD1">
            <w:pPr>
              <w:jc w:val="center"/>
              <w:rPr>
                <w:rFonts w:cs="Arial"/>
                <w:b/>
                <w:bCs/>
                <w:color w:val="000000"/>
                <w:sz w:val="16"/>
                <w:szCs w:val="16"/>
                <w:lang w:val="es-PE"/>
              </w:rPr>
            </w:pPr>
            <w:r w:rsidRPr="00D603FB">
              <w:rPr>
                <w:rFonts w:cs="Arial"/>
                <w:b/>
                <w:bCs/>
                <w:color w:val="000000"/>
                <w:sz w:val="16"/>
                <w:szCs w:val="16"/>
                <w:lang w:val="es-PE"/>
              </w:rPr>
              <w:t>DESCRIPCIÓN</w:t>
            </w:r>
          </w:p>
        </w:tc>
        <w:tc>
          <w:tcPr>
            <w:tcW w:w="1842" w:type="dxa"/>
            <w:tcBorders>
              <w:top w:val="single" w:sz="8" w:space="0" w:color="auto"/>
              <w:left w:val="nil"/>
              <w:bottom w:val="single" w:sz="8" w:space="0" w:color="auto"/>
              <w:right w:val="single" w:sz="8" w:space="0" w:color="auto"/>
            </w:tcBorders>
            <w:shd w:val="clear" w:color="000000" w:fill="A5A5A5"/>
            <w:noWrap/>
            <w:vAlign w:val="center"/>
            <w:hideMark/>
          </w:tcPr>
          <w:p w:rsidR="00070186" w:rsidRPr="00D603FB" w:rsidRDefault="00070186" w:rsidP="00210BD1">
            <w:pPr>
              <w:jc w:val="center"/>
              <w:rPr>
                <w:rFonts w:cs="Arial"/>
                <w:b/>
                <w:bCs/>
                <w:color w:val="000000"/>
                <w:sz w:val="16"/>
                <w:szCs w:val="16"/>
                <w:lang w:val="es-PE"/>
              </w:rPr>
            </w:pPr>
            <w:r w:rsidRPr="00D603FB">
              <w:rPr>
                <w:rFonts w:cs="Arial"/>
                <w:b/>
                <w:bCs/>
                <w:color w:val="000000"/>
                <w:sz w:val="16"/>
                <w:szCs w:val="16"/>
                <w:lang w:val="es-PE"/>
              </w:rPr>
              <w:t>FRECUENCIA</w:t>
            </w:r>
          </w:p>
        </w:tc>
        <w:tc>
          <w:tcPr>
            <w:tcW w:w="1916" w:type="dxa"/>
            <w:tcBorders>
              <w:top w:val="single" w:sz="8" w:space="0" w:color="auto"/>
              <w:left w:val="nil"/>
              <w:bottom w:val="single" w:sz="8" w:space="0" w:color="auto"/>
              <w:right w:val="single" w:sz="8" w:space="0" w:color="auto"/>
            </w:tcBorders>
            <w:shd w:val="clear" w:color="000000" w:fill="A5A5A5"/>
            <w:noWrap/>
            <w:vAlign w:val="center"/>
            <w:hideMark/>
          </w:tcPr>
          <w:p w:rsidR="00070186" w:rsidRPr="00D603FB" w:rsidRDefault="00070186" w:rsidP="00210BD1">
            <w:pPr>
              <w:jc w:val="center"/>
              <w:rPr>
                <w:rFonts w:cs="Arial"/>
                <w:b/>
                <w:bCs/>
                <w:color w:val="000000"/>
                <w:sz w:val="16"/>
                <w:szCs w:val="16"/>
                <w:lang w:val="es-PE"/>
              </w:rPr>
            </w:pPr>
            <w:r w:rsidRPr="00D603FB">
              <w:rPr>
                <w:rFonts w:cs="Arial"/>
                <w:b/>
                <w:bCs/>
                <w:color w:val="000000"/>
                <w:sz w:val="16"/>
                <w:szCs w:val="16"/>
                <w:lang w:val="es-PE"/>
              </w:rPr>
              <w:t>NOMBRE ARCHIVO</w:t>
            </w:r>
          </w:p>
        </w:tc>
      </w:tr>
      <w:tr w:rsidR="00070186" w:rsidRPr="00D603FB" w:rsidTr="00BA7ABC">
        <w:trPr>
          <w:trHeight w:val="169"/>
        </w:trPr>
        <w:tc>
          <w:tcPr>
            <w:tcW w:w="2587" w:type="dxa"/>
            <w:tcBorders>
              <w:top w:val="nil"/>
              <w:left w:val="single" w:sz="8" w:space="0" w:color="auto"/>
              <w:bottom w:val="single" w:sz="8" w:space="0" w:color="000000"/>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3402" w:type="dxa"/>
            <w:tcBorders>
              <w:top w:val="nil"/>
              <w:left w:val="single" w:sz="8" w:space="0" w:color="auto"/>
              <w:bottom w:val="single" w:sz="8" w:space="0" w:color="000000"/>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1842" w:type="dxa"/>
            <w:tcBorders>
              <w:top w:val="nil"/>
              <w:left w:val="single" w:sz="8" w:space="0" w:color="auto"/>
              <w:bottom w:val="single" w:sz="8" w:space="0" w:color="000000"/>
              <w:right w:val="single" w:sz="8" w:space="0" w:color="auto"/>
            </w:tcBorders>
            <w:shd w:val="clear" w:color="auto" w:fill="auto"/>
            <w:noWrap/>
            <w:vAlign w:val="center"/>
          </w:tcPr>
          <w:p w:rsidR="00070186" w:rsidRPr="00D603FB" w:rsidRDefault="00070186" w:rsidP="00210BD1">
            <w:pPr>
              <w:spacing w:before="60" w:after="60"/>
              <w:jc w:val="center"/>
              <w:rPr>
                <w:rFonts w:cs="Arial"/>
                <w:color w:val="000000"/>
                <w:sz w:val="16"/>
                <w:szCs w:val="16"/>
                <w:lang w:val="es-PE"/>
              </w:rPr>
            </w:pPr>
          </w:p>
        </w:tc>
        <w:tc>
          <w:tcPr>
            <w:tcW w:w="1916" w:type="dxa"/>
            <w:tcBorders>
              <w:top w:val="nil"/>
              <w:left w:val="nil"/>
              <w:bottom w:val="single" w:sz="8" w:space="0" w:color="auto"/>
              <w:right w:val="single" w:sz="8" w:space="0" w:color="auto"/>
            </w:tcBorders>
            <w:shd w:val="clear" w:color="auto" w:fill="auto"/>
            <w:noWrap/>
            <w:vAlign w:val="center"/>
          </w:tcPr>
          <w:p w:rsidR="00070186" w:rsidRPr="00D603FB" w:rsidRDefault="00070186" w:rsidP="00210BD1">
            <w:pPr>
              <w:spacing w:before="60" w:after="60"/>
              <w:rPr>
                <w:rFonts w:cs="Arial"/>
                <w:color w:val="000000"/>
                <w:sz w:val="16"/>
                <w:szCs w:val="16"/>
                <w:lang w:val="es-PE"/>
              </w:rPr>
            </w:pPr>
          </w:p>
        </w:tc>
      </w:tr>
      <w:tr w:rsidR="00070186" w:rsidRPr="00D603FB" w:rsidTr="00BA7ABC">
        <w:trPr>
          <w:trHeight w:val="315"/>
        </w:trPr>
        <w:tc>
          <w:tcPr>
            <w:tcW w:w="2587" w:type="dxa"/>
            <w:tcBorders>
              <w:top w:val="nil"/>
              <w:left w:val="single" w:sz="8" w:space="0" w:color="auto"/>
              <w:bottom w:val="single" w:sz="8" w:space="0" w:color="auto"/>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3402" w:type="dxa"/>
            <w:tcBorders>
              <w:top w:val="nil"/>
              <w:left w:val="nil"/>
              <w:bottom w:val="nil"/>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1842" w:type="dxa"/>
            <w:tcBorders>
              <w:top w:val="nil"/>
              <w:left w:val="nil"/>
              <w:bottom w:val="nil"/>
              <w:right w:val="single" w:sz="8" w:space="0" w:color="auto"/>
            </w:tcBorders>
            <w:shd w:val="clear" w:color="auto" w:fill="auto"/>
            <w:noWrap/>
            <w:vAlign w:val="center"/>
          </w:tcPr>
          <w:p w:rsidR="00070186" w:rsidRPr="00D603FB" w:rsidRDefault="00070186" w:rsidP="00210BD1">
            <w:pPr>
              <w:spacing w:before="60" w:after="60"/>
              <w:jc w:val="center"/>
              <w:rPr>
                <w:rFonts w:cs="Arial"/>
                <w:color w:val="000000"/>
                <w:sz w:val="16"/>
                <w:szCs w:val="16"/>
                <w:lang w:val="es-PE"/>
              </w:rPr>
            </w:pPr>
          </w:p>
        </w:tc>
        <w:tc>
          <w:tcPr>
            <w:tcW w:w="1916" w:type="dxa"/>
            <w:tcBorders>
              <w:top w:val="nil"/>
              <w:left w:val="nil"/>
              <w:bottom w:val="nil"/>
              <w:right w:val="single" w:sz="8" w:space="0" w:color="auto"/>
            </w:tcBorders>
            <w:shd w:val="clear" w:color="auto" w:fill="auto"/>
            <w:noWrap/>
            <w:vAlign w:val="center"/>
          </w:tcPr>
          <w:p w:rsidR="00070186" w:rsidRPr="00D603FB" w:rsidRDefault="00070186" w:rsidP="00210BD1">
            <w:pPr>
              <w:spacing w:before="60" w:after="60"/>
              <w:rPr>
                <w:rFonts w:cs="Arial"/>
                <w:color w:val="000000"/>
                <w:sz w:val="16"/>
                <w:szCs w:val="16"/>
                <w:lang w:val="es-PE"/>
              </w:rPr>
            </w:pPr>
          </w:p>
        </w:tc>
      </w:tr>
      <w:tr w:rsidR="00070186" w:rsidRPr="00D603FB" w:rsidTr="00BA7ABC">
        <w:trPr>
          <w:trHeight w:val="540"/>
        </w:trPr>
        <w:tc>
          <w:tcPr>
            <w:tcW w:w="2587" w:type="dxa"/>
            <w:tcBorders>
              <w:top w:val="nil"/>
              <w:left w:val="single" w:sz="8" w:space="0" w:color="auto"/>
              <w:bottom w:val="single" w:sz="8" w:space="0" w:color="auto"/>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3402" w:type="dxa"/>
            <w:tcBorders>
              <w:top w:val="single" w:sz="8" w:space="0" w:color="auto"/>
              <w:left w:val="nil"/>
              <w:bottom w:val="nil"/>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1842" w:type="dxa"/>
            <w:tcBorders>
              <w:top w:val="single" w:sz="8" w:space="0" w:color="auto"/>
              <w:left w:val="nil"/>
              <w:bottom w:val="nil"/>
              <w:right w:val="single" w:sz="8" w:space="0" w:color="auto"/>
            </w:tcBorders>
            <w:shd w:val="clear" w:color="auto" w:fill="auto"/>
            <w:noWrap/>
            <w:vAlign w:val="center"/>
          </w:tcPr>
          <w:p w:rsidR="00070186" w:rsidRPr="00D603FB" w:rsidRDefault="00070186" w:rsidP="00210BD1">
            <w:pPr>
              <w:spacing w:before="60" w:after="60"/>
              <w:jc w:val="center"/>
              <w:rPr>
                <w:rFonts w:cs="Arial"/>
                <w:color w:val="000000"/>
                <w:sz w:val="16"/>
                <w:szCs w:val="16"/>
                <w:lang w:val="es-PE"/>
              </w:rPr>
            </w:pPr>
          </w:p>
        </w:tc>
        <w:tc>
          <w:tcPr>
            <w:tcW w:w="1916" w:type="dxa"/>
            <w:tcBorders>
              <w:top w:val="single" w:sz="8" w:space="0" w:color="auto"/>
              <w:left w:val="nil"/>
              <w:bottom w:val="nil"/>
              <w:right w:val="single" w:sz="8" w:space="0" w:color="auto"/>
            </w:tcBorders>
            <w:shd w:val="clear" w:color="auto" w:fill="auto"/>
            <w:noWrap/>
            <w:vAlign w:val="center"/>
          </w:tcPr>
          <w:p w:rsidR="00070186" w:rsidRPr="00D603FB" w:rsidRDefault="00070186" w:rsidP="00210BD1">
            <w:pPr>
              <w:spacing w:before="60" w:after="60"/>
              <w:rPr>
                <w:rFonts w:cs="Arial"/>
                <w:color w:val="000000"/>
                <w:sz w:val="16"/>
                <w:szCs w:val="16"/>
                <w:lang w:val="es-PE"/>
              </w:rPr>
            </w:pPr>
          </w:p>
        </w:tc>
      </w:tr>
      <w:tr w:rsidR="00070186" w:rsidRPr="00D603FB" w:rsidTr="00BA7ABC">
        <w:trPr>
          <w:trHeight w:val="525"/>
        </w:trPr>
        <w:tc>
          <w:tcPr>
            <w:tcW w:w="2587" w:type="dxa"/>
            <w:tcBorders>
              <w:top w:val="nil"/>
              <w:left w:val="single" w:sz="8" w:space="0" w:color="auto"/>
              <w:bottom w:val="single" w:sz="8" w:space="0" w:color="auto"/>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3402" w:type="dxa"/>
            <w:tcBorders>
              <w:top w:val="single" w:sz="8" w:space="0" w:color="auto"/>
              <w:left w:val="nil"/>
              <w:bottom w:val="nil"/>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1842" w:type="dxa"/>
            <w:tcBorders>
              <w:top w:val="single" w:sz="8" w:space="0" w:color="auto"/>
              <w:left w:val="nil"/>
              <w:bottom w:val="nil"/>
              <w:right w:val="single" w:sz="8" w:space="0" w:color="auto"/>
            </w:tcBorders>
            <w:shd w:val="clear" w:color="auto" w:fill="auto"/>
            <w:noWrap/>
            <w:vAlign w:val="center"/>
          </w:tcPr>
          <w:p w:rsidR="00070186" w:rsidRPr="00D603FB" w:rsidRDefault="00070186" w:rsidP="00210BD1">
            <w:pPr>
              <w:spacing w:before="60" w:after="60"/>
              <w:jc w:val="center"/>
              <w:rPr>
                <w:rFonts w:cs="Arial"/>
                <w:color w:val="000000"/>
                <w:sz w:val="16"/>
                <w:szCs w:val="16"/>
                <w:lang w:val="es-PE"/>
              </w:rPr>
            </w:pPr>
          </w:p>
        </w:tc>
        <w:tc>
          <w:tcPr>
            <w:tcW w:w="1916" w:type="dxa"/>
            <w:tcBorders>
              <w:top w:val="single" w:sz="8" w:space="0" w:color="auto"/>
              <w:left w:val="nil"/>
              <w:bottom w:val="nil"/>
              <w:right w:val="single" w:sz="8" w:space="0" w:color="auto"/>
            </w:tcBorders>
            <w:shd w:val="clear" w:color="auto" w:fill="auto"/>
            <w:noWrap/>
            <w:vAlign w:val="center"/>
          </w:tcPr>
          <w:p w:rsidR="00070186" w:rsidRPr="00D603FB" w:rsidRDefault="00070186" w:rsidP="00210BD1">
            <w:pPr>
              <w:spacing w:before="60" w:after="60"/>
              <w:rPr>
                <w:rFonts w:cs="Arial"/>
                <w:color w:val="000000"/>
                <w:sz w:val="16"/>
                <w:szCs w:val="16"/>
                <w:lang w:val="es-PE"/>
              </w:rPr>
            </w:pPr>
          </w:p>
        </w:tc>
      </w:tr>
      <w:tr w:rsidR="00070186" w:rsidRPr="00D603FB" w:rsidTr="00BA7ABC">
        <w:trPr>
          <w:trHeight w:val="525"/>
        </w:trPr>
        <w:tc>
          <w:tcPr>
            <w:tcW w:w="2587" w:type="dxa"/>
            <w:tcBorders>
              <w:top w:val="nil"/>
              <w:left w:val="single" w:sz="8" w:space="0" w:color="auto"/>
              <w:bottom w:val="single" w:sz="8" w:space="0" w:color="auto"/>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3402" w:type="dxa"/>
            <w:tcBorders>
              <w:top w:val="single" w:sz="8" w:space="0" w:color="auto"/>
              <w:left w:val="nil"/>
              <w:bottom w:val="nil"/>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1842" w:type="dxa"/>
            <w:tcBorders>
              <w:top w:val="single" w:sz="8" w:space="0" w:color="auto"/>
              <w:left w:val="nil"/>
              <w:bottom w:val="nil"/>
              <w:right w:val="single" w:sz="8" w:space="0" w:color="auto"/>
            </w:tcBorders>
            <w:shd w:val="clear" w:color="auto" w:fill="auto"/>
            <w:noWrap/>
            <w:vAlign w:val="center"/>
          </w:tcPr>
          <w:p w:rsidR="00070186" w:rsidRPr="00D603FB" w:rsidRDefault="00070186" w:rsidP="00210BD1">
            <w:pPr>
              <w:spacing w:before="60" w:after="60"/>
              <w:jc w:val="center"/>
              <w:rPr>
                <w:rFonts w:cs="Arial"/>
                <w:color w:val="000000"/>
                <w:sz w:val="16"/>
                <w:szCs w:val="16"/>
                <w:lang w:val="es-PE"/>
              </w:rPr>
            </w:pPr>
          </w:p>
        </w:tc>
        <w:tc>
          <w:tcPr>
            <w:tcW w:w="1916" w:type="dxa"/>
            <w:tcBorders>
              <w:top w:val="single" w:sz="8" w:space="0" w:color="auto"/>
              <w:left w:val="nil"/>
              <w:bottom w:val="nil"/>
              <w:right w:val="single" w:sz="8" w:space="0" w:color="auto"/>
            </w:tcBorders>
            <w:shd w:val="clear" w:color="auto" w:fill="auto"/>
            <w:noWrap/>
            <w:vAlign w:val="center"/>
          </w:tcPr>
          <w:p w:rsidR="00070186" w:rsidRPr="00D603FB" w:rsidRDefault="00070186" w:rsidP="00210BD1">
            <w:pPr>
              <w:spacing w:before="60" w:after="60"/>
              <w:rPr>
                <w:rFonts w:cs="Arial"/>
                <w:color w:val="000000"/>
                <w:sz w:val="16"/>
                <w:szCs w:val="16"/>
                <w:lang w:val="es-PE"/>
              </w:rPr>
            </w:pPr>
          </w:p>
        </w:tc>
      </w:tr>
      <w:tr w:rsidR="00070186" w:rsidRPr="00D603FB" w:rsidTr="00BA7ABC">
        <w:trPr>
          <w:trHeight w:val="525"/>
        </w:trPr>
        <w:tc>
          <w:tcPr>
            <w:tcW w:w="2587" w:type="dxa"/>
            <w:tcBorders>
              <w:top w:val="nil"/>
              <w:left w:val="single" w:sz="8" w:space="0" w:color="auto"/>
              <w:bottom w:val="single" w:sz="8" w:space="0" w:color="auto"/>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3402" w:type="dxa"/>
            <w:tcBorders>
              <w:top w:val="single" w:sz="8" w:space="0" w:color="auto"/>
              <w:left w:val="nil"/>
              <w:bottom w:val="nil"/>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1842" w:type="dxa"/>
            <w:tcBorders>
              <w:top w:val="single" w:sz="8" w:space="0" w:color="auto"/>
              <w:left w:val="nil"/>
              <w:bottom w:val="nil"/>
              <w:right w:val="single" w:sz="8" w:space="0" w:color="auto"/>
            </w:tcBorders>
            <w:shd w:val="clear" w:color="auto" w:fill="auto"/>
            <w:noWrap/>
            <w:vAlign w:val="center"/>
          </w:tcPr>
          <w:p w:rsidR="00070186" w:rsidRPr="00D603FB" w:rsidRDefault="00070186" w:rsidP="00210BD1">
            <w:pPr>
              <w:spacing w:before="60" w:after="60"/>
              <w:jc w:val="center"/>
              <w:rPr>
                <w:rFonts w:cs="Arial"/>
                <w:color w:val="000000"/>
                <w:sz w:val="16"/>
                <w:szCs w:val="16"/>
                <w:lang w:val="es-PE"/>
              </w:rPr>
            </w:pPr>
          </w:p>
        </w:tc>
        <w:tc>
          <w:tcPr>
            <w:tcW w:w="1916" w:type="dxa"/>
            <w:tcBorders>
              <w:top w:val="single" w:sz="8" w:space="0" w:color="auto"/>
              <w:left w:val="nil"/>
              <w:bottom w:val="nil"/>
              <w:right w:val="single" w:sz="8" w:space="0" w:color="auto"/>
            </w:tcBorders>
            <w:shd w:val="clear" w:color="auto" w:fill="auto"/>
            <w:noWrap/>
            <w:vAlign w:val="center"/>
          </w:tcPr>
          <w:p w:rsidR="00070186" w:rsidRPr="00D603FB" w:rsidRDefault="00070186" w:rsidP="00210BD1">
            <w:pPr>
              <w:spacing w:before="60" w:after="60"/>
              <w:rPr>
                <w:rFonts w:cs="Arial"/>
                <w:color w:val="000000"/>
                <w:sz w:val="16"/>
                <w:szCs w:val="16"/>
                <w:lang w:val="es-PE"/>
              </w:rPr>
            </w:pPr>
          </w:p>
        </w:tc>
      </w:tr>
      <w:tr w:rsidR="00070186" w:rsidRPr="00D603FB" w:rsidTr="00BA7ABC">
        <w:trPr>
          <w:trHeight w:val="525"/>
        </w:trPr>
        <w:tc>
          <w:tcPr>
            <w:tcW w:w="2587" w:type="dxa"/>
            <w:tcBorders>
              <w:top w:val="nil"/>
              <w:left w:val="single" w:sz="8" w:space="0" w:color="auto"/>
              <w:bottom w:val="single" w:sz="8" w:space="0" w:color="auto"/>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3402" w:type="dxa"/>
            <w:tcBorders>
              <w:top w:val="single" w:sz="8" w:space="0" w:color="auto"/>
              <w:left w:val="nil"/>
              <w:bottom w:val="single" w:sz="8" w:space="0" w:color="auto"/>
              <w:right w:val="single" w:sz="8" w:space="0" w:color="auto"/>
            </w:tcBorders>
            <w:shd w:val="clear" w:color="auto" w:fill="auto"/>
            <w:vAlign w:val="center"/>
          </w:tcPr>
          <w:p w:rsidR="00070186" w:rsidRPr="00D603FB" w:rsidRDefault="00070186" w:rsidP="00210BD1">
            <w:pPr>
              <w:spacing w:before="60" w:after="60"/>
              <w:rPr>
                <w:rFonts w:cs="Arial"/>
                <w:color w:val="000000"/>
                <w:sz w:val="16"/>
                <w:szCs w:val="16"/>
                <w:lang w:val="es-PE"/>
              </w:rPr>
            </w:pPr>
          </w:p>
        </w:tc>
        <w:tc>
          <w:tcPr>
            <w:tcW w:w="1842" w:type="dxa"/>
            <w:tcBorders>
              <w:top w:val="single" w:sz="8" w:space="0" w:color="auto"/>
              <w:left w:val="nil"/>
              <w:bottom w:val="single" w:sz="8" w:space="0" w:color="auto"/>
              <w:right w:val="single" w:sz="8" w:space="0" w:color="auto"/>
            </w:tcBorders>
            <w:shd w:val="clear" w:color="auto" w:fill="auto"/>
            <w:noWrap/>
            <w:vAlign w:val="center"/>
          </w:tcPr>
          <w:p w:rsidR="00070186" w:rsidRPr="00D603FB" w:rsidRDefault="00070186" w:rsidP="00210BD1">
            <w:pPr>
              <w:spacing w:before="60" w:after="60"/>
              <w:jc w:val="center"/>
              <w:rPr>
                <w:rFonts w:cs="Arial"/>
                <w:color w:val="000000"/>
                <w:sz w:val="16"/>
                <w:szCs w:val="16"/>
                <w:lang w:val="es-PE"/>
              </w:rPr>
            </w:pPr>
          </w:p>
        </w:tc>
        <w:tc>
          <w:tcPr>
            <w:tcW w:w="1916" w:type="dxa"/>
            <w:tcBorders>
              <w:top w:val="single" w:sz="8" w:space="0" w:color="auto"/>
              <w:left w:val="nil"/>
              <w:bottom w:val="single" w:sz="8" w:space="0" w:color="auto"/>
              <w:right w:val="single" w:sz="8" w:space="0" w:color="auto"/>
            </w:tcBorders>
            <w:shd w:val="clear" w:color="auto" w:fill="auto"/>
            <w:noWrap/>
            <w:vAlign w:val="center"/>
          </w:tcPr>
          <w:p w:rsidR="00070186" w:rsidRPr="00D603FB" w:rsidRDefault="00070186" w:rsidP="00210BD1">
            <w:pPr>
              <w:spacing w:before="60" w:after="60"/>
              <w:rPr>
                <w:rFonts w:cs="Arial"/>
                <w:color w:val="000000"/>
                <w:sz w:val="16"/>
                <w:szCs w:val="16"/>
                <w:lang w:val="es-PE"/>
              </w:rPr>
            </w:pPr>
          </w:p>
        </w:tc>
      </w:tr>
    </w:tbl>
    <w:p w:rsidR="00070186" w:rsidRPr="00D603FB" w:rsidRDefault="00070186" w:rsidP="00070186">
      <w:pPr>
        <w:rPr>
          <w:rFonts w:cs="Arial"/>
          <w:lang w:val="en-US"/>
        </w:rPr>
      </w:pPr>
    </w:p>
    <w:p w:rsidR="00070186" w:rsidRPr="00D603FB" w:rsidRDefault="00070186" w:rsidP="00070186">
      <w:pPr>
        <w:pStyle w:val="Heading1"/>
        <w:tabs>
          <w:tab w:val="clear" w:pos="144"/>
          <w:tab w:val="clear" w:pos="432"/>
          <w:tab w:val="left" w:pos="426"/>
        </w:tabs>
        <w:rPr>
          <w:rFonts w:cs="Arial"/>
          <w:lang w:val="en-US"/>
        </w:rPr>
      </w:pPr>
      <w:bookmarkStart w:id="4" w:name="_Toc441574731"/>
      <w:r w:rsidRPr="00D603FB">
        <w:rPr>
          <w:rFonts w:cs="Arial"/>
          <w:sz w:val="20"/>
          <w:lang w:val="en-US"/>
        </w:rPr>
        <w:t>Outputs</w:t>
      </w:r>
      <w:bookmarkEnd w:id="4"/>
      <w:r w:rsidRPr="00D603FB">
        <w:rPr>
          <w:rFonts w:cs="Arial"/>
          <w:sz w:val="20"/>
          <w:lang w:val="en-US"/>
        </w:rPr>
        <w:t xml:space="preserve"> </w:t>
      </w:r>
    </w:p>
    <w:p w:rsidR="00070186" w:rsidRPr="00D603FB" w:rsidRDefault="00C573DE" w:rsidP="00C573DE">
      <w:pPr>
        <w:ind w:left="720"/>
        <w:rPr>
          <w:rFonts w:cs="Arial"/>
          <w:lang w:val="es-PE"/>
        </w:rPr>
      </w:pPr>
      <w:r>
        <w:rPr>
          <w:rFonts w:cs="Arial"/>
          <w:lang w:val="es-PE"/>
        </w:rPr>
        <w:t>N/A</w:t>
      </w:r>
    </w:p>
    <w:p w:rsidR="00070186" w:rsidRPr="00D603FB" w:rsidRDefault="00070186" w:rsidP="00070186">
      <w:pPr>
        <w:rPr>
          <w:rFonts w:cs="Arial"/>
          <w:lang w:val="en-US"/>
        </w:rPr>
      </w:pPr>
    </w:p>
    <w:p w:rsidR="00070186" w:rsidRPr="00D603FB" w:rsidRDefault="00070186" w:rsidP="00070186">
      <w:pPr>
        <w:rPr>
          <w:rFonts w:cs="Arial"/>
          <w:lang w:val="en-US"/>
        </w:rPr>
      </w:pPr>
    </w:p>
    <w:p w:rsidR="00070186" w:rsidRPr="00D603FB" w:rsidRDefault="00070186" w:rsidP="00070186">
      <w:pPr>
        <w:pStyle w:val="Heading1"/>
        <w:tabs>
          <w:tab w:val="clear" w:pos="144"/>
          <w:tab w:val="clear" w:pos="432"/>
          <w:tab w:val="left" w:pos="426"/>
        </w:tabs>
        <w:rPr>
          <w:rFonts w:cs="Arial"/>
          <w:sz w:val="20"/>
        </w:rPr>
      </w:pPr>
      <w:bookmarkStart w:id="5" w:name="_Toc441574732"/>
      <w:bookmarkEnd w:id="0"/>
      <w:bookmarkEnd w:id="1"/>
      <w:bookmarkEnd w:id="2"/>
      <w:r w:rsidRPr="00D603FB">
        <w:rPr>
          <w:rFonts w:cs="Arial"/>
          <w:sz w:val="20"/>
        </w:rPr>
        <w:t>Interfaces</w:t>
      </w:r>
      <w:bookmarkEnd w:id="5"/>
      <w:r w:rsidRPr="00D603FB">
        <w:rPr>
          <w:rFonts w:cs="Arial"/>
          <w:sz w:val="20"/>
        </w:rPr>
        <w:t xml:space="preserve"> </w:t>
      </w:r>
    </w:p>
    <w:p w:rsidR="00070186" w:rsidRPr="00B40B9E" w:rsidRDefault="00C573DE" w:rsidP="00070186">
      <w:pPr>
        <w:ind w:left="993"/>
        <w:rPr>
          <w:rFonts w:cs="Arial"/>
          <w:lang w:val="es-PE"/>
        </w:rPr>
      </w:pPr>
      <w:r w:rsidRPr="00B40B9E">
        <w:rPr>
          <w:rFonts w:cs="Arial"/>
          <w:lang w:val="es-PE"/>
        </w:rPr>
        <w:t xml:space="preserve">Carga de las </w:t>
      </w:r>
      <w:proofErr w:type="spellStart"/>
      <w:r w:rsidRPr="00B40B9E">
        <w:rPr>
          <w:rFonts w:cs="Arial"/>
          <w:lang w:val="es-PE"/>
        </w:rPr>
        <w:t>informacion</w:t>
      </w:r>
      <w:proofErr w:type="spellEnd"/>
      <w:r w:rsidRPr="00B40B9E">
        <w:rPr>
          <w:rFonts w:cs="Arial"/>
          <w:lang w:val="es-PE"/>
        </w:rPr>
        <w:t xml:space="preserve"> para RDW</w:t>
      </w:r>
    </w:p>
    <w:p w:rsidR="00070186" w:rsidRPr="00B40B9E" w:rsidRDefault="00070186" w:rsidP="00070186">
      <w:pPr>
        <w:pStyle w:val="ExplanatoryText"/>
        <w:rPr>
          <w:rFonts w:ascii="Arial" w:hAnsi="Arial"/>
          <w:sz w:val="20"/>
          <w:lang w:val="es-PE"/>
        </w:rPr>
      </w:pPr>
    </w:p>
    <w:p w:rsidR="00070186" w:rsidRPr="00D603FB" w:rsidRDefault="00070186" w:rsidP="00070186">
      <w:pPr>
        <w:pStyle w:val="Heading1"/>
        <w:tabs>
          <w:tab w:val="clear" w:pos="144"/>
          <w:tab w:val="clear" w:pos="432"/>
          <w:tab w:val="left" w:pos="426"/>
        </w:tabs>
        <w:rPr>
          <w:rFonts w:cs="Arial"/>
          <w:sz w:val="20"/>
        </w:rPr>
      </w:pPr>
      <w:bookmarkStart w:id="6" w:name="_Toc441574735"/>
      <w:r w:rsidRPr="00D603FB">
        <w:rPr>
          <w:rFonts w:cs="Arial"/>
          <w:sz w:val="20"/>
        </w:rPr>
        <w:t>Reporting and Screen Layouts</w:t>
      </w:r>
      <w:bookmarkEnd w:id="6"/>
    </w:p>
    <w:p w:rsidR="00070186" w:rsidRPr="00D603FB" w:rsidRDefault="00070186" w:rsidP="00070186">
      <w:pPr>
        <w:pStyle w:val="Heading2"/>
        <w:tabs>
          <w:tab w:val="clear" w:pos="576"/>
          <w:tab w:val="num" w:pos="993"/>
        </w:tabs>
        <w:ind w:left="993"/>
        <w:rPr>
          <w:rStyle w:val="CommentReference"/>
          <w:b w:val="0"/>
        </w:rPr>
      </w:pPr>
      <w:bookmarkStart w:id="7" w:name="_Toc343090878"/>
      <w:bookmarkStart w:id="8" w:name="_Toc343090968"/>
      <w:bookmarkStart w:id="9" w:name="_Toc343091030"/>
      <w:bookmarkStart w:id="10" w:name="_Toc343091188"/>
      <w:bookmarkStart w:id="11" w:name="_Toc343091290"/>
      <w:bookmarkStart w:id="12" w:name="_Toc343091339"/>
      <w:bookmarkStart w:id="13" w:name="_Toc496068579"/>
      <w:bookmarkStart w:id="14" w:name="_Toc99342378"/>
      <w:bookmarkStart w:id="15" w:name="_Toc183597138"/>
      <w:bookmarkStart w:id="16" w:name="_Toc183601841"/>
      <w:bookmarkStart w:id="17" w:name="_Toc441574736"/>
      <w:r w:rsidRPr="00D603FB">
        <w:t>OVERVIEW AND NAVIGATION</w:t>
      </w:r>
      <w:bookmarkEnd w:id="7"/>
      <w:bookmarkEnd w:id="8"/>
      <w:bookmarkEnd w:id="9"/>
      <w:bookmarkEnd w:id="10"/>
      <w:bookmarkEnd w:id="11"/>
      <w:bookmarkEnd w:id="12"/>
      <w:bookmarkEnd w:id="13"/>
      <w:bookmarkEnd w:id="14"/>
      <w:bookmarkEnd w:id="15"/>
      <w:bookmarkEnd w:id="16"/>
      <w:bookmarkEnd w:id="17"/>
      <w:r w:rsidRPr="00D603FB">
        <w:rPr>
          <w:rStyle w:val="CommentReference"/>
          <w:b w:val="0"/>
          <w:vanish/>
        </w:rPr>
        <w:t xml:space="preserve"> </w:t>
      </w:r>
    </w:p>
    <w:p w:rsidR="00070186" w:rsidRPr="00D603FB" w:rsidRDefault="00070186" w:rsidP="00070186">
      <w:pPr>
        <w:ind w:left="993"/>
        <w:rPr>
          <w:rFonts w:cs="Arial"/>
          <w:lang w:val="en-US"/>
        </w:rPr>
      </w:pPr>
      <w:proofErr w:type="gramStart"/>
      <w:r w:rsidRPr="00D603FB">
        <w:rPr>
          <w:rFonts w:cs="Arial"/>
          <w:lang w:val="en-US"/>
        </w:rPr>
        <w:t>N/A</w:t>
      </w:r>
      <w:r w:rsidR="00C573DE">
        <w:rPr>
          <w:rFonts w:cs="Arial"/>
          <w:lang w:val="en-US"/>
        </w:rPr>
        <w:t>.</w:t>
      </w:r>
      <w:proofErr w:type="gramEnd"/>
    </w:p>
    <w:p w:rsidR="00070186" w:rsidRPr="00D603FB" w:rsidRDefault="00070186" w:rsidP="00070186">
      <w:pPr>
        <w:pStyle w:val="Heading2"/>
        <w:tabs>
          <w:tab w:val="clear" w:pos="576"/>
          <w:tab w:val="num" w:pos="993"/>
        </w:tabs>
        <w:ind w:left="993"/>
        <w:rPr>
          <w:rStyle w:val="CommentReference"/>
        </w:rPr>
      </w:pPr>
      <w:bookmarkStart w:id="18" w:name="_Toc99342379"/>
      <w:bookmarkStart w:id="19" w:name="_Toc183597139"/>
      <w:bookmarkStart w:id="20" w:name="_Toc183601842"/>
      <w:bookmarkStart w:id="21" w:name="_Toc441574737"/>
      <w:r w:rsidRPr="00D603FB">
        <w:t>USER INTERFACE</w:t>
      </w:r>
      <w:bookmarkEnd w:id="18"/>
      <w:bookmarkEnd w:id="19"/>
      <w:bookmarkEnd w:id="20"/>
      <w:bookmarkEnd w:id="21"/>
      <w:r w:rsidRPr="00D603FB">
        <w:rPr>
          <w:rStyle w:val="CommentReference"/>
          <w:vanish/>
        </w:rPr>
        <w:t xml:space="preserve"> </w:t>
      </w:r>
    </w:p>
    <w:p w:rsidR="00070186" w:rsidRPr="00C573DE" w:rsidRDefault="00C573DE" w:rsidP="00C573DE">
      <w:pPr>
        <w:ind w:left="993"/>
        <w:rPr>
          <w:rFonts w:cs="Arial"/>
          <w:lang w:val="en-US"/>
        </w:rPr>
      </w:pPr>
      <w:proofErr w:type="gramStart"/>
      <w:r w:rsidRPr="00D603FB">
        <w:rPr>
          <w:rFonts w:cs="Arial"/>
          <w:lang w:val="en-US"/>
        </w:rPr>
        <w:t>N/A</w:t>
      </w:r>
      <w:r w:rsidR="00070186" w:rsidRPr="00D603FB">
        <w:rPr>
          <w:rFonts w:cs="Arial"/>
          <w:lang w:val="es-PE"/>
        </w:rPr>
        <w:t>.</w:t>
      </w:r>
      <w:proofErr w:type="gramEnd"/>
    </w:p>
    <w:p w:rsidR="00070186" w:rsidRPr="00D603FB" w:rsidRDefault="00070186" w:rsidP="00070186">
      <w:pPr>
        <w:pStyle w:val="Heading2"/>
        <w:tabs>
          <w:tab w:val="clear" w:pos="576"/>
        </w:tabs>
        <w:ind w:left="993"/>
      </w:pPr>
      <w:bookmarkStart w:id="22" w:name="_Toc441574738"/>
      <w:r w:rsidRPr="00D603FB">
        <w:t>REPORTS LAYOUTS</w:t>
      </w:r>
      <w:bookmarkEnd w:id="22"/>
    </w:p>
    <w:p w:rsidR="00070186" w:rsidRPr="00C573DE" w:rsidRDefault="00C573DE" w:rsidP="00C573DE">
      <w:pPr>
        <w:ind w:left="993"/>
        <w:rPr>
          <w:rFonts w:cs="Arial"/>
          <w:lang w:val="en-US"/>
        </w:rPr>
      </w:pPr>
      <w:proofErr w:type="gramStart"/>
      <w:r w:rsidRPr="00D603FB">
        <w:rPr>
          <w:rFonts w:cs="Arial"/>
          <w:lang w:val="en-US"/>
        </w:rPr>
        <w:t>N/A</w:t>
      </w:r>
      <w:r w:rsidR="00070186" w:rsidRPr="00D603FB">
        <w:rPr>
          <w:rFonts w:cs="Arial"/>
          <w:lang w:val="es-PE"/>
        </w:rPr>
        <w:t>.</w:t>
      </w:r>
      <w:proofErr w:type="gramEnd"/>
    </w:p>
    <w:p w:rsidR="00070186" w:rsidRPr="00D603FB" w:rsidRDefault="00070186" w:rsidP="00070186">
      <w:pPr>
        <w:rPr>
          <w:rFonts w:cs="Arial"/>
          <w:lang w:val="es-PE"/>
        </w:rPr>
      </w:pPr>
    </w:p>
    <w:p w:rsidR="00070186" w:rsidRPr="00D603FB" w:rsidRDefault="00070186" w:rsidP="00070186">
      <w:pPr>
        <w:pStyle w:val="Heading1"/>
        <w:tabs>
          <w:tab w:val="clear" w:pos="144"/>
          <w:tab w:val="clear" w:pos="432"/>
          <w:tab w:val="left" w:pos="426"/>
        </w:tabs>
        <w:rPr>
          <w:rFonts w:cs="Arial"/>
          <w:sz w:val="20"/>
        </w:rPr>
      </w:pPr>
      <w:bookmarkStart w:id="23" w:name="_Toc99342380"/>
      <w:bookmarkStart w:id="24" w:name="_Toc183597140"/>
      <w:bookmarkStart w:id="25" w:name="_Toc183601843"/>
      <w:bookmarkStart w:id="26" w:name="_Toc441574739"/>
      <w:r w:rsidRPr="00D603FB">
        <w:rPr>
          <w:rFonts w:cs="Arial"/>
          <w:sz w:val="20"/>
        </w:rPr>
        <w:t>System interface Design</w:t>
      </w:r>
      <w:bookmarkEnd w:id="23"/>
      <w:bookmarkEnd w:id="24"/>
      <w:bookmarkEnd w:id="25"/>
      <w:bookmarkEnd w:id="26"/>
      <w:r w:rsidRPr="00D603FB">
        <w:rPr>
          <w:rFonts w:cs="Arial"/>
          <w:sz w:val="20"/>
        </w:rPr>
        <w:t xml:space="preserve"> </w:t>
      </w:r>
    </w:p>
    <w:p w:rsidR="00070186" w:rsidRPr="00D603FB" w:rsidRDefault="00070186" w:rsidP="00070186">
      <w:pPr>
        <w:pStyle w:val="ExplanatoryText"/>
        <w:ind w:left="432"/>
        <w:rPr>
          <w:rFonts w:ascii="Arial" w:hAnsi="Arial"/>
          <w:sz w:val="20"/>
        </w:rPr>
      </w:pPr>
      <w:r w:rsidRPr="00D603FB">
        <w:rPr>
          <w:rFonts w:ascii="Arial" w:hAnsi="Arial"/>
          <w:sz w:val="20"/>
        </w:rPr>
        <w:t>N/A</w:t>
      </w:r>
    </w:p>
    <w:p w:rsidR="00070186" w:rsidRPr="00D603FB" w:rsidRDefault="00070186" w:rsidP="00070186">
      <w:pPr>
        <w:pStyle w:val="Heading1"/>
        <w:tabs>
          <w:tab w:val="clear" w:pos="144"/>
          <w:tab w:val="clear" w:pos="432"/>
          <w:tab w:val="left" w:pos="426"/>
        </w:tabs>
        <w:rPr>
          <w:rFonts w:cs="Arial"/>
          <w:sz w:val="20"/>
        </w:rPr>
      </w:pPr>
      <w:bookmarkStart w:id="27" w:name="_Toc441574740"/>
      <w:r w:rsidRPr="00D603FB">
        <w:rPr>
          <w:rFonts w:cs="Arial"/>
          <w:sz w:val="20"/>
        </w:rPr>
        <w:t>Processing Requirements</w:t>
      </w:r>
      <w:bookmarkEnd w:id="27"/>
      <w:r w:rsidRPr="00D603FB">
        <w:rPr>
          <w:rFonts w:cs="Arial"/>
          <w:sz w:val="20"/>
        </w:rPr>
        <w:t xml:space="preserve"> </w:t>
      </w:r>
    </w:p>
    <w:p w:rsidR="00070186" w:rsidRDefault="00070186" w:rsidP="00070186">
      <w:pPr>
        <w:pStyle w:val="Heading2"/>
        <w:tabs>
          <w:tab w:val="clear" w:pos="576"/>
          <w:tab w:val="num" w:pos="993"/>
        </w:tabs>
        <w:ind w:left="993"/>
      </w:pPr>
      <w:bookmarkStart w:id="28" w:name="_Toc99342382"/>
      <w:bookmarkStart w:id="29" w:name="_Toc183597142"/>
      <w:bookmarkStart w:id="30" w:name="_Toc183601845"/>
      <w:bookmarkStart w:id="31" w:name="_Toc441574741"/>
      <w:r w:rsidRPr="00D603FB">
        <w:t>DATA FLOW DIAGRAM</w:t>
      </w:r>
      <w:bookmarkEnd w:id="28"/>
      <w:bookmarkEnd w:id="29"/>
      <w:bookmarkEnd w:id="30"/>
      <w:bookmarkEnd w:id="31"/>
    </w:p>
    <w:p w:rsidR="00070186" w:rsidRDefault="00070186" w:rsidP="00194A92">
      <w:pPr>
        <w:jc w:val="center"/>
        <w:rPr>
          <w:rFonts w:cs="Arial"/>
          <w:sz w:val="20"/>
        </w:rPr>
      </w:pPr>
    </w:p>
    <w:p w:rsidR="00831E2F" w:rsidRDefault="00831E2F" w:rsidP="00194A92">
      <w:pPr>
        <w:jc w:val="center"/>
        <w:rPr>
          <w:rFonts w:cs="Arial"/>
          <w:sz w:val="20"/>
        </w:rPr>
      </w:pPr>
    </w:p>
    <w:p w:rsidR="00831E2F" w:rsidRDefault="00831E2F" w:rsidP="00194A92">
      <w:pPr>
        <w:jc w:val="center"/>
        <w:rPr>
          <w:rFonts w:cs="Arial"/>
          <w:sz w:val="20"/>
        </w:rPr>
      </w:pPr>
    </w:p>
    <w:p w:rsidR="00831E2F" w:rsidRDefault="00831E2F" w:rsidP="00194A92">
      <w:pPr>
        <w:jc w:val="center"/>
        <w:rPr>
          <w:rFonts w:cs="Arial"/>
          <w:sz w:val="20"/>
        </w:rPr>
      </w:pPr>
    </w:p>
    <w:p w:rsidR="00831E2F" w:rsidRPr="00D603FB" w:rsidRDefault="00831E2F" w:rsidP="00194A92">
      <w:pPr>
        <w:jc w:val="center"/>
        <w:rPr>
          <w:rFonts w:cs="Arial"/>
          <w:sz w:val="20"/>
        </w:rPr>
      </w:pPr>
    </w:p>
    <w:p w:rsidR="00070186" w:rsidRDefault="00070186" w:rsidP="00070186">
      <w:pPr>
        <w:pStyle w:val="Heading2"/>
        <w:tabs>
          <w:tab w:val="clear" w:pos="576"/>
          <w:tab w:val="num" w:pos="993"/>
        </w:tabs>
        <w:ind w:left="993"/>
      </w:pPr>
      <w:bookmarkStart w:id="32" w:name="_Toc99342383"/>
      <w:bookmarkStart w:id="33" w:name="_Toc183597144"/>
      <w:bookmarkStart w:id="34" w:name="_Toc183601847"/>
      <w:bookmarkStart w:id="35" w:name="_Toc441574742"/>
      <w:r w:rsidRPr="00D603FB">
        <w:lastRenderedPageBreak/>
        <w:t>FUNCTIONAL SPECIFICATIONS</w:t>
      </w:r>
      <w:bookmarkEnd w:id="32"/>
      <w:bookmarkEnd w:id="33"/>
      <w:bookmarkEnd w:id="34"/>
      <w:bookmarkEnd w:id="35"/>
      <w:r w:rsidRPr="00D603FB">
        <w:t xml:space="preserve"> </w:t>
      </w:r>
    </w:p>
    <w:tbl>
      <w:tblPr>
        <w:tblStyle w:val="TableGrid"/>
        <w:tblW w:w="0" w:type="auto"/>
        <w:tblInd w:w="108" w:type="dxa"/>
        <w:tblLook w:val="04A0" w:firstRow="1" w:lastRow="0" w:firstColumn="1" w:lastColumn="0" w:noHBand="0" w:noVBand="1"/>
      </w:tblPr>
      <w:tblGrid>
        <w:gridCol w:w="9968"/>
      </w:tblGrid>
      <w:tr w:rsidR="00831E2F" w:rsidRPr="00727990" w:rsidTr="005C36FA">
        <w:tc>
          <w:tcPr>
            <w:tcW w:w="9968" w:type="dxa"/>
          </w:tcPr>
          <w:p w:rsidR="00831E2F" w:rsidRPr="00831E2F" w:rsidRDefault="00831E2F" w:rsidP="00A9760B">
            <w:pPr>
              <w:pStyle w:val="ListParagraph"/>
              <w:numPr>
                <w:ilvl w:val="0"/>
                <w:numId w:val="24"/>
              </w:numPr>
              <w:spacing w:before="120" w:after="120" w:line="360" w:lineRule="auto"/>
              <w:ind w:left="284" w:hanging="295"/>
              <w:contextualSpacing w:val="0"/>
              <w:rPr>
                <w:rFonts w:ascii="Arial" w:hAnsi="Arial" w:cs="Arial"/>
                <w:b/>
                <w:sz w:val="18"/>
                <w:szCs w:val="18"/>
                <w:u w:val="single"/>
                <w:lang w:val="es-PE"/>
              </w:rPr>
            </w:pPr>
            <w:r w:rsidRPr="00831E2F">
              <w:rPr>
                <w:rFonts w:ascii="Arial" w:hAnsi="Arial" w:cs="Arial"/>
                <w:b/>
                <w:sz w:val="18"/>
                <w:szCs w:val="18"/>
                <w:u w:val="single"/>
                <w:lang w:val="es-PE"/>
              </w:rPr>
              <w:t>TRANSFERENCIA INTERBANCARIAS INCOMING VIA BCR</w:t>
            </w:r>
          </w:p>
          <w:p w:rsidR="00557EB5" w:rsidRDefault="00557EB5" w:rsidP="00DB7877">
            <w:pPr>
              <w:pStyle w:val="ListParagraph"/>
              <w:spacing w:before="120" w:after="120" w:line="276" w:lineRule="auto"/>
              <w:ind w:left="284"/>
              <w:contextualSpacing w:val="0"/>
              <w:jc w:val="both"/>
              <w:rPr>
                <w:rFonts w:ascii="Arial" w:hAnsi="Arial" w:cs="Arial"/>
                <w:sz w:val="18"/>
                <w:szCs w:val="18"/>
                <w:lang w:val="es-PE"/>
              </w:rPr>
            </w:pPr>
            <w:r>
              <w:rPr>
                <w:rFonts w:ascii="Arial" w:hAnsi="Arial" w:cs="Arial"/>
                <w:sz w:val="18"/>
                <w:szCs w:val="18"/>
                <w:lang w:val="es-PE"/>
              </w:rPr>
              <w:t xml:space="preserve">En el proceso actual de las transferencias de entrada que provienen de la BCR hacia TBE no se está pasando por el proceso de </w:t>
            </w:r>
            <w:r w:rsidRPr="00557EB5">
              <w:rPr>
                <w:rFonts w:ascii="Arial" w:hAnsi="Arial" w:cs="Arial"/>
                <w:i/>
                <w:sz w:val="18"/>
                <w:szCs w:val="18"/>
                <w:lang w:val="es-PE"/>
              </w:rPr>
              <w:t>screening</w:t>
            </w:r>
            <w:r>
              <w:rPr>
                <w:rFonts w:ascii="Arial" w:hAnsi="Arial" w:cs="Arial"/>
                <w:sz w:val="18"/>
                <w:szCs w:val="18"/>
                <w:lang w:val="es-PE"/>
              </w:rPr>
              <w:t xml:space="preserve">, por lo tanto se </w:t>
            </w:r>
            <w:r w:rsidR="006A1F65">
              <w:rPr>
                <w:rFonts w:ascii="Arial" w:hAnsi="Arial" w:cs="Arial"/>
                <w:sz w:val="18"/>
                <w:szCs w:val="18"/>
                <w:lang w:val="es-PE"/>
              </w:rPr>
              <w:t>requiere modificar el aplicativo de TBE para que el servicio primero valide la transacción en Citi Screening.</w:t>
            </w:r>
          </w:p>
          <w:p w:rsidR="006A1F65" w:rsidRDefault="00DB7877" w:rsidP="00DB7877">
            <w:pPr>
              <w:pStyle w:val="ListParagraph"/>
              <w:spacing w:before="120" w:after="120" w:line="360" w:lineRule="auto"/>
              <w:ind w:left="284"/>
              <w:contextualSpacing w:val="0"/>
              <w:jc w:val="both"/>
              <w:rPr>
                <w:rFonts w:ascii="Arial" w:hAnsi="Arial" w:cs="Arial"/>
                <w:sz w:val="18"/>
                <w:szCs w:val="18"/>
                <w:lang w:val="es-PE"/>
              </w:rPr>
            </w:pPr>
            <w:r w:rsidRPr="006A1F65">
              <w:rPr>
                <w:rFonts w:ascii="Arial" w:hAnsi="Arial" w:cs="Arial"/>
                <w:b/>
                <w:sz w:val="18"/>
                <w:szCs w:val="18"/>
                <w:lang w:val="es-PE"/>
              </w:rPr>
              <w:t>MODELO PROPUESTO</w:t>
            </w:r>
            <w:r w:rsidR="006A1F65">
              <w:rPr>
                <w:rFonts w:ascii="Arial" w:hAnsi="Arial" w:cs="Arial"/>
                <w:sz w:val="18"/>
                <w:szCs w:val="18"/>
                <w:lang w:val="es-PE"/>
              </w:rPr>
              <w:t>:</w:t>
            </w:r>
          </w:p>
          <w:p w:rsidR="006A1F65" w:rsidRDefault="007017A2" w:rsidP="00DB7877">
            <w:pPr>
              <w:pStyle w:val="ListParagraph"/>
              <w:spacing w:before="120" w:after="120" w:line="360" w:lineRule="auto"/>
              <w:ind w:left="284"/>
              <w:contextualSpacing w:val="0"/>
              <w:jc w:val="both"/>
              <w:rPr>
                <w:rFonts w:ascii="Arial" w:hAnsi="Arial" w:cs="Arial"/>
                <w:sz w:val="18"/>
                <w:szCs w:val="18"/>
                <w:lang w:val="es-PE"/>
              </w:rPr>
            </w:pPr>
            <w:r>
              <w:rPr>
                <w:noProof/>
                <w:lang w:val="es-PE" w:eastAsia="es-PE"/>
              </w:rPr>
              <w:drawing>
                <wp:inline distT="0" distB="0" distL="0" distR="0" wp14:anchorId="61F829AC" wp14:editId="0863942A">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97480"/>
                          </a:xfrm>
                          <a:prstGeom prst="rect">
                            <a:avLst/>
                          </a:prstGeom>
                        </pic:spPr>
                      </pic:pic>
                    </a:graphicData>
                  </a:graphic>
                </wp:inline>
              </w:drawing>
            </w:r>
          </w:p>
          <w:p w:rsidR="004A2ADE" w:rsidRDefault="00626CAD" w:rsidP="004A2ADE">
            <w:pPr>
              <w:pStyle w:val="ListParagraph"/>
              <w:numPr>
                <w:ilvl w:val="1"/>
                <w:numId w:val="24"/>
              </w:numPr>
              <w:spacing w:before="120" w:after="120" w:line="360" w:lineRule="auto"/>
              <w:ind w:left="318" w:hanging="318"/>
              <w:contextualSpacing w:val="0"/>
              <w:jc w:val="both"/>
              <w:rPr>
                <w:rFonts w:ascii="Arial" w:hAnsi="Arial" w:cs="Arial"/>
                <w:b/>
                <w:sz w:val="18"/>
                <w:szCs w:val="18"/>
                <w:u w:val="single"/>
                <w:lang w:val="es-PE"/>
              </w:rPr>
            </w:pPr>
            <w:r w:rsidRPr="001536FE">
              <w:rPr>
                <w:rFonts w:ascii="Arial" w:hAnsi="Arial" w:cs="Arial"/>
                <w:b/>
                <w:sz w:val="18"/>
                <w:szCs w:val="18"/>
                <w:u w:val="single"/>
                <w:lang w:val="es-PE"/>
              </w:rPr>
              <w:t xml:space="preserve"> </w:t>
            </w:r>
            <w:r>
              <w:rPr>
                <w:rFonts w:ascii="Arial" w:hAnsi="Arial" w:cs="Arial"/>
                <w:b/>
                <w:sz w:val="18"/>
                <w:szCs w:val="18"/>
                <w:u w:val="single"/>
                <w:lang w:val="es-PE"/>
              </w:rPr>
              <w:t>ESTADOS DE TRANSACCIÓN PROPUESTOS</w:t>
            </w:r>
          </w:p>
          <w:p w:rsidR="00626CAD" w:rsidRPr="00626CAD" w:rsidRDefault="00626CAD" w:rsidP="00646E86">
            <w:pPr>
              <w:pStyle w:val="ListParagraph"/>
              <w:numPr>
                <w:ilvl w:val="0"/>
                <w:numId w:val="26"/>
              </w:numPr>
              <w:spacing w:before="120" w:after="120" w:line="360" w:lineRule="auto"/>
              <w:ind w:left="601" w:hanging="283"/>
              <w:jc w:val="both"/>
              <w:rPr>
                <w:rFonts w:ascii="Arial" w:hAnsi="Arial" w:cs="Arial"/>
                <w:sz w:val="18"/>
                <w:szCs w:val="18"/>
                <w:lang w:val="es-PE"/>
              </w:rPr>
            </w:pPr>
            <w:r w:rsidRPr="00626CAD">
              <w:rPr>
                <w:rFonts w:ascii="Arial" w:hAnsi="Arial" w:cs="Arial"/>
                <w:sz w:val="18"/>
                <w:szCs w:val="18"/>
                <w:lang w:val="es-PE"/>
              </w:rPr>
              <w:t xml:space="preserve">Se deberá </w:t>
            </w:r>
            <w:r w:rsidR="00FA5D61">
              <w:rPr>
                <w:rFonts w:ascii="Arial" w:hAnsi="Arial" w:cs="Arial"/>
                <w:sz w:val="18"/>
                <w:szCs w:val="18"/>
                <w:lang w:val="es-PE"/>
              </w:rPr>
              <w:t>modificar el procedimiento que obtiene las transacciones para continuar con el flujo de contabilidad, dicho procedimiento deberá</w:t>
            </w:r>
            <w:r w:rsidR="001F761A">
              <w:rPr>
                <w:rFonts w:ascii="Arial" w:hAnsi="Arial" w:cs="Arial"/>
                <w:sz w:val="18"/>
                <w:szCs w:val="18"/>
                <w:lang w:val="es-PE"/>
              </w:rPr>
              <w:t xml:space="preserve"> validar si el </w:t>
            </w:r>
            <w:proofErr w:type="spellStart"/>
            <w:r w:rsidR="001F761A">
              <w:rPr>
                <w:rFonts w:ascii="Arial" w:hAnsi="Arial" w:cs="Arial"/>
                <w:sz w:val="18"/>
                <w:szCs w:val="18"/>
                <w:lang w:val="es-PE"/>
              </w:rPr>
              <w:t>F</w:t>
            </w:r>
            <w:r w:rsidR="00FA5D61">
              <w:rPr>
                <w:rFonts w:ascii="Arial" w:hAnsi="Arial" w:cs="Arial"/>
                <w:sz w:val="18"/>
                <w:szCs w:val="18"/>
                <w:lang w:val="es-PE"/>
              </w:rPr>
              <w:t>lag</w:t>
            </w:r>
            <w:proofErr w:type="spellEnd"/>
            <w:r w:rsidR="00FA5D61">
              <w:rPr>
                <w:rFonts w:ascii="Arial" w:hAnsi="Arial" w:cs="Arial"/>
                <w:sz w:val="18"/>
                <w:szCs w:val="18"/>
                <w:lang w:val="es-PE"/>
              </w:rPr>
              <w:t xml:space="preserve"> y el estado de Citi screening esta ok, quiere decir si paso por el screening satisfactoriamente.</w:t>
            </w:r>
            <w:r w:rsidRPr="00626CAD">
              <w:rPr>
                <w:rFonts w:ascii="Arial" w:hAnsi="Arial" w:cs="Arial"/>
                <w:sz w:val="18"/>
                <w:szCs w:val="18"/>
                <w:lang w:val="es-PE"/>
              </w:rPr>
              <w:t xml:space="preserve">  </w:t>
            </w:r>
          </w:p>
          <w:p w:rsidR="001F761A" w:rsidRPr="00626CAD" w:rsidRDefault="001F761A" w:rsidP="001F761A">
            <w:pPr>
              <w:pStyle w:val="ListParagraph"/>
              <w:numPr>
                <w:ilvl w:val="0"/>
                <w:numId w:val="26"/>
              </w:numPr>
              <w:spacing w:before="120" w:after="120" w:line="360" w:lineRule="auto"/>
              <w:ind w:left="601" w:hanging="283"/>
              <w:jc w:val="both"/>
              <w:rPr>
                <w:rFonts w:ascii="Arial" w:hAnsi="Arial" w:cs="Arial"/>
                <w:sz w:val="18"/>
                <w:szCs w:val="18"/>
                <w:lang w:val="es-PE"/>
              </w:rPr>
            </w:pPr>
            <w:r w:rsidRPr="00626CAD">
              <w:rPr>
                <w:rFonts w:ascii="Arial" w:hAnsi="Arial" w:cs="Arial"/>
                <w:sz w:val="18"/>
                <w:szCs w:val="18"/>
                <w:lang w:val="es-PE"/>
              </w:rPr>
              <w:t>Los hits potenciales que ingresaron a flujo de aprobación de Citi Screening, si la respuesta de la evaluación es satisfactoria, deberán continuar con el proceso de contabilidad.</w:t>
            </w:r>
          </w:p>
          <w:p w:rsidR="001F761A" w:rsidRPr="00626CAD" w:rsidRDefault="001F761A" w:rsidP="001F761A">
            <w:pPr>
              <w:pStyle w:val="ListParagraph"/>
              <w:numPr>
                <w:ilvl w:val="0"/>
                <w:numId w:val="26"/>
              </w:numPr>
              <w:spacing w:before="120" w:after="120" w:line="360" w:lineRule="auto"/>
              <w:ind w:left="601" w:hanging="283"/>
              <w:contextualSpacing w:val="0"/>
              <w:jc w:val="both"/>
              <w:rPr>
                <w:rFonts w:ascii="Arial" w:hAnsi="Arial" w:cs="Arial"/>
                <w:sz w:val="18"/>
                <w:szCs w:val="18"/>
                <w:lang w:val="es-PE"/>
              </w:rPr>
            </w:pPr>
            <w:r w:rsidRPr="00626CAD">
              <w:rPr>
                <w:rFonts w:ascii="Arial" w:hAnsi="Arial" w:cs="Arial"/>
                <w:sz w:val="18"/>
                <w:szCs w:val="18"/>
                <w:lang w:val="es-PE"/>
              </w:rPr>
              <w:t>Las transacciones que no tuvieron Hits, deberán continuar con el proceso de contabilidad.</w:t>
            </w:r>
          </w:p>
          <w:p w:rsidR="00626CAD" w:rsidRPr="001F761A" w:rsidRDefault="00626CAD" w:rsidP="00646E86">
            <w:pPr>
              <w:pStyle w:val="ListParagraph"/>
              <w:numPr>
                <w:ilvl w:val="0"/>
                <w:numId w:val="26"/>
              </w:numPr>
              <w:spacing w:before="120" w:after="120" w:line="360" w:lineRule="auto"/>
              <w:ind w:left="601" w:hanging="283"/>
              <w:jc w:val="both"/>
              <w:rPr>
                <w:rFonts w:ascii="Arial" w:hAnsi="Arial" w:cs="Arial"/>
                <w:sz w:val="18"/>
                <w:szCs w:val="18"/>
                <w:highlight w:val="yellow"/>
                <w:lang w:val="es-PE"/>
              </w:rPr>
            </w:pPr>
            <w:r w:rsidRPr="001F761A">
              <w:rPr>
                <w:rFonts w:ascii="Arial" w:hAnsi="Arial" w:cs="Arial"/>
                <w:sz w:val="18"/>
                <w:szCs w:val="18"/>
                <w:highlight w:val="yellow"/>
                <w:lang w:val="es-PE"/>
              </w:rPr>
              <w:t xml:space="preserve">Se deberá rechazar automáticamente, todas las transacciones que como resultado de la evaluación tengas Hits satisfactorios. </w:t>
            </w:r>
          </w:p>
          <w:p w:rsidR="00626CAD" w:rsidRPr="001F761A" w:rsidRDefault="00626CAD" w:rsidP="00646E86">
            <w:pPr>
              <w:pStyle w:val="ListParagraph"/>
              <w:numPr>
                <w:ilvl w:val="0"/>
                <w:numId w:val="26"/>
              </w:numPr>
              <w:spacing w:before="120" w:after="120" w:line="360" w:lineRule="auto"/>
              <w:ind w:left="601" w:hanging="283"/>
              <w:jc w:val="both"/>
              <w:rPr>
                <w:rFonts w:ascii="Arial" w:hAnsi="Arial" w:cs="Arial"/>
                <w:sz w:val="18"/>
                <w:szCs w:val="18"/>
                <w:highlight w:val="yellow"/>
                <w:lang w:val="es-PE"/>
              </w:rPr>
            </w:pPr>
            <w:r w:rsidRPr="001F761A">
              <w:rPr>
                <w:rFonts w:ascii="Arial" w:hAnsi="Arial" w:cs="Arial"/>
                <w:sz w:val="18"/>
                <w:szCs w:val="18"/>
                <w:highlight w:val="yellow"/>
                <w:lang w:val="es-PE"/>
              </w:rPr>
              <w:t>Se rechazarán automáticamente las transacciones que no tuvieron respuesta satisfactoria de  los Hits encontrados. (fuera el caso que tuvieron</w:t>
            </w:r>
            <w:r w:rsidRPr="00626CAD">
              <w:rPr>
                <w:rFonts w:ascii="Arial" w:hAnsi="Arial" w:cs="Arial"/>
                <w:sz w:val="18"/>
                <w:szCs w:val="18"/>
                <w:lang w:val="es-PE"/>
              </w:rPr>
              <w:t xml:space="preserve"> </w:t>
            </w:r>
            <w:r w:rsidRPr="001F761A">
              <w:rPr>
                <w:rFonts w:ascii="Arial" w:hAnsi="Arial" w:cs="Arial"/>
                <w:sz w:val="18"/>
                <w:szCs w:val="18"/>
                <w:highlight w:val="yellow"/>
                <w:lang w:val="es-PE"/>
              </w:rPr>
              <w:t>respuesta negativa del Hits o que no se obtuvo respuesta dentro del tiempo máximo de respuesta definido).</w:t>
            </w:r>
          </w:p>
          <w:p w:rsidR="007C3616" w:rsidRDefault="007C3616" w:rsidP="00646E86">
            <w:pPr>
              <w:pStyle w:val="ListParagraph"/>
              <w:numPr>
                <w:ilvl w:val="1"/>
                <w:numId w:val="24"/>
              </w:numPr>
              <w:spacing w:before="120" w:after="120" w:line="360" w:lineRule="auto"/>
              <w:ind w:left="318" w:hanging="318"/>
              <w:contextualSpacing w:val="0"/>
              <w:jc w:val="both"/>
              <w:rPr>
                <w:rFonts w:ascii="Arial" w:hAnsi="Arial" w:cs="Arial"/>
                <w:b/>
                <w:sz w:val="18"/>
                <w:szCs w:val="18"/>
                <w:u w:val="single"/>
                <w:lang w:val="es-PE"/>
              </w:rPr>
            </w:pPr>
            <w:r w:rsidRPr="00A53225">
              <w:rPr>
                <w:rFonts w:ascii="Arial" w:hAnsi="Arial" w:cs="Arial"/>
                <w:b/>
                <w:sz w:val="18"/>
                <w:szCs w:val="18"/>
                <w:u w:val="single"/>
                <w:lang w:val="es-PE"/>
              </w:rPr>
              <w:t>Conexión ACHI a Citi Screening</w:t>
            </w:r>
          </w:p>
          <w:p w:rsidR="007C3616" w:rsidRPr="00A53225" w:rsidRDefault="007C3616" w:rsidP="00646E86">
            <w:pPr>
              <w:pStyle w:val="ListParagraph"/>
              <w:numPr>
                <w:ilvl w:val="0"/>
                <w:numId w:val="27"/>
              </w:numPr>
              <w:shd w:val="clear" w:color="auto" w:fill="FFFFFF"/>
              <w:spacing w:line="276" w:lineRule="auto"/>
              <w:jc w:val="both"/>
              <w:rPr>
                <w:rFonts w:ascii="Arial" w:hAnsi="Arial" w:cs="Arial"/>
                <w:color w:val="212121"/>
                <w:sz w:val="18"/>
                <w:szCs w:val="18"/>
                <w:lang w:eastAsia="es-PE"/>
              </w:rPr>
            </w:pPr>
            <w:r w:rsidRPr="00A53225">
              <w:rPr>
                <w:rFonts w:ascii="Arial" w:hAnsi="Arial" w:cs="Arial"/>
                <w:color w:val="212121"/>
                <w:sz w:val="18"/>
                <w:szCs w:val="18"/>
                <w:lang w:eastAsia="es-PE"/>
              </w:rPr>
              <w:t>La respuesta de detección inicial (Hit o No-hit) se devolverá al negocio después del procesamiento.</w:t>
            </w:r>
          </w:p>
          <w:p w:rsidR="007C3616" w:rsidRPr="00A53225" w:rsidRDefault="007C3616" w:rsidP="00646E86">
            <w:pPr>
              <w:pStyle w:val="ListParagraph"/>
              <w:numPr>
                <w:ilvl w:val="0"/>
                <w:numId w:val="27"/>
              </w:numPr>
              <w:shd w:val="clear" w:color="auto" w:fill="FFFFFF"/>
              <w:spacing w:line="276" w:lineRule="auto"/>
              <w:jc w:val="both"/>
              <w:rPr>
                <w:rFonts w:ascii="Arial" w:hAnsi="Arial" w:cs="Arial"/>
                <w:color w:val="212121"/>
                <w:sz w:val="18"/>
                <w:szCs w:val="18"/>
                <w:lang w:eastAsia="es-PE"/>
              </w:rPr>
            </w:pPr>
            <w:r w:rsidRPr="00A53225">
              <w:rPr>
                <w:rFonts w:ascii="Arial" w:hAnsi="Arial" w:cs="Arial"/>
                <w:color w:val="212121"/>
                <w:sz w:val="18"/>
                <w:szCs w:val="18"/>
                <w:lang w:eastAsia="es-PE"/>
              </w:rPr>
              <w:t>En caso de que los aciertos sean identificados, una Alerta será enviada al sistema Workflow para la disposición manual.</w:t>
            </w:r>
          </w:p>
          <w:p w:rsidR="007C3616" w:rsidRPr="00A53225" w:rsidRDefault="007C3616" w:rsidP="00646E86">
            <w:pPr>
              <w:pStyle w:val="ListParagraph"/>
              <w:numPr>
                <w:ilvl w:val="0"/>
                <w:numId w:val="27"/>
              </w:numPr>
              <w:shd w:val="clear" w:color="auto" w:fill="FFFFFF"/>
              <w:spacing w:line="276" w:lineRule="auto"/>
              <w:jc w:val="both"/>
              <w:rPr>
                <w:rFonts w:ascii="Arial" w:hAnsi="Arial" w:cs="Arial"/>
                <w:color w:val="212121"/>
                <w:sz w:val="18"/>
                <w:szCs w:val="18"/>
                <w:lang w:val="es-PE" w:eastAsia="es-PE"/>
              </w:rPr>
            </w:pPr>
            <w:r w:rsidRPr="00A53225">
              <w:rPr>
                <w:rFonts w:ascii="Arial" w:hAnsi="Arial" w:cs="Arial"/>
                <w:color w:val="212121"/>
                <w:sz w:val="18"/>
                <w:szCs w:val="18"/>
                <w:lang w:eastAsia="es-PE"/>
              </w:rPr>
              <w:t xml:space="preserve">El sistema Workflow enviará un mensaje a los usuarios basándose en el proceso de flujo de trabajo de CS </w:t>
            </w:r>
            <w:proofErr w:type="spellStart"/>
            <w:r w:rsidRPr="00A53225">
              <w:rPr>
                <w:rFonts w:ascii="Arial" w:hAnsi="Arial" w:cs="Arial"/>
                <w:color w:val="212121"/>
                <w:sz w:val="18"/>
                <w:szCs w:val="18"/>
                <w:lang w:eastAsia="es-PE"/>
              </w:rPr>
              <w:t>Tx</w:t>
            </w:r>
            <w:proofErr w:type="spellEnd"/>
            <w:r w:rsidRPr="00A53225">
              <w:rPr>
                <w:rFonts w:ascii="Arial" w:hAnsi="Arial" w:cs="Arial"/>
                <w:color w:val="212121"/>
                <w:sz w:val="18"/>
                <w:szCs w:val="18"/>
                <w:lang w:eastAsia="es-PE"/>
              </w:rPr>
              <w:t>.</w:t>
            </w:r>
          </w:p>
          <w:p w:rsidR="007C3616" w:rsidRPr="00A53225" w:rsidRDefault="007C3616" w:rsidP="00646E86">
            <w:pPr>
              <w:pStyle w:val="ListParagraph"/>
              <w:spacing w:line="276" w:lineRule="auto"/>
              <w:ind w:left="318"/>
              <w:contextualSpacing w:val="0"/>
              <w:jc w:val="both"/>
              <w:rPr>
                <w:rFonts w:ascii="Arial" w:hAnsi="Arial" w:cs="Arial"/>
                <w:b/>
                <w:sz w:val="18"/>
                <w:szCs w:val="18"/>
                <w:u w:val="single"/>
                <w:lang w:val="es-PE"/>
              </w:rPr>
            </w:pPr>
          </w:p>
          <w:p w:rsidR="007C3616" w:rsidRPr="001E3FF1" w:rsidRDefault="007C3616" w:rsidP="00646E86">
            <w:pPr>
              <w:pStyle w:val="HTMLPreformatted"/>
              <w:numPr>
                <w:ilvl w:val="0"/>
                <w:numId w:val="2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Arial" w:hAnsi="Arial" w:cs="Arial"/>
                <w:color w:val="212121"/>
                <w:sz w:val="18"/>
                <w:szCs w:val="18"/>
                <w:u w:val="single"/>
              </w:rPr>
            </w:pPr>
            <w:r w:rsidRPr="002A3375">
              <w:rPr>
                <w:rFonts w:ascii="Arial" w:hAnsi="Arial" w:cs="Arial"/>
                <w:color w:val="212121"/>
                <w:sz w:val="18"/>
                <w:szCs w:val="18"/>
                <w:u w:val="single"/>
                <w:lang w:val="es-ES"/>
              </w:rPr>
              <w:t xml:space="preserve">Parámetros </w:t>
            </w:r>
            <w:r>
              <w:rPr>
                <w:rFonts w:ascii="Arial" w:hAnsi="Arial" w:cs="Arial"/>
                <w:color w:val="212121"/>
                <w:sz w:val="18"/>
                <w:szCs w:val="18"/>
                <w:u w:val="single"/>
                <w:lang w:val="es-ES"/>
              </w:rPr>
              <w:t>De Conexión De Citi S</w:t>
            </w:r>
            <w:r w:rsidRPr="002A3375">
              <w:rPr>
                <w:rFonts w:ascii="Arial" w:hAnsi="Arial" w:cs="Arial"/>
                <w:color w:val="212121"/>
                <w:sz w:val="18"/>
                <w:szCs w:val="18"/>
                <w:u w:val="single"/>
                <w:lang w:val="es-ES"/>
              </w:rPr>
              <w:t xml:space="preserve">creening </w:t>
            </w:r>
            <w:proofErr w:type="spellStart"/>
            <w:r w:rsidRPr="002A3375">
              <w:rPr>
                <w:rFonts w:ascii="Arial" w:hAnsi="Arial" w:cs="Arial"/>
                <w:color w:val="212121"/>
                <w:sz w:val="18"/>
                <w:szCs w:val="18"/>
                <w:u w:val="single"/>
                <w:lang w:val="es-ES"/>
              </w:rPr>
              <w:t>Tx</w:t>
            </w:r>
            <w:proofErr w:type="spellEnd"/>
            <w:r w:rsidRPr="002A3375">
              <w:rPr>
                <w:rFonts w:ascii="Arial" w:hAnsi="Arial" w:cs="Arial"/>
                <w:color w:val="212121"/>
                <w:sz w:val="18"/>
                <w:szCs w:val="18"/>
                <w:u w:val="single"/>
                <w:lang w:val="es-ES"/>
              </w:rPr>
              <w:t xml:space="preserve"> MQ</w:t>
            </w:r>
          </w:p>
          <w:p w:rsidR="007C3616" w:rsidRPr="00D169BE" w:rsidRDefault="007C3616" w:rsidP="00646E86">
            <w:pPr>
              <w:pStyle w:val="HTMLPreformatted"/>
              <w:shd w:val="clear" w:color="auto" w:fill="FFFFFF"/>
              <w:spacing w:line="276" w:lineRule="auto"/>
              <w:jc w:val="both"/>
              <w:rPr>
                <w:rFonts w:ascii="Arial" w:hAnsi="Arial" w:cs="Arial"/>
                <w:color w:val="212121"/>
                <w:sz w:val="18"/>
                <w:szCs w:val="18"/>
                <w:u w:val="single"/>
              </w:rPr>
            </w:pPr>
          </w:p>
          <w:p w:rsidR="007C3616" w:rsidRDefault="007C3616" w:rsidP="007C3616">
            <w:pPr>
              <w:pStyle w:val="HTMLPreformatted"/>
              <w:numPr>
                <w:ilvl w:val="1"/>
                <w:numId w:val="2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885" w:hanging="284"/>
              <w:rPr>
                <w:rFonts w:ascii="Arial" w:hAnsi="Arial" w:cs="Arial"/>
                <w:color w:val="212121"/>
                <w:sz w:val="18"/>
                <w:szCs w:val="18"/>
                <w:u w:val="single"/>
              </w:rPr>
            </w:pPr>
            <w:r>
              <w:rPr>
                <w:rFonts w:ascii="Arial" w:hAnsi="Arial" w:cs="Arial"/>
                <w:color w:val="212121"/>
                <w:sz w:val="18"/>
                <w:szCs w:val="18"/>
                <w:u w:val="single"/>
              </w:rPr>
              <w:t>SIT</w:t>
            </w:r>
          </w:p>
          <w:p w:rsidR="007C3616" w:rsidRDefault="007C3616" w:rsidP="007C3616">
            <w:pPr>
              <w:pStyle w:val="HTMLPreformatted"/>
              <w:shd w:val="clear" w:color="auto" w:fill="FFFFFF"/>
              <w:spacing w:line="276" w:lineRule="auto"/>
              <w:ind w:left="1440"/>
              <w:rPr>
                <w:rFonts w:ascii="Arial" w:hAnsi="Arial" w:cs="Arial"/>
                <w:color w:val="212121"/>
                <w:sz w:val="18"/>
                <w:szCs w:val="18"/>
              </w:rPr>
            </w:pPr>
          </w:p>
          <w:tbl>
            <w:tblPr>
              <w:tblW w:w="8392" w:type="dxa"/>
              <w:jc w:val="center"/>
              <w:tblCellMar>
                <w:left w:w="70" w:type="dxa"/>
                <w:right w:w="70" w:type="dxa"/>
              </w:tblCellMar>
              <w:tblLook w:val="04A0" w:firstRow="1" w:lastRow="0" w:firstColumn="1" w:lastColumn="0" w:noHBand="0" w:noVBand="1"/>
            </w:tblPr>
            <w:tblGrid>
              <w:gridCol w:w="2014"/>
              <w:gridCol w:w="3163"/>
              <w:gridCol w:w="3215"/>
            </w:tblGrid>
            <w:tr w:rsidR="007C3616" w:rsidRPr="00ED26C4" w:rsidTr="002B2136">
              <w:trPr>
                <w:trHeight w:val="375"/>
                <w:jc w:val="center"/>
              </w:trPr>
              <w:tc>
                <w:tcPr>
                  <w:tcW w:w="2014"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7C3616" w:rsidRPr="00ED26C4" w:rsidRDefault="007C3616" w:rsidP="002B2136">
                  <w:pPr>
                    <w:rPr>
                      <w:rFonts w:cs="Arial"/>
                      <w:b/>
                      <w:bCs/>
                      <w:sz w:val="16"/>
                      <w:szCs w:val="16"/>
                      <w:lang w:val="es-PE" w:eastAsia="es-PE"/>
                    </w:rPr>
                  </w:pPr>
                  <w:r w:rsidRPr="00ED26C4">
                    <w:rPr>
                      <w:rFonts w:cs="Arial"/>
                      <w:b/>
                      <w:bCs/>
                      <w:sz w:val="16"/>
                      <w:szCs w:val="16"/>
                      <w:lang w:val="es-PE" w:eastAsia="es-PE"/>
                    </w:rPr>
                    <w:t xml:space="preserve">MQ </w:t>
                  </w:r>
                  <w:proofErr w:type="spellStart"/>
                  <w:r w:rsidRPr="00ED26C4">
                    <w:rPr>
                      <w:rFonts w:cs="Arial"/>
                      <w:b/>
                      <w:bCs/>
                      <w:sz w:val="16"/>
                      <w:szCs w:val="16"/>
                      <w:lang w:val="es-PE" w:eastAsia="es-PE"/>
                    </w:rPr>
                    <w:t>Details</w:t>
                  </w:r>
                  <w:proofErr w:type="spellEnd"/>
                  <w:r w:rsidRPr="00ED26C4">
                    <w:rPr>
                      <w:rFonts w:cs="Arial"/>
                      <w:b/>
                      <w:bCs/>
                      <w:sz w:val="16"/>
                      <w:szCs w:val="16"/>
                      <w:lang w:val="es-PE" w:eastAsia="es-PE"/>
                    </w:rPr>
                    <w:t xml:space="preserve"> (SIT)</w:t>
                  </w:r>
                </w:p>
              </w:tc>
              <w:tc>
                <w:tcPr>
                  <w:tcW w:w="3163" w:type="dxa"/>
                  <w:tcBorders>
                    <w:top w:val="single" w:sz="4" w:space="0" w:color="auto"/>
                    <w:left w:val="nil"/>
                    <w:bottom w:val="single" w:sz="4" w:space="0" w:color="auto"/>
                    <w:right w:val="single" w:sz="4" w:space="0" w:color="auto"/>
                  </w:tcBorders>
                  <w:shd w:val="clear" w:color="000000" w:fill="DCE6F1"/>
                  <w:noWrap/>
                  <w:vAlign w:val="center"/>
                  <w:hideMark/>
                </w:tcPr>
                <w:p w:rsidR="007C3616" w:rsidRPr="00ED26C4" w:rsidRDefault="007C3616" w:rsidP="002B2136">
                  <w:pPr>
                    <w:jc w:val="center"/>
                    <w:rPr>
                      <w:rFonts w:cs="Arial"/>
                      <w:b/>
                      <w:bCs/>
                      <w:sz w:val="16"/>
                      <w:szCs w:val="16"/>
                    </w:rPr>
                  </w:pPr>
                  <w:r w:rsidRPr="00ED26C4">
                    <w:rPr>
                      <w:rFonts w:cs="Arial"/>
                      <w:b/>
                      <w:bCs/>
                      <w:sz w:val="16"/>
                      <w:szCs w:val="16"/>
                    </w:rPr>
                    <w:t>Peru TBE Parameters</w:t>
                  </w:r>
                </w:p>
              </w:tc>
              <w:tc>
                <w:tcPr>
                  <w:tcW w:w="3215" w:type="dxa"/>
                  <w:tcBorders>
                    <w:top w:val="single" w:sz="4" w:space="0" w:color="auto"/>
                    <w:left w:val="nil"/>
                    <w:bottom w:val="single" w:sz="4" w:space="0" w:color="auto"/>
                    <w:right w:val="single" w:sz="4" w:space="0" w:color="auto"/>
                  </w:tcBorders>
                  <w:shd w:val="clear" w:color="000000" w:fill="DCE6F1"/>
                  <w:noWrap/>
                  <w:vAlign w:val="center"/>
                  <w:hideMark/>
                </w:tcPr>
                <w:p w:rsidR="007C3616" w:rsidRPr="00ED26C4" w:rsidRDefault="007C3616" w:rsidP="002B2136">
                  <w:pPr>
                    <w:jc w:val="center"/>
                    <w:rPr>
                      <w:rFonts w:cs="Arial"/>
                      <w:b/>
                      <w:bCs/>
                      <w:sz w:val="16"/>
                      <w:szCs w:val="16"/>
                    </w:rPr>
                  </w:pPr>
                  <w:r w:rsidRPr="00ED26C4">
                    <w:rPr>
                      <w:rFonts w:cs="Arial"/>
                      <w:b/>
                      <w:bCs/>
                      <w:sz w:val="16"/>
                      <w:szCs w:val="16"/>
                    </w:rPr>
                    <w:t>CS TX  MQ Parameters</w:t>
                  </w:r>
                </w:p>
              </w:tc>
            </w:tr>
            <w:tr w:rsidR="002B2136" w:rsidRPr="00ED26C4" w:rsidTr="002B2136">
              <w:trPr>
                <w:trHeight w:val="375"/>
                <w:jc w:val="center"/>
              </w:trPr>
              <w:tc>
                <w:tcPr>
                  <w:tcW w:w="2014"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Queue Manager Name</w:t>
                  </w:r>
                </w:p>
              </w:tc>
              <w:tc>
                <w:tcPr>
                  <w:tcW w:w="3163"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PERU_QM_DV</w:t>
                  </w:r>
                </w:p>
              </w:tc>
              <w:tc>
                <w:tcPr>
                  <w:tcW w:w="3215"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CITISCREEN_QM.DEV_CSGW</w:t>
                  </w:r>
                </w:p>
              </w:tc>
            </w:tr>
            <w:tr w:rsidR="002B2136" w:rsidRPr="00ED26C4" w:rsidTr="002B2136">
              <w:trPr>
                <w:trHeight w:val="375"/>
                <w:jc w:val="center"/>
              </w:trPr>
              <w:tc>
                <w:tcPr>
                  <w:tcW w:w="2014"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DNS (Port)</w:t>
                  </w:r>
                </w:p>
              </w:tc>
              <w:tc>
                <w:tcPr>
                  <w:tcW w:w="3163"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lacpeas025.lac.nsroot.net(1428)</w:t>
                  </w:r>
                </w:p>
              </w:tc>
              <w:tc>
                <w:tcPr>
                  <w:tcW w:w="3215"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vm-1616-c2e4.nam.nsroot.net(42000)</w:t>
                  </w:r>
                  <w:r>
                    <w:rPr>
                      <w:rFonts w:ascii="Trebuchet MS" w:hAnsi="Trebuchet MS" w:cs="Calibri"/>
                      <w:sz w:val="16"/>
                      <w:szCs w:val="16"/>
                    </w:rPr>
                    <w:br/>
                    <w:t>vm-216b-3954.nam.nsroot.net(42000)</w:t>
                  </w:r>
                </w:p>
              </w:tc>
            </w:tr>
            <w:tr w:rsidR="002B2136" w:rsidRPr="00ED26C4" w:rsidTr="002B2136">
              <w:trPr>
                <w:trHeight w:val="375"/>
                <w:jc w:val="center"/>
              </w:trPr>
              <w:tc>
                <w:tcPr>
                  <w:tcW w:w="2014"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IP ADDRESS(PORT)</w:t>
                  </w:r>
                </w:p>
              </w:tc>
              <w:tc>
                <w:tcPr>
                  <w:tcW w:w="3163"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169.174.76.167(1428)</w:t>
                  </w:r>
                </w:p>
              </w:tc>
              <w:tc>
                <w:tcPr>
                  <w:tcW w:w="3215"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10.96.150.224(42000)</w:t>
                  </w:r>
                  <w:r>
                    <w:rPr>
                      <w:rFonts w:ascii="Trebuchet MS" w:hAnsi="Trebuchet MS" w:cs="Calibri"/>
                      <w:sz w:val="16"/>
                      <w:szCs w:val="16"/>
                    </w:rPr>
                    <w:br/>
                    <w:t>10.96.150.233(42000)</w:t>
                  </w:r>
                </w:p>
              </w:tc>
            </w:tr>
            <w:tr w:rsidR="002B2136" w:rsidRPr="00ED26C4" w:rsidTr="002B2136">
              <w:trPr>
                <w:trHeight w:val="375"/>
                <w:jc w:val="center"/>
              </w:trPr>
              <w:tc>
                <w:tcPr>
                  <w:tcW w:w="2014"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Local Queue (Screening Response)</w:t>
                  </w:r>
                </w:p>
              </w:tc>
              <w:tc>
                <w:tcPr>
                  <w:tcW w:w="3163" w:type="dxa"/>
                  <w:tcBorders>
                    <w:top w:val="nil"/>
                    <w:left w:val="nil"/>
                    <w:bottom w:val="single" w:sz="4" w:space="0" w:color="auto"/>
                    <w:right w:val="single" w:sz="4" w:space="0" w:color="auto"/>
                  </w:tcBorders>
                  <w:shd w:val="clear" w:color="000000" w:fill="FFFF0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CS.TX.PERU.TBE.LISTEN</w:t>
                  </w:r>
                </w:p>
              </w:tc>
              <w:tc>
                <w:tcPr>
                  <w:tcW w:w="3215" w:type="dxa"/>
                  <w:tcBorders>
                    <w:top w:val="nil"/>
                    <w:left w:val="nil"/>
                    <w:bottom w:val="single" w:sz="4" w:space="0" w:color="auto"/>
                    <w:right w:val="single" w:sz="4" w:space="0" w:color="auto"/>
                  </w:tcBorders>
                  <w:shd w:val="clear" w:color="000000" w:fill="FFFF0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TX.GI.REQUEST.LISTEN2</w:t>
                  </w:r>
                </w:p>
              </w:tc>
            </w:tr>
            <w:tr w:rsidR="002B2136" w:rsidRPr="00ED26C4" w:rsidTr="002B2136">
              <w:trPr>
                <w:trHeight w:val="375"/>
                <w:jc w:val="center"/>
              </w:trPr>
              <w:tc>
                <w:tcPr>
                  <w:tcW w:w="2014"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Local Queue (Workflow Response)</w:t>
                  </w:r>
                </w:p>
              </w:tc>
              <w:tc>
                <w:tcPr>
                  <w:tcW w:w="3163"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CS.TW.PERU.TBE.LISTEN</w:t>
                  </w:r>
                </w:p>
              </w:tc>
              <w:tc>
                <w:tcPr>
                  <w:tcW w:w="3215"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p>
              </w:tc>
            </w:tr>
            <w:tr w:rsidR="002B2136" w:rsidRPr="00ED26C4" w:rsidTr="002B2136">
              <w:trPr>
                <w:trHeight w:val="375"/>
                <w:jc w:val="center"/>
              </w:trPr>
              <w:tc>
                <w:tcPr>
                  <w:tcW w:w="2014"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Remote Queue (Screening Response)</w:t>
                  </w:r>
                </w:p>
              </w:tc>
              <w:tc>
                <w:tcPr>
                  <w:tcW w:w="3163"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PERU.TBE.CS.TX.REMOTE</w:t>
                  </w:r>
                </w:p>
              </w:tc>
              <w:tc>
                <w:tcPr>
                  <w:tcW w:w="3215"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CS.TX.PERU.TBE.REMOTE</w:t>
                  </w:r>
                </w:p>
              </w:tc>
            </w:tr>
            <w:tr w:rsidR="002B2136" w:rsidRPr="00ED26C4" w:rsidTr="002B2136">
              <w:trPr>
                <w:trHeight w:val="375"/>
                <w:jc w:val="center"/>
              </w:trPr>
              <w:tc>
                <w:tcPr>
                  <w:tcW w:w="2014"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Remote Queue (Workflow Response)</w:t>
                  </w:r>
                </w:p>
              </w:tc>
              <w:tc>
                <w:tcPr>
                  <w:tcW w:w="3163"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NA</w:t>
                  </w:r>
                </w:p>
              </w:tc>
              <w:tc>
                <w:tcPr>
                  <w:tcW w:w="3215"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CS.TW.PERU.TBE.REMOTE</w:t>
                  </w:r>
                </w:p>
              </w:tc>
            </w:tr>
            <w:tr w:rsidR="002B2136" w:rsidRPr="00ED26C4" w:rsidTr="002B2136">
              <w:trPr>
                <w:trHeight w:val="375"/>
                <w:jc w:val="center"/>
              </w:trPr>
              <w:tc>
                <w:tcPr>
                  <w:tcW w:w="2014"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Sender Channel</w:t>
                  </w:r>
                </w:p>
              </w:tc>
              <w:tc>
                <w:tcPr>
                  <w:tcW w:w="3163"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PERU_QM_DV.CSTX</w:t>
                  </w:r>
                </w:p>
              </w:tc>
              <w:tc>
                <w:tcPr>
                  <w:tcW w:w="3215"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CSTX.PERU_QM_DV</w:t>
                  </w:r>
                </w:p>
              </w:tc>
            </w:tr>
            <w:tr w:rsidR="002B2136" w:rsidRPr="00ED26C4" w:rsidTr="002B2136">
              <w:trPr>
                <w:trHeight w:val="375"/>
                <w:jc w:val="center"/>
              </w:trPr>
              <w:tc>
                <w:tcPr>
                  <w:tcW w:w="201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Receiver Channel</w:t>
                  </w:r>
                </w:p>
              </w:tc>
              <w:tc>
                <w:tcPr>
                  <w:tcW w:w="3163" w:type="dxa"/>
                  <w:tcBorders>
                    <w:top w:val="single" w:sz="4" w:space="0" w:color="auto"/>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CSTX.PERU_QM_DV</w:t>
                  </w:r>
                </w:p>
              </w:tc>
              <w:tc>
                <w:tcPr>
                  <w:tcW w:w="3215" w:type="dxa"/>
                  <w:tcBorders>
                    <w:top w:val="single" w:sz="4" w:space="0" w:color="auto"/>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PERU_QM_DV.CSTX</w:t>
                  </w:r>
                </w:p>
              </w:tc>
            </w:tr>
            <w:tr w:rsidR="002B2136" w:rsidRPr="00ED26C4" w:rsidTr="002B2136">
              <w:trPr>
                <w:trHeight w:val="375"/>
                <w:jc w:val="center"/>
              </w:trPr>
              <w:tc>
                <w:tcPr>
                  <w:tcW w:w="201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2B2136" w:rsidRPr="00ED26C4" w:rsidRDefault="002B2136" w:rsidP="002B2136">
                  <w:pPr>
                    <w:rPr>
                      <w:rFonts w:cs="Arial"/>
                      <w:b/>
                      <w:bCs/>
                      <w:sz w:val="16"/>
                      <w:szCs w:val="16"/>
                    </w:rPr>
                  </w:pPr>
                  <w:r w:rsidRPr="00ED26C4">
                    <w:rPr>
                      <w:rFonts w:cs="Arial"/>
                      <w:b/>
                      <w:bCs/>
                      <w:sz w:val="16"/>
                      <w:szCs w:val="16"/>
                    </w:rPr>
                    <w:t>Cipher</w:t>
                  </w:r>
                </w:p>
                <w:p w:rsidR="002B2136" w:rsidRPr="00ED26C4" w:rsidRDefault="002B2136" w:rsidP="002B2136">
                  <w:pPr>
                    <w:rPr>
                      <w:rFonts w:cs="Arial"/>
                      <w:b/>
                      <w:bCs/>
                      <w:sz w:val="16"/>
                      <w:szCs w:val="16"/>
                    </w:rPr>
                  </w:pPr>
                </w:p>
              </w:tc>
              <w:tc>
                <w:tcPr>
                  <w:tcW w:w="3163" w:type="dxa"/>
                  <w:tcBorders>
                    <w:top w:val="single" w:sz="4" w:space="0" w:color="auto"/>
                    <w:left w:val="nil"/>
                    <w:bottom w:val="single" w:sz="4" w:space="0" w:color="auto"/>
                    <w:right w:val="single" w:sz="4" w:space="0" w:color="auto"/>
                  </w:tcBorders>
                  <w:shd w:val="clear" w:color="000000" w:fill="92D050"/>
                  <w:vAlign w:val="center"/>
                </w:tcPr>
                <w:p w:rsidR="002B2136" w:rsidRDefault="002B2136" w:rsidP="002B2136">
                  <w:pPr>
                    <w:jc w:val="center"/>
                    <w:rPr>
                      <w:rFonts w:ascii="Trebuchet MS" w:hAnsi="Trebuchet MS" w:cs="Calibri"/>
                      <w:sz w:val="16"/>
                      <w:szCs w:val="16"/>
                    </w:rPr>
                  </w:pPr>
                  <w:r>
                    <w:rPr>
                      <w:rFonts w:ascii="Trebuchet MS" w:hAnsi="Trebuchet MS" w:cs="Calibri"/>
                      <w:sz w:val="16"/>
                      <w:szCs w:val="16"/>
                    </w:rPr>
                    <w:t>TLS_RSA_WITH_AES_256_CBC_SHA</w:t>
                  </w:r>
                </w:p>
              </w:tc>
              <w:tc>
                <w:tcPr>
                  <w:tcW w:w="3215" w:type="dxa"/>
                  <w:tcBorders>
                    <w:top w:val="single" w:sz="4" w:space="0" w:color="auto"/>
                    <w:left w:val="nil"/>
                    <w:bottom w:val="single" w:sz="4" w:space="0" w:color="auto"/>
                    <w:right w:val="single" w:sz="4" w:space="0" w:color="auto"/>
                  </w:tcBorders>
                  <w:shd w:val="clear" w:color="000000" w:fill="92D050"/>
                  <w:vAlign w:val="center"/>
                </w:tcPr>
                <w:p w:rsidR="002B2136" w:rsidRDefault="002B2136" w:rsidP="002B2136">
                  <w:pPr>
                    <w:jc w:val="center"/>
                    <w:rPr>
                      <w:rFonts w:ascii="Trebuchet MS" w:hAnsi="Trebuchet MS" w:cs="Calibri"/>
                      <w:sz w:val="16"/>
                      <w:szCs w:val="16"/>
                    </w:rPr>
                  </w:pPr>
                  <w:r>
                    <w:rPr>
                      <w:rFonts w:ascii="Trebuchet MS" w:hAnsi="Trebuchet MS" w:cs="Calibri"/>
                      <w:sz w:val="16"/>
                      <w:szCs w:val="16"/>
                    </w:rPr>
                    <w:t>TLS_RSA_WITH_AES_256_CBC_SHA</w:t>
                  </w:r>
                </w:p>
              </w:tc>
            </w:tr>
          </w:tbl>
          <w:p w:rsidR="007C3616" w:rsidRPr="00ED26C4" w:rsidRDefault="007C3616" w:rsidP="007C361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1440"/>
              <w:rPr>
                <w:rFonts w:ascii="Arial" w:hAnsi="Arial" w:cs="Arial"/>
                <w:color w:val="212121"/>
                <w:sz w:val="18"/>
                <w:szCs w:val="18"/>
                <w:lang w:val="en-US"/>
              </w:rPr>
            </w:pPr>
          </w:p>
          <w:p w:rsidR="007C3616" w:rsidRPr="00ED26C4" w:rsidRDefault="007C3616" w:rsidP="007C361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1440"/>
              <w:rPr>
                <w:rFonts w:ascii="Arial" w:hAnsi="Arial" w:cs="Arial"/>
                <w:color w:val="212121"/>
                <w:sz w:val="18"/>
                <w:szCs w:val="18"/>
                <w:lang w:val="en-US"/>
              </w:rPr>
            </w:pPr>
          </w:p>
          <w:p w:rsidR="007C3616" w:rsidRDefault="007C3616" w:rsidP="007C3616">
            <w:pPr>
              <w:pStyle w:val="HTMLPreformatted"/>
              <w:numPr>
                <w:ilvl w:val="1"/>
                <w:numId w:val="2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885" w:hanging="284"/>
              <w:rPr>
                <w:rFonts w:ascii="Arial" w:hAnsi="Arial" w:cs="Arial"/>
                <w:color w:val="212121"/>
                <w:sz w:val="18"/>
                <w:szCs w:val="18"/>
                <w:u w:val="single"/>
              </w:rPr>
            </w:pPr>
            <w:r>
              <w:rPr>
                <w:rFonts w:ascii="Arial" w:hAnsi="Arial" w:cs="Arial"/>
                <w:color w:val="212121"/>
                <w:sz w:val="18"/>
                <w:szCs w:val="18"/>
                <w:u w:val="single"/>
              </w:rPr>
              <w:t>UAT</w:t>
            </w:r>
          </w:p>
          <w:p w:rsidR="007C3616" w:rsidRDefault="007C3616" w:rsidP="007C361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885"/>
              <w:rPr>
                <w:rFonts w:ascii="Arial" w:hAnsi="Arial" w:cs="Arial"/>
                <w:color w:val="212121"/>
                <w:sz w:val="18"/>
                <w:szCs w:val="18"/>
                <w:u w:val="single"/>
              </w:rPr>
            </w:pPr>
          </w:p>
          <w:tbl>
            <w:tblPr>
              <w:tblW w:w="8959" w:type="dxa"/>
              <w:jc w:val="center"/>
              <w:tblCellMar>
                <w:left w:w="70" w:type="dxa"/>
                <w:right w:w="70" w:type="dxa"/>
              </w:tblCellMar>
              <w:tblLook w:val="04A0" w:firstRow="1" w:lastRow="0" w:firstColumn="1" w:lastColumn="0" w:noHBand="0" w:noVBand="1"/>
            </w:tblPr>
            <w:tblGrid>
              <w:gridCol w:w="2581"/>
              <w:gridCol w:w="3260"/>
              <w:gridCol w:w="3118"/>
            </w:tblGrid>
            <w:tr w:rsidR="002B2136" w:rsidRPr="00ED26C4" w:rsidTr="002B2136">
              <w:trPr>
                <w:trHeight w:val="374"/>
                <w:jc w:val="center"/>
              </w:trPr>
              <w:tc>
                <w:tcPr>
                  <w:tcW w:w="2581"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2B2136" w:rsidRPr="00ED26C4" w:rsidRDefault="002B2136" w:rsidP="002B2136">
                  <w:pPr>
                    <w:rPr>
                      <w:rFonts w:cs="Arial"/>
                      <w:b/>
                      <w:bCs/>
                      <w:sz w:val="16"/>
                      <w:szCs w:val="16"/>
                      <w:lang w:val="es-PE" w:eastAsia="es-PE"/>
                    </w:rPr>
                  </w:pPr>
                  <w:r w:rsidRPr="00ED26C4">
                    <w:rPr>
                      <w:rFonts w:cs="Arial"/>
                      <w:b/>
                      <w:bCs/>
                      <w:sz w:val="16"/>
                      <w:szCs w:val="16"/>
                      <w:lang w:val="es-PE" w:eastAsia="es-PE"/>
                    </w:rPr>
                    <w:t xml:space="preserve">MQ </w:t>
                  </w:r>
                  <w:proofErr w:type="spellStart"/>
                  <w:r w:rsidRPr="00ED26C4">
                    <w:rPr>
                      <w:rFonts w:cs="Arial"/>
                      <w:b/>
                      <w:bCs/>
                      <w:sz w:val="16"/>
                      <w:szCs w:val="16"/>
                      <w:lang w:val="es-PE" w:eastAsia="es-PE"/>
                    </w:rPr>
                    <w:t>Details</w:t>
                  </w:r>
                  <w:proofErr w:type="spellEnd"/>
                  <w:r w:rsidRPr="00ED26C4">
                    <w:rPr>
                      <w:rFonts w:cs="Arial"/>
                      <w:b/>
                      <w:bCs/>
                      <w:sz w:val="16"/>
                      <w:szCs w:val="16"/>
                      <w:lang w:val="es-PE" w:eastAsia="es-PE"/>
                    </w:rPr>
                    <w:t xml:space="preserve"> (UAT)</w:t>
                  </w:r>
                </w:p>
              </w:tc>
              <w:tc>
                <w:tcPr>
                  <w:tcW w:w="3260" w:type="dxa"/>
                  <w:tcBorders>
                    <w:top w:val="single" w:sz="4" w:space="0" w:color="auto"/>
                    <w:left w:val="nil"/>
                    <w:bottom w:val="single" w:sz="4" w:space="0" w:color="auto"/>
                    <w:right w:val="single" w:sz="4" w:space="0" w:color="auto"/>
                  </w:tcBorders>
                  <w:shd w:val="clear" w:color="000000" w:fill="DCE6F1"/>
                  <w:noWrap/>
                  <w:vAlign w:val="center"/>
                  <w:hideMark/>
                </w:tcPr>
                <w:p w:rsidR="002B2136" w:rsidRDefault="002B2136">
                  <w:pPr>
                    <w:rPr>
                      <w:rFonts w:ascii="Trebuchet MS" w:hAnsi="Trebuchet MS" w:cs="Calibri"/>
                      <w:b/>
                      <w:bCs/>
                      <w:sz w:val="16"/>
                      <w:szCs w:val="16"/>
                    </w:rPr>
                  </w:pPr>
                  <w:r>
                    <w:rPr>
                      <w:rFonts w:ascii="Trebuchet MS" w:hAnsi="Trebuchet MS" w:cs="Calibri"/>
                      <w:b/>
                      <w:bCs/>
                      <w:sz w:val="16"/>
                      <w:szCs w:val="16"/>
                    </w:rPr>
                    <w:t>Peru TBE Parameters</w:t>
                  </w:r>
                </w:p>
              </w:tc>
              <w:tc>
                <w:tcPr>
                  <w:tcW w:w="3118" w:type="dxa"/>
                  <w:tcBorders>
                    <w:top w:val="single" w:sz="4" w:space="0" w:color="auto"/>
                    <w:left w:val="nil"/>
                    <w:bottom w:val="single" w:sz="4" w:space="0" w:color="auto"/>
                    <w:right w:val="single" w:sz="4" w:space="0" w:color="auto"/>
                  </w:tcBorders>
                  <w:shd w:val="clear" w:color="000000" w:fill="DCE6F1"/>
                  <w:noWrap/>
                  <w:vAlign w:val="center"/>
                  <w:hideMark/>
                </w:tcPr>
                <w:p w:rsidR="002B2136" w:rsidRDefault="002B2136">
                  <w:pPr>
                    <w:rPr>
                      <w:rFonts w:ascii="Trebuchet MS" w:hAnsi="Trebuchet MS" w:cs="Calibri"/>
                      <w:b/>
                      <w:bCs/>
                      <w:sz w:val="16"/>
                      <w:szCs w:val="16"/>
                    </w:rPr>
                  </w:pPr>
                  <w:r>
                    <w:rPr>
                      <w:rFonts w:ascii="Trebuchet MS" w:hAnsi="Trebuchet MS" w:cs="Calibri"/>
                      <w:b/>
                      <w:bCs/>
                      <w:sz w:val="16"/>
                      <w:szCs w:val="16"/>
                    </w:rPr>
                    <w:t>CS TX  MQ Parameters</w:t>
                  </w:r>
                </w:p>
              </w:tc>
            </w:tr>
            <w:tr w:rsidR="002B2136" w:rsidRPr="00ED26C4" w:rsidTr="002B2136">
              <w:trPr>
                <w:trHeight w:val="374"/>
                <w:jc w:val="center"/>
              </w:trPr>
              <w:tc>
                <w:tcPr>
                  <w:tcW w:w="2581"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Queue Manager Name</w:t>
                  </w:r>
                </w:p>
              </w:tc>
              <w:tc>
                <w:tcPr>
                  <w:tcW w:w="3260"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PERU_QM_UAT</w:t>
                  </w:r>
                </w:p>
              </w:tc>
              <w:tc>
                <w:tcPr>
                  <w:tcW w:w="3118"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CITISCREEN_QM.UAT_AI_CSGW</w:t>
                  </w:r>
                </w:p>
              </w:tc>
            </w:tr>
            <w:tr w:rsidR="002B2136" w:rsidRPr="00ED26C4" w:rsidTr="002B2136">
              <w:trPr>
                <w:trHeight w:val="374"/>
                <w:jc w:val="center"/>
              </w:trPr>
              <w:tc>
                <w:tcPr>
                  <w:tcW w:w="2581"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DNS (Port)</w:t>
                  </w:r>
                </w:p>
              </w:tc>
              <w:tc>
                <w:tcPr>
                  <w:tcW w:w="3260"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lacpeas026.lac.nsroot.net(1428)</w:t>
                  </w:r>
                </w:p>
              </w:tc>
              <w:tc>
                <w:tcPr>
                  <w:tcW w:w="3118"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ctoctxswmq1u.nam.nsroot.net(1414)</w:t>
                  </w:r>
                  <w:r>
                    <w:rPr>
                      <w:rFonts w:ascii="Trebuchet MS" w:hAnsi="Trebuchet MS" w:cs="Calibri"/>
                      <w:sz w:val="16"/>
                      <w:szCs w:val="16"/>
                    </w:rPr>
                    <w:br/>
                    <w:t>ctoctxmwmq1u.nam.nsroot.net(1414)</w:t>
                  </w:r>
                </w:p>
              </w:tc>
            </w:tr>
            <w:tr w:rsidR="002B2136" w:rsidRPr="00ED26C4" w:rsidTr="002B2136">
              <w:trPr>
                <w:trHeight w:val="374"/>
                <w:jc w:val="center"/>
              </w:trPr>
              <w:tc>
                <w:tcPr>
                  <w:tcW w:w="2581"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IP ADDRESS(PORT)</w:t>
                  </w:r>
                </w:p>
              </w:tc>
              <w:tc>
                <w:tcPr>
                  <w:tcW w:w="3260"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169.174.76.168(1428)</w:t>
                  </w:r>
                </w:p>
              </w:tc>
              <w:tc>
                <w:tcPr>
                  <w:tcW w:w="3118"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165.203.255.21 (1414)</w:t>
                  </w:r>
                  <w:r>
                    <w:rPr>
                      <w:rFonts w:ascii="Trebuchet MS" w:hAnsi="Trebuchet MS" w:cs="Calibri"/>
                      <w:sz w:val="16"/>
                      <w:szCs w:val="16"/>
                    </w:rPr>
                    <w:br/>
                    <w:t>144.215.130.137 (1414)</w:t>
                  </w:r>
                </w:p>
              </w:tc>
            </w:tr>
            <w:tr w:rsidR="002B2136" w:rsidRPr="00ED26C4" w:rsidTr="002B2136">
              <w:trPr>
                <w:trHeight w:val="374"/>
                <w:jc w:val="center"/>
              </w:trPr>
              <w:tc>
                <w:tcPr>
                  <w:tcW w:w="2581"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Local Queue (Screening Response)</w:t>
                  </w:r>
                </w:p>
              </w:tc>
              <w:tc>
                <w:tcPr>
                  <w:tcW w:w="3260" w:type="dxa"/>
                  <w:tcBorders>
                    <w:top w:val="nil"/>
                    <w:left w:val="nil"/>
                    <w:bottom w:val="single" w:sz="4" w:space="0" w:color="auto"/>
                    <w:right w:val="single" w:sz="4" w:space="0" w:color="auto"/>
                  </w:tcBorders>
                  <w:shd w:val="clear" w:color="000000" w:fill="FFFF0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CS.TX.PERU.TBE.LISTEN</w:t>
                  </w:r>
                </w:p>
              </w:tc>
              <w:tc>
                <w:tcPr>
                  <w:tcW w:w="3118" w:type="dxa"/>
                  <w:tcBorders>
                    <w:top w:val="nil"/>
                    <w:left w:val="nil"/>
                    <w:bottom w:val="single" w:sz="4" w:space="0" w:color="auto"/>
                    <w:right w:val="single" w:sz="4" w:space="0" w:color="auto"/>
                  </w:tcBorders>
                  <w:shd w:val="clear" w:color="000000" w:fill="FFFF0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TX.GI.REQUEST.LISTEN.M</w:t>
                  </w:r>
                </w:p>
              </w:tc>
            </w:tr>
            <w:tr w:rsidR="002B2136" w:rsidRPr="00ED26C4" w:rsidTr="002B2136">
              <w:trPr>
                <w:trHeight w:val="374"/>
                <w:jc w:val="center"/>
              </w:trPr>
              <w:tc>
                <w:tcPr>
                  <w:tcW w:w="2581"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Local Queue (Workflow Response)</w:t>
                  </w:r>
                </w:p>
              </w:tc>
              <w:tc>
                <w:tcPr>
                  <w:tcW w:w="3260"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CS.TW.PERU.TBE.LISTEN</w:t>
                  </w:r>
                </w:p>
              </w:tc>
              <w:tc>
                <w:tcPr>
                  <w:tcW w:w="3118"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p>
              </w:tc>
            </w:tr>
            <w:tr w:rsidR="002B2136" w:rsidRPr="007C3616" w:rsidTr="002B2136">
              <w:trPr>
                <w:trHeight w:val="374"/>
                <w:jc w:val="center"/>
              </w:trPr>
              <w:tc>
                <w:tcPr>
                  <w:tcW w:w="2581"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Remote Queue (Screening Response)</w:t>
                  </w:r>
                </w:p>
              </w:tc>
              <w:tc>
                <w:tcPr>
                  <w:tcW w:w="3260"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PERU.TBE.CS.TX.REMOTE</w:t>
                  </w:r>
                </w:p>
              </w:tc>
              <w:tc>
                <w:tcPr>
                  <w:tcW w:w="3118"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CS.TX.PERU.TBE.REMOTE</w:t>
                  </w:r>
                </w:p>
              </w:tc>
            </w:tr>
            <w:tr w:rsidR="002B2136" w:rsidRPr="007C3616" w:rsidTr="002B2136">
              <w:trPr>
                <w:trHeight w:val="374"/>
                <w:jc w:val="center"/>
              </w:trPr>
              <w:tc>
                <w:tcPr>
                  <w:tcW w:w="2581"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Remote Queue (Workflow Response)</w:t>
                  </w:r>
                </w:p>
              </w:tc>
              <w:tc>
                <w:tcPr>
                  <w:tcW w:w="3260"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NA</w:t>
                  </w:r>
                </w:p>
              </w:tc>
              <w:tc>
                <w:tcPr>
                  <w:tcW w:w="3118"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CS.TW.PERU.TBE.REMOTE</w:t>
                  </w:r>
                </w:p>
              </w:tc>
            </w:tr>
            <w:tr w:rsidR="002B2136" w:rsidRPr="00ED26C4" w:rsidTr="002B2136">
              <w:trPr>
                <w:trHeight w:val="374"/>
                <w:jc w:val="center"/>
              </w:trPr>
              <w:tc>
                <w:tcPr>
                  <w:tcW w:w="2581"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Sender Channel</w:t>
                  </w:r>
                </w:p>
              </w:tc>
              <w:tc>
                <w:tcPr>
                  <w:tcW w:w="3260"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PERU_QM_UAT.CSTX</w:t>
                  </w:r>
                </w:p>
              </w:tc>
              <w:tc>
                <w:tcPr>
                  <w:tcW w:w="3118" w:type="dxa"/>
                  <w:tcBorders>
                    <w:top w:val="nil"/>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CSTX.PERU_QM_UAT</w:t>
                  </w:r>
                </w:p>
              </w:tc>
            </w:tr>
            <w:tr w:rsidR="002B2136" w:rsidRPr="00ED26C4" w:rsidTr="002B2136">
              <w:trPr>
                <w:trHeight w:val="374"/>
                <w:jc w:val="center"/>
              </w:trPr>
              <w:tc>
                <w:tcPr>
                  <w:tcW w:w="258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Receiver Channel</w:t>
                  </w:r>
                </w:p>
              </w:tc>
              <w:tc>
                <w:tcPr>
                  <w:tcW w:w="3260" w:type="dxa"/>
                  <w:tcBorders>
                    <w:top w:val="single" w:sz="4" w:space="0" w:color="auto"/>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CSTX.PERU_QM_UAT</w:t>
                  </w:r>
                </w:p>
              </w:tc>
              <w:tc>
                <w:tcPr>
                  <w:tcW w:w="3118" w:type="dxa"/>
                  <w:tcBorders>
                    <w:top w:val="single" w:sz="4" w:space="0" w:color="auto"/>
                    <w:left w:val="nil"/>
                    <w:bottom w:val="single" w:sz="4" w:space="0" w:color="auto"/>
                    <w:right w:val="single" w:sz="4" w:space="0" w:color="auto"/>
                  </w:tcBorders>
                  <w:shd w:val="clear" w:color="000000" w:fill="92D050"/>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PERU_QM_UAT.CSTX</w:t>
                  </w:r>
                </w:p>
              </w:tc>
            </w:tr>
            <w:tr w:rsidR="002B2136" w:rsidRPr="00ED26C4" w:rsidTr="002B2136">
              <w:trPr>
                <w:trHeight w:val="374"/>
                <w:jc w:val="center"/>
              </w:trPr>
              <w:tc>
                <w:tcPr>
                  <w:tcW w:w="2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2B2136" w:rsidRPr="00ED26C4" w:rsidRDefault="002B2136" w:rsidP="002B2136">
                  <w:pPr>
                    <w:rPr>
                      <w:rFonts w:cs="Arial"/>
                      <w:b/>
                      <w:bCs/>
                      <w:sz w:val="16"/>
                      <w:szCs w:val="16"/>
                    </w:rPr>
                  </w:pPr>
                  <w:r w:rsidRPr="00ED26C4">
                    <w:rPr>
                      <w:rFonts w:cs="Arial"/>
                      <w:b/>
                      <w:bCs/>
                      <w:sz w:val="16"/>
                      <w:szCs w:val="16"/>
                    </w:rPr>
                    <w:t>Cipher</w:t>
                  </w:r>
                </w:p>
                <w:p w:rsidR="002B2136" w:rsidRPr="00ED26C4" w:rsidRDefault="002B2136" w:rsidP="002B2136">
                  <w:pPr>
                    <w:rPr>
                      <w:rFonts w:cs="Arial"/>
                      <w:b/>
                      <w:bCs/>
                      <w:sz w:val="16"/>
                      <w:szCs w:val="16"/>
                    </w:rPr>
                  </w:pPr>
                </w:p>
              </w:tc>
              <w:tc>
                <w:tcPr>
                  <w:tcW w:w="3260" w:type="dxa"/>
                  <w:tcBorders>
                    <w:top w:val="single" w:sz="4" w:space="0" w:color="auto"/>
                    <w:left w:val="nil"/>
                    <w:bottom w:val="single" w:sz="4" w:space="0" w:color="auto"/>
                    <w:right w:val="single" w:sz="4" w:space="0" w:color="auto"/>
                  </w:tcBorders>
                  <w:shd w:val="clear" w:color="000000" w:fill="92D050"/>
                </w:tcPr>
                <w:p w:rsidR="002B2136" w:rsidRDefault="002B2136" w:rsidP="002B2136">
                  <w:pPr>
                    <w:jc w:val="center"/>
                    <w:rPr>
                      <w:rFonts w:ascii="Trebuchet MS" w:hAnsi="Trebuchet MS" w:cs="Calibri"/>
                      <w:sz w:val="16"/>
                      <w:szCs w:val="16"/>
                    </w:rPr>
                  </w:pPr>
                  <w:r>
                    <w:rPr>
                      <w:rFonts w:ascii="Trebuchet MS" w:hAnsi="Trebuchet MS" w:cs="Calibri"/>
                      <w:sz w:val="16"/>
                      <w:szCs w:val="16"/>
                    </w:rPr>
                    <w:t>TLS_RSA_WITH_AES_256_CBC_SHA</w:t>
                  </w:r>
                </w:p>
              </w:tc>
              <w:tc>
                <w:tcPr>
                  <w:tcW w:w="3118" w:type="dxa"/>
                  <w:tcBorders>
                    <w:top w:val="single" w:sz="4" w:space="0" w:color="auto"/>
                    <w:left w:val="nil"/>
                    <w:bottom w:val="single" w:sz="4" w:space="0" w:color="auto"/>
                    <w:right w:val="single" w:sz="4" w:space="0" w:color="auto"/>
                  </w:tcBorders>
                  <w:shd w:val="clear" w:color="000000" w:fill="92D050"/>
                </w:tcPr>
                <w:p w:rsidR="002B2136" w:rsidRDefault="002B2136" w:rsidP="002B2136">
                  <w:pPr>
                    <w:jc w:val="center"/>
                    <w:rPr>
                      <w:rFonts w:ascii="Trebuchet MS" w:hAnsi="Trebuchet MS" w:cs="Calibri"/>
                      <w:sz w:val="16"/>
                      <w:szCs w:val="16"/>
                    </w:rPr>
                  </w:pPr>
                  <w:r>
                    <w:rPr>
                      <w:rFonts w:ascii="Trebuchet MS" w:hAnsi="Trebuchet MS" w:cs="Calibri"/>
                      <w:sz w:val="16"/>
                      <w:szCs w:val="16"/>
                    </w:rPr>
                    <w:t>TLS_RSA_WITH_AES_256_CBC_SHA</w:t>
                  </w:r>
                </w:p>
              </w:tc>
            </w:tr>
          </w:tbl>
          <w:p w:rsidR="007C3616" w:rsidRPr="00ED26C4" w:rsidRDefault="007C3616" w:rsidP="007C361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Arial" w:hAnsi="Arial" w:cs="Arial"/>
                <w:color w:val="212121"/>
                <w:sz w:val="18"/>
                <w:szCs w:val="18"/>
                <w:lang w:val="en-US"/>
              </w:rPr>
            </w:pPr>
          </w:p>
          <w:p w:rsidR="007C3616" w:rsidRPr="000825FD" w:rsidRDefault="007C3616" w:rsidP="007C3616">
            <w:pPr>
              <w:pStyle w:val="HTMLPreformatted"/>
              <w:numPr>
                <w:ilvl w:val="1"/>
                <w:numId w:val="2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885" w:hanging="284"/>
              <w:rPr>
                <w:rFonts w:ascii="Arial" w:hAnsi="Arial" w:cs="Arial"/>
                <w:color w:val="212121"/>
                <w:sz w:val="18"/>
                <w:szCs w:val="18"/>
              </w:rPr>
            </w:pPr>
            <w:r>
              <w:rPr>
                <w:rFonts w:ascii="Arial" w:hAnsi="Arial" w:cs="Arial"/>
                <w:color w:val="212121"/>
                <w:sz w:val="18"/>
                <w:szCs w:val="18"/>
                <w:u w:val="single"/>
              </w:rPr>
              <w:t>Producción</w:t>
            </w:r>
          </w:p>
          <w:p w:rsidR="007C3616" w:rsidRPr="00D169BE" w:rsidRDefault="007C3616" w:rsidP="007C361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885"/>
              <w:rPr>
                <w:rFonts w:ascii="Arial" w:hAnsi="Arial" w:cs="Arial"/>
                <w:color w:val="212121"/>
                <w:sz w:val="18"/>
                <w:szCs w:val="18"/>
              </w:rPr>
            </w:pPr>
          </w:p>
          <w:tbl>
            <w:tblPr>
              <w:tblW w:w="9146" w:type="dxa"/>
              <w:jc w:val="center"/>
              <w:tblCellMar>
                <w:left w:w="70" w:type="dxa"/>
                <w:right w:w="70" w:type="dxa"/>
              </w:tblCellMar>
              <w:tblLook w:val="04A0" w:firstRow="1" w:lastRow="0" w:firstColumn="1" w:lastColumn="0" w:noHBand="0" w:noVBand="1"/>
            </w:tblPr>
            <w:tblGrid>
              <w:gridCol w:w="2767"/>
              <w:gridCol w:w="3260"/>
              <w:gridCol w:w="3119"/>
            </w:tblGrid>
            <w:tr w:rsidR="002B2136" w:rsidRPr="00ED26C4" w:rsidTr="002B2136">
              <w:trPr>
                <w:trHeight w:val="368"/>
                <w:jc w:val="center"/>
              </w:trPr>
              <w:tc>
                <w:tcPr>
                  <w:tcW w:w="2767"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2B2136" w:rsidRPr="00ED26C4" w:rsidRDefault="002B2136" w:rsidP="002B2136">
                  <w:pPr>
                    <w:rPr>
                      <w:rFonts w:cs="Arial"/>
                      <w:b/>
                      <w:bCs/>
                      <w:sz w:val="16"/>
                      <w:szCs w:val="16"/>
                      <w:lang w:val="es-PE" w:eastAsia="es-PE"/>
                    </w:rPr>
                  </w:pPr>
                  <w:r w:rsidRPr="00ED26C4">
                    <w:rPr>
                      <w:rFonts w:cs="Arial"/>
                      <w:b/>
                      <w:bCs/>
                      <w:sz w:val="16"/>
                      <w:szCs w:val="16"/>
                      <w:lang w:val="es-PE" w:eastAsia="es-PE"/>
                    </w:rPr>
                    <w:t xml:space="preserve">MQ </w:t>
                  </w:r>
                  <w:proofErr w:type="spellStart"/>
                  <w:r w:rsidRPr="00ED26C4">
                    <w:rPr>
                      <w:rFonts w:cs="Arial"/>
                      <w:b/>
                      <w:bCs/>
                      <w:sz w:val="16"/>
                      <w:szCs w:val="16"/>
                      <w:lang w:val="es-PE" w:eastAsia="es-PE"/>
                    </w:rPr>
                    <w:t>Details</w:t>
                  </w:r>
                  <w:proofErr w:type="spellEnd"/>
                  <w:r w:rsidRPr="00ED26C4">
                    <w:rPr>
                      <w:rFonts w:cs="Arial"/>
                      <w:b/>
                      <w:bCs/>
                      <w:sz w:val="16"/>
                      <w:szCs w:val="16"/>
                      <w:lang w:val="es-PE" w:eastAsia="es-PE"/>
                    </w:rPr>
                    <w:t xml:space="preserve"> (PROD)</w:t>
                  </w:r>
                </w:p>
              </w:tc>
              <w:tc>
                <w:tcPr>
                  <w:tcW w:w="3260" w:type="dxa"/>
                  <w:tcBorders>
                    <w:top w:val="single" w:sz="4" w:space="0" w:color="auto"/>
                    <w:left w:val="nil"/>
                    <w:bottom w:val="single" w:sz="4" w:space="0" w:color="auto"/>
                    <w:right w:val="single" w:sz="4" w:space="0" w:color="auto"/>
                  </w:tcBorders>
                  <w:shd w:val="clear" w:color="000000" w:fill="DCE6F1"/>
                  <w:noWrap/>
                  <w:vAlign w:val="center"/>
                  <w:hideMark/>
                </w:tcPr>
                <w:p w:rsidR="002B2136" w:rsidRDefault="002B2136" w:rsidP="002B2136">
                  <w:pPr>
                    <w:jc w:val="center"/>
                    <w:rPr>
                      <w:rFonts w:ascii="Trebuchet MS" w:hAnsi="Trebuchet MS" w:cs="Calibri"/>
                      <w:b/>
                      <w:bCs/>
                      <w:sz w:val="16"/>
                      <w:szCs w:val="16"/>
                    </w:rPr>
                  </w:pPr>
                  <w:r>
                    <w:rPr>
                      <w:rFonts w:ascii="Trebuchet MS" w:hAnsi="Trebuchet MS" w:cs="Calibri"/>
                      <w:b/>
                      <w:bCs/>
                      <w:sz w:val="16"/>
                      <w:szCs w:val="16"/>
                    </w:rPr>
                    <w:t>Peru TBE Parameters</w:t>
                  </w:r>
                </w:p>
              </w:tc>
              <w:tc>
                <w:tcPr>
                  <w:tcW w:w="3119" w:type="dxa"/>
                  <w:tcBorders>
                    <w:top w:val="single" w:sz="4" w:space="0" w:color="auto"/>
                    <w:left w:val="nil"/>
                    <w:bottom w:val="single" w:sz="4" w:space="0" w:color="auto"/>
                    <w:right w:val="single" w:sz="4" w:space="0" w:color="auto"/>
                  </w:tcBorders>
                  <w:shd w:val="clear" w:color="000000" w:fill="DCE6F1"/>
                  <w:noWrap/>
                  <w:vAlign w:val="center"/>
                  <w:hideMark/>
                </w:tcPr>
                <w:p w:rsidR="002B2136" w:rsidRDefault="002B2136" w:rsidP="002B2136">
                  <w:pPr>
                    <w:jc w:val="center"/>
                    <w:rPr>
                      <w:rFonts w:ascii="Trebuchet MS" w:hAnsi="Trebuchet MS" w:cs="Calibri"/>
                      <w:b/>
                      <w:bCs/>
                      <w:sz w:val="16"/>
                      <w:szCs w:val="16"/>
                    </w:rPr>
                  </w:pPr>
                  <w:r>
                    <w:rPr>
                      <w:rFonts w:ascii="Trebuchet MS" w:hAnsi="Trebuchet MS" w:cs="Calibri"/>
                      <w:b/>
                      <w:bCs/>
                      <w:sz w:val="16"/>
                      <w:szCs w:val="16"/>
                    </w:rPr>
                    <w:t>CS TX  MQ Parameters</w:t>
                  </w:r>
                </w:p>
              </w:tc>
            </w:tr>
            <w:tr w:rsidR="002B2136" w:rsidRPr="00ED26C4" w:rsidTr="002B2136">
              <w:trPr>
                <w:trHeight w:val="368"/>
                <w:jc w:val="center"/>
              </w:trPr>
              <w:tc>
                <w:tcPr>
                  <w:tcW w:w="2767"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Queue Manager Name</w:t>
                  </w:r>
                </w:p>
              </w:tc>
              <w:tc>
                <w:tcPr>
                  <w:tcW w:w="3260"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w:t>
                  </w:r>
                </w:p>
              </w:tc>
              <w:tc>
                <w:tcPr>
                  <w:tcW w:w="3119"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CITISCREEN_QM.PRD_AI_CSGW</w:t>
                  </w:r>
                </w:p>
              </w:tc>
            </w:tr>
            <w:tr w:rsidR="002B2136" w:rsidRPr="00ED26C4" w:rsidTr="002B2136">
              <w:trPr>
                <w:trHeight w:val="368"/>
                <w:jc w:val="center"/>
              </w:trPr>
              <w:tc>
                <w:tcPr>
                  <w:tcW w:w="2767"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DNS (Port)</w:t>
                  </w:r>
                </w:p>
              </w:tc>
              <w:tc>
                <w:tcPr>
                  <w:tcW w:w="3260"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lacpeas006.lac.nsroot.net(1428)</w:t>
                  </w:r>
                </w:p>
              </w:tc>
              <w:tc>
                <w:tcPr>
                  <w:tcW w:w="3119"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ctoctxswmq1p.nam.nsroot.net(1414)</w:t>
                  </w:r>
                  <w:r>
                    <w:rPr>
                      <w:rFonts w:ascii="Trebuchet MS" w:hAnsi="Trebuchet MS" w:cs="Calibri"/>
                      <w:sz w:val="16"/>
                      <w:szCs w:val="16"/>
                    </w:rPr>
                    <w:br/>
                    <w:t>ctoctxmwmq1p.nam.nsroot.net(1414)</w:t>
                  </w:r>
                </w:p>
              </w:tc>
            </w:tr>
            <w:tr w:rsidR="002B2136" w:rsidRPr="00ED26C4" w:rsidTr="002B2136">
              <w:trPr>
                <w:trHeight w:val="368"/>
                <w:jc w:val="center"/>
              </w:trPr>
              <w:tc>
                <w:tcPr>
                  <w:tcW w:w="2767"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IP ADDRESS(PORT)</w:t>
                  </w:r>
                </w:p>
              </w:tc>
              <w:tc>
                <w:tcPr>
                  <w:tcW w:w="3260"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169.174.76.154(1428)</w:t>
                  </w:r>
                </w:p>
              </w:tc>
              <w:tc>
                <w:tcPr>
                  <w:tcW w:w="3119"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165.203.254.160(1414)</w:t>
                  </w:r>
                  <w:r>
                    <w:rPr>
                      <w:rFonts w:ascii="Trebuchet MS" w:hAnsi="Trebuchet MS" w:cs="Calibri"/>
                      <w:sz w:val="16"/>
                      <w:szCs w:val="16"/>
                    </w:rPr>
                    <w:br/>
                    <w:t>144.215.130.43(1414)</w:t>
                  </w:r>
                </w:p>
              </w:tc>
            </w:tr>
            <w:tr w:rsidR="002B2136" w:rsidRPr="00ED26C4" w:rsidTr="002B2136">
              <w:trPr>
                <w:trHeight w:val="368"/>
                <w:jc w:val="center"/>
              </w:trPr>
              <w:tc>
                <w:tcPr>
                  <w:tcW w:w="2767"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lastRenderedPageBreak/>
                    <w:t>Local Queue (Screening Response)</w:t>
                  </w:r>
                </w:p>
              </w:tc>
              <w:tc>
                <w:tcPr>
                  <w:tcW w:w="3260" w:type="dxa"/>
                  <w:tcBorders>
                    <w:top w:val="nil"/>
                    <w:left w:val="nil"/>
                    <w:bottom w:val="single" w:sz="4" w:space="0" w:color="auto"/>
                    <w:right w:val="single" w:sz="4" w:space="0" w:color="auto"/>
                  </w:tcBorders>
                  <w:shd w:val="clear" w:color="000000" w:fill="FFFF0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CS.TX.PERU.TBE.LISTEN</w:t>
                  </w:r>
                </w:p>
              </w:tc>
              <w:tc>
                <w:tcPr>
                  <w:tcW w:w="3119" w:type="dxa"/>
                  <w:tcBorders>
                    <w:top w:val="nil"/>
                    <w:left w:val="nil"/>
                    <w:bottom w:val="single" w:sz="4" w:space="0" w:color="auto"/>
                    <w:right w:val="single" w:sz="4" w:space="0" w:color="auto"/>
                  </w:tcBorders>
                  <w:shd w:val="clear" w:color="000000" w:fill="FFFF0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TX.GI.REQUEST.LISTEN.M</w:t>
                  </w:r>
                </w:p>
              </w:tc>
            </w:tr>
            <w:tr w:rsidR="002B2136" w:rsidRPr="00ED26C4" w:rsidTr="002B2136">
              <w:trPr>
                <w:trHeight w:val="368"/>
                <w:jc w:val="center"/>
              </w:trPr>
              <w:tc>
                <w:tcPr>
                  <w:tcW w:w="2767"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Local Queue (Workflow Response)</w:t>
                  </w:r>
                </w:p>
              </w:tc>
              <w:tc>
                <w:tcPr>
                  <w:tcW w:w="3260"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CS.TW.PERU.TBE.LISTEN</w:t>
                  </w:r>
                </w:p>
              </w:tc>
              <w:tc>
                <w:tcPr>
                  <w:tcW w:w="3119"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p>
              </w:tc>
            </w:tr>
            <w:tr w:rsidR="002B2136" w:rsidRPr="00ED26C4" w:rsidTr="002B2136">
              <w:trPr>
                <w:trHeight w:val="368"/>
                <w:jc w:val="center"/>
              </w:trPr>
              <w:tc>
                <w:tcPr>
                  <w:tcW w:w="2767"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Remote Queue (Screening Response)</w:t>
                  </w:r>
                </w:p>
              </w:tc>
              <w:tc>
                <w:tcPr>
                  <w:tcW w:w="3260"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PERU.TBE.CS.TX.REMOTE</w:t>
                  </w:r>
                </w:p>
              </w:tc>
              <w:tc>
                <w:tcPr>
                  <w:tcW w:w="3119"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CS.TX.PERU.TBE.REMOTE</w:t>
                  </w:r>
                </w:p>
              </w:tc>
            </w:tr>
            <w:tr w:rsidR="002B2136" w:rsidRPr="00ED26C4" w:rsidTr="002B2136">
              <w:trPr>
                <w:trHeight w:val="368"/>
                <w:jc w:val="center"/>
              </w:trPr>
              <w:tc>
                <w:tcPr>
                  <w:tcW w:w="2767"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Remote Queue (Workflow Response)</w:t>
                  </w:r>
                </w:p>
              </w:tc>
              <w:tc>
                <w:tcPr>
                  <w:tcW w:w="3260"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NA</w:t>
                  </w:r>
                </w:p>
              </w:tc>
              <w:tc>
                <w:tcPr>
                  <w:tcW w:w="3119"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CS.TW.PERU.TBE.REMOTE</w:t>
                  </w:r>
                </w:p>
              </w:tc>
            </w:tr>
            <w:tr w:rsidR="002B2136" w:rsidRPr="00ED26C4" w:rsidTr="002B2136">
              <w:trPr>
                <w:trHeight w:val="368"/>
                <w:jc w:val="center"/>
              </w:trPr>
              <w:tc>
                <w:tcPr>
                  <w:tcW w:w="2767" w:type="dxa"/>
                  <w:tcBorders>
                    <w:top w:val="nil"/>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Sender Channel</w:t>
                  </w:r>
                </w:p>
              </w:tc>
              <w:tc>
                <w:tcPr>
                  <w:tcW w:w="3260"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PERU_QM.CSTX</w:t>
                  </w:r>
                </w:p>
              </w:tc>
              <w:tc>
                <w:tcPr>
                  <w:tcW w:w="3119" w:type="dxa"/>
                  <w:tcBorders>
                    <w:top w:val="nil"/>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CSTX.PERU_QM</w:t>
                  </w:r>
                </w:p>
              </w:tc>
            </w:tr>
            <w:tr w:rsidR="002B2136" w:rsidRPr="00ED26C4" w:rsidTr="002B2136">
              <w:trPr>
                <w:trHeight w:val="368"/>
                <w:jc w:val="center"/>
              </w:trPr>
              <w:tc>
                <w:tcPr>
                  <w:tcW w:w="27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B2136" w:rsidRPr="00ED26C4" w:rsidRDefault="002B2136" w:rsidP="002B2136">
                  <w:pPr>
                    <w:rPr>
                      <w:rFonts w:cs="Arial"/>
                      <w:b/>
                      <w:bCs/>
                      <w:sz w:val="16"/>
                      <w:szCs w:val="16"/>
                    </w:rPr>
                  </w:pPr>
                  <w:r w:rsidRPr="00ED26C4">
                    <w:rPr>
                      <w:rFonts w:cs="Arial"/>
                      <w:b/>
                      <w:bCs/>
                      <w:sz w:val="16"/>
                      <w:szCs w:val="16"/>
                    </w:rPr>
                    <w:t>Receiver Channel</w:t>
                  </w:r>
                </w:p>
              </w:tc>
              <w:tc>
                <w:tcPr>
                  <w:tcW w:w="3260" w:type="dxa"/>
                  <w:tcBorders>
                    <w:top w:val="single" w:sz="4" w:space="0" w:color="auto"/>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CSTX.PERU_QM</w:t>
                  </w:r>
                </w:p>
              </w:tc>
              <w:tc>
                <w:tcPr>
                  <w:tcW w:w="3119" w:type="dxa"/>
                  <w:tcBorders>
                    <w:top w:val="single" w:sz="4" w:space="0" w:color="auto"/>
                    <w:left w:val="nil"/>
                    <w:bottom w:val="single" w:sz="4" w:space="0" w:color="auto"/>
                    <w:right w:val="single" w:sz="4" w:space="0" w:color="auto"/>
                  </w:tcBorders>
                  <w:shd w:val="clear" w:color="000000" w:fill="92D050"/>
                  <w:vAlign w:val="center"/>
                  <w:hideMark/>
                </w:tcPr>
                <w:p w:rsidR="002B2136" w:rsidRDefault="002B2136" w:rsidP="002B2136">
                  <w:pPr>
                    <w:jc w:val="center"/>
                    <w:rPr>
                      <w:rFonts w:ascii="Trebuchet MS" w:hAnsi="Trebuchet MS" w:cs="Calibri"/>
                      <w:sz w:val="16"/>
                      <w:szCs w:val="16"/>
                    </w:rPr>
                  </w:pPr>
                  <w:r>
                    <w:rPr>
                      <w:rFonts w:ascii="Trebuchet MS" w:hAnsi="Trebuchet MS" w:cs="Calibri"/>
                      <w:sz w:val="16"/>
                      <w:szCs w:val="16"/>
                    </w:rPr>
                    <w:t>PERU_QM.CSTX</w:t>
                  </w:r>
                </w:p>
              </w:tc>
            </w:tr>
            <w:tr w:rsidR="002B2136" w:rsidRPr="00ED26C4" w:rsidTr="002B2136">
              <w:trPr>
                <w:trHeight w:val="368"/>
                <w:jc w:val="center"/>
              </w:trPr>
              <w:tc>
                <w:tcPr>
                  <w:tcW w:w="276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2B2136" w:rsidRPr="00ED26C4" w:rsidRDefault="002B2136" w:rsidP="002B2136">
                  <w:pPr>
                    <w:rPr>
                      <w:rFonts w:cs="Arial"/>
                      <w:b/>
                      <w:bCs/>
                      <w:sz w:val="16"/>
                      <w:szCs w:val="16"/>
                    </w:rPr>
                  </w:pPr>
                  <w:r w:rsidRPr="00ED26C4">
                    <w:rPr>
                      <w:rFonts w:cs="Arial"/>
                      <w:b/>
                      <w:bCs/>
                      <w:sz w:val="16"/>
                      <w:szCs w:val="16"/>
                    </w:rPr>
                    <w:t>Cipher</w:t>
                  </w:r>
                </w:p>
              </w:tc>
              <w:tc>
                <w:tcPr>
                  <w:tcW w:w="3260" w:type="dxa"/>
                  <w:tcBorders>
                    <w:top w:val="single" w:sz="4" w:space="0" w:color="auto"/>
                    <w:left w:val="nil"/>
                    <w:bottom w:val="single" w:sz="4" w:space="0" w:color="auto"/>
                    <w:right w:val="single" w:sz="4" w:space="0" w:color="auto"/>
                  </w:tcBorders>
                  <w:shd w:val="clear" w:color="000000" w:fill="92D050"/>
                  <w:vAlign w:val="center"/>
                </w:tcPr>
                <w:p w:rsidR="002B2136" w:rsidRDefault="002B2136" w:rsidP="002B2136">
                  <w:pPr>
                    <w:jc w:val="center"/>
                    <w:rPr>
                      <w:rFonts w:ascii="Trebuchet MS" w:hAnsi="Trebuchet MS" w:cs="Calibri"/>
                      <w:sz w:val="16"/>
                      <w:szCs w:val="16"/>
                    </w:rPr>
                  </w:pPr>
                  <w:r>
                    <w:rPr>
                      <w:rFonts w:ascii="Trebuchet MS" w:hAnsi="Trebuchet MS" w:cs="Calibri"/>
                      <w:sz w:val="16"/>
                      <w:szCs w:val="16"/>
                    </w:rPr>
                    <w:t>TLS_RSA_WITH_AES_256_CBC_SHA</w:t>
                  </w:r>
                </w:p>
              </w:tc>
              <w:tc>
                <w:tcPr>
                  <w:tcW w:w="3119" w:type="dxa"/>
                  <w:tcBorders>
                    <w:top w:val="single" w:sz="4" w:space="0" w:color="auto"/>
                    <w:left w:val="nil"/>
                    <w:bottom w:val="single" w:sz="4" w:space="0" w:color="auto"/>
                    <w:right w:val="single" w:sz="4" w:space="0" w:color="auto"/>
                  </w:tcBorders>
                  <w:shd w:val="clear" w:color="000000" w:fill="92D050"/>
                  <w:vAlign w:val="center"/>
                </w:tcPr>
                <w:p w:rsidR="002B2136" w:rsidRDefault="002B2136" w:rsidP="002B2136">
                  <w:pPr>
                    <w:jc w:val="center"/>
                    <w:rPr>
                      <w:rFonts w:ascii="Trebuchet MS" w:hAnsi="Trebuchet MS" w:cs="Calibri"/>
                      <w:sz w:val="16"/>
                      <w:szCs w:val="16"/>
                    </w:rPr>
                  </w:pPr>
                  <w:r>
                    <w:rPr>
                      <w:rFonts w:ascii="Trebuchet MS" w:hAnsi="Trebuchet MS" w:cs="Calibri"/>
                      <w:sz w:val="16"/>
                      <w:szCs w:val="16"/>
                    </w:rPr>
                    <w:t>TLS_RSA_WITH_AES_256_CBC_SHA</w:t>
                  </w:r>
                </w:p>
              </w:tc>
            </w:tr>
          </w:tbl>
          <w:p w:rsidR="007F6D92" w:rsidRPr="007F7E60" w:rsidRDefault="007F6D92" w:rsidP="00646E86">
            <w:pPr>
              <w:spacing w:before="120" w:after="120" w:line="360" w:lineRule="auto"/>
              <w:jc w:val="both"/>
              <w:rPr>
                <w:rFonts w:cs="Arial"/>
                <w:szCs w:val="18"/>
                <w:lang w:val="en-US"/>
              </w:rPr>
            </w:pPr>
          </w:p>
          <w:p w:rsidR="002660E4" w:rsidRPr="005D3F9D" w:rsidRDefault="002660E4" w:rsidP="00646E86">
            <w:pPr>
              <w:pStyle w:val="ListParagraph"/>
              <w:numPr>
                <w:ilvl w:val="1"/>
                <w:numId w:val="24"/>
              </w:numPr>
              <w:spacing w:before="120" w:after="120" w:line="360" w:lineRule="auto"/>
              <w:ind w:left="318" w:hanging="318"/>
              <w:contextualSpacing w:val="0"/>
              <w:jc w:val="both"/>
              <w:rPr>
                <w:rFonts w:ascii="Arial" w:hAnsi="Arial" w:cs="Arial"/>
                <w:sz w:val="18"/>
                <w:szCs w:val="18"/>
                <w:lang w:val="es-PE"/>
              </w:rPr>
            </w:pPr>
            <w:r w:rsidRPr="005D3F9D">
              <w:rPr>
                <w:rFonts w:ascii="Arial" w:hAnsi="Arial" w:cs="Arial"/>
                <w:b/>
                <w:sz w:val="18"/>
                <w:szCs w:val="18"/>
                <w:u w:val="single"/>
                <w:lang w:val="es-PE"/>
              </w:rPr>
              <w:t>MENSAJE DE ENVÍO A CITI SCREENING</w:t>
            </w:r>
          </w:p>
          <w:p w:rsidR="002660E4" w:rsidRPr="005D3F9D" w:rsidRDefault="002660E4" w:rsidP="00646E86">
            <w:pPr>
              <w:pStyle w:val="ListParagraph"/>
              <w:spacing w:before="120" w:after="120" w:line="360" w:lineRule="auto"/>
              <w:ind w:left="318"/>
              <w:jc w:val="both"/>
              <w:rPr>
                <w:rFonts w:ascii="Arial" w:hAnsi="Arial" w:cs="Arial"/>
                <w:sz w:val="18"/>
                <w:szCs w:val="18"/>
                <w:lang w:val="es-PE"/>
              </w:rPr>
            </w:pPr>
            <w:r w:rsidRPr="005D3F9D">
              <w:rPr>
                <w:rFonts w:ascii="Arial" w:hAnsi="Arial" w:cs="Arial"/>
                <w:sz w:val="18"/>
                <w:szCs w:val="18"/>
                <w:lang w:val="es-PE"/>
              </w:rPr>
              <w:t xml:space="preserve">Una vez que se </w:t>
            </w:r>
            <w:proofErr w:type="spellStart"/>
            <w:r w:rsidRPr="005D3F9D">
              <w:rPr>
                <w:rFonts w:ascii="Arial" w:hAnsi="Arial" w:cs="Arial"/>
                <w:sz w:val="18"/>
                <w:szCs w:val="18"/>
                <w:lang w:val="es-PE"/>
              </w:rPr>
              <w:t>recepciona</w:t>
            </w:r>
            <w:proofErr w:type="spellEnd"/>
            <w:r w:rsidRPr="005D3F9D">
              <w:rPr>
                <w:rFonts w:ascii="Arial" w:hAnsi="Arial" w:cs="Arial"/>
                <w:sz w:val="18"/>
                <w:szCs w:val="18"/>
                <w:lang w:val="es-PE"/>
              </w:rPr>
              <w:t xml:space="preserve"> la transacción de entrada por </w:t>
            </w:r>
            <w:r w:rsidR="009D25B9" w:rsidRPr="005D3F9D">
              <w:rPr>
                <w:rFonts w:ascii="Arial" w:hAnsi="Arial" w:cs="Arial"/>
                <w:sz w:val="18"/>
                <w:szCs w:val="18"/>
                <w:lang w:val="es-PE"/>
              </w:rPr>
              <w:t>TBE</w:t>
            </w:r>
            <w:r w:rsidRPr="005D3F9D">
              <w:rPr>
                <w:rFonts w:ascii="Arial" w:hAnsi="Arial" w:cs="Arial"/>
                <w:sz w:val="18"/>
                <w:szCs w:val="18"/>
                <w:lang w:val="es-PE"/>
              </w:rPr>
              <w:t>, el sistema deberá</w:t>
            </w:r>
            <w:r w:rsidR="009D25B9" w:rsidRPr="005D3F9D">
              <w:rPr>
                <w:rFonts w:ascii="Arial" w:hAnsi="Arial" w:cs="Arial"/>
                <w:sz w:val="18"/>
                <w:szCs w:val="18"/>
                <w:lang w:val="es-PE"/>
              </w:rPr>
              <w:t xml:space="preserve"> armar el archivo que se enviará</w:t>
            </w:r>
            <w:r w:rsidRPr="005D3F9D">
              <w:rPr>
                <w:rFonts w:ascii="Arial" w:hAnsi="Arial" w:cs="Arial"/>
                <w:sz w:val="18"/>
                <w:szCs w:val="18"/>
                <w:lang w:val="es-PE"/>
              </w:rPr>
              <w:t xml:space="preserve"> vía MQ a Citi Screening. </w:t>
            </w:r>
          </w:p>
          <w:p w:rsidR="002660E4" w:rsidRPr="005D3F9D" w:rsidRDefault="002660E4" w:rsidP="00646E86">
            <w:pPr>
              <w:pStyle w:val="ListParagraph"/>
              <w:numPr>
                <w:ilvl w:val="2"/>
                <w:numId w:val="24"/>
              </w:numPr>
              <w:spacing w:line="300" w:lineRule="auto"/>
              <w:ind w:left="885" w:hanging="525"/>
              <w:jc w:val="both"/>
              <w:rPr>
                <w:rFonts w:ascii="Arial" w:hAnsi="Arial" w:cs="Arial"/>
                <w:sz w:val="18"/>
                <w:szCs w:val="18"/>
                <w:u w:val="single"/>
                <w:lang w:val="es-PE"/>
              </w:rPr>
            </w:pPr>
            <w:r w:rsidRPr="005D3F9D">
              <w:rPr>
                <w:rFonts w:ascii="Arial" w:hAnsi="Arial" w:cs="Arial"/>
                <w:sz w:val="18"/>
                <w:szCs w:val="18"/>
                <w:u w:val="single"/>
                <w:lang w:val="es-PE"/>
              </w:rPr>
              <w:t>ESTRUCTURA ARCHIVO CITI SCREENING (</w:t>
            </w:r>
            <w:r w:rsidRPr="005D3F9D">
              <w:rPr>
                <w:rFonts w:ascii="Arial" w:hAnsi="Arial" w:cs="Arial"/>
                <w:b/>
                <w:sz w:val="18"/>
                <w:szCs w:val="18"/>
                <w:u w:val="single"/>
                <w:lang w:val="es-PE"/>
              </w:rPr>
              <w:t>COLA 1</w:t>
            </w:r>
            <w:r w:rsidRPr="005D3F9D">
              <w:rPr>
                <w:rFonts w:ascii="Arial" w:hAnsi="Arial" w:cs="Arial"/>
                <w:sz w:val="18"/>
                <w:szCs w:val="18"/>
                <w:u w:val="single"/>
                <w:lang w:val="es-PE"/>
              </w:rPr>
              <w:t>)</w:t>
            </w:r>
          </w:p>
          <w:p w:rsidR="002660E4" w:rsidRPr="005D3F9D" w:rsidRDefault="002660E4" w:rsidP="00646E86">
            <w:pPr>
              <w:spacing w:line="300" w:lineRule="auto"/>
              <w:ind w:left="885"/>
              <w:jc w:val="both"/>
              <w:rPr>
                <w:rFonts w:cs="Arial"/>
                <w:szCs w:val="18"/>
                <w:lang w:val="es-PE"/>
              </w:rPr>
            </w:pPr>
            <w:r w:rsidRPr="005D3F9D">
              <w:rPr>
                <w:rFonts w:cs="Arial"/>
                <w:szCs w:val="18"/>
                <w:lang w:val="es-PE"/>
              </w:rPr>
              <w:t>La estructura de la trama que se  deberá enviar a Citi Screening,  será las siguiente:</w:t>
            </w:r>
          </w:p>
          <w:p w:rsidR="002660E4" w:rsidRPr="005D3F9D" w:rsidRDefault="002660E4" w:rsidP="00646E86">
            <w:pPr>
              <w:pStyle w:val="ListParagraph"/>
              <w:numPr>
                <w:ilvl w:val="0"/>
                <w:numId w:val="29"/>
              </w:numPr>
              <w:spacing w:line="300" w:lineRule="auto"/>
              <w:ind w:left="1026" w:hanging="141"/>
              <w:jc w:val="both"/>
              <w:rPr>
                <w:rFonts w:ascii="Arial" w:hAnsi="Arial" w:cs="Arial"/>
                <w:sz w:val="18"/>
                <w:szCs w:val="18"/>
                <w:lang w:val="es-PE"/>
              </w:rPr>
            </w:pPr>
            <w:r w:rsidRPr="005D3F9D">
              <w:rPr>
                <w:rFonts w:ascii="Arial" w:hAnsi="Arial" w:cs="Arial"/>
                <w:sz w:val="18"/>
                <w:szCs w:val="18"/>
                <w:lang w:val="es-PE"/>
              </w:rPr>
              <w:t>Estructura Trama (</w:t>
            </w:r>
            <w:r w:rsidR="00701C6D" w:rsidRPr="005D3F9D">
              <w:rPr>
                <w:rFonts w:ascii="Arial" w:hAnsi="Arial" w:cs="Arial"/>
                <w:b/>
                <w:sz w:val="18"/>
                <w:szCs w:val="18"/>
                <w:lang w:val="es-PE"/>
              </w:rPr>
              <w:t>Revisar Anexo 01</w:t>
            </w:r>
            <w:r w:rsidRPr="005D3F9D">
              <w:rPr>
                <w:rFonts w:ascii="Arial" w:hAnsi="Arial" w:cs="Arial"/>
                <w:sz w:val="18"/>
                <w:szCs w:val="18"/>
                <w:lang w:val="es-PE"/>
              </w:rPr>
              <w:t>)</w:t>
            </w:r>
          </w:p>
          <w:p w:rsidR="002660E4" w:rsidRPr="005D3F9D" w:rsidRDefault="002660E4" w:rsidP="00646E86">
            <w:pPr>
              <w:pStyle w:val="ListParagraph"/>
              <w:numPr>
                <w:ilvl w:val="0"/>
                <w:numId w:val="29"/>
              </w:numPr>
              <w:spacing w:line="300" w:lineRule="auto"/>
              <w:ind w:left="1026" w:hanging="141"/>
              <w:jc w:val="both"/>
              <w:rPr>
                <w:rFonts w:ascii="Arial" w:hAnsi="Arial" w:cs="Arial"/>
                <w:sz w:val="18"/>
                <w:szCs w:val="18"/>
                <w:lang w:val="es-PE"/>
              </w:rPr>
            </w:pPr>
            <w:r w:rsidRPr="005D3F9D">
              <w:rPr>
                <w:rFonts w:ascii="Arial" w:hAnsi="Arial" w:cs="Arial"/>
                <w:sz w:val="18"/>
                <w:szCs w:val="18"/>
                <w:lang w:val="es-PE"/>
              </w:rPr>
              <w:t xml:space="preserve">Estructura XML Anidado dentro del campo </w:t>
            </w:r>
            <w:r w:rsidRPr="005D3F9D">
              <w:rPr>
                <w:rFonts w:ascii="Arial" w:hAnsi="Arial" w:cs="Arial"/>
                <w:sz w:val="18"/>
                <w:szCs w:val="18"/>
              </w:rPr>
              <w:t>TXN</w:t>
            </w:r>
            <w:r w:rsidRPr="005D3F9D">
              <w:rPr>
                <w:rFonts w:ascii="Arial" w:hAnsi="Arial" w:cs="Arial"/>
                <w:sz w:val="18"/>
                <w:szCs w:val="18"/>
                <w:lang w:val="es-PE"/>
              </w:rPr>
              <w:t xml:space="preserve"> </w:t>
            </w:r>
            <w:r w:rsidR="00701C6D" w:rsidRPr="005D3F9D">
              <w:rPr>
                <w:rFonts w:ascii="Arial" w:hAnsi="Arial" w:cs="Arial"/>
                <w:b/>
                <w:sz w:val="18"/>
                <w:szCs w:val="18"/>
                <w:lang w:val="es-PE"/>
              </w:rPr>
              <w:t>(Revisar Anexo 02</w:t>
            </w:r>
            <w:r w:rsidRPr="005D3F9D">
              <w:rPr>
                <w:rFonts w:ascii="Arial" w:hAnsi="Arial" w:cs="Arial"/>
                <w:sz w:val="18"/>
                <w:szCs w:val="18"/>
                <w:lang w:val="es-PE"/>
              </w:rPr>
              <w:t>).- todos los campos</w:t>
            </w:r>
            <w:r w:rsidR="00005AEA" w:rsidRPr="005D3F9D">
              <w:rPr>
                <w:rFonts w:ascii="Arial" w:hAnsi="Arial" w:cs="Arial"/>
                <w:sz w:val="18"/>
                <w:szCs w:val="18"/>
                <w:lang w:val="es-PE"/>
              </w:rPr>
              <w:t xml:space="preserve"> que se envían son extraídos de la transacción de entrada que llego a TBE.</w:t>
            </w:r>
          </w:p>
          <w:p w:rsidR="002660E4" w:rsidRPr="005D3F9D" w:rsidRDefault="002660E4" w:rsidP="00646E86">
            <w:pPr>
              <w:pStyle w:val="ListParagraph"/>
              <w:spacing w:line="300" w:lineRule="auto"/>
              <w:ind w:left="459"/>
              <w:jc w:val="both"/>
              <w:rPr>
                <w:rFonts w:ascii="Arial" w:hAnsi="Arial" w:cs="Arial"/>
                <w:sz w:val="18"/>
                <w:szCs w:val="18"/>
                <w:lang w:val="es-PE"/>
              </w:rPr>
            </w:pPr>
          </w:p>
          <w:p w:rsidR="002660E4" w:rsidRPr="005D3F9D" w:rsidRDefault="002660E4" w:rsidP="00646E86">
            <w:pPr>
              <w:pStyle w:val="ListParagraph"/>
              <w:numPr>
                <w:ilvl w:val="2"/>
                <w:numId w:val="24"/>
              </w:numPr>
              <w:spacing w:line="300" w:lineRule="auto"/>
              <w:ind w:left="885" w:hanging="525"/>
              <w:jc w:val="both"/>
              <w:rPr>
                <w:rFonts w:ascii="Arial" w:hAnsi="Arial" w:cs="Arial"/>
                <w:sz w:val="18"/>
                <w:szCs w:val="18"/>
                <w:u w:val="single"/>
                <w:lang w:val="es-PE"/>
              </w:rPr>
            </w:pPr>
            <w:r w:rsidRPr="005D3F9D">
              <w:rPr>
                <w:rFonts w:ascii="Arial" w:hAnsi="Arial" w:cs="Arial"/>
                <w:sz w:val="18"/>
                <w:szCs w:val="18"/>
                <w:u w:val="single"/>
                <w:lang w:val="es-PE"/>
              </w:rPr>
              <w:t>VALIDACIONES ARCHIVO A CITI SCREENING (</w:t>
            </w:r>
            <w:r w:rsidRPr="005D3F9D">
              <w:rPr>
                <w:rFonts w:ascii="Arial" w:hAnsi="Arial" w:cs="Arial"/>
                <w:b/>
                <w:sz w:val="18"/>
                <w:szCs w:val="18"/>
                <w:u w:val="single"/>
                <w:lang w:val="es-PE"/>
              </w:rPr>
              <w:t>COLA 1</w:t>
            </w:r>
            <w:r w:rsidRPr="005D3F9D">
              <w:rPr>
                <w:rFonts w:ascii="Arial" w:hAnsi="Arial" w:cs="Arial"/>
                <w:sz w:val="18"/>
                <w:szCs w:val="18"/>
                <w:u w:val="single"/>
                <w:lang w:val="es-PE"/>
              </w:rPr>
              <w:t>)</w:t>
            </w:r>
          </w:p>
          <w:p w:rsidR="002660E4" w:rsidRPr="005D3F9D" w:rsidRDefault="002660E4" w:rsidP="00646E86">
            <w:pPr>
              <w:pStyle w:val="ListParagraph"/>
              <w:numPr>
                <w:ilvl w:val="0"/>
                <w:numId w:val="29"/>
              </w:numPr>
              <w:spacing w:line="300" w:lineRule="auto"/>
              <w:jc w:val="both"/>
              <w:rPr>
                <w:rFonts w:ascii="Arial" w:hAnsi="Arial" w:cs="Arial"/>
                <w:sz w:val="18"/>
                <w:szCs w:val="18"/>
                <w:lang w:val="es-PE"/>
              </w:rPr>
            </w:pPr>
            <w:r w:rsidRPr="005D3F9D">
              <w:rPr>
                <w:rFonts w:ascii="Arial" w:hAnsi="Arial" w:cs="Arial"/>
                <w:sz w:val="18"/>
                <w:szCs w:val="18"/>
                <w:lang w:val="es-PE"/>
              </w:rPr>
              <w:t xml:space="preserve">En el campo </w:t>
            </w:r>
            <w:r w:rsidRPr="005D3F9D">
              <w:rPr>
                <w:rFonts w:ascii="Arial" w:hAnsi="Arial" w:cs="Arial"/>
                <w:b/>
                <w:sz w:val="18"/>
                <w:szCs w:val="18"/>
                <w:lang w:val="es-PE"/>
              </w:rPr>
              <w:t>TransactionID</w:t>
            </w:r>
            <w:r w:rsidRPr="005D3F9D">
              <w:rPr>
                <w:rFonts w:ascii="Arial" w:hAnsi="Arial" w:cs="Arial"/>
                <w:sz w:val="18"/>
                <w:szCs w:val="18"/>
                <w:lang w:val="es-PE"/>
              </w:rPr>
              <w:t xml:space="preserve"> deberá enviarse el campo </w:t>
            </w:r>
            <w:r w:rsidR="004E59D9" w:rsidRPr="005D3F9D">
              <w:rPr>
                <w:rFonts w:ascii="Arial" w:hAnsi="Arial" w:cs="Arial"/>
                <w:b/>
                <w:sz w:val="18"/>
                <w:szCs w:val="18"/>
                <w:lang w:val="es-PE"/>
              </w:rPr>
              <w:t xml:space="preserve">BCRP_REFER </w:t>
            </w:r>
            <w:r w:rsidRPr="005D3F9D">
              <w:rPr>
                <w:rFonts w:ascii="Arial" w:hAnsi="Arial" w:cs="Arial"/>
                <w:sz w:val="18"/>
                <w:szCs w:val="18"/>
                <w:lang w:val="es-PE"/>
              </w:rPr>
              <w:t xml:space="preserve"> de la entidad </w:t>
            </w:r>
            <w:r w:rsidR="004E59D9" w:rsidRPr="005D3F9D">
              <w:rPr>
                <w:rFonts w:ascii="Arial" w:hAnsi="Arial" w:cs="Arial"/>
                <w:b/>
                <w:sz w:val="18"/>
                <w:szCs w:val="18"/>
                <w:lang w:val="es-PE"/>
              </w:rPr>
              <w:t xml:space="preserve">T_LBTR_OPER_RECIBIDAS </w:t>
            </w:r>
            <w:r w:rsidRPr="005D3F9D">
              <w:rPr>
                <w:rFonts w:ascii="Arial" w:hAnsi="Arial" w:cs="Arial"/>
                <w:sz w:val="18"/>
                <w:szCs w:val="18"/>
                <w:lang w:val="es-PE"/>
              </w:rPr>
              <w:t xml:space="preserve">en la base de datos </w:t>
            </w:r>
            <w:r w:rsidR="004E59D9" w:rsidRPr="005D3F9D">
              <w:rPr>
                <w:rFonts w:ascii="Arial" w:hAnsi="Arial" w:cs="Arial"/>
                <w:b/>
                <w:sz w:val="18"/>
                <w:szCs w:val="18"/>
                <w:lang w:val="es-PE"/>
              </w:rPr>
              <w:t>STBDB</w:t>
            </w:r>
          </w:p>
          <w:p w:rsidR="002660E4" w:rsidRPr="005D3F9D" w:rsidRDefault="002660E4" w:rsidP="00646E86">
            <w:pPr>
              <w:pStyle w:val="ListParagraph"/>
              <w:numPr>
                <w:ilvl w:val="0"/>
                <w:numId w:val="29"/>
              </w:numPr>
              <w:spacing w:line="300" w:lineRule="auto"/>
              <w:jc w:val="both"/>
              <w:rPr>
                <w:rFonts w:ascii="Arial" w:hAnsi="Arial" w:cs="Arial"/>
                <w:sz w:val="18"/>
                <w:szCs w:val="18"/>
                <w:lang w:val="es-PE"/>
              </w:rPr>
            </w:pPr>
            <w:r w:rsidRPr="005D3F9D">
              <w:rPr>
                <w:rFonts w:ascii="Arial" w:hAnsi="Arial" w:cs="Arial"/>
                <w:sz w:val="18"/>
                <w:szCs w:val="18"/>
                <w:lang w:val="es-PE"/>
              </w:rPr>
              <w:t xml:space="preserve">La transacción que fue enviada a Citi Screening, deberá ser almacenada con el estado “pendiente de evaluación” en la base de datos de </w:t>
            </w:r>
            <w:r w:rsidR="00AE7425" w:rsidRPr="005D3F9D">
              <w:rPr>
                <w:rFonts w:ascii="Arial" w:hAnsi="Arial" w:cs="Arial"/>
                <w:sz w:val="18"/>
                <w:szCs w:val="18"/>
                <w:lang w:val="es-PE"/>
              </w:rPr>
              <w:t>TBE</w:t>
            </w:r>
          </w:p>
          <w:p w:rsidR="002660E4" w:rsidRPr="005D3F9D" w:rsidRDefault="002660E4" w:rsidP="00646E86">
            <w:pPr>
              <w:pStyle w:val="ListParagraph"/>
              <w:numPr>
                <w:ilvl w:val="0"/>
                <w:numId w:val="29"/>
              </w:numPr>
              <w:spacing w:line="300" w:lineRule="auto"/>
              <w:jc w:val="both"/>
              <w:rPr>
                <w:rFonts w:ascii="Arial" w:hAnsi="Arial" w:cs="Arial"/>
                <w:sz w:val="18"/>
                <w:szCs w:val="18"/>
                <w:lang w:val="es-PE"/>
              </w:rPr>
            </w:pPr>
            <w:r w:rsidRPr="005D3F9D">
              <w:rPr>
                <w:rFonts w:ascii="Arial" w:hAnsi="Arial" w:cs="Arial"/>
                <w:sz w:val="18"/>
                <w:szCs w:val="18"/>
                <w:lang w:val="es-PE"/>
              </w:rPr>
              <w:t>Validar que solo se envíen a Citi Screening, las transacciones de entrada, y no de reenvió.</w:t>
            </w:r>
          </w:p>
          <w:p w:rsidR="00CE7550" w:rsidRPr="005D3F9D" w:rsidRDefault="00CE7550" w:rsidP="00646E86">
            <w:pPr>
              <w:pStyle w:val="ListParagraph"/>
              <w:numPr>
                <w:ilvl w:val="1"/>
                <w:numId w:val="24"/>
              </w:numPr>
              <w:spacing w:before="120" w:after="120" w:line="360" w:lineRule="auto"/>
              <w:ind w:left="318" w:hanging="318"/>
              <w:contextualSpacing w:val="0"/>
              <w:jc w:val="both"/>
              <w:rPr>
                <w:rFonts w:ascii="Arial" w:hAnsi="Arial" w:cs="Arial"/>
                <w:sz w:val="18"/>
                <w:szCs w:val="18"/>
                <w:lang w:val="es-PE"/>
              </w:rPr>
            </w:pPr>
            <w:r w:rsidRPr="005D3F9D">
              <w:rPr>
                <w:rFonts w:ascii="Arial" w:hAnsi="Arial" w:cs="Arial"/>
                <w:b/>
                <w:sz w:val="18"/>
                <w:szCs w:val="18"/>
                <w:u w:val="single"/>
                <w:lang w:val="es-PE"/>
              </w:rPr>
              <w:t>MENSAJE DE RECEPCION DE CITI SCREENING</w:t>
            </w:r>
          </w:p>
          <w:p w:rsidR="00CE7550" w:rsidRPr="005D3F9D" w:rsidRDefault="00CE7550" w:rsidP="00646E86">
            <w:pPr>
              <w:pStyle w:val="ListParagraph"/>
              <w:spacing w:line="300" w:lineRule="auto"/>
              <w:ind w:left="284"/>
              <w:jc w:val="both"/>
              <w:rPr>
                <w:rFonts w:ascii="Arial" w:hAnsi="Arial" w:cs="Arial"/>
                <w:sz w:val="18"/>
                <w:szCs w:val="18"/>
                <w:lang w:val="es-PE"/>
              </w:rPr>
            </w:pPr>
            <w:r w:rsidRPr="005D3F9D">
              <w:rPr>
                <w:rFonts w:ascii="Arial" w:hAnsi="Arial" w:cs="Arial"/>
                <w:sz w:val="18"/>
                <w:szCs w:val="18"/>
                <w:lang w:val="es-PE"/>
              </w:rPr>
              <w:t xml:space="preserve">Citi Screening responde en la </w:t>
            </w:r>
            <w:r w:rsidRPr="005D3F9D">
              <w:rPr>
                <w:rFonts w:ascii="Arial" w:hAnsi="Arial" w:cs="Arial"/>
                <w:b/>
                <w:sz w:val="18"/>
                <w:szCs w:val="18"/>
                <w:lang w:val="es-PE"/>
              </w:rPr>
              <w:t>Cola 2</w:t>
            </w:r>
            <w:r w:rsidRPr="005D3F9D">
              <w:rPr>
                <w:rFonts w:ascii="Arial" w:hAnsi="Arial" w:cs="Arial"/>
                <w:sz w:val="18"/>
                <w:szCs w:val="18"/>
                <w:lang w:val="es-PE"/>
              </w:rPr>
              <w:t xml:space="preserve"> de su servicio, la respuesta de la evaluación, indicando si se encontró 0 a más hit de una transacción.</w:t>
            </w:r>
          </w:p>
          <w:p w:rsidR="00CE7550" w:rsidRPr="005D3F9D" w:rsidRDefault="00CE7550" w:rsidP="00646E86">
            <w:pPr>
              <w:pStyle w:val="ListParagraph"/>
              <w:spacing w:line="300" w:lineRule="auto"/>
              <w:ind w:left="284"/>
              <w:jc w:val="both"/>
              <w:rPr>
                <w:rFonts w:ascii="Arial" w:hAnsi="Arial" w:cs="Arial"/>
                <w:sz w:val="18"/>
                <w:szCs w:val="18"/>
                <w:lang w:val="es-PE"/>
              </w:rPr>
            </w:pPr>
            <w:r w:rsidRPr="005D3F9D">
              <w:rPr>
                <w:rFonts w:ascii="Arial" w:hAnsi="Arial" w:cs="Arial"/>
                <w:sz w:val="18"/>
                <w:szCs w:val="18"/>
                <w:lang w:val="es-PE"/>
              </w:rPr>
              <w:t>(</w:t>
            </w:r>
            <w:r w:rsidR="001F713C" w:rsidRPr="005D3F9D">
              <w:rPr>
                <w:rFonts w:ascii="Arial" w:hAnsi="Arial" w:cs="Arial"/>
                <w:sz w:val="18"/>
                <w:szCs w:val="18"/>
                <w:lang w:val="es-PE"/>
              </w:rPr>
              <w:t xml:space="preserve">El </w:t>
            </w:r>
            <w:r w:rsidRPr="005D3F9D">
              <w:rPr>
                <w:rFonts w:ascii="Arial" w:hAnsi="Arial" w:cs="Arial"/>
                <w:b/>
                <w:sz w:val="18"/>
                <w:szCs w:val="18"/>
                <w:lang w:val="es-PE"/>
              </w:rPr>
              <w:t>TransactionID</w:t>
            </w:r>
            <w:r w:rsidRPr="005D3F9D">
              <w:rPr>
                <w:rFonts w:ascii="Arial" w:hAnsi="Arial" w:cs="Arial"/>
                <w:sz w:val="18"/>
                <w:szCs w:val="18"/>
                <w:lang w:val="es-PE"/>
              </w:rPr>
              <w:t xml:space="preserve"> </w:t>
            </w:r>
            <w:r w:rsidR="001F713C" w:rsidRPr="005D3F9D">
              <w:rPr>
                <w:rFonts w:ascii="Arial" w:hAnsi="Arial" w:cs="Arial"/>
                <w:sz w:val="18"/>
                <w:szCs w:val="18"/>
                <w:lang w:val="es-PE"/>
              </w:rPr>
              <w:t xml:space="preserve">enviado, </w:t>
            </w:r>
            <w:r w:rsidRPr="005D3F9D">
              <w:rPr>
                <w:rFonts w:ascii="Arial" w:hAnsi="Arial" w:cs="Arial"/>
                <w:sz w:val="18"/>
                <w:szCs w:val="18"/>
                <w:lang w:val="es-PE"/>
              </w:rPr>
              <w:t>su longitud es menor a 30 caracteres,</w:t>
            </w:r>
            <w:r w:rsidR="001F713C" w:rsidRPr="005D3F9D">
              <w:rPr>
                <w:rFonts w:ascii="Arial" w:hAnsi="Arial" w:cs="Arial"/>
                <w:sz w:val="18"/>
                <w:szCs w:val="18"/>
                <w:lang w:val="es-PE"/>
              </w:rPr>
              <w:t xml:space="preserve"> en la respuesta,</w:t>
            </w:r>
            <w:r w:rsidRPr="005D3F9D">
              <w:rPr>
                <w:rFonts w:ascii="Arial" w:hAnsi="Arial" w:cs="Arial"/>
                <w:sz w:val="18"/>
                <w:szCs w:val="18"/>
                <w:lang w:val="es-PE"/>
              </w:rPr>
              <w:t xml:space="preserve"> después del TransactionID, </w:t>
            </w:r>
            <w:r w:rsidR="001F713C" w:rsidRPr="005D3F9D">
              <w:rPr>
                <w:rFonts w:ascii="Arial" w:hAnsi="Arial" w:cs="Arial"/>
                <w:sz w:val="18"/>
                <w:szCs w:val="18"/>
                <w:lang w:val="es-PE"/>
              </w:rPr>
              <w:t>se comple</w:t>
            </w:r>
            <w:r w:rsidRPr="005D3F9D">
              <w:rPr>
                <w:rFonts w:ascii="Arial" w:hAnsi="Arial" w:cs="Arial"/>
                <w:sz w:val="18"/>
                <w:szCs w:val="18"/>
                <w:lang w:val="es-PE"/>
              </w:rPr>
              <w:t>tará con espacios, hasta completar 30 caracteres.)</w:t>
            </w:r>
          </w:p>
          <w:p w:rsidR="00CE7550" w:rsidRPr="005D3F9D" w:rsidRDefault="00CE7550" w:rsidP="00646E86">
            <w:pPr>
              <w:pStyle w:val="ListParagraph"/>
              <w:spacing w:line="300" w:lineRule="auto"/>
              <w:ind w:left="284"/>
              <w:jc w:val="both"/>
              <w:rPr>
                <w:rFonts w:ascii="Arial" w:hAnsi="Arial" w:cs="Arial"/>
                <w:sz w:val="18"/>
                <w:szCs w:val="18"/>
                <w:lang w:val="es-PE"/>
              </w:rPr>
            </w:pPr>
          </w:p>
          <w:p w:rsidR="00CE7550" w:rsidRPr="005D3F9D" w:rsidRDefault="00CE7550" w:rsidP="00646E86">
            <w:pPr>
              <w:pStyle w:val="ListParagraph"/>
              <w:numPr>
                <w:ilvl w:val="2"/>
                <w:numId w:val="24"/>
              </w:numPr>
              <w:spacing w:line="300" w:lineRule="auto"/>
              <w:ind w:left="885" w:hanging="525"/>
              <w:jc w:val="both"/>
              <w:rPr>
                <w:rFonts w:ascii="Arial" w:hAnsi="Arial" w:cs="Arial"/>
                <w:sz w:val="18"/>
                <w:szCs w:val="18"/>
                <w:u w:val="single"/>
                <w:lang w:val="es-PE"/>
              </w:rPr>
            </w:pPr>
            <w:r w:rsidRPr="005D3F9D">
              <w:rPr>
                <w:rFonts w:ascii="Arial" w:hAnsi="Arial" w:cs="Arial"/>
                <w:sz w:val="18"/>
                <w:szCs w:val="18"/>
                <w:u w:val="single"/>
                <w:lang w:val="es-PE"/>
              </w:rPr>
              <w:t xml:space="preserve">RESPUESTA DE CITI SCREENING SIN HIT </w:t>
            </w:r>
            <w:r w:rsidR="003B5EB6" w:rsidRPr="005D3F9D">
              <w:rPr>
                <w:rFonts w:ascii="Arial" w:hAnsi="Arial" w:cs="Arial"/>
                <w:sz w:val="18"/>
                <w:szCs w:val="18"/>
                <w:u w:val="single"/>
                <w:lang w:val="es-PE"/>
              </w:rPr>
              <w:t xml:space="preserve"> (</w:t>
            </w:r>
            <w:r w:rsidR="003B5EB6" w:rsidRPr="005D3F9D">
              <w:rPr>
                <w:rFonts w:ascii="Arial" w:hAnsi="Arial" w:cs="Arial"/>
                <w:b/>
                <w:sz w:val="18"/>
                <w:szCs w:val="18"/>
                <w:u w:val="single"/>
                <w:lang w:val="es-PE"/>
              </w:rPr>
              <w:t>COLA 02</w:t>
            </w:r>
            <w:r w:rsidR="003B5EB6" w:rsidRPr="005D3F9D">
              <w:rPr>
                <w:rFonts w:ascii="Arial" w:hAnsi="Arial" w:cs="Arial"/>
                <w:sz w:val="18"/>
                <w:szCs w:val="18"/>
                <w:u w:val="single"/>
                <w:lang w:val="es-PE"/>
              </w:rPr>
              <w:t>)</w:t>
            </w:r>
          </w:p>
          <w:p w:rsidR="00CE7550" w:rsidRPr="005D3F9D" w:rsidRDefault="00CE7550" w:rsidP="00646E86">
            <w:pPr>
              <w:pStyle w:val="ListParagraph"/>
              <w:spacing w:line="300" w:lineRule="auto"/>
              <w:ind w:left="885"/>
              <w:jc w:val="both"/>
              <w:rPr>
                <w:rFonts w:ascii="Arial" w:hAnsi="Arial" w:cs="Arial"/>
                <w:sz w:val="18"/>
                <w:szCs w:val="18"/>
                <w:lang w:val="es-PE"/>
              </w:rPr>
            </w:pPr>
            <w:r w:rsidRPr="005D3F9D">
              <w:rPr>
                <w:rFonts w:ascii="Arial" w:hAnsi="Arial" w:cs="Arial"/>
                <w:sz w:val="18"/>
                <w:szCs w:val="18"/>
                <w:lang w:val="es-PE"/>
              </w:rPr>
              <w:t xml:space="preserve">A continuación la trama de respuesta de Citi Screening que expone en la </w:t>
            </w:r>
            <w:r w:rsidRPr="005D3F9D">
              <w:rPr>
                <w:rFonts w:ascii="Arial" w:hAnsi="Arial" w:cs="Arial"/>
                <w:b/>
                <w:sz w:val="18"/>
                <w:szCs w:val="18"/>
                <w:lang w:val="es-PE"/>
              </w:rPr>
              <w:t>Cola 2</w:t>
            </w:r>
            <w:r w:rsidRPr="005D3F9D">
              <w:rPr>
                <w:rFonts w:ascii="Arial" w:hAnsi="Arial" w:cs="Arial"/>
                <w:sz w:val="18"/>
                <w:szCs w:val="18"/>
                <w:lang w:val="es-PE"/>
              </w:rPr>
              <w:t xml:space="preserve"> de sus servicio para una transacción sin Hit.</w:t>
            </w:r>
          </w:p>
          <w:p w:rsidR="00CE7550" w:rsidRPr="005D3F9D" w:rsidRDefault="00CE7550" w:rsidP="00646E86">
            <w:pPr>
              <w:ind w:left="1452"/>
              <w:jc w:val="both"/>
              <w:rPr>
                <w:rFonts w:cs="Arial"/>
                <w:b/>
                <w:szCs w:val="18"/>
              </w:rPr>
            </w:pPr>
            <w:r w:rsidRPr="005D3F9D">
              <w:rPr>
                <w:rFonts w:cs="Arial"/>
                <w:b/>
                <w:szCs w:val="18"/>
              </w:rPr>
              <w:t>[TransactionID][1 Space Filler][0][0]</w:t>
            </w:r>
          </w:p>
          <w:p w:rsidR="00CE7550" w:rsidRPr="005D3F9D" w:rsidRDefault="00CE7550" w:rsidP="00646E86">
            <w:pPr>
              <w:ind w:left="720"/>
              <w:jc w:val="both"/>
              <w:rPr>
                <w:rFonts w:cs="Arial"/>
                <w:b/>
                <w:szCs w:val="18"/>
              </w:rPr>
            </w:pPr>
          </w:p>
          <w:p w:rsidR="00CE7550" w:rsidRPr="005D3F9D" w:rsidRDefault="00CE7550" w:rsidP="00646E86">
            <w:pPr>
              <w:pStyle w:val="ExplanatoryText"/>
              <w:numPr>
                <w:ilvl w:val="0"/>
                <w:numId w:val="32"/>
              </w:numPr>
              <w:tabs>
                <w:tab w:val="clear" w:pos="1440"/>
                <w:tab w:val="left" w:pos="411"/>
                <w:tab w:val="num" w:pos="1452"/>
              </w:tabs>
              <w:spacing w:line="360" w:lineRule="auto"/>
              <w:ind w:left="1168" w:hanging="283"/>
              <w:jc w:val="both"/>
              <w:rPr>
                <w:rFonts w:ascii="Arial" w:hAnsi="Arial"/>
                <w:color w:val="auto"/>
                <w:szCs w:val="18"/>
                <w:lang w:val="es-PE"/>
              </w:rPr>
            </w:pPr>
            <w:r w:rsidRPr="005D3F9D">
              <w:rPr>
                <w:rFonts w:ascii="Arial" w:hAnsi="Arial"/>
                <w:b/>
                <w:color w:val="auto"/>
                <w:szCs w:val="18"/>
                <w:lang w:val="es-PE"/>
              </w:rPr>
              <w:t>TransactionID</w:t>
            </w:r>
            <w:r w:rsidRPr="005D3F9D">
              <w:rPr>
                <w:rFonts w:ascii="Arial" w:hAnsi="Arial"/>
                <w:color w:val="auto"/>
                <w:szCs w:val="18"/>
                <w:lang w:val="es-PE"/>
              </w:rPr>
              <w:t xml:space="preserve"> será de 30 a 50 caracteres de longitud ( Si se envió el </w:t>
            </w:r>
            <w:r w:rsidRPr="005D3F9D">
              <w:rPr>
                <w:rFonts w:ascii="Arial" w:hAnsi="Arial"/>
                <w:b/>
                <w:color w:val="auto"/>
                <w:szCs w:val="18"/>
                <w:lang w:val="es-PE"/>
              </w:rPr>
              <w:t xml:space="preserve">TransactionID </w:t>
            </w:r>
            <w:r w:rsidRPr="005D3F9D">
              <w:rPr>
                <w:rFonts w:ascii="Arial" w:hAnsi="Arial"/>
                <w:color w:val="auto"/>
                <w:szCs w:val="18"/>
                <w:lang w:val="es-PE"/>
              </w:rPr>
              <w:t>con una longitud menor a 30, se enviará completada por espacios hasta tener una longitud mayor a 30)</w:t>
            </w:r>
          </w:p>
          <w:p w:rsidR="00CE7550" w:rsidRPr="005D3F9D" w:rsidRDefault="00CE7550" w:rsidP="00646E86">
            <w:pPr>
              <w:pStyle w:val="ExplanatoryText"/>
              <w:numPr>
                <w:ilvl w:val="0"/>
                <w:numId w:val="32"/>
              </w:numPr>
              <w:tabs>
                <w:tab w:val="clear" w:pos="1440"/>
                <w:tab w:val="num" w:pos="1452"/>
              </w:tabs>
              <w:spacing w:line="360" w:lineRule="auto"/>
              <w:ind w:left="1168" w:hanging="283"/>
              <w:jc w:val="both"/>
              <w:rPr>
                <w:rFonts w:ascii="Arial" w:hAnsi="Arial"/>
                <w:color w:val="auto"/>
                <w:szCs w:val="18"/>
                <w:lang w:val="es-PE"/>
              </w:rPr>
            </w:pPr>
            <w:r w:rsidRPr="005D3F9D">
              <w:rPr>
                <w:rFonts w:ascii="Arial" w:hAnsi="Arial"/>
                <w:color w:val="auto"/>
                <w:szCs w:val="18"/>
                <w:lang w:val="es-PE"/>
              </w:rPr>
              <w:t xml:space="preserve">(Longitud del campo </w:t>
            </w:r>
            <w:r w:rsidRPr="005D3F9D">
              <w:rPr>
                <w:rFonts w:ascii="Arial" w:hAnsi="Arial"/>
                <w:b/>
                <w:color w:val="auto"/>
                <w:szCs w:val="18"/>
                <w:lang w:val="es-PE"/>
              </w:rPr>
              <w:t>TransactionID</w:t>
            </w:r>
            <w:r w:rsidRPr="005D3F9D">
              <w:rPr>
                <w:rFonts w:ascii="Arial" w:hAnsi="Arial"/>
                <w:color w:val="auto"/>
                <w:szCs w:val="18"/>
                <w:lang w:val="es-PE"/>
              </w:rPr>
              <w:t xml:space="preserve">) + 1 : el carácter será un espacio </w:t>
            </w:r>
          </w:p>
          <w:p w:rsidR="00CE7550" w:rsidRPr="005D3F9D" w:rsidRDefault="00CE7550" w:rsidP="00646E86">
            <w:pPr>
              <w:pStyle w:val="ExplanatoryText"/>
              <w:numPr>
                <w:ilvl w:val="0"/>
                <w:numId w:val="32"/>
              </w:numPr>
              <w:tabs>
                <w:tab w:val="clear" w:pos="1440"/>
                <w:tab w:val="num" w:pos="1452"/>
              </w:tabs>
              <w:spacing w:line="360" w:lineRule="auto"/>
              <w:ind w:left="1168" w:hanging="283"/>
              <w:jc w:val="both"/>
              <w:rPr>
                <w:rFonts w:ascii="Arial" w:hAnsi="Arial"/>
                <w:color w:val="auto"/>
                <w:szCs w:val="18"/>
                <w:lang w:val="es-PE"/>
              </w:rPr>
            </w:pPr>
            <w:r w:rsidRPr="005D3F9D">
              <w:rPr>
                <w:rFonts w:ascii="Arial" w:hAnsi="Arial"/>
                <w:color w:val="auto"/>
                <w:szCs w:val="18"/>
                <w:lang w:val="es-PE"/>
              </w:rPr>
              <w:t xml:space="preserve">(Longitud del campo </w:t>
            </w:r>
            <w:r w:rsidRPr="005D3F9D">
              <w:rPr>
                <w:rFonts w:ascii="Arial" w:hAnsi="Arial"/>
                <w:b/>
                <w:color w:val="auto"/>
                <w:szCs w:val="18"/>
                <w:lang w:val="es-PE"/>
              </w:rPr>
              <w:t>TransactionID</w:t>
            </w:r>
            <w:r w:rsidRPr="005D3F9D">
              <w:rPr>
                <w:rFonts w:ascii="Arial" w:hAnsi="Arial"/>
                <w:color w:val="auto"/>
                <w:szCs w:val="18"/>
                <w:lang w:val="es-PE"/>
              </w:rPr>
              <w:t>) + 2 : el carácter será  0</w:t>
            </w:r>
          </w:p>
          <w:p w:rsidR="00CE7550" w:rsidRPr="005D3F9D" w:rsidRDefault="00CE7550" w:rsidP="00646E86">
            <w:pPr>
              <w:pStyle w:val="ExplanatoryText"/>
              <w:numPr>
                <w:ilvl w:val="0"/>
                <w:numId w:val="32"/>
              </w:numPr>
              <w:tabs>
                <w:tab w:val="clear" w:pos="1440"/>
                <w:tab w:val="num" w:pos="1452"/>
              </w:tabs>
              <w:spacing w:line="360" w:lineRule="auto"/>
              <w:ind w:left="1168" w:hanging="283"/>
              <w:jc w:val="both"/>
              <w:rPr>
                <w:rFonts w:ascii="Arial" w:hAnsi="Arial"/>
                <w:color w:val="auto"/>
                <w:szCs w:val="18"/>
                <w:lang w:val="es-PE"/>
              </w:rPr>
            </w:pPr>
            <w:r w:rsidRPr="005D3F9D">
              <w:rPr>
                <w:rFonts w:ascii="Arial" w:hAnsi="Arial"/>
                <w:color w:val="auto"/>
                <w:szCs w:val="18"/>
                <w:lang w:val="es-PE"/>
              </w:rPr>
              <w:t xml:space="preserve">(Longitud del campo </w:t>
            </w:r>
            <w:r w:rsidRPr="005D3F9D">
              <w:rPr>
                <w:rFonts w:ascii="Arial" w:hAnsi="Arial"/>
                <w:b/>
                <w:color w:val="auto"/>
                <w:szCs w:val="18"/>
                <w:lang w:val="es-PE"/>
              </w:rPr>
              <w:t>TransactionID</w:t>
            </w:r>
            <w:r w:rsidRPr="005D3F9D">
              <w:rPr>
                <w:rFonts w:ascii="Arial" w:hAnsi="Arial"/>
                <w:color w:val="auto"/>
                <w:szCs w:val="18"/>
                <w:lang w:val="es-PE"/>
              </w:rPr>
              <w:t>) + 3: el carácter será un “0”.  El 0 indica que no hay Hit generado para la transacción</w:t>
            </w:r>
          </w:p>
          <w:p w:rsidR="005D3F9D" w:rsidRPr="005D3F9D" w:rsidRDefault="00BE480F" w:rsidP="00646E86">
            <w:pPr>
              <w:spacing w:before="120" w:after="120" w:line="360" w:lineRule="auto"/>
              <w:ind w:left="885" w:hanging="142"/>
              <w:jc w:val="both"/>
              <w:rPr>
                <w:rFonts w:cs="Arial"/>
                <w:szCs w:val="18"/>
                <w:lang w:val="es-PE"/>
              </w:rPr>
            </w:pPr>
            <w:r w:rsidRPr="005D3F9D">
              <w:rPr>
                <w:rFonts w:cs="Arial"/>
                <w:szCs w:val="18"/>
                <w:lang w:val="es-PE"/>
              </w:rPr>
              <w:lastRenderedPageBreak/>
              <w:t>Estructura del archivo y ejemplo de archivo (</w:t>
            </w:r>
            <w:r w:rsidRPr="005D3F9D">
              <w:rPr>
                <w:rFonts w:cs="Arial"/>
                <w:b/>
                <w:szCs w:val="18"/>
                <w:lang w:val="es-PE"/>
              </w:rPr>
              <w:t>Revisar Anexo 03-1</w:t>
            </w:r>
            <w:r w:rsidRPr="005D3F9D">
              <w:rPr>
                <w:rFonts w:cs="Arial"/>
                <w:szCs w:val="18"/>
                <w:lang w:val="es-PE"/>
              </w:rPr>
              <w:t>)</w:t>
            </w:r>
          </w:p>
          <w:p w:rsidR="00CE7550" w:rsidRPr="005D3F9D" w:rsidRDefault="00CE7550" w:rsidP="00646E86">
            <w:pPr>
              <w:spacing w:before="120" w:after="120" w:line="360" w:lineRule="auto"/>
              <w:ind w:left="885" w:hanging="142"/>
              <w:jc w:val="both"/>
              <w:rPr>
                <w:rFonts w:cs="Arial"/>
                <w:szCs w:val="18"/>
                <w:lang w:val="es-PE"/>
              </w:rPr>
            </w:pPr>
            <w:r w:rsidRPr="005D3F9D">
              <w:rPr>
                <w:rFonts w:cs="Arial"/>
                <w:szCs w:val="18"/>
                <w:lang w:val="es-PE"/>
              </w:rPr>
              <w:t xml:space="preserve">Mensaje de ejemplo: </w:t>
            </w:r>
            <w:r w:rsidRPr="005D3F9D">
              <w:rPr>
                <w:rFonts w:cs="Arial"/>
                <w:szCs w:val="18"/>
              </w:rPr>
              <w:t>123456789123456789123456789124  00</w:t>
            </w:r>
          </w:p>
          <w:p w:rsidR="00CE7550" w:rsidRPr="005D3F9D" w:rsidRDefault="00CE7550" w:rsidP="00646E86">
            <w:pPr>
              <w:pStyle w:val="ListParagraph"/>
              <w:spacing w:line="300" w:lineRule="auto"/>
              <w:ind w:left="284"/>
              <w:jc w:val="both"/>
              <w:rPr>
                <w:rFonts w:ascii="Arial" w:hAnsi="Arial" w:cs="Arial"/>
                <w:sz w:val="18"/>
                <w:szCs w:val="18"/>
                <w:lang w:val="es-PE"/>
              </w:rPr>
            </w:pPr>
          </w:p>
          <w:p w:rsidR="00CE7550" w:rsidRPr="005D3F9D" w:rsidRDefault="00CE7550" w:rsidP="00646E86">
            <w:pPr>
              <w:pStyle w:val="ListParagraph"/>
              <w:numPr>
                <w:ilvl w:val="2"/>
                <w:numId w:val="24"/>
              </w:numPr>
              <w:spacing w:line="300" w:lineRule="auto"/>
              <w:ind w:left="885" w:hanging="525"/>
              <w:jc w:val="both"/>
              <w:rPr>
                <w:rFonts w:ascii="Arial" w:hAnsi="Arial" w:cs="Arial"/>
                <w:sz w:val="18"/>
                <w:szCs w:val="18"/>
                <w:lang w:val="es-PE"/>
              </w:rPr>
            </w:pPr>
            <w:r w:rsidRPr="005D3F9D">
              <w:rPr>
                <w:rFonts w:ascii="Arial" w:hAnsi="Arial" w:cs="Arial"/>
                <w:sz w:val="18"/>
                <w:szCs w:val="18"/>
                <w:u w:val="single"/>
                <w:lang w:val="es-PE"/>
              </w:rPr>
              <w:t>RESPUESTA DE CITI SCREENING CON HIT</w:t>
            </w:r>
            <w:r w:rsidR="003B5EB6" w:rsidRPr="005D3F9D">
              <w:rPr>
                <w:rFonts w:ascii="Arial" w:hAnsi="Arial" w:cs="Arial"/>
                <w:sz w:val="18"/>
                <w:szCs w:val="18"/>
                <w:u w:val="single"/>
                <w:lang w:val="es-PE"/>
              </w:rPr>
              <w:t xml:space="preserve"> (</w:t>
            </w:r>
            <w:r w:rsidR="003B5EB6" w:rsidRPr="005D3F9D">
              <w:rPr>
                <w:rFonts w:ascii="Arial" w:hAnsi="Arial" w:cs="Arial"/>
                <w:b/>
                <w:sz w:val="18"/>
                <w:szCs w:val="18"/>
                <w:u w:val="single"/>
                <w:lang w:val="es-PE"/>
              </w:rPr>
              <w:t>COLA 02</w:t>
            </w:r>
            <w:r w:rsidR="003B5EB6" w:rsidRPr="005D3F9D">
              <w:rPr>
                <w:rFonts w:ascii="Arial" w:hAnsi="Arial" w:cs="Arial"/>
                <w:sz w:val="18"/>
                <w:szCs w:val="18"/>
                <w:u w:val="single"/>
                <w:lang w:val="es-PE"/>
              </w:rPr>
              <w:t>)</w:t>
            </w:r>
          </w:p>
          <w:p w:rsidR="00CE7550" w:rsidRPr="005D3F9D" w:rsidRDefault="00CE7550" w:rsidP="00646E86">
            <w:pPr>
              <w:pStyle w:val="ListParagraph"/>
              <w:spacing w:line="300" w:lineRule="auto"/>
              <w:ind w:left="885"/>
              <w:jc w:val="both"/>
              <w:rPr>
                <w:rFonts w:ascii="Arial" w:hAnsi="Arial" w:cs="Arial"/>
                <w:sz w:val="18"/>
                <w:szCs w:val="18"/>
                <w:lang w:val="es-PE"/>
              </w:rPr>
            </w:pPr>
            <w:r w:rsidRPr="005D3F9D">
              <w:rPr>
                <w:rFonts w:ascii="Arial" w:hAnsi="Arial" w:cs="Arial"/>
                <w:sz w:val="18"/>
                <w:szCs w:val="18"/>
                <w:lang w:val="es-PE"/>
              </w:rPr>
              <w:t>El mensaje de Citi Screening será como se especifica a continuación:</w:t>
            </w:r>
          </w:p>
          <w:p w:rsidR="00CE7550" w:rsidRPr="005D3F9D" w:rsidRDefault="00CE7550" w:rsidP="00646E86">
            <w:pPr>
              <w:pStyle w:val="ListParagraph"/>
              <w:spacing w:before="120" w:after="120" w:line="360" w:lineRule="auto"/>
              <w:ind w:left="885"/>
              <w:jc w:val="both"/>
              <w:rPr>
                <w:rFonts w:ascii="Arial" w:hAnsi="Arial" w:cs="Arial"/>
                <w:sz w:val="18"/>
                <w:szCs w:val="18"/>
                <w:lang w:val="es-PE"/>
              </w:rPr>
            </w:pPr>
            <w:r w:rsidRPr="005D3F9D">
              <w:rPr>
                <w:rFonts w:ascii="Arial" w:hAnsi="Arial" w:cs="Arial"/>
                <w:sz w:val="18"/>
                <w:szCs w:val="18"/>
                <w:lang w:val="es-PE"/>
              </w:rPr>
              <w:t xml:space="preserve">Cuando tiene más de un hit, existen un carácter que indica inicia los campos del siguiente HIT (Carácter: </w:t>
            </w:r>
            <w:r w:rsidRPr="005D3F9D">
              <w:rPr>
                <w:rFonts w:ascii="Arial" w:hAnsi="Arial" w:cs="Arial"/>
                <w:b/>
                <w:color w:val="FF0000"/>
                <w:sz w:val="18"/>
                <w:szCs w:val="18"/>
                <w:lang w:val="es-PE"/>
              </w:rPr>
              <w:t>*</w:t>
            </w:r>
            <w:r w:rsidRPr="005D3F9D">
              <w:rPr>
                <w:rFonts w:ascii="Arial" w:hAnsi="Arial" w:cs="Arial"/>
                <w:sz w:val="18"/>
                <w:szCs w:val="18"/>
                <w:lang w:val="es-PE"/>
              </w:rPr>
              <w:t>), luego del carácter los campos que se repetirán sucesivamente por cada HIT, será los siguientes:</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POSITION OF MATCH</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LENGTH</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ACCURACY OF MATCH</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MATCHABLE PATTERN</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MIDESC</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CATEGORY</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MI NOTES</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BUSINESS UNIT</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n-US"/>
              </w:rPr>
            </w:pPr>
            <w:r w:rsidRPr="005D3F9D">
              <w:rPr>
                <w:rFonts w:ascii="Arial" w:hAnsi="Arial" w:cs="Arial"/>
                <w:sz w:val="18"/>
                <w:szCs w:val="18"/>
                <w:lang w:val="en-US"/>
              </w:rPr>
              <w:t>BUSINESS UNIT TYPE</w:t>
            </w:r>
          </w:p>
          <w:p w:rsidR="00CE7550" w:rsidRPr="005D3F9D" w:rsidRDefault="00CE7550" w:rsidP="00646E86">
            <w:pPr>
              <w:pStyle w:val="ListParagraph"/>
              <w:numPr>
                <w:ilvl w:val="0"/>
                <w:numId w:val="33"/>
              </w:numPr>
              <w:spacing w:before="120" w:after="120" w:line="360" w:lineRule="auto"/>
              <w:ind w:hanging="357"/>
              <w:jc w:val="both"/>
              <w:rPr>
                <w:rFonts w:ascii="Arial" w:hAnsi="Arial" w:cs="Arial"/>
                <w:sz w:val="18"/>
                <w:szCs w:val="18"/>
                <w:lang w:val="es-PE"/>
              </w:rPr>
            </w:pPr>
            <w:r w:rsidRPr="005D3F9D">
              <w:rPr>
                <w:rFonts w:ascii="Arial" w:hAnsi="Arial" w:cs="Arial"/>
                <w:sz w:val="18"/>
                <w:szCs w:val="18"/>
                <w:lang w:val="es-PE"/>
              </w:rPr>
              <w:t>LAST UPDATE DATE OF PATTERN</w:t>
            </w:r>
          </w:p>
          <w:p w:rsidR="00831E2F" w:rsidRPr="0080100D" w:rsidRDefault="00CE7550" w:rsidP="00646E86">
            <w:pPr>
              <w:spacing w:before="120" w:after="120" w:line="360" w:lineRule="auto"/>
              <w:ind w:left="885" w:hanging="142"/>
              <w:jc w:val="both"/>
              <w:rPr>
                <w:rFonts w:cs="Arial"/>
                <w:szCs w:val="18"/>
                <w:lang w:val="es-PE"/>
              </w:rPr>
            </w:pPr>
            <w:r w:rsidRPr="005D3F9D">
              <w:rPr>
                <w:rFonts w:cs="Arial"/>
                <w:szCs w:val="18"/>
                <w:lang w:val="es-PE"/>
              </w:rPr>
              <w:t>Estructura del archivo y ejemplo de archivo (</w:t>
            </w:r>
            <w:r w:rsidR="004F79E1" w:rsidRPr="005D3F9D">
              <w:rPr>
                <w:rFonts w:cs="Arial"/>
                <w:b/>
                <w:szCs w:val="18"/>
                <w:lang w:val="es-PE"/>
              </w:rPr>
              <w:t>Revisar Anexo 03</w:t>
            </w:r>
            <w:r w:rsidR="00BE480F" w:rsidRPr="005D3F9D">
              <w:rPr>
                <w:rFonts w:cs="Arial"/>
                <w:b/>
                <w:szCs w:val="18"/>
                <w:lang w:val="es-PE"/>
              </w:rPr>
              <w:t>-2</w:t>
            </w:r>
            <w:r w:rsidRPr="005D3F9D">
              <w:rPr>
                <w:rFonts w:cs="Arial"/>
                <w:szCs w:val="18"/>
                <w:lang w:val="es-PE"/>
              </w:rPr>
              <w:t>)</w:t>
            </w:r>
          </w:p>
        </w:tc>
      </w:tr>
      <w:tr w:rsidR="0053237B" w:rsidRPr="005D3F9D" w:rsidTr="005C36FA">
        <w:tc>
          <w:tcPr>
            <w:tcW w:w="9968" w:type="dxa"/>
          </w:tcPr>
          <w:p w:rsidR="005D3F9D" w:rsidRPr="005D3F9D" w:rsidRDefault="005D3F9D" w:rsidP="00646E86">
            <w:pPr>
              <w:pStyle w:val="ListParagraph"/>
              <w:numPr>
                <w:ilvl w:val="0"/>
                <w:numId w:val="24"/>
              </w:numPr>
              <w:spacing w:before="120" w:after="120" w:line="300" w:lineRule="auto"/>
              <w:ind w:left="284" w:hanging="284"/>
              <w:jc w:val="both"/>
              <w:rPr>
                <w:rFonts w:ascii="Arial" w:hAnsi="Arial" w:cs="Arial"/>
                <w:b/>
                <w:sz w:val="18"/>
                <w:szCs w:val="18"/>
                <w:u w:val="single"/>
                <w:lang w:val="es-PE"/>
              </w:rPr>
            </w:pPr>
            <w:r w:rsidRPr="005D3F9D">
              <w:rPr>
                <w:rFonts w:ascii="Arial" w:hAnsi="Arial" w:cs="Arial"/>
                <w:b/>
                <w:sz w:val="18"/>
                <w:szCs w:val="18"/>
                <w:u w:val="single"/>
                <w:lang w:val="es-PE"/>
              </w:rPr>
              <w:lastRenderedPageBreak/>
              <w:t>WORKFLOW DE LA TRANSACCION EN CITISCREENING</w:t>
            </w:r>
            <w:r w:rsidR="004422ED">
              <w:rPr>
                <w:rFonts w:ascii="Arial" w:hAnsi="Arial" w:cs="Arial"/>
                <w:b/>
                <w:sz w:val="18"/>
                <w:szCs w:val="18"/>
                <w:u w:val="single"/>
                <w:lang w:val="es-PE"/>
              </w:rPr>
              <w:t xml:space="preserve"> </w:t>
            </w:r>
            <w:r w:rsidR="004422ED" w:rsidRPr="005D3F9D">
              <w:rPr>
                <w:rFonts w:ascii="Arial" w:hAnsi="Arial" w:cs="Arial"/>
                <w:sz w:val="18"/>
                <w:szCs w:val="18"/>
                <w:u w:val="single"/>
                <w:lang w:val="es-PE"/>
              </w:rPr>
              <w:t>(</w:t>
            </w:r>
            <w:r w:rsidR="004422ED" w:rsidRPr="005D3F9D">
              <w:rPr>
                <w:rFonts w:ascii="Arial" w:hAnsi="Arial" w:cs="Arial"/>
                <w:b/>
                <w:sz w:val="18"/>
                <w:szCs w:val="18"/>
                <w:u w:val="single"/>
                <w:lang w:val="es-PE"/>
              </w:rPr>
              <w:t>COLA 0</w:t>
            </w:r>
            <w:r w:rsidR="004422ED">
              <w:rPr>
                <w:rFonts w:ascii="Arial" w:hAnsi="Arial" w:cs="Arial"/>
                <w:b/>
                <w:sz w:val="18"/>
                <w:szCs w:val="18"/>
                <w:u w:val="single"/>
                <w:lang w:val="es-PE"/>
              </w:rPr>
              <w:t>3</w:t>
            </w:r>
            <w:r w:rsidR="004422ED" w:rsidRPr="005D3F9D">
              <w:rPr>
                <w:rFonts w:ascii="Arial" w:hAnsi="Arial" w:cs="Arial"/>
                <w:sz w:val="18"/>
                <w:szCs w:val="18"/>
                <w:u w:val="single"/>
                <w:lang w:val="es-PE"/>
              </w:rPr>
              <w:t>)</w:t>
            </w:r>
          </w:p>
          <w:p w:rsidR="005D3F9D" w:rsidRPr="005D3F9D" w:rsidRDefault="005D3F9D" w:rsidP="00646E86">
            <w:pPr>
              <w:spacing w:before="120" w:after="120" w:line="360" w:lineRule="auto"/>
              <w:ind w:left="318"/>
              <w:jc w:val="both"/>
              <w:rPr>
                <w:rFonts w:cs="Arial"/>
                <w:szCs w:val="18"/>
                <w:lang w:val="es-PE"/>
              </w:rPr>
            </w:pPr>
            <w:r w:rsidRPr="005D3F9D">
              <w:rPr>
                <w:rFonts w:cs="Arial"/>
                <w:szCs w:val="18"/>
                <w:lang w:val="es-PE"/>
              </w:rPr>
              <w:t>Luego que la transacción haya reportado Hit, automáticamente ingresa al workflow de Citi Screening  para una comprobación manual en el sistema de Citi</w:t>
            </w:r>
            <w:r w:rsidR="00F4238B">
              <w:rPr>
                <w:rFonts w:cs="Arial"/>
                <w:szCs w:val="18"/>
                <w:lang w:val="es-PE"/>
              </w:rPr>
              <w:t xml:space="preserve"> </w:t>
            </w:r>
            <w:r w:rsidRPr="005D3F9D">
              <w:rPr>
                <w:rFonts w:cs="Arial"/>
                <w:szCs w:val="18"/>
                <w:lang w:val="es-PE"/>
              </w:rPr>
              <w:t>Screening, Al final del proceso, Citi Screening informa el resultado de la evaluación.</w:t>
            </w:r>
          </w:p>
          <w:p w:rsidR="005D3F9D" w:rsidRPr="005D3F9D" w:rsidRDefault="005D3F9D" w:rsidP="00646E86">
            <w:pPr>
              <w:pStyle w:val="ListParagraph"/>
              <w:spacing w:before="120" w:after="120" w:line="360" w:lineRule="auto"/>
              <w:ind w:left="318"/>
              <w:jc w:val="both"/>
              <w:rPr>
                <w:rFonts w:ascii="Arial" w:hAnsi="Arial" w:cs="Arial"/>
                <w:sz w:val="18"/>
                <w:szCs w:val="18"/>
                <w:u w:val="single"/>
                <w:lang w:val="es-PE"/>
              </w:rPr>
            </w:pPr>
            <w:r w:rsidRPr="005D3F9D">
              <w:rPr>
                <w:rFonts w:ascii="Arial" w:hAnsi="Arial" w:cs="Arial"/>
                <w:sz w:val="18"/>
                <w:szCs w:val="18"/>
                <w:u w:val="single"/>
                <w:lang w:val="es-PE"/>
              </w:rPr>
              <w:t>Formato del mensaje de respuesta de workflow a través de MQ:</w:t>
            </w:r>
          </w:p>
          <w:tbl>
            <w:tblPr>
              <w:tblW w:w="4681" w:type="pct"/>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35"/>
              <w:gridCol w:w="3491"/>
              <w:gridCol w:w="1180"/>
              <w:gridCol w:w="1000"/>
              <w:gridCol w:w="2114"/>
            </w:tblGrid>
            <w:tr w:rsidR="005D3F9D" w:rsidRPr="005D3F9D" w:rsidTr="00A952AA">
              <w:trPr>
                <w:trHeight w:val="510"/>
                <w:tblHeader/>
                <w:jc w:val="center"/>
              </w:trPr>
              <w:tc>
                <w:tcPr>
                  <w:tcW w:w="732" w:type="pct"/>
                  <w:shd w:val="clear" w:color="auto" w:fill="95B3D7" w:themeFill="accent1" w:themeFillTint="99"/>
                  <w:tcMar>
                    <w:top w:w="0" w:type="dxa"/>
                    <w:left w:w="108" w:type="dxa"/>
                    <w:bottom w:w="0" w:type="dxa"/>
                    <w:right w:w="108" w:type="dxa"/>
                  </w:tcMar>
                  <w:vAlign w:val="center"/>
                  <w:hideMark/>
                </w:tcPr>
                <w:p w:rsidR="005D3F9D" w:rsidRPr="005D3F9D" w:rsidRDefault="005D3F9D" w:rsidP="00A952AA">
                  <w:pPr>
                    <w:jc w:val="center"/>
                    <w:rPr>
                      <w:rFonts w:eastAsiaTheme="minorHAnsi" w:cs="Arial"/>
                      <w:b/>
                      <w:bCs/>
                      <w:sz w:val="16"/>
                      <w:szCs w:val="16"/>
                    </w:rPr>
                  </w:pPr>
                  <w:r w:rsidRPr="005D3F9D">
                    <w:rPr>
                      <w:rFonts w:cs="Arial"/>
                      <w:b/>
                      <w:bCs/>
                      <w:sz w:val="16"/>
                      <w:szCs w:val="16"/>
                    </w:rPr>
                    <w:t>Source</w:t>
                  </w:r>
                </w:p>
                <w:p w:rsidR="005D3F9D" w:rsidRPr="005D3F9D" w:rsidRDefault="005D3F9D" w:rsidP="00A952AA">
                  <w:pPr>
                    <w:jc w:val="center"/>
                    <w:rPr>
                      <w:rFonts w:eastAsiaTheme="minorHAnsi" w:cs="Arial"/>
                      <w:b/>
                      <w:bCs/>
                      <w:sz w:val="16"/>
                      <w:szCs w:val="16"/>
                    </w:rPr>
                  </w:pPr>
                  <w:r w:rsidRPr="005D3F9D">
                    <w:rPr>
                      <w:rFonts w:cs="Arial"/>
                      <w:b/>
                      <w:bCs/>
                      <w:sz w:val="16"/>
                      <w:szCs w:val="16"/>
                    </w:rPr>
                    <w:t>Field Name</w:t>
                  </w:r>
                </w:p>
              </w:tc>
              <w:tc>
                <w:tcPr>
                  <w:tcW w:w="1914" w:type="pct"/>
                  <w:shd w:val="clear" w:color="auto" w:fill="95B3D7" w:themeFill="accent1" w:themeFillTint="99"/>
                  <w:tcMar>
                    <w:top w:w="0" w:type="dxa"/>
                    <w:left w:w="108" w:type="dxa"/>
                    <w:bottom w:w="0" w:type="dxa"/>
                    <w:right w:w="108" w:type="dxa"/>
                  </w:tcMar>
                  <w:vAlign w:val="center"/>
                  <w:hideMark/>
                </w:tcPr>
                <w:p w:rsidR="005D3F9D" w:rsidRPr="005D3F9D" w:rsidRDefault="005D3F9D" w:rsidP="00A952AA">
                  <w:pPr>
                    <w:jc w:val="center"/>
                    <w:rPr>
                      <w:rFonts w:eastAsiaTheme="minorHAnsi" w:cs="Arial"/>
                      <w:b/>
                      <w:bCs/>
                      <w:sz w:val="16"/>
                      <w:szCs w:val="16"/>
                    </w:rPr>
                  </w:pPr>
                  <w:r w:rsidRPr="005D3F9D">
                    <w:rPr>
                      <w:rFonts w:cs="Arial"/>
                      <w:b/>
                      <w:bCs/>
                      <w:sz w:val="16"/>
                      <w:szCs w:val="16"/>
                    </w:rPr>
                    <w:t>Description</w:t>
                  </w:r>
                </w:p>
              </w:tc>
              <w:tc>
                <w:tcPr>
                  <w:tcW w:w="647" w:type="pct"/>
                  <w:shd w:val="clear" w:color="auto" w:fill="95B3D7" w:themeFill="accent1" w:themeFillTint="99"/>
                  <w:tcMar>
                    <w:top w:w="0" w:type="dxa"/>
                    <w:left w:w="108" w:type="dxa"/>
                    <w:bottom w:w="0" w:type="dxa"/>
                    <w:right w:w="108" w:type="dxa"/>
                  </w:tcMar>
                  <w:vAlign w:val="center"/>
                  <w:hideMark/>
                </w:tcPr>
                <w:p w:rsidR="005D3F9D" w:rsidRPr="005D3F9D" w:rsidRDefault="005D3F9D" w:rsidP="00A952AA">
                  <w:pPr>
                    <w:jc w:val="center"/>
                    <w:rPr>
                      <w:rFonts w:eastAsiaTheme="minorHAnsi" w:cs="Arial"/>
                      <w:b/>
                      <w:bCs/>
                      <w:sz w:val="16"/>
                      <w:szCs w:val="16"/>
                    </w:rPr>
                  </w:pPr>
                  <w:r w:rsidRPr="005D3F9D">
                    <w:rPr>
                      <w:rFonts w:cs="Arial"/>
                      <w:b/>
                      <w:bCs/>
                      <w:sz w:val="16"/>
                      <w:szCs w:val="16"/>
                    </w:rPr>
                    <w:t>Data Type / Max Length</w:t>
                  </w:r>
                </w:p>
              </w:tc>
              <w:tc>
                <w:tcPr>
                  <w:tcW w:w="548" w:type="pct"/>
                  <w:shd w:val="clear" w:color="auto" w:fill="95B3D7" w:themeFill="accent1" w:themeFillTint="99"/>
                  <w:tcMar>
                    <w:top w:w="0" w:type="dxa"/>
                    <w:left w:w="108" w:type="dxa"/>
                    <w:bottom w:w="0" w:type="dxa"/>
                    <w:right w:w="108" w:type="dxa"/>
                  </w:tcMar>
                  <w:vAlign w:val="center"/>
                  <w:hideMark/>
                </w:tcPr>
                <w:p w:rsidR="005D3F9D" w:rsidRPr="005D3F9D" w:rsidRDefault="005D3F9D" w:rsidP="00A952AA">
                  <w:pPr>
                    <w:jc w:val="center"/>
                    <w:rPr>
                      <w:rFonts w:eastAsiaTheme="minorHAnsi" w:cs="Arial"/>
                      <w:b/>
                      <w:bCs/>
                      <w:sz w:val="16"/>
                      <w:szCs w:val="16"/>
                    </w:rPr>
                  </w:pPr>
                  <w:r w:rsidRPr="005D3F9D">
                    <w:rPr>
                      <w:rFonts w:cs="Arial"/>
                      <w:b/>
                      <w:bCs/>
                      <w:sz w:val="16"/>
                      <w:szCs w:val="16"/>
                    </w:rPr>
                    <w:t>M/O/C</w:t>
                  </w:r>
                </w:p>
              </w:tc>
              <w:tc>
                <w:tcPr>
                  <w:tcW w:w="1159" w:type="pct"/>
                  <w:shd w:val="clear" w:color="auto" w:fill="95B3D7" w:themeFill="accent1" w:themeFillTint="99"/>
                  <w:tcMar>
                    <w:top w:w="0" w:type="dxa"/>
                    <w:left w:w="108" w:type="dxa"/>
                    <w:bottom w:w="0" w:type="dxa"/>
                    <w:right w:w="108" w:type="dxa"/>
                  </w:tcMar>
                  <w:vAlign w:val="center"/>
                  <w:hideMark/>
                </w:tcPr>
                <w:p w:rsidR="005D3F9D" w:rsidRPr="005D3F9D" w:rsidRDefault="005D3F9D" w:rsidP="00A952AA">
                  <w:pPr>
                    <w:jc w:val="center"/>
                    <w:rPr>
                      <w:rFonts w:eastAsiaTheme="minorHAnsi" w:cs="Arial"/>
                      <w:b/>
                      <w:bCs/>
                      <w:sz w:val="16"/>
                      <w:szCs w:val="16"/>
                    </w:rPr>
                  </w:pPr>
                  <w:r w:rsidRPr="005D3F9D">
                    <w:rPr>
                      <w:rFonts w:cs="Arial"/>
                      <w:b/>
                      <w:bCs/>
                      <w:sz w:val="16"/>
                      <w:szCs w:val="16"/>
                    </w:rPr>
                    <w:t>Allowed Values/Rules</w:t>
                  </w:r>
                </w:p>
              </w:tc>
            </w:tr>
            <w:tr w:rsidR="005D3F9D" w:rsidRPr="005D3F9D" w:rsidTr="007F7E60">
              <w:trPr>
                <w:trHeight w:val="288"/>
                <w:jc w:val="center"/>
              </w:trPr>
              <w:tc>
                <w:tcPr>
                  <w:tcW w:w="732" w:type="pct"/>
                  <w:tcMar>
                    <w:top w:w="0" w:type="dxa"/>
                    <w:left w:w="108" w:type="dxa"/>
                    <w:bottom w:w="0" w:type="dxa"/>
                    <w:right w:w="108" w:type="dxa"/>
                  </w:tcMar>
                  <w:hideMark/>
                </w:tcPr>
                <w:p w:rsidR="005D3F9D" w:rsidRPr="005D3F9D" w:rsidRDefault="005D3F9D" w:rsidP="007F7E60">
                  <w:pPr>
                    <w:rPr>
                      <w:rFonts w:eastAsiaTheme="minorHAnsi" w:cs="Arial"/>
                      <w:sz w:val="16"/>
                      <w:szCs w:val="16"/>
                    </w:rPr>
                  </w:pPr>
                  <w:r w:rsidRPr="005D3F9D">
                    <w:rPr>
                      <w:rFonts w:cs="Arial"/>
                      <w:sz w:val="16"/>
                      <w:szCs w:val="16"/>
                    </w:rPr>
                    <w:t>Alert ID/Message Key</w:t>
                  </w:r>
                </w:p>
              </w:tc>
              <w:tc>
                <w:tcPr>
                  <w:tcW w:w="1914" w:type="pct"/>
                  <w:tcMar>
                    <w:top w:w="0" w:type="dxa"/>
                    <w:left w:w="108" w:type="dxa"/>
                    <w:bottom w:w="0" w:type="dxa"/>
                    <w:right w:w="108" w:type="dxa"/>
                  </w:tcMar>
                  <w:hideMark/>
                </w:tcPr>
                <w:p w:rsidR="005D3F9D" w:rsidRPr="005D3F9D" w:rsidRDefault="005D3F9D" w:rsidP="005D3F9D">
                  <w:pPr>
                    <w:numPr>
                      <w:ilvl w:val="0"/>
                      <w:numId w:val="37"/>
                    </w:numPr>
                    <w:rPr>
                      <w:rFonts w:eastAsiaTheme="minorHAnsi" w:cs="Arial"/>
                      <w:sz w:val="16"/>
                      <w:szCs w:val="16"/>
                    </w:rPr>
                  </w:pPr>
                  <w:r w:rsidRPr="005D3F9D">
                    <w:rPr>
                      <w:rFonts w:cs="Arial"/>
                      <w:sz w:val="16"/>
                      <w:szCs w:val="16"/>
                    </w:rPr>
                    <w:t>Alert Id or Message Key or Transaction ID as received from the product processor. This id will be used by product processors to reconcile the transaction status.</w:t>
                  </w:r>
                </w:p>
              </w:tc>
              <w:tc>
                <w:tcPr>
                  <w:tcW w:w="647" w:type="pct"/>
                  <w:tcMar>
                    <w:top w:w="0" w:type="dxa"/>
                    <w:left w:w="108" w:type="dxa"/>
                    <w:bottom w:w="0" w:type="dxa"/>
                    <w:right w:w="108" w:type="dxa"/>
                  </w:tcMar>
                  <w:hideMark/>
                </w:tcPr>
                <w:p w:rsidR="005D3F9D" w:rsidRPr="005D3F9D" w:rsidRDefault="005D3F9D" w:rsidP="007F7E60">
                  <w:pPr>
                    <w:jc w:val="center"/>
                    <w:rPr>
                      <w:rFonts w:eastAsiaTheme="minorHAnsi" w:cs="Arial"/>
                      <w:sz w:val="16"/>
                      <w:szCs w:val="16"/>
                    </w:rPr>
                  </w:pPr>
                  <w:r w:rsidRPr="005D3F9D">
                    <w:rPr>
                      <w:rFonts w:cs="Arial"/>
                      <w:sz w:val="16"/>
                      <w:szCs w:val="16"/>
                    </w:rPr>
                    <w:t>30 char</w:t>
                  </w:r>
                </w:p>
              </w:tc>
              <w:tc>
                <w:tcPr>
                  <w:tcW w:w="548" w:type="pct"/>
                  <w:tcMar>
                    <w:top w:w="0" w:type="dxa"/>
                    <w:left w:w="108" w:type="dxa"/>
                    <w:bottom w:w="0" w:type="dxa"/>
                    <w:right w:w="108" w:type="dxa"/>
                  </w:tcMar>
                  <w:hideMark/>
                </w:tcPr>
                <w:p w:rsidR="005D3F9D" w:rsidRPr="005D3F9D" w:rsidRDefault="005D3F9D" w:rsidP="007F7E60">
                  <w:pPr>
                    <w:jc w:val="center"/>
                    <w:rPr>
                      <w:rFonts w:eastAsiaTheme="minorHAnsi" w:cs="Arial"/>
                      <w:sz w:val="16"/>
                      <w:szCs w:val="16"/>
                    </w:rPr>
                  </w:pPr>
                  <w:r w:rsidRPr="005D3F9D">
                    <w:rPr>
                      <w:rFonts w:cs="Arial"/>
                      <w:sz w:val="16"/>
                      <w:szCs w:val="16"/>
                    </w:rPr>
                    <w:t>M</w:t>
                  </w:r>
                </w:p>
              </w:tc>
              <w:tc>
                <w:tcPr>
                  <w:tcW w:w="1159" w:type="pct"/>
                  <w:tcMar>
                    <w:top w:w="0" w:type="dxa"/>
                    <w:left w:w="108" w:type="dxa"/>
                    <w:bottom w:w="0" w:type="dxa"/>
                    <w:right w:w="108" w:type="dxa"/>
                  </w:tcMar>
                  <w:hideMark/>
                </w:tcPr>
                <w:p w:rsidR="005D3F9D" w:rsidRPr="005D3F9D" w:rsidRDefault="005D3F9D" w:rsidP="005D3F9D">
                  <w:pPr>
                    <w:numPr>
                      <w:ilvl w:val="0"/>
                      <w:numId w:val="38"/>
                    </w:numPr>
                    <w:rPr>
                      <w:rFonts w:eastAsiaTheme="minorHAnsi" w:cs="Arial"/>
                      <w:sz w:val="16"/>
                      <w:szCs w:val="16"/>
                    </w:rPr>
                  </w:pPr>
                  <w:r w:rsidRPr="005D3F9D">
                    <w:rPr>
                      <w:rFonts w:cs="Arial"/>
                      <w:sz w:val="16"/>
                      <w:szCs w:val="16"/>
                    </w:rPr>
                    <w:t>String</w:t>
                  </w:r>
                </w:p>
              </w:tc>
            </w:tr>
            <w:tr w:rsidR="005D3F9D" w:rsidRPr="005D3F9D" w:rsidTr="007F7E60">
              <w:trPr>
                <w:trHeight w:val="288"/>
                <w:jc w:val="center"/>
              </w:trPr>
              <w:tc>
                <w:tcPr>
                  <w:tcW w:w="732" w:type="pct"/>
                  <w:tcMar>
                    <w:top w:w="0" w:type="dxa"/>
                    <w:left w:w="108" w:type="dxa"/>
                    <w:bottom w:w="0" w:type="dxa"/>
                    <w:right w:w="108" w:type="dxa"/>
                  </w:tcMar>
                  <w:hideMark/>
                </w:tcPr>
                <w:p w:rsidR="005D3F9D" w:rsidRPr="005D3F9D" w:rsidRDefault="005D3F9D" w:rsidP="007F7E60">
                  <w:pPr>
                    <w:rPr>
                      <w:rFonts w:eastAsiaTheme="minorHAnsi" w:cs="Arial"/>
                      <w:sz w:val="16"/>
                      <w:szCs w:val="16"/>
                    </w:rPr>
                  </w:pPr>
                  <w:r w:rsidRPr="005D3F9D">
                    <w:rPr>
                      <w:rFonts w:cs="Arial"/>
                      <w:sz w:val="16"/>
                      <w:szCs w:val="16"/>
                    </w:rPr>
                    <w:t>Pass/Escalate Flag</w:t>
                  </w:r>
                </w:p>
              </w:tc>
              <w:tc>
                <w:tcPr>
                  <w:tcW w:w="1914" w:type="pct"/>
                  <w:tcMar>
                    <w:top w:w="0" w:type="dxa"/>
                    <w:left w:w="108" w:type="dxa"/>
                    <w:bottom w:w="0" w:type="dxa"/>
                    <w:right w:w="108" w:type="dxa"/>
                  </w:tcMar>
                  <w:hideMark/>
                </w:tcPr>
                <w:p w:rsidR="005D3F9D" w:rsidRPr="009301BE" w:rsidRDefault="005D3F9D" w:rsidP="009301BE">
                  <w:pPr>
                    <w:numPr>
                      <w:ilvl w:val="0"/>
                      <w:numId w:val="37"/>
                    </w:numPr>
                    <w:rPr>
                      <w:rFonts w:eastAsiaTheme="minorHAnsi" w:cs="Arial"/>
                      <w:sz w:val="16"/>
                      <w:szCs w:val="16"/>
                    </w:rPr>
                  </w:pPr>
                  <w:r w:rsidRPr="005D3F9D">
                    <w:rPr>
                      <w:rFonts w:cs="Arial"/>
                      <w:sz w:val="16"/>
                      <w:szCs w:val="16"/>
                    </w:rPr>
                    <w:t>Indicator representing interim/final disposition status – Pass or Escalate or Pending</w:t>
                  </w:r>
                </w:p>
              </w:tc>
              <w:tc>
                <w:tcPr>
                  <w:tcW w:w="647" w:type="pct"/>
                  <w:tcMar>
                    <w:top w:w="0" w:type="dxa"/>
                    <w:left w:w="108" w:type="dxa"/>
                    <w:bottom w:w="0" w:type="dxa"/>
                    <w:right w:w="108" w:type="dxa"/>
                  </w:tcMar>
                  <w:hideMark/>
                </w:tcPr>
                <w:p w:rsidR="005D3F9D" w:rsidRPr="005D3F9D" w:rsidRDefault="005D3F9D" w:rsidP="007F7E60">
                  <w:pPr>
                    <w:jc w:val="center"/>
                    <w:rPr>
                      <w:rFonts w:eastAsiaTheme="minorHAnsi" w:cs="Arial"/>
                      <w:sz w:val="16"/>
                      <w:szCs w:val="16"/>
                    </w:rPr>
                  </w:pPr>
                  <w:r w:rsidRPr="005D3F9D">
                    <w:rPr>
                      <w:rFonts w:cs="Arial"/>
                      <w:sz w:val="16"/>
                      <w:szCs w:val="16"/>
                    </w:rPr>
                    <w:t>2 char</w:t>
                  </w:r>
                </w:p>
              </w:tc>
              <w:tc>
                <w:tcPr>
                  <w:tcW w:w="548" w:type="pct"/>
                  <w:tcMar>
                    <w:top w:w="0" w:type="dxa"/>
                    <w:left w:w="108" w:type="dxa"/>
                    <w:bottom w:w="0" w:type="dxa"/>
                    <w:right w:w="108" w:type="dxa"/>
                  </w:tcMar>
                  <w:hideMark/>
                </w:tcPr>
                <w:p w:rsidR="005D3F9D" w:rsidRPr="005D3F9D" w:rsidRDefault="005D3F9D" w:rsidP="007F7E60">
                  <w:pPr>
                    <w:jc w:val="center"/>
                    <w:rPr>
                      <w:rFonts w:eastAsiaTheme="minorHAnsi" w:cs="Arial"/>
                      <w:sz w:val="16"/>
                      <w:szCs w:val="16"/>
                    </w:rPr>
                  </w:pPr>
                  <w:r w:rsidRPr="005D3F9D">
                    <w:rPr>
                      <w:rFonts w:cs="Arial"/>
                      <w:sz w:val="16"/>
                      <w:szCs w:val="16"/>
                    </w:rPr>
                    <w:t>M</w:t>
                  </w:r>
                </w:p>
              </w:tc>
              <w:tc>
                <w:tcPr>
                  <w:tcW w:w="1159" w:type="pct"/>
                  <w:tcMar>
                    <w:top w:w="0" w:type="dxa"/>
                    <w:left w:w="108" w:type="dxa"/>
                    <w:bottom w:w="0" w:type="dxa"/>
                    <w:right w:w="108" w:type="dxa"/>
                  </w:tcMar>
                  <w:hideMark/>
                </w:tcPr>
                <w:p w:rsidR="005D3F9D" w:rsidRPr="005D3F9D" w:rsidRDefault="005D3F9D" w:rsidP="005D3F9D">
                  <w:pPr>
                    <w:numPr>
                      <w:ilvl w:val="0"/>
                      <w:numId w:val="38"/>
                    </w:numPr>
                    <w:rPr>
                      <w:rFonts w:eastAsiaTheme="minorHAnsi" w:cs="Arial"/>
                      <w:sz w:val="16"/>
                      <w:szCs w:val="16"/>
                      <w:lang w:eastAsia="ja-JP"/>
                    </w:rPr>
                  </w:pPr>
                  <w:r w:rsidRPr="005D3F9D">
                    <w:rPr>
                      <w:rFonts w:cs="Arial"/>
                      <w:sz w:val="16"/>
                      <w:szCs w:val="16"/>
                      <w:lang w:eastAsia="ja-JP"/>
                    </w:rPr>
                    <w:t>String</w:t>
                  </w:r>
                </w:p>
              </w:tc>
            </w:tr>
            <w:tr w:rsidR="005D3F9D" w:rsidRPr="005D3F9D" w:rsidTr="007F7E60">
              <w:trPr>
                <w:trHeight w:val="288"/>
                <w:jc w:val="center"/>
              </w:trPr>
              <w:tc>
                <w:tcPr>
                  <w:tcW w:w="732" w:type="pct"/>
                  <w:tcMar>
                    <w:top w:w="0" w:type="dxa"/>
                    <w:left w:w="108" w:type="dxa"/>
                    <w:bottom w:w="0" w:type="dxa"/>
                    <w:right w:w="108" w:type="dxa"/>
                  </w:tcMar>
                  <w:hideMark/>
                </w:tcPr>
                <w:p w:rsidR="005D3F9D" w:rsidRPr="005D3F9D" w:rsidRDefault="005D3F9D" w:rsidP="007F7E60">
                  <w:pPr>
                    <w:rPr>
                      <w:rFonts w:eastAsiaTheme="minorHAnsi" w:cs="Arial"/>
                      <w:sz w:val="16"/>
                      <w:szCs w:val="16"/>
                    </w:rPr>
                  </w:pPr>
                  <w:r w:rsidRPr="005D3F9D">
                    <w:rPr>
                      <w:rFonts w:cs="Arial"/>
                      <w:sz w:val="16"/>
                      <w:szCs w:val="16"/>
                    </w:rPr>
                    <w:t>Pass/Escalate disposition detail</w:t>
                  </w:r>
                </w:p>
              </w:tc>
              <w:tc>
                <w:tcPr>
                  <w:tcW w:w="1914" w:type="pct"/>
                  <w:tcMar>
                    <w:top w:w="0" w:type="dxa"/>
                    <w:left w:w="108" w:type="dxa"/>
                    <w:bottom w:w="0" w:type="dxa"/>
                    <w:right w:w="108" w:type="dxa"/>
                  </w:tcMar>
                  <w:hideMark/>
                </w:tcPr>
                <w:p w:rsidR="005D3F9D" w:rsidRPr="005D3F9D" w:rsidRDefault="005D3F9D" w:rsidP="005D3F9D">
                  <w:pPr>
                    <w:numPr>
                      <w:ilvl w:val="0"/>
                      <w:numId w:val="37"/>
                    </w:numPr>
                    <w:rPr>
                      <w:rFonts w:eastAsiaTheme="minorHAnsi" w:cs="Arial"/>
                      <w:sz w:val="16"/>
                      <w:szCs w:val="16"/>
                    </w:rPr>
                  </w:pPr>
                  <w:r w:rsidRPr="005D3F9D">
                    <w:rPr>
                      <w:rFonts w:cs="Arial"/>
                      <w:sz w:val="16"/>
                      <w:szCs w:val="16"/>
                    </w:rPr>
                    <w:t xml:space="preserve">Actual disposition detail. </w:t>
                  </w:r>
                </w:p>
                <w:p w:rsidR="005D3F9D" w:rsidRPr="005D3F9D" w:rsidRDefault="005D3F9D" w:rsidP="007F7E60">
                  <w:pPr>
                    <w:pStyle w:val="ListBullet"/>
                    <w:rPr>
                      <w:sz w:val="16"/>
                      <w:szCs w:val="16"/>
                    </w:rPr>
                  </w:pPr>
                  <w:r w:rsidRPr="005D3F9D">
                    <w:rPr>
                      <w:sz w:val="16"/>
                      <w:szCs w:val="16"/>
                    </w:rPr>
                    <w:t>Pass = Pass</w:t>
                  </w:r>
                </w:p>
                <w:p w:rsidR="005D3F9D" w:rsidRPr="005D3F9D" w:rsidRDefault="005D3F9D" w:rsidP="007F7E60">
                  <w:pPr>
                    <w:pStyle w:val="ListBullet"/>
                    <w:rPr>
                      <w:sz w:val="16"/>
                      <w:szCs w:val="16"/>
                    </w:rPr>
                  </w:pPr>
                  <w:r w:rsidRPr="005D3F9D">
                    <w:rPr>
                      <w:sz w:val="16"/>
                      <w:szCs w:val="16"/>
                    </w:rPr>
                    <w:t>Match = Block/ Reject/Cancel</w:t>
                  </w:r>
                </w:p>
                <w:p w:rsidR="005D3F9D" w:rsidRPr="005D3F9D" w:rsidRDefault="005D3F9D" w:rsidP="007F7E60">
                  <w:pPr>
                    <w:pStyle w:val="ListBullet"/>
                    <w:rPr>
                      <w:sz w:val="16"/>
                      <w:szCs w:val="16"/>
                    </w:rPr>
                  </w:pPr>
                  <w:r w:rsidRPr="005D3F9D">
                    <w:rPr>
                      <w:sz w:val="16"/>
                      <w:szCs w:val="16"/>
                    </w:rPr>
                    <w:t>Escalate = Level2/Level3</w:t>
                  </w:r>
                </w:p>
                <w:p w:rsidR="005D3F9D" w:rsidRPr="005D3F9D" w:rsidRDefault="005D3F9D" w:rsidP="007F7E60">
                  <w:pPr>
                    <w:pStyle w:val="ListBullet"/>
                    <w:rPr>
                      <w:sz w:val="16"/>
                      <w:szCs w:val="16"/>
                    </w:rPr>
                  </w:pPr>
                  <w:proofErr w:type="spellStart"/>
                  <w:r w:rsidRPr="005D3F9D">
                    <w:rPr>
                      <w:sz w:val="16"/>
                      <w:szCs w:val="16"/>
                    </w:rPr>
                    <w:t>Inqury</w:t>
                  </w:r>
                  <w:proofErr w:type="spellEnd"/>
                  <w:r w:rsidRPr="005D3F9D">
                    <w:rPr>
                      <w:sz w:val="16"/>
                      <w:szCs w:val="16"/>
                    </w:rPr>
                    <w:t xml:space="preserve"> = Inquiry</w:t>
                  </w:r>
                </w:p>
              </w:tc>
              <w:tc>
                <w:tcPr>
                  <w:tcW w:w="647" w:type="pct"/>
                  <w:tcMar>
                    <w:top w:w="0" w:type="dxa"/>
                    <w:left w:w="108" w:type="dxa"/>
                    <w:bottom w:w="0" w:type="dxa"/>
                    <w:right w:w="108" w:type="dxa"/>
                  </w:tcMar>
                  <w:hideMark/>
                </w:tcPr>
                <w:p w:rsidR="005D3F9D" w:rsidRPr="005D3F9D" w:rsidRDefault="005D3F9D" w:rsidP="007F7E60">
                  <w:pPr>
                    <w:jc w:val="center"/>
                    <w:rPr>
                      <w:rFonts w:eastAsiaTheme="minorHAnsi" w:cs="Arial"/>
                      <w:sz w:val="16"/>
                      <w:szCs w:val="16"/>
                    </w:rPr>
                  </w:pPr>
                  <w:r w:rsidRPr="005D3F9D">
                    <w:rPr>
                      <w:rFonts w:cs="Arial"/>
                      <w:sz w:val="16"/>
                      <w:szCs w:val="16"/>
                    </w:rPr>
                    <w:t>18 char</w:t>
                  </w:r>
                </w:p>
              </w:tc>
              <w:tc>
                <w:tcPr>
                  <w:tcW w:w="548" w:type="pct"/>
                  <w:tcMar>
                    <w:top w:w="0" w:type="dxa"/>
                    <w:left w:w="108" w:type="dxa"/>
                    <w:bottom w:w="0" w:type="dxa"/>
                    <w:right w:w="108" w:type="dxa"/>
                  </w:tcMar>
                  <w:hideMark/>
                </w:tcPr>
                <w:p w:rsidR="005D3F9D" w:rsidRPr="005D3F9D" w:rsidRDefault="005D3F9D" w:rsidP="007F7E60">
                  <w:pPr>
                    <w:jc w:val="center"/>
                    <w:rPr>
                      <w:rFonts w:eastAsiaTheme="minorHAnsi" w:cs="Arial"/>
                      <w:sz w:val="16"/>
                      <w:szCs w:val="16"/>
                    </w:rPr>
                  </w:pPr>
                  <w:r w:rsidRPr="005D3F9D">
                    <w:rPr>
                      <w:rFonts w:cs="Arial"/>
                      <w:sz w:val="16"/>
                      <w:szCs w:val="16"/>
                    </w:rPr>
                    <w:t>M</w:t>
                  </w:r>
                </w:p>
              </w:tc>
              <w:tc>
                <w:tcPr>
                  <w:tcW w:w="1159" w:type="pct"/>
                  <w:tcMar>
                    <w:top w:w="0" w:type="dxa"/>
                    <w:left w:w="108" w:type="dxa"/>
                    <w:bottom w:w="0" w:type="dxa"/>
                    <w:right w:w="108" w:type="dxa"/>
                  </w:tcMar>
                  <w:hideMark/>
                </w:tcPr>
                <w:p w:rsidR="005D3F9D" w:rsidRPr="005D3F9D" w:rsidRDefault="005D3F9D" w:rsidP="005D3F9D">
                  <w:pPr>
                    <w:numPr>
                      <w:ilvl w:val="0"/>
                      <w:numId w:val="38"/>
                    </w:numPr>
                    <w:rPr>
                      <w:rFonts w:eastAsiaTheme="minorHAnsi" w:cs="Arial"/>
                      <w:sz w:val="16"/>
                      <w:szCs w:val="16"/>
                      <w:lang w:eastAsia="ja-JP"/>
                    </w:rPr>
                  </w:pPr>
                  <w:r w:rsidRPr="005D3F9D">
                    <w:rPr>
                      <w:rFonts w:cs="Arial"/>
                      <w:sz w:val="16"/>
                      <w:szCs w:val="16"/>
                      <w:lang w:eastAsia="ja-JP"/>
                    </w:rPr>
                    <w:t>String</w:t>
                  </w:r>
                </w:p>
              </w:tc>
            </w:tr>
          </w:tbl>
          <w:p w:rsidR="005D3F9D" w:rsidRDefault="005D3F9D" w:rsidP="005D3F9D">
            <w:pPr>
              <w:pStyle w:val="ListParagraph"/>
              <w:spacing w:before="120" w:after="120" w:line="360" w:lineRule="auto"/>
              <w:ind w:left="678"/>
              <w:rPr>
                <w:rFonts w:ascii="Arial" w:hAnsi="Arial" w:cs="Arial"/>
                <w:sz w:val="18"/>
                <w:szCs w:val="18"/>
                <w:lang w:val="es-PE"/>
              </w:rPr>
            </w:pPr>
          </w:p>
          <w:p w:rsidR="00336CB9" w:rsidRDefault="00336CB9" w:rsidP="005D3F9D">
            <w:pPr>
              <w:pStyle w:val="ListParagraph"/>
              <w:spacing w:before="120" w:after="120" w:line="360" w:lineRule="auto"/>
              <w:ind w:left="678"/>
              <w:rPr>
                <w:rFonts w:ascii="Arial" w:hAnsi="Arial" w:cs="Arial"/>
                <w:sz w:val="18"/>
                <w:szCs w:val="18"/>
                <w:lang w:val="es-PE"/>
              </w:rPr>
            </w:pPr>
          </w:p>
          <w:p w:rsidR="00336CB9" w:rsidRDefault="00336CB9" w:rsidP="005D3F9D">
            <w:pPr>
              <w:pStyle w:val="ListParagraph"/>
              <w:spacing w:before="120" w:after="120" w:line="360" w:lineRule="auto"/>
              <w:ind w:left="678"/>
              <w:rPr>
                <w:rFonts w:ascii="Arial" w:hAnsi="Arial" w:cs="Arial"/>
                <w:sz w:val="18"/>
                <w:szCs w:val="18"/>
                <w:lang w:val="es-PE"/>
              </w:rPr>
            </w:pPr>
          </w:p>
          <w:p w:rsidR="00336CB9" w:rsidRDefault="00336CB9" w:rsidP="005D3F9D">
            <w:pPr>
              <w:pStyle w:val="ListParagraph"/>
              <w:spacing w:before="120" w:after="120" w:line="360" w:lineRule="auto"/>
              <w:ind w:left="678"/>
              <w:rPr>
                <w:rFonts w:ascii="Arial" w:hAnsi="Arial" w:cs="Arial"/>
                <w:sz w:val="18"/>
                <w:szCs w:val="18"/>
                <w:lang w:val="es-PE"/>
              </w:rPr>
            </w:pPr>
          </w:p>
          <w:p w:rsidR="00336CB9" w:rsidRDefault="00336CB9" w:rsidP="005D3F9D">
            <w:pPr>
              <w:pStyle w:val="ListParagraph"/>
              <w:spacing w:before="120" w:after="120" w:line="360" w:lineRule="auto"/>
              <w:ind w:left="678"/>
              <w:rPr>
                <w:rFonts w:ascii="Arial" w:hAnsi="Arial" w:cs="Arial"/>
                <w:sz w:val="18"/>
                <w:szCs w:val="18"/>
                <w:lang w:val="es-PE"/>
              </w:rPr>
            </w:pPr>
          </w:p>
          <w:tbl>
            <w:tblPr>
              <w:tblStyle w:val="TableGrid"/>
              <w:tblW w:w="0" w:type="auto"/>
              <w:jc w:val="center"/>
              <w:tblLook w:val="04A0" w:firstRow="1" w:lastRow="0" w:firstColumn="1" w:lastColumn="0" w:noHBand="0" w:noVBand="1"/>
            </w:tblPr>
            <w:tblGrid>
              <w:gridCol w:w="2361"/>
              <w:gridCol w:w="1918"/>
              <w:gridCol w:w="1261"/>
              <w:gridCol w:w="3650"/>
            </w:tblGrid>
            <w:tr w:rsidR="004062CF" w:rsidTr="004062CF">
              <w:trPr>
                <w:jc w:val="center"/>
              </w:trPr>
              <w:tc>
                <w:tcPr>
                  <w:tcW w:w="2361" w:type="dxa"/>
                  <w:shd w:val="clear" w:color="auto" w:fill="95B3D7" w:themeFill="accent1" w:themeFillTint="99"/>
                  <w:vAlign w:val="center"/>
                </w:tcPr>
                <w:p w:rsidR="004062CF" w:rsidRPr="005D3F9D" w:rsidRDefault="004062CF" w:rsidP="007F7E60">
                  <w:pPr>
                    <w:jc w:val="center"/>
                    <w:rPr>
                      <w:rFonts w:cs="Arial"/>
                      <w:b/>
                      <w:sz w:val="16"/>
                      <w:szCs w:val="16"/>
                    </w:rPr>
                  </w:pPr>
                  <w:r w:rsidRPr="005D3F9D">
                    <w:rPr>
                      <w:rFonts w:cs="Arial"/>
                      <w:b/>
                      <w:sz w:val="16"/>
                      <w:szCs w:val="16"/>
                    </w:rPr>
                    <w:t>Workflow Response Message Format</w:t>
                  </w:r>
                </w:p>
              </w:tc>
              <w:tc>
                <w:tcPr>
                  <w:tcW w:w="1918" w:type="dxa"/>
                  <w:shd w:val="clear" w:color="auto" w:fill="95B3D7" w:themeFill="accent1" w:themeFillTint="99"/>
                  <w:vAlign w:val="center"/>
                </w:tcPr>
                <w:p w:rsidR="004062CF" w:rsidRPr="005D3F9D" w:rsidRDefault="004062CF" w:rsidP="007F7E60">
                  <w:pPr>
                    <w:jc w:val="center"/>
                    <w:rPr>
                      <w:rFonts w:cs="Arial"/>
                      <w:b/>
                      <w:sz w:val="16"/>
                      <w:szCs w:val="16"/>
                    </w:rPr>
                  </w:pPr>
                  <w:r w:rsidRPr="005D3F9D">
                    <w:rPr>
                      <w:rFonts w:cs="Arial"/>
                      <w:b/>
                      <w:sz w:val="16"/>
                      <w:szCs w:val="16"/>
                    </w:rPr>
                    <w:t>Example</w:t>
                  </w:r>
                </w:p>
              </w:tc>
              <w:tc>
                <w:tcPr>
                  <w:tcW w:w="1261" w:type="dxa"/>
                  <w:shd w:val="clear" w:color="auto" w:fill="95B3D7" w:themeFill="accent1" w:themeFillTint="99"/>
                  <w:vAlign w:val="center"/>
                </w:tcPr>
                <w:p w:rsidR="004062CF" w:rsidRPr="005D3F9D" w:rsidRDefault="004062CF" w:rsidP="007F7E60">
                  <w:pPr>
                    <w:jc w:val="center"/>
                    <w:rPr>
                      <w:rFonts w:cs="Arial"/>
                      <w:b/>
                      <w:bCs/>
                      <w:color w:val="000000" w:themeColor="text1"/>
                      <w:sz w:val="16"/>
                      <w:szCs w:val="16"/>
                    </w:rPr>
                  </w:pPr>
                  <w:r w:rsidRPr="005D3F9D">
                    <w:rPr>
                      <w:rFonts w:cs="Arial"/>
                      <w:b/>
                      <w:sz w:val="16"/>
                      <w:szCs w:val="16"/>
                    </w:rPr>
                    <w:t>Short Name Description</w:t>
                  </w:r>
                </w:p>
              </w:tc>
              <w:tc>
                <w:tcPr>
                  <w:tcW w:w="3650" w:type="dxa"/>
                  <w:shd w:val="clear" w:color="auto" w:fill="95B3D7" w:themeFill="accent1" w:themeFillTint="99"/>
                  <w:vAlign w:val="center"/>
                </w:tcPr>
                <w:p w:rsidR="004062CF" w:rsidRPr="005D3F9D" w:rsidRDefault="004062CF" w:rsidP="007F7E60">
                  <w:pPr>
                    <w:jc w:val="center"/>
                    <w:rPr>
                      <w:rFonts w:cs="Arial"/>
                      <w:b/>
                      <w:bCs/>
                      <w:color w:val="000000" w:themeColor="text1"/>
                      <w:sz w:val="16"/>
                      <w:szCs w:val="16"/>
                    </w:rPr>
                  </w:pPr>
                  <w:r w:rsidRPr="005D3F9D">
                    <w:rPr>
                      <w:rFonts w:cs="Arial"/>
                      <w:b/>
                      <w:sz w:val="16"/>
                      <w:szCs w:val="16"/>
                    </w:rPr>
                    <w:t>Payment Processor Expected Action</w:t>
                  </w:r>
                </w:p>
              </w:tc>
            </w:tr>
            <w:tr w:rsidR="004062CF" w:rsidRPr="004062CF" w:rsidTr="00F6662B">
              <w:trPr>
                <w:jc w:val="center"/>
              </w:trPr>
              <w:tc>
                <w:tcPr>
                  <w:tcW w:w="2361" w:type="dxa"/>
                  <w:vAlign w:val="center"/>
                </w:tcPr>
                <w:p w:rsidR="004062CF" w:rsidRDefault="004062CF" w:rsidP="00F6662B">
                  <w:pPr>
                    <w:spacing w:line="276" w:lineRule="auto"/>
                    <w:rPr>
                      <w:rFonts w:cs="Arial"/>
                      <w:sz w:val="16"/>
                      <w:szCs w:val="16"/>
                    </w:rPr>
                  </w:pPr>
                  <w:r w:rsidRPr="005D3F9D">
                    <w:rPr>
                      <w:rFonts w:cs="Arial"/>
                      <w:sz w:val="16"/>
                      <w:szCs w:val="16"/>
                    </w:rPr>
                    <w:t xml:space="preserve"> [</w:t>
                  </w:r>
                  <w:r w:rsidRPr="005D3F9D">
                    <w:rPr>
                      <w:rFonts w:cs="Arial"/>
                      <w:b/>
                      <w:sz w:val="16"/>
                      <w:szCs w:val="16"/>
                    </w:rPr>
                    <w:t>TXNID</w:t>
                  </w:r>
                  <w:r w:rsidRPr="005D3F9D">
                    <w:rPr>
                      <w:rFonts w:cs="Arial"/>
                      <w:sz w:val="16"/>
                      <w:szCs w:val="16"/>
                    </w:rPr>
                    <w:t>][</w:t>
                  </w:r>
                  <w:r w:rsidRPr="005D3F9D">
                    <w:rPr>
                      <w:rFonts w:cs="Arial"/>
                      <w:i/>
                      <w:sz w:val="16"/>
                      <w:szCs w:val="16"/>
                    </w:rPr>
                    <w:t>1space</w:t>
                  </w:r>
                  <w:r w:rsidRPr="005D3F9D">
                    <w:rPr>
                      <w:rFonts w:cs="Arial"/>
                      <w:sz w:val="16"/>
                      <w:szCs w:val="16"/>
                    </w:rPr>
                    <w:t>][</w:t>
                  </w:r>
                  <w:r w:rsidRPr="005D3F9D">
                    <w:rPr>
                      <w:rFonts w:cs="Arial"/>
                      <w:b/>
                      <w:color w:val="1F497D"/>
                      <w:sz w:val="16"/>
                      <w:szCs w:val="16"/>
                    </w:rPr>
                    <w:t>1P</w:t>
                  </w:r>
                  <w:r w:rsidRPr="005D3F9D">
                    <w:rPr>
                      <w:rFonts w:cs="Arial"/>
                      <w:sz w:val="16"/>
                      <w:szCs w:val="16"/>
                    </w:rPr>
                    <w:t>][</w:t>
                  </w:r>
                  <w:r w:rsidRPr="005D3F9D">
                    <w:rPr>
                      <w:rFonts w:cs="Arial"/>
                      <w:i/>
                      <w:sz w:val="16"/>
                      <w:szCs w:val="16"/>
                    </w:rPr>
                    <w:t>1space</w:t>
                  </w:r>
                  <w:r w:rsidRPr="005D3F9D">
                    <w:rPr>
                      <w:rFonts w:cs="Arial"/>
                      <w:sz w:val="16"/>
                      <w:szCs w:val="16"/>
                    </w:rPr>
                    <w:t>]</w:t>
                  </w:r>
                </w:p>
                <w:p w:rsidR="004062CF" w:rsidRPr="005D3F9D" w:rsidRDefault="004062CF" w:rsidP="00F6662B">
                  <w:pPr>
                    <w:spacing w:line="276" w:lineRule="auto"/>
                    <w:rPr>
                      <w:rFonts w:cs="Arial"/>
                      <w:sz w:val="16"/>
                      <w:szCs w:val="16"/>
                    </w:rPr>
                  </w:pPr>
                  <w:r w:rsidRPr="005D3F9D">
                    <w:rPr>
                      <w:rFonts w:cs="Arial"/>
                      <w:sz w:val="16"/>
                      <w:szCs w:val="16"/>
                    </w:rPr>
                    <w:t>[</w:t>
                  </w:r>
                  <w:r w:rsidRPr="005D3F9D">
                    <w:rPr>
                      <w:rFonts w:cs="Arial"/>
                      <w:b/>
                      <w:color w:val="1F497D"/>
                      <w:sz w:val="16"/>
                      <w:szCs w:val="16"/>
                    </w:rPr>
                    <w:t>PENDING-INQUIRY</w:t>
                  </w:r>
                  <w:r w:rsidRPr="005D3F9D">
                    <w:rPr>
                      <w:rFonts w:cs="Arial"/>
                      <w:sz w:val="16"/>
                      <w:szCs w:val="16"/>
                    </w:rPr>
                    <w:t>]</w:t>
                  </w:r>
                </w:p>
                <w:p w:rsidR="004062CF" w:rsidRPr="005D3F9D" w:rsidRDefault="004062CF" w:rsidP="00F6662B">
                  <w:pPr>
                    <w:rPr>
                      <w:rFonts w:cs="Arial"/>
                      <w:b/>
                      <w:sz w:val="16"/>
                      <w:szCs w:val="16"/>
                    </w:rPr>
                  </w:pPr>
                </w:p>
              </w:tc>
              <w:tc>
                <w:tcPr>
                  <w:tcW w:w="1918" w:type="dxa"/>
                  <w:vAlign w:val="center"/>
                </w:tcPr>
                <w:p w:rsidR="004062CF" w:rsidRPr="005D3F9D" w:rsidRDefault="004062CF" w:rsidP="00F6662B">
                  <w:pPr>
                    <w:rPr>
                      <w:rFonts w:cs="Arial"/>
                      <w:sz w:val="16"/>
                      <w:szCs w:val="16"/>
                    </w:rPr>
                  </w:pPr>
                  <w:r w:rsidRPr="005D3F9D">
                    <w:rPr>
                      <w:rFonts w:cs="Arial"/>
                      <w:sz w:val="16"/>
                      <w:szCs w:val="16"/>
                    </w:rPr>
                    <w:t>ACH123456789134576             1P PENDING-INQUIRY</w:t>
                  </w:r>
                </w:p>
                <w:p w:rsidR="004062CF" w:rsidRPr="005D3F9D" w:rsidRDefault="004062CF" w:rsidP="00F6662B">
                  <w:pPr>
                    <w:rPr>
                      <w:rFonts w:cs="Arial"/>
                      <w:b/>
                      <w:sz w:val="16"/>
                      <w:szCs w:val="16"/>
                    </w:rPr>
                  </w:pPr>
                </w:p>
              </w:tc>
              <w:tc>
                <w:tcPr>
                  <w:tcW w:w="1261" w:type="dxa"/>
                  <w:vAlign w:val="center"/>
                </w:tcPr>
                <w:p w:rsidR="004062CF" w:rsidRPr="005D3F9D" w:rsidRDefault="004062CF" w:rsidP="00F6662B">
                  <w:pPr>
                    <w:rPr>
                      <w:rFonts w:cs="Arial"/>
                      <w:sz w:val="16"/>
                      <w:szCs w:val="16"/>
                    </w:rPr>
                  </w:pPr>
                  <w:r w:rsidRPr="005D3F9D">
                    <w:rPr>
                      <w:rFonts w:cs="Arial"/>
                      <w:b/>
                      <w:sz w:val="16"/>
                      <w:szCs w:val="16"/>
                    </w:rPr>
                    <w:t>Inquiry – Interim Response</w:t>
                  </w:r>
                </w:p>
              </w:tc>
              <w:tc>
                <w:tcPr>
                  <w:tcW w:w="3650" w:type="dxa"/>
                  <w:vAlign w:val="center"/>
                </w:tcPr>
                <w:p w:rsidR="004062CF" w:rsidRPr="005D3F9D" w:rsidRDefault="004062CF" w:rsidP="007F7E60">
                  <w:pPr>
                    <w:jc w:val="both"/>
                    <w:rPr>
                      <w:rFonts w:cs="Arial"/>
                      <w:sz w:val="16"/>
                      <w:szCs w:val="16"/>
                    </w:rPr>
                  </w:pPr>
                  <w:r w:rsidRPr="005D3F9D">
                    <w:rPr>
                      <w:rFonts w:cs="Arial"/>
                      <w:b/>
                      <w:sz w:val="16"/>
                      <w:szCs w:val="16"/>
                    </w:rPr>
                    <w:t>“Inquiry”</w:t>
                  </w:r>
                  <w:r w:rsidRPr="005D3F9D">
                    <w:rPr>
                      <w:rFonts w:cs="Arial"/>
                      <w:sz w:val="16"/>
                      <w:szCs w:val="16"/>
                    </w:rPr>
                    <w:t xml:space="preserve"> – Business must await further review and final r</w:t>
                  </w:r>
                  <w:r>
                    <w:rPr>
                      <w:rFonts w:cs="Arial"/>
                      <w:sz w:val="16"/>
                      <w:szCs w:val="16"/>
                    </w:rPr>
                    <w:t>esponse from Workflow.</w:t>
                  </w:r>
                </w:p>
                <w:p w:rsidR="004062CF" w:rsidRDefault="004062CF" w:rsidP="007F7E60">
                  <w:pPr>
                    <w:numPr>
                      <w:ilvl w:val="0"/>
                      <w:numId w:val="39"/>
                    </w:numPr>
                    <w:ind w:left="258" w:hanging="258"/>
                    <w:contextualSpacing/>
                    <w:jc w:val="both"/>
                    <w:rPr>
                      <w:rFonts w:cs="Arial"/>
                      <w:color w:val="000000" w:themeColor="text1"/>
                      <w:sz w:val="16"/>
                      <w:szCs w:val="16"/>
                    </w:rPr>
                  </w:pPr>
                  <w:r w:rsidRPr="005D3F9D">
                    <w:rPr>
                      <w:rFonts w:cs="Arial"/>
                      <w:color w:val="000000" w:themeColor="text1"/>
                      <w:sz w:val="16"/>
                      <w:szCs w:val="16"/>
                    </w:rPr>
                    <w:t>This is not a final status, but an interim status presented by filter to the sending application.</w:t>
                  </w:r>
                  <w:r w:rsidRPr="005D3F9D">
                    <w:rPr>
                      <w:rFonts w:cs="Arial"/>
                      <w:i/>
                      <w:color w:val="000000" w:themeColor="text1"/>
                      <w:sz w:val="16"/>
                      <w:szCs w:val="16"/>
                    </w:rPr>
                    <w:t xml:space="preserve"> This status means the transaction is pending further investigation by the screening </w:t>
                  </w:r>
                  <w:r w:rsidRPr="005D3F9D">
                    <w:rPr>
                      <w:rFonts w:cs="Arial"/>
                      <w:color w:val="000000" w:themeColor="text1"/>
                      <w:sz w:val="16"/>
                      <w:szCs w:val="16"/>
                    </w:rPr>
                    <w:t>operations, where additional information is collected and presented to the Compliance Teams for final disposition.</w:t>
                  </w:r>
                </w:p>
                <w:p w:rsidR="004062CF" w:rsidRPr="004062CF" w:rsidRDefault="004062CF" w:rsidP="007F7E60">
                  <w:pPr>
                    <w:numPr>
                      <w:ilvl w:val="0"/>
                      <w:numId w:val="39"/>
                    </w:numPr>
                    <w:ind w:left="258" w:hanging="258"/>
                    <w:contextualSpacing/>
                    <w:jc w:val="both"/>
                    <w:rPr>
                      <w:rFonts w:cs="Arial"/>
                      <w:color w:val="000000" w:themeColor="text1"/>
                      <w:sz w:val="16"/>
                      <w:szCs w:val="16"/>
                    </w:rPr>
                  </w:pPr>
                  <w:r w:rsidRPr="004062CF">
                    <w:rPr>
                      <w:rFonts w:cs="Arial"/>
                      <w:color w:val="000000" w:themeColor="text1"/>
                      <w:sz w:val="16"/>
                      <w:szCs w:val="16"/>
                    </w:rPr>
                    <w:t>Payment processor should record response in audit trail.</w:t>
                  </w:r>
                </w:p>
              </w:tc>
            </w:tr>
            <w:tr w:rsidR="004062CF" w:rsidRPr="004062CF" w:rsidTr="00F6662B">
              <w:trPr>
                <w:jc w:val="center"/>
              </w:trPr>
              <w:tc>
                <w:tcPr>
                  <w:tcW w:w="2361" w:type="dxa"/>
                  <w:vAlign w:val="center"/>
                </w:tcPr>
                <w:p w:rsidR="004062CF" w:rsidRDefault="004062CF" w:rsidP="00F6662B">
                  <w:pPr>
                    <w:spacing w:line="276" w:lineRule="auto"/>
                    <w:rPr>
                      <w:rFonts w:cs="Arial"/>
                      <w:sz w:val="16"/>
                      <w:szCs w:val="16"/>
                    </w:rPr>
                  </w:pPr>
                  <w:r w:rsidRPr="005D3F9D">
                    <w:rPr>
                      <w:rFonts w:cs="Arial"/>
                      <w:sz w:val="16"/>
                      <w:szCs w:val="16"/>
                    </w:rPr>
                    <w:t>[</w:t>
                  </w:r>
                  <w:r w:rsidRPr="005D3F9D">
                    <w:rPr>
                      <w:rFonts w:cs="Arial"/>
                      <w:b/>
                      <w:sz w:val="16"/>
                      <w:szCs w:val="16"/>
                    </w:rPr>
                    <w:t>TXNID</w:t>
                  </w:r>
                  <w:r w:rsidRPr="005D3F9D">
                    <w:rPr>
                      <w:rFonts w:cs="Arial"/>
                      <w:sz w:val="16"/>
                      <w:szCs w:val="16"/>
                    </w:rPr>
                    <w:t>][</w:t>
                  </w:r>
                  <w:r w:rsidRPr="005D3F9D">
                    <w:rPr>
                      <w:rFonts w:cs="Arial"/>
                      <w:i/>
                      <w:sz w:val="16"/>
                      <w:szCs w:val="16"/>
                    </w:rPr>
                    <w:t>1space</w:t>
                  </w:r>
                  <w:r w:rsidRPr="005D3F9D">
                    <w:rPr>
                      <w:rFonts w:cs="Arial"/>
                      <w:sz w:val="16"/>
                      <w:szCs w:val="16"/>
                    </w:rPr>
                    <w:t>][</w:t>
                  </w:r>
                  <w:r w:rsidRPr="005D3F9D">
                    <w:rPr>
                      <w:rFonts w:cs="Arial"/>
                      <w:b/>
                      <w:color w:val="1F497D"/>
                      <w:sz w:val="16"/>
                      <w:szCs w:val="16"/>
                    </w:rPr>
                    <w:t>1P</w:t>
                  </w:r>
                  <w:r w:rsidRPr="005D3F9D">
                    <w:rPr>
                      <w:rFonts w:cs="Arial"/>
                      <w:sz w:val="16"/>
                      <w:szCs w:val="16"/>
                    </w:rPr>
                    <w:t>][</w:t>
                  </w:r>
                  <w:r w:rsidRPr="005D3F9D">
                    <w:rPr>
                      <w:rFonts w:cs="Arial"/>
                      <w:i/>
                      <w:sz w:val="16"/>
                      <w:szCs w:val="16"/>
                    </w:rPr>
                    <w:t>1space</w:t>
                  </w:r>
                  <w:r w:rsidRPr="005D3F9D">
                    <w:rPr>
                      <w:rFonts w:cs="Arial"/>
                      <w:sz w:val="16"/>
                      <w:szCs w:val="16"/>
                    </w:rPr>
                    <w:t>]</w:t>
                  </w:r>
                </w:p>
                <w:p w:rsidR="004062CF" w:rsidRPr="005D3F9D" w:rsidRDefault="004062CF" w:rsidP="00F6662B">
                  <w:pPr>
                    <w:spacing w:line="276" w:lineRule="auto"/>
                    <w:rPr>
                      <w:rFonts w:cs="Arial"/>
                      <w:sz w:val="16"/>
                      <w:szCs w:val="16"/>
                    </w:rPr>
                  </w:pPr>
                  <w:r w:rsidRPr="005D3F9D">
                    <w:rPr>
                      <w:rFonts w:cs="Arial"/>
                      <w:sz w:val="16"/>
                      <w:szCs w:val="16"/>
                    </w:rPr>
                    <w:t>[</w:t>
                  </w:r>
                  <w:r w:rsidRPr="005D3F9D">
                    <w:rPr>
                      <w:rFonts w:cs="Arial"/>
                      <w:b/>
                      <w:color w:val="1F497D"/>
                      <w:sz w:val="16"/>
                      <w:szCs w:val="16"/>
                    </w:rPr>
                    <w:t>PENDING-LEVEL2</w:t>
                  </w:r>
                  <w:r w:rsidRPr="005D3F9D">
                    <w:rPr>
                      <w:rFonts w:cs="Arial"/>
                      <w:sz w:val="16"/>
                      <w:szCs w:val="16"/>
                    </w:rPr>
                    <w:t>]</w:t>
                  </w:r>
                </w:p>
                <w:p w:rsidR="004062CF" w:rsidRPr="005D3F9D" w:rsidRDefault="004062CF" w:rsidP="00F6662B">
                  <w:pPr>
                    <w:spacing w:line="276" w:lineRule="auto"/>
                    <w:rPr>
                      <w:rFonts w:cs="Arial"/>
                      <w:sz w:val="16"/>
                      <w:szCs w:val="16"/>
                    </w:rPr>
                  </w:pPr>
                </w:p>
                <w:p w:rsidR="004062CF" w:rsidRPr="005D3F9D" w:rsidRDefault="004062CF" w:rsidP="00F6662B">
                  <w:pPr>
                    <w:spacing w:line="276" w:lineRule="auto"/>
                    <w:rPr>
                      <w:rFonts w:cs="Arial"/>
                      <w:sz w:val="16"/>
                      <w:szCs w:val="16"/>
                    </w:rPr>
                  </w:pPr>
                  <w:r w:rsidRPr="005D3F9D">
                    <w:rPr>
                      <w:rFonts w:cs="Arial"/>
                      <w:sz w:val="16"/>
                      <w:szCs w:val="16"/>
                    </w:rPr>
                    <w:t>Or</w:t>
                  </w:r>
                </w:p>
                <w:p w:rsidR="004062CF" w:rsidRPr="005D3F9D" w:rsidRDefault="004062CF" w:rsidP="00F6662B">
                  <w:pPr>
                    <w:spacing w:line="276" w:lineRule="auto"/>
                    <w:rPr>
                      <w:rFonts w:cs="Arial"/>
                      <w:sz w:val="16"/>
                      <w:szCs w:val="16"/>
                    </w:rPr>
                  </w:pPr>
                </w:p>
                <w:p w:rsidR="004062CF" w:rsidRDefault="004062CF" w:rsidP="00F6662B">
                  <w:pPr>
                    <w:spacing w:line="276" w:lineRule="auto"/>
                    <w:rPr>
                      <w:rFonts w:cs="Arial"/>
                      <w:sz w:val="16"/>
                      <w:szCs w:val="16"/>
                    </w:rPr>
                  </w:pPr>
                  <w:r w:rsidRPr="005D3F9D">
                    <w:rPr>
                      <w:rFonts w:cs="Arial"/>
                      <w:sz w:val="16"/>
                      <w:szCs w:val="16"/>
                    </w:rPr>
                    <w:t>[</w:t>
                  </w:r>
                  <w:r w:rsidRPr="005D3F9D">
                    <w:rPr>
                      <w:rFonts w:cs="Arial"/>
                      <w:b/>
                      <w:sz w:val="16"/>
                      <w:szCs w:val="16"/>
                    </w:rPr>
                    <w:t>TXNID</w:t>
                  </w:r>
                  <w:r w:rsidRPr="005D3F9D">
                    <w:rPr>
                      <w:rFonts w:cs="Arial"/>
                      <w:sz w:val="16"/>
                      <w:szCs w:val="16"/>
                    </w:rPr>
                    <w:t>][</w:t>
                  </w:r>
                  <w:r w:rsidRPr="005D3F9D">
                    <w:rPr>
                      <w:rFonts w:cs="Arial"/>
                      <w:i/>
                      <w:sz w:val="16"/>
                      <w:szCs w:val="16"/>
                    </w:rPr>
                    <w:t>1space</w:t>
                  </w:r>
                  <w:r w:rsidRPr="005D3F9D">
                    <w:rPr>
                      <w:rFonts w:cs="Arial"/>
                      <w:sz w:val="16"/>
                      <w:szCs w:val="16"/>
                    </w:rPr>
                    <w:t>][</w:t>
                  </w:r>
                  <w:r w:rsidRPr="005D3F9D">
                    <w:rPr>
                      <w:rFonts w:cs="Arial"/>
                      <w:b/>
                      <w:color w:val="1F497D"/>
                      <w:sz w:val="16"/>
                      <w:szCs w:val="16"/>
                    </w:rPr>
                    <w:t>1P</w:t>
                  </w:r>
                  <w:r w:rsidRPr="005D3F9D">
                    <w:rPr>
                      <w:rFonts w:cs="Arial"/>
                      <w:sz w:val="16"/>
                      <w:szCs w:val="16"/>
                    </w:rPr>
                    <w:t>][</w:t>
                  </w:r>
                  <w:r w:rsidRPr="005D3F9D">
                    <w:rPr>
                      <w:rFonts w:cs="Arial"/>
                      <w:i/>
                      <w:sz w:val="16"/>
                      <w:szCs w:val="16"/>
                    </w:rPr>
                    <w:t>1space</w:t>
                  </w:r>
                  <w:r w:rsidRPr="005D3F9D">
                    <w:rPr>
                      <w:rFonts w:cs="Arial"/>
                      <w:sz w:val="16"/>
                      <w:szCs w:val="16"/>
                    </w:rPr>
                    <w:t>]</w:t>
                  </w:r>
                </w:p>
                <w:p w:rsidR="004062CF" w:rsidRPr="004062CF" w:rsidRDefault="004062CF" w:rsidP="00F6662B">
                  <w:pPr>
                    <w:spacing w:line="276" w:lineRule="auto"/>
                    <w:rPr>
                      <w:rFonts w:cs="Arial"/>
                      <w:sz w:val="16"/>
                      <w:szCs w:val="16"/>
                    </w:rPr>
                  </w:pPr>
                  <w:r w:rsidRPr="005D3F9D">
                    <w:rPr>
                      <w:rFonts w:cs="Arial"/>
                      <w:sz w:val="16"/>
                      <w:szCs w:val="16"/>
                    </w:rPr>
                    <w:t>[</w:t>
                  </w:r>
                  <w:r w:rsidRPr="005D3F9D">
                    <w:rPr>
                      <w:rFonts w:cs="Arial"/>
                      <w:b/>
                      <w:color w:val="1F497D"/>
                      <w:sz w:val="16"/>
                      <w:szCs w:val="16"/>
                    </w:rPr>
                    <w:t>PENDING-LEVEL3</w:t>
                  </w:r>
                  <w:r>
                    <w:rPr>
                      <w:rFonts w:cs="Arial"/>
                      <w:sz w:val="16"/>
                      <w:szCs w:val="16"/>
                    </w:rPr>
                    <w:t>]</w:t>
                  </w:r>
                </w:p>
              </w:tc>
              <w:tc>
                <w:tcPr>
                  <w:tcW w:w="1918" w:type="dxa"/>
                  <w:vAlign w:val="center"/>
                </w:tcPr>
                <w:p w:rsidR="004062CF" w:rsidRPr="005D3F9D" w:rsidRDefault="004062CF" w:rsidP="00F6662B">
                  <w:pPr>
                    <w:rPr>
                      <w:rFonts w:cs="Arial"/>
                      <w:sz w:val="16"/>
                      <w:szCs w:val="16"/>
                    </w:rPr>
                  </w:pPr>
                  <w:r w:rsidRPr="005D3F9D">
                    <w:rPr>
                      <w:rFonts w:cs="Arial"/>
                      <w:sz w:val="16"/>
                      <w:szCs w:val="16"/>
                    </w:rPr>
                    <w:t>ACH123456789134576             1P PENDING-LEVEL2</w:t>
                  </w:r>
                </w:p>
                <w:p w:rsidR="004062CF" w:rsidRPr="005D3F9D" w:rsidRDefault="004062CF" w:rsidP="00F6662B">
                  <w:pPr>
                    <w:rPr>
                      <w:rFonts w:cs="Arial"/>
                      <w:sz w:val="16"/>
                      <w:szCs w:val="16"/>
                    </w:rPr>
                  </w:pPr>
                </w:p>
                <w:p w:rsidR="004062CF" w:rsidRPr="005D3F9D" w:rsidRDefault="004062CF" w:rsidP="00F6662B">
                  <w:pPr>
                    <w:rPr>
                      <w:rFonts w:cs="Arial"/>
                      <w:sz w:val="16"/>
                      <w:szCs w:val="16"/>
                    </w:rPr>
                  </w:pPr>
                  <w:r w:rsidRPr="005D3F9D">
                    <w:rPr>
                      <w:rFonts w:cs="Arial"/>
                      <w:sz w:val="16"/>
                      <w:szCs w:val="16"/>
                    </w:rPr>
                    <w:t>ACH123456789134576             1P PENDING-LEVEL3</w:t>
                  </w:r>
                </w:p>
                <w:p w:rsidR="004062CF" w:rsidRPr="005D3F9D" w:rsidRDefault="004062CF" w:rsidP="00F6662B">
                  <w:pPr>
                    <w:rPr>
                      <w:rFonts w:cs="Arial"/>
                      <w:b/>
                      <w:sz w:val="16"/>
                      <w:szCs w:val="16"/>
                    </w:rPr>
                  </w:pPr>
                </w:p>
              </w:tc>
              <w:tc>
                <w:tcPr>
                  <w:tcW w:w="1261" w:type="dxa"/>
                  <w:vAlign w:val="center"/>
                </w:tcPr>
                <w:p w:rsidR="004062CF" w:rsidRPr="005D3F9D" w:rsidRDefault="004062CF" w:rsidP="00F6662B">
                  <w:pPr>
                    <w:rPr>
                      <w:rFonts w:cs="Arial"/>
                      <w:sz w:val="16"/>
                      <w:szCs w:val="16"/>
                    </w:rPr>
                  </w:pPr>
                  <w:r w:rsidRPr="005D3F9D">
                    <w:rPr>
                      <w:rFonts w:cs="Arial"/>
                      <w:b/>
                      <w:sz w:val="16"/>
                      <w:szCs w:val="16"/>
                    </w:rPr>
                    <w:t>Escalate – Interim Response</w:t>
                  </w:r>
                </w:p>
              </w:tc>
              <w:tc>
                <w:tcPr>
                  <w:tcW w:w="3650" w:type="dxa"/>
                  <w:vAlign w:val="center"/>
                </w:tcPr>
                <w:p w:rsidR="004062CF" w:rsidRPr="005D3F9D" w:rsidRDefault="004062CF" w:rsidP="007F7E60">
                  <w:pPr>
                    <w:jc w:val="both"/>
                    <w:rPr>
                      <w:rFonts w:cs="Arial"/>
                      <w:sz w:val="16"/>
                      <w:szCs w:val="16"/>
                    </w:rPr>
                  </w:pPr>
                  <w:r w:rsidRPr="005D3F9D">
                    <w:rPr>
                      <w:rFonts w:cs="Arial"/>
                      <w:b/>
                      <w:sz w:val="16"/>
                      <w:szCs w:val="16"/>
                    </w:rPr>
                    <w:t>“Escalated”</w:t>
                  </w:r>
                  <w:r w:rsidRPr="005D3F9D">
                    <w:rPr>
                      <w:rFonts w:cs="Arial"/>
                      <w:sz w:val="16"/>
                      <w:szCs w:val="16"/>
                    </w:rPr>
                    <w:t xml:space="preserve"> – Business must await further review an</w:t>
                  </w:r>
                  <w:r>
                    <w:rPr>
                      <w:rFonts w:cs="Arial"/>
                      <w:sz w:val="16"/>
                      <w:szCs w:val="16"/>
                    </w:rPr>
                    <w:t>d final response from Workflow.</w:t>
                  </w:r>
                </w:p>
                <w:p w:rsidR="004062CF" w:rsidRPr="004062CF" w:rsidRDefault="004062CF" w:rsidP="007F7E60">
                  <w:pPr>
                    <w:numPr>
                      <w:ilvl w:val="0"/>
                      <w:numId w:val="39"/>
                    </w:numPr>
                    <w:ind w:left="258" w:hanging="258"/>
                    <w:contextualSpacing/>
                    <w:jc w:val="both"/>
                    <w:rPr>
                      <w:rFonts w:cs="Arial"/>
                      <w:color w:val="000000" w:themeColor="text1"/>
                      <w:sz w:val="16"/>
                      <w:szCs w:val="16"/>
                    </w:rPr>
                  </w:pPr>
                  <w:r w:rsidRPr="005D3F9D">
                    <w:rPr>
                      <w:rFonts w:cs="Arial"/>
                      <w:color w:val="000000" w:themeColor="text1"/>
                      <w:sz w:val="16"/>
                      <w:szCs w:val="16"/>
                    </w:rPr>
                    <w:t>Transaction can be escalated from L1 to L2 / L2 to L3.  Two different codes.</w:t>
                  </w:r>
                </w:p>
                <w:p w:rsidR="004062CF" w:rsidRPr="004062CF" w:rsidRDefault="004062CF" w:rsidP="007F7E60">
                  <w:pPr>
                    <w:numPr>
                      <w:ilvl w:val="0"/>
                      <w:numId w:val="39"/>
                    </w:numPr>
                    <w:ind w:left="258" w:hanging="258"/>
                    <w:contextualSpacing/>
                    <w:jc w:val="both"/>
                    <w:rPr>
                      <w:rFonts w:cs="Arial"/>
                      <w:color w:val="000000" w:themeColor="text1"/>
                      <w:sz w:val="16"/>
                      <w:szCs w:val="16"/>
                    </w:rPr>
                  </w:pPr>
                  <w:r w:rsidRPr="005D3F9D">
                    <w:rPr>
                      <w:rFonts w:cs="Arial"/>
                      <w:color w:val="000000" w:themeColor="text1"/>
                      <w:sz w:val="16"/>
                      <w:szCs w:val="16"/>
                    </w:rPr>
                    <w:t>Payment processor should record response in audit trail.</w:t>
                  </w:r>
                </w:p>
              </w:tc>
            </w:tr>
            <w:tr w:rsidR="004062CF" w:rsidRPr="004062CF" w:rsidTr="00F6662B">
              <w:trPr>
                <w:jc w:val="center"/>
              </w:trPr>
              <w:tc>
                <w:tcPr>
                  <w:tcW w:w="2361" w:type="dxa"/>
                  <w:vAlign w:val="center"/>
                </w:tcPr>
                <w:p w:rsidR="004062CF" w:rsidRDefault="004062CF" w:rsidP="00F6662B">
                  <w:pPr>
                    <w:spacing w:line="276" w:lineRule="auto"/>
                    <w:rPr>
                      <w:rFonts w:cs="Arial"/>
                      <w:b/>
                      <w:sz w:val="16"/>
                      <w:szCs w:val="16"/>
                    </w:rPr>
                  </w:pPr>
                  <w:r w:rsidRPr="005D3F9D">
                    <w:rPr>
                      <w:rFonts w:cs="Arial"/>
                      <w:sz w:val="16"/>
                      <w:szCs w:val="16"/>
                    </w:rPr>
                    <w:t>[</w:t>
                  </w:r>
                  <w:r w:rsidRPr="005D3F9D">
                    <w:rPr>
                      <w:rFonts w:cs="Arial"/>
                      <w:b/>
                      <w:sz w:val="16"/>
                      <w:szCs w:val="16"/>
                    </w:rPr>
                    <w:t>TXNID</w:t>
                  </w:r>
                  <w:r w:rsidRPr="005D3F9D">
                    <w:rPr>
                      <w:rFonts w:cs="Arial"/>
                      <w:sz w:val="16"/>
                      <w:szCs w:val="16"/>
                    </w:rPr>
                    <w:t>][</w:t>
                  </w:r>
                  <w:r w:rsidRPr="005D3F9D">
                    <w:rPr>
                      <w:rFonts w:cs="Arial"/>
                      <w:i/>
                      <w:sz w:val="16"/>
                      <w:szCs w:val="16"/>
                    </w:rPr>
                    <w:t>1space</w:t>
                  </w:r>
                  <w:r w:rsidRPr="005D3F9D">
                    <w:rPr>
                      <w:rFonts w:cs="Arial"/>
                      <w:sz w:val="16"/>
                      <w:szCs w:val="16"/>
                    </w:rPr>
                    <w:t>][</w:t>
                  </w:r>
                  <w:r w:rsidRPr="005D3F9D">
                    <w:rPr>
                      <w:rFonts w:cs="Arial"/>
                      <w:b/>
                      <w:color w:val="1F497D"/>
                      <w:sz w:val="16"/>
                      <w:szCs w:val="16"/>
                    </w:rPr>
                    <w:t>0F</w:t>
                  </w:r>
                  <w:r w:rsidRPr="005D3F9D">
                    <w:rPr>
                      <w:rFonts w:cs="Arial"/>
                      <w:sz w:val="16"/>
                      <w:szCs w:val="16"/>
                    </w:rPr>
                    <w:t>][</w:t>
                  </w:r>
                  <w:r w:rsidRPr="005D3F9D">
                    <w:rPr>
                      <w:rFonts w:cs="Arial"/>
                      <w:i/>
                      <w:sz w:val="16"/>
                      <w:szCs w:val="16"/>
                    </w:rPr>
                    <w:t>1space</w:t>
                  </w:r>
                  <w:r w:rsidRPr="005D3F9D">
                    <w:rPr>
                      <w:rFonts w:cs="Arial"/>
                      <w:b/>
                      <w:sz w:val="16"/>
                      <w:szCs w:val="16"/>
                    </w:rPr>
                    <w:t>]</w:t>
                  </w:r>
                </w:p>
                <w:p w:rsidR="004062CF" w:rsidRPr="004062CF" w:rsidRDefault="004062CF" w:rsidP="00F6662B">
                  <w:pPr>
                    <w:spacing w:line="276" w:lineRule="auto"/>
                    <w:rPr>
                      <w:rFonts w:cs="Arial"/>
                      <w:sz w:val="16"/>
                      <w:szCs w:val="16"/>
                    </w:rPr>
                  </w:pPr>
                  <w:r w:rsidRPr="005D3F9D">
                    <w:rPr>
                      <w:rFonts w:cs="Arial"/>
                      <w:b/>
                      <w:sz w:val="16"/>
                      <w:szCs w:val="16"/>
                    </w:rPr>
                    <w:t>[</w:t>
                  </w:r>
                  <w:r w:rsidRPr="005D3F9D">
                    <w:rPr>
                      <w:rFonts w:cs="Arial"/>
                      <w:b/>
                      <w:color w:val="1F497D"/>
                      <w:sz w:val="16"/>
                      <w:szCs w:val="16"/>
                    </w:rPr>
                    <w:t>FALSE MATCH</w:t>
                  </w:r>
                  <w:r>
                    <w:rPr>
                      <w:rFonts w:cs="Arial"/>
                      <w:sz w:val="16"/>
                      <w:szCs w:val="16"/>
                    </w:rPr>
                    <w:t>]</w:t>
                  </w:r>
                </w:p>
              </w:tc>
              <w:tc>
                <w:tcPr>
                  <w:tcW w:w="1918" w:type="dxa"/>
                  <w:vAlign w:val="center"/>
                </w:tcPr>
                <w:p w:rsidR="004062CF" w:rsidRPr="005D3F9D" w:rsidRDefault="004062CF" w:rsidP="00F6662B">
                  <w:pPr>
                    <w:rPr>
                      <w:rFonts w:cs="Arial"/>
                      <w:sz w:val="16"/>
                      <w:szCs w:val="16"/>
                    </w:rPr>
                  </w:pPr>
                  <w:r w:rsidRPr="005D3F9D">
                    <w:rPr>
                      <w:rFonts w:cs="Arial"/>
                      <w:sz w:val="16"/>
                      <w:szCs w:val="16"/>
                    </w:rPr>
                    <w:t>ACH123456789755534             0F FALSE MATCH</w:t>
                  </w:r>
                </w:p>
              </w:tc>
              <w:tc>
                <w:tcPr>
                  <w:tcW w:w="1261" w:type="dxa"/>
                  <w:vAlign w:val="center"/>
                </w:tcPr>
                <w:p w:rsidR="004062CF" w:rsidRPr="005D3F9D" w:rsidRDefault="004062CF" w:rsidP="00F6662B">
                  <w:pPr>
                    <w:rPr>
                      <w:rFonts w:cs="Arial"/>
                      <w:sz w:val="16"/>
                      <w:szCs w:val="16"/>
                    </w:rPr>
                  </w:pPr>
                  <w:r w:rsidRPr="005D3F9D">
                    <w:rPr>
                      <w:rFonts w:cs="Arial"/>
                      <w:b/>
                      <w:sz w:val="16"/>
                      <w:szCs w:val="16"/>
                    </w:rPr>
                    <w:t>Pass – Final Response</w:t>
                  </w:r>
                </w:p>
              </w:tc>
              <w:tc>
                <w:tcPr>
                  <w:tcW w:w="3650" w:type="dxa"/>
                  <w:vAlign w:val="center"/>
                </w:tcPr>
                <w:p w:rsidR="004062CF" w:rsidRPr="005D3F9D" w:rsidRDefault="004062CF" w:rsidP="007F7E60">
                  <w:pPr>
                    <w:jc w:val="both"/>
                    <w:rPr>
                      <w:rFonts w:cs="Arial"/>
                      <w:sz w:val="16"/>
                      <w:szCs w:val="16"/>
                    </w:rPr>
                  </w:pPr>
                  <w:r w:rsidRPr="005D3F9D">
                    <w:rPr>
                      <w:rFonts w:cs="Arial"/>
                      <w:b/>
                      <w:sz w:val="16"/>
                      <w:szCs w:val="16"/>
                    </w:rPr>
                    <w:t>“Passed”</w:t>
                  </w:r>
                  <w:r w:rsidRPr="005D3F9D">
                    <w:rPr>
                      <w:rFonts w:cs="Arial"/>
                      <w:sz w:val="16"/>
                      <w:szCs w:val="16"/>
                    </w:rPr>
                    <w:t> – Business can c</w:t>
                  </w:r>
                  <w:r>
                    <w:rPr>
                      <w:rFonts w:cs="Arial"/>
                      <w:sz w:val="16"/>
                      <w:szCs w:val="16"/>
                    </w:rPr>
                    <w:t>ontinue processing Transaction.</w:t>
                  </w:r>
                </w:p>
                <w:p w:rsidR="004062CF" w:rsidRPr="004062CF" w:rsidRDefault="004062CF" w:rsidP="007F7E60">
                  <w:pPr>
                    <w:numPr>
                      <w:ilvl w:val="0"/>
                      <w:numId w:val="39"/>
                    </w:numPr>
                    <w:ind w:left="258" w:hanging="258"/>
                    <w:contextualSpacing/>
                    <w:jc w:val="both"/>
                    <w:rPr>
                      <w:rFonts w:cs="Arial"/>
                      <w:color w:val="000000" w:themeColor="text1"/>
                      <w:sz w:val="16"/>
                      <w:szCs w:val="16"/>
                    </w:rPr>
                  </w:pPr>
                  <w:r w:rsidRPr="005D3F9D">
                    <w:rPr>
                      <w:rFonts w:cs="Arial"/>
                      <w:color w:val="000000" w:themeColor="text1"/>
                      <w:sz w:val="16"/>
                      <w:szCs w:val="16"/>
                    </w:rPr>
                    <w:t>Payment processor should record response in audit trail.</w:t>
                  </w:r>
                </w:p>
              </w:tc>
            </w:tr>
            <w:tr w:rsidR="004062CF" w:rsidRPr="004062CF" w:rsidTr="00F6662B">
              <w:trPr>
                <w:jc w:val="center"/>
              </w:trPr>
              <w:tc>
                <w:tcPr>
                  <w:tcW w:w="2361" w:type="dxa"/>
                  <w:vAlign w:val="center"/>
                </w:tcPr>
                <w:p w:rsidR="004062CF" w:rsidRDefault="004062CF" w:rsidP="00F6662B">
                  <w:pPr>
                    <w:spacing w:line="276" w:lineRule="auto"/>
                    <w:rPr>
                      <w:rFonts w:cs="Arial"/>
                      <w:sz w:val="16"/>
                      <w:szCs w:val="16"/>
                    </w:rPr>
                  </w:pPr>
                  <w:r w:rsidRPr="005D3F9D">
                    <w:rPr>
                      <w:rFonts w:cs="Arial"/>
                      <w:sz w:val="16"/>
                      <w:szCs w:val="16"/>
                    </w:rPr>
                    <w:t>[</w:t>
                  </w:r>
                  <w:r w:rsidRPr="005D3F9D">
                    <w:rPr>
                      <w:rFonts w:cs="Arial"/>
                      <w:b/>
                      <w:sz w:val="16"/>
                      <w:szCs w:val="16"/>
                    </w:rPr>
                    <w:t>TXNID</w:t>
                  </w:r>
                  <w:r w:rsidRPr="005D3F9D">
                    <w:rPr>
                      <w:rFonts w:cs="Arial"/>
                      <w:sz w:val="16"/>
                      <w:szCs w:val="16"/>
                    </w:rPr>
                    <w:t>][</w:t>
                  </w:r>
                  <w:r w:rsidRPr="005D3F9D">
                    <w:rPr>
                      <w:rFonts w:cs="Arial"/>
                      <w:i/>
                      <w:sz w:val="16"/>
                      <w:szCs w:val="16"/>
                    </w:rPr>
                    <w:t>1space</w:t>
                  </w:r>
                  <w:r w:rsidRPr="005D3F9D">
                    <w:rPr>
                      <w:rFonts w:cs="Arial"/>
                      <w:sz w:val="16"/>
                      <w:szCs w:val="16"/>
                    </w:rPr>
                    <w:t>][</w:t>
                  </w:r>
                  <w:r w:rsidRPr="005D3F9D">
                    <w:rPr>
                      <w:rFonts w:cs="Arial"/>
                      <w:b/>
                      <w:color w:val="1F497D"/>
                      <w:sz w:val="16"/>
                      <w:szCs w:val="16"/>
                    </w:rPr>
                    <w:t>1M</w:t>
                  </w:r>
                  <w:r w:rsidRPr="005D3F9D">
                    <w:rPr>
                      <w:rFonts w:cs="Arial"/>
                      <w:sz w:val="16"/>
                      <w:szCs w:val="16"/>
                    </w:rPr>
                    <w:t>][</w:t>
                  </w:r>
                  <w:r w:rsidRPr="005D3F9D">
                    <w:rPr>
                      <w:rFonts w:cs="Arial"/>
                      <w:i/>
                      <w:sz w:val="16"/>
                      <w:szCs w:val="16"/>
                    </w:rPr>
                    <w:t>1space</w:t>
                  </w:r>
                  <w:r w:rsidRPr="005D3F9D">
                    <w:rPr>
                      <w:rFonts w:cs="Arial"/>
                      <w:sz w:val="16"/>
                      <w:szCs w:val="16"/>
                    </w:rPr>
                    <w:t>]</w:t>
                  </w:r>
                </w:p>
                <w:p w:rsidR="004062CF" w:rsidRPr="004062CF" w:rsidRDefault="004062CF" w:rsidP="00F6662B">
                  <w:pPr>
                    <w:spacing w:line="276" w:lineRule="auto"/>
                    <w:rPr>
                      <w:rFonts w:cs="Arial"/>
                      <w:sz w:val="16"/>
                      <w:szCs w:val="16"/>
                    </w:rPr>
                  </w:pPr>
                  <w:r w:rsidRPr="005D3F9D">
                    <w:rPr>
                      <w:rFonts w:cs="Arial"/>
                      <w:sz w:val="16"/>
                      <w:szCs w:val="16"/>
                    </w:rPr>
                    <w:t>[</w:t>
                  </w:r>
                  <w:r w:rsidRPr="005D3F9D">
                    <w:rPr>
                      <w:rFonts w:cs="Arial"/>
                      <w:b/>
                      <w:color w:val="1F497D"/>
                      <w:sz w:val="16"/>
                      <w:szCs w:val="16"/>
                    </w:rPr>
                    <w:t>CANCEL</w:t>
                  </w:r>
                  <w:r>
                    <w:rPr>
                      <w:rFonts w:cs="Arial"/>
                      <w:sz w:val="16"/>
                      <w:szCs w:val="16"/>
                    </w:rPr>
                    <w:t>]</w:t>
                  </w:r>
                </w:p>
              </w:tc>
              <w:tc>
                <w:tcPr>
                  <w:tcW w:w="1918" w:type="dxa"/>
                  <w:vAlign w:val="center"/>
                </w:tcPr>
                <w:p w:rsidR="004062CF" w:rsidRPr="005D3F9D" w:rsidRDefault="004062CF" w:rsidP="00F6662B">
                  <w:pPr>
                    <w:rPr>
                      <w:rFonts w:cs="Arial"/>
                      <w:sz w:val="16"/>
                      <w:szCs w:val="16"/>
                    </w:rPr>
                  </w:pPr>
                  <w:r w:rsidRPr="005D3F9D">
                    <w:rPr>
                      <w:rFonts w:cs="Arial"/>
                      <w:sz w:val="16"/>
                      <w:szCs w:val="16"/>
                    </w:rPr>
                    <w:t>ACH123456789134576             1M CANCEL</w:t>
                  </w:r>
                </w:p>
                <w:p w:rsidR="004062CF" w:rsidRPr="005D3F9D" w:rsidRDefault="004062CF" w:rsidP="00F6662B">
                  <w:pPr>
                    <w:rPr>
                      <w:rFonts w:cs="Arial"/>
                      <w:b/>
                      <w:sz w:val="16"/>
                      <w:szCs w:val="16"/>
                    </w:rPr>
                  </w:pPr>
                </w:p>
              </w:tc>
              <w:tc>
                <w:tcPr>
                  <w:tcW w:w="1261" w:type="dxa"/>
                  <w:vAlign w:val="center"/>
                </w:tcPr>
                <w:p w:rsidR="004062CF" w:rsidRPr="005D3F9D" w:rsidRDefault="004062CF" w:rsidP="00F6662B">
                  <w:pPr>
                    <w:rPr>
                      <w:rFonts w:cs="Arial"/>
                      <w:sz w:val="16"/>
                      <w:szCs w:val="16"/>
                    </w:rPr>
                  </w:pPr>
                  <w:r w:rsidRPr="005D3F9D">
                    <w:rPr>
                      <w:rFonts w:cs="Arial"/>
                      <w:b/>
                      <w:sz w:val="16"/>
                      <w:szCs w:val="16"/>
                    </w:rPr>
                    <w:t>Cancel – Final Response</w:t>
                  </w:r>
                </w:p>
              </w:tc>
              <w:tc>
                <w:tcPr>
                  <w:tcW w:w="3650" w:type="dxa"/>
                  <w:vAlign w:val="center"/>
                </w:tcPr>
                <w:p w:rsidR="004062CF" w:rsidRPr="005D3F9D" w:rsidRDefault="004062CF" w:rsidP="007F7E60">
                  <w:pPr>
                    <w:jc w:val="both"/>
                    <w:rPr>
                      <w:rFonts w:cs="Arial"/>
                      <w:sz w:val="16"/>
                      <w:szCs w:val="16"/>
                    </w:rPr>
                  </w:pPr>
                  <w:r w:rsidRPr="005D3F9D">
                    <w:rPr>
                      <w:rFonts w:cs="Arial"/>
                      <w:b/>
                      <w:sz w:val="16"/>
                      <w:szCs w:val="16"/>
                    </w:rPr>
                    <w:t>“Cancelled”</w:t>
                  </w:r>
                  <w:r w:rsidRPr="005D3F9D">
                    <w:rPr>
                      <w:rFonts w:cs="Arial"/>
                      <w:sz w:val="16"/>
                      <w:szCs w:val="16"/>
                    </w:rPr>
                    <w:t xml:space="preserve"> – Business should not process this transaction – t</w:t>
                  </w:r>
                  <w:r>
                    <w:rPr>
                      <w:rFonts w:cs="Arial"/>
                      <w:sz w:val="16"/>
                      <w:szCs w:val="16"/>
                    </w:rPr>
                    <w:t>ransaction should be cancelled.</w:t>
                  </w:r>
                </w:p>
                <w:p w:rsidR="004062CF" w:rsidRPr="004062CF" w:rsidRDefault="004062CF" w:rsidP="007F7E60">
                  <w:pPr>
                    <w:numPr>
                      <w:ilvl w:val="0"/>
                      <w:numId w:val="39"/>
                    </w:numPr>
                    <w:ind w:left="258" w:hanging="258"/>
                    <w:contextualSpacing/>
                    <w:jc w:val="both"/>
                    <w:rPr>
                      <w:rFonts w:cs="Arial"/>
                      <w:color w:val="000000" w:themeColor="text1"/>
                      <w:sz w:val="16"/>
                      <w:szCs w:val="16"/>
                    </w:rPr>
                  </w:pPr>
                  <w:r w:rsidRPr="005D3F9D">
                    <w:rPr>
                      <w:rFonts w:cs="Arial"/>
                      <w:color w:val="000000" w:themeColor="text1"/>
                      <w:sz w:val="16"/>
                      <w:szCs w:val="16"/>
                    </w:rPr>
                    <w:t>Payment processor should record response in audit trail.</w:t>
                  </w:r>
                </w:p>
              </w:tc>
            </w:tr>
            <w:tr w:rsidR="004062CF" w:rsidRPr="004062CF" w:rsidTr="00F6662B">
              <w:trPr>
                <w:jc w:val="center"/>
              </w:trPr>
              <w:tc>
                <w:tcPr>
                  <w:tcW w:w="2361" w:type="dxa"/>
                  <w:vAlign w:val="center"/>
                </w:tcPr>
                <w:p w:rsidR="004062CF" w:rsidRDefault="004062CF" w:rsidP="00F6662B">
                  <w:pPr>
                    <w:spacing w:line="276" w:lineRule="auto"/>
                    <w:rPr>
                      <w:rFonts w:cs="Arial"/>
                      <w:sz w:val="16"/>
                      <w:szCs w:val="16"/>
                    </w:rPr>
                  </w:pPr>
                  <w:r w:rsidRPr="005D3F9D">
                    <w:rPr>
                      <w:rFonts w:cs="Arial"/>
                      <w:sz w:val="16"/>
                      <w:szCs w:val="16"/>
                    </w:rPr>
                    <w:t>[</w:t>
                  </w:r>
                  <w:r w:rsidRPr="005D3F9D">
                    <w:rPr>
                      <w:rFonts w:cs="Arial"/>
                      <w:b/>
                      <w:sz w:val="16"/>
                      <w:szCs w:val="16"/>
                    </w:rPr>
                    <w:t>TXNID</w:t>
                  </w:r>
                  <w:r w:rsidRPr="005D3F9D">
                    <w:rPr>
                      <w:rFonts w:cs="Arial"/>
                      <w:sz w:val="16"/>
                      <w:szCs w:val="16"/>
                    </w:rPr>
                    <w:t>][</w:t>
                  </w:r>
                  <w:r w:rsidRPr="005D3F9D">
                    <w:rPr>
                      <w:rFonts w:cs="Arial"/>
                      <w:i/>
                      <w:sz w:val="16"/>
                      <w:szCs w:val="16"/>
                    </w:rPr>
                    <w:t>1space</w:t>
                  </w:r>
                  <w:r w:rsidRPr="005D3F9D">
                    <w:rPr>
                      <w:rFonts w:cs="Arial"/>
                      <w:sz w:val="16"/>
                      <w:szCs w:val="16"/>
                    </w:rPr>
                    <w:t>][</w:t>
                  </w:r>
                  <w:r w:rsidRPr="005D3F9D">
                    <w:rPr>
                      <w:rFonts w:cs="Arial"/>
                      <w:b/>
                      <w:color w:val="1F497D"/>
                      <w:sz w:val="16"/>
                      <w:szCs w:val="16"/>
                    </w:rPr>
                    <w:t>1M</w:t>
                  </w:r>
                  <w:r w:rsidRPr="005D3F9D">
                    <w:rPr>
                      <w:rFonts w:cs="Arial"/>
                      <w:sz w:val="16"/>
                      <w:szCs w:val="16"/>
                    </w:rPr>
                    <w:t>][</w:t>
                  </w:r>
                  <w:r w:rsidRPr="005D3F9D">
                    <w:rPr>
                      <w:rFonts w:cs="Arial"/>
                      <w:i/>
                      <w:sz w:val="16"/>
                      <w:szCs w:val="16"/>
                    </w:rPr>
                    <w:t>1space</w:t>
                  </w:r>
                  <w:r w:rsidRPr="005D3F9D">
                    <w:rPr>
                      <w:rFonts w:cs="Arial"/>
                      <w:sz w:val="16"/>
                      <w:szCs w:val="16"/>
                    </w:rPr>
                    <w:t>]</w:t>
                  </w:r>
                </w:p>
                <w:p w:rsidR="004062CF" w:rsidRPr="004062CF" w:rsidRDefault="004062CF" w:rsidP="00F6662B">
                  <w:pPr>
                    <w:spacing w:line="276" w:lineRule="auto"/>
                    <w:rPr>
                      <w:rFonts w:cs="Arial"/>
                      <w:sz w:val="16"/>
                      <w:szCs w:val="16"/>
                    </w:rPr>
                  </w:pPr>
                  <w:r w:rsidRPr="005D3F9D">
                    <w:rPr>
                      <w:rFonts w:cs="Arial"/>
                      <w:sz w:val="16"/>
                      <w:szCs w:val="16"/>
                    </w:rPr>
                    <w:t>[</w:t>
                  </w:r>
                  <w:r w:rsidRPr="005D3F9D">
                    <w:rPr>
                      <w:rFonts w:cs="Arial"/>
                      <w:b/>
                      <w:color w:val="1F497D"/>
                      <w:sz w:val="16"/>
                      <w:szCs w:val="16"/>
                    </w:rPr>
                    <w:t>REJECT-REPORT</w:t>
                  </w:r>
                  <w:r>
                    <w:rPr>
                      <w:rFonts w:cs="Arial"/>
                      <w:sz w:val="16"/>
                      <w:szCs w:val="16"/>
                    </w:rPr>
                    <w:t>]</w:t>
                  </w:r>
                </w:p>
              </w:tc>
              <w:tc>
                <w:tcPr>
                  <w:tcW w:w="1918" w:type="dxa"/>
                  <w:vAlign w:val="center"/>
                </w:tcPr>
                <w:p w:rsidR="004062CF" w:rsidRPr="005D3F9D" w:rsidRDefault="004062CF" w:rsidP="00F6662B">
                  <w:pPr>
                    <w:rPr>
                      <w:rFonts w:cs="Arial"/>
                      <w:sz w:val="16"/>
                      <w:szCs w:val="16"/>
                    </w:rPr>
                  </w:pPr>
                  <w:r w:rsidRPr="005D3F9D">
                    <w:rPr>
                      <w:rFonts w:cs="Arial"/>
                      <w:sz w:val="16"/>
                      <w:szCs w:val="16"/>
                    </w:rPr>
                    <w:t xml:space="preserve">ACH123456789101112             1M REJECT-REPORT      </w:t>
                  </w:r>
                </w:p>
                <w:p w:rsidR="004062CF" w:rsidRPr="005D3F9D" w:rsidRDefault="004062CF" w:rsidP="00F6662B">
                  <w:pPr>
                    <w:rPr>
                      <w:rFonts w:cs="Arial"/>
                      <w:b/>
                      <w:sz w:val="16"/>
                      <w:szCs w:val="16"/>
                    </w:rPr>
                  </w:pPr>
                </w:p>
              </w:tc>
              <w:tc>
                <w:tcPr>
                  <w:tcW w:w="1261" w:type="dxa"/>
                  <w:vAlign w:val="center"/>
                </w:tcPr>
                <w:p w:rsidR="004062CF" w:rsidRPr="005D3F9D" w:rsidRDefault="004062CF" w:rsidP="00F6662B">
                  <w:pPr>
                    <w:rPr>
                      <w:rFonts w:cs="Arial"/>
                      <w:sz w:val="16"/>
                      <w:szCs w:val="16"/>
                    </w:rPr>
                  </w:pPr>
                  <w:r w:rsidRPr="005D3F9D">
                    <w:rPr>
                      <w:rFonts w:cs="Arial"/>
                      <w:b/>
                      <w:sz w:val="16"/>
                      <w:szCs w:val="16"/>
                    </w:rPr>
                    <w:t>Reject– Final Response</w:t>
                  </w:r>
                </w:p>
              </w:tc>
              <w:tc>
                <w:tcPr>
                  <w:tcW w:w="3650" w:type="dxa"/>
                  <w:vAlign w:val="center"/>
                </w:tcPr>
                <w:p w:rsidR="004062CF" w:rsidRPr="005D3F9D" w:rsidRDefault="004062CF" w:rsidP="007F7E60">
                  <w:pPr>
                    <w:jc w:val="both"/>
                    <w:rPr>
                      <w:rFonts w:cs="Arial"/>
                      <w:sz w:val="16"/>
                      <w:szCs w:val="16"/>
                    </w:rPr>
                  </w:pPr>
                  <w:r w:rsidRPr="005D3F9D">
                    <w:rPr>
                      <w:rFonts w:cs="Arial"/>
                      <w:b/>
                      <w:sz w:val="16"/>
                      <w:szCs w:val="16"/>
                    </w:rPr>
                    <w:t>“Rejected”</w:t>
                  </w:r>
                  <w:r w:rsidRPr="005D3F9D">
                    <w:rPr>
                      <w:rFonts w:cs="Arial"/>
                      <w:sz w:val="16"/>
                      <w:szCs w:val="16"/>
                    </w:rPr>
                    <w:t xml:space="preserve"> - Business should not process this transaction – transaction will be reported to the regulators.</w:t>
                  </w:r>
                </w:p>
                <w:p w:rsidR="004062CF" w:rsidRPr="004062CF" w:rsidRDefault="004062CF" w:rsidP="007F7E60">
                  <w:pPr>
                    <w:numPr>
                      <w:ilvl w:val="0"/>
                      <w:numId w:val="39"/>
                    </w:numPr>
                    <w:ind w:left="258" w:hanging="258"/>
                    <w:contextualSpacing/>
                    <w:jc w:val="both"/>
                    <w:rPr>
                      <w:rFonts w:cs="Arial"/>
                      <w:sz w:val="16"/>
                      <w:szCs w:val="16"/>
                    </w:rPr>
                  </w:pPr>
                  <w:r w:rsidRPr="005D3F9D">
                    <w:rPr>
                      <w:rFonts w:cs="Arial"/>
                      <w:color w:val="000000" w:themeColor="text1"/>
                      <w:sz w:val="16"/>
                      <w:szCs w:val="16"/>
                    </w:rPr>
                    <w:t>Payment processor should record response in audit trail.</w:t>
                  </w:r>
                </w:p>
              </w:tc>
            </w:tr>
            <w:tr w:rsidR="004062CF" w:rsidRPr="004062CF" w:rsidTr="00F6662B">
              <w:trPr>
                <w:jc w:val="center"/>
              </w:trPr>
              <w:tc>
                <w:tcPr>
                  <w:tcW w:w="2361" w:type="dxa"/>
                  <w:vAlign w:val="center"/>
                </w:tcPr>
                <w:p w:rsidR="004062CF" w:rsidRDefault="004062CF" w:rsidP="00F6662B">
                  <w:pPr>
                    <w:spacing w:line="276" w:lineRule="auto"/>
                    <w:rPr>
                      <w:rFonts w:cs="Arial"/>
                      <w:sz w:val="16"/>
                      <w:szCs w:val="16"/>
                    </w:rPr>
                  </w:pPr>
                  <w:r w:rsidRPr="005D3F9D">
                    <w:rPr>
                      <w:rFonts w:cs="Arial"/>
                      <w:sz w:val="16"/>
                      <w:szCs w:val="16"/>
                    </w:rPr>
                    <w:t>[</w:t>
                  </w:r>
                  <w:r w:rsidRPr="005D3F9D">
                    <w:rPr>
                      <w:rFonts w:cs="Arial"/>
                      <w:b/>
                      <w:sz w:val="16"/>
                      <w:szCs w:val="16"/>
                    </w:rPr>
                    <w:t>TXNID</w:t>
                  </w:r>
                  <w:r w:rsidRPr="005D3F9D">
                    <w:rPr>
                      <w:rFonts w:cs="Arial"/>
                      <w:sz w:val="16"/>
                      <w:szCs w:val="16"/>
                    </w:rPr>
                    <w:t>][</w:t>
                  </w:r>
                  <w:r w:rsidRPr="005D3F9D">
                    <w:rPr>
                      <w:rFonts w:cs="Arial"/>
                      <w:i/>
                      <w:sz w:val="16"/>
                      <w:szCs w:val="16"/>
                    </w:rPr>
                    <w:t>1space</w:t>
                  </w:r>
                  <w:r w:rsidRPr="005D3F9D">
                    <w:rPr>
                      <w:rFonts w:cs="Arial"/>
                      <w:sz w:val="16"/>
                      <w:szCs w:val="16"/>
                    </w:rPr>
                    <w:t>][</w:t>
                  </w:r>
                  <w:r w:rsidRPr="005D3F9D">
                    <w:rPr>
                      <w:rFonts w:cs="Arial"/>
                      <w:b/>
                      <w:color w:val="1F497D"/>
                      <w:sz w:val="16"/>
                      <w:szCs w:val="16"/>
                    </w:rPr>
                    <w:t>1M</w:t>
                  </w:r>
                  <w:r w:rsidRPr="005D3F9D">
                    <w:rPr>
                      <w:rFonts w:cs="Arial"/>
                      <w:sz w:val="16"/>
                      <w:szCs w:val="16"/>
                    </w:rPr>
                    <w:t>][</w:t>
                  </w:r>
                  <w:r w:rsidRPr="005D3F9D">
                    <w:rPr>
                      <w:rFonts w:cs="Arial"/>
                      <w:i/>
                      <w:sz w:val="16"/>
                      <w:szCs w:val="16"/>
                    </w:rPr>
                    <w:t>1space</w:t>
                  </w:r>
                  <w:r w:rsidRPr="005D3F9D">
                    <w:rPr>
                      <w:rFonts w:cs="Arial"/>
                      <w:sz w:val="16"/>
                      <w:szCs w:val="16"/>
                    </w:rPr>
                    <w:t>]</w:t>
                  </w:r>
                </w:p>
                <w:p w:rsidR="004062CF" w:rsidRPr="004062CF" w:rsidRDefault="004062CF" w:rsidP="00F6662B">
                  <w:pPr>
                    <w:spacing w:line="276" w:lineRule="auto"/>
                    <w:rPr>
                      <w:rFonts w:cs="Arial"/>
                      <w:sz w:val="16"/>
                      <w:szCs w:val="16"/>
                    </w:rPr>
                  </w:pPr>
                  <w:r w:rsidRPr="005D3F9D">
                    <w:rPr>
                      <w:rFonts w:cs="Arial"/>
                      <w:sz w:val="16"/>
                      <w:szCs w:val="16"/>
                    </w:rPr>
                    <w:t>[</w:t>
                  </w:r>
                  <w:r w:rsidRPr="005D3F9D">
                    <w:rPr>
                      <w:rFonts w:cs="Arial"/>
                      <w:b/>
                      <w:color w:val="1F497D"/>
                      <w:sz w:val="16"/>
                      <w:szCs w:val="16"/>
                    </w:rPr>
                    <w:t>BLOCK-REPORT</w:t>
                  </w:r>
                  <w:r>
                    <w:rPr>
                      <w:rFonts w:cs="Arial"/>
                      <w:sz w:val="16"/>
                      <w:szCs w:val="16"/>
                    </w:rPr>
                    <w:t>]</w:t>
                  </w:r>
                </w:p>
              </w:tc>
              <w:tc>
                <w:tcPr>
                  <w:tcW w:w="1918" w:type="dxa"/>
                  <w:vAlign w:val="center"/>
                </w:tcPr>
                <w:p w:rsidR="004062CF" w:rsidRPr="005D3F9D" w:rsidRDefault="004062CF" w:rsidP="00F6662B">
                  <w:pPr>
                    <w:rPr>
                      <w:rFonts w:cs="Arial"/>
                      <w:b/>
                      <w:sz w:val="16"/>
                      <w:szCs w:val="16"/>
                    </w:rPr>
                  </w:pPr>
                  <w:r w:rsidRPr="005D3F9D">
                    <w:rPr>
                      <w:rFonts w:cs="Arial"/>
                      <w:sz w:val="16"/>
                      <w:szCs w:val="16"/>
                    </w:rPr>
                    <w:t>ACH123456789101112             1M BLOCK-REPORT</w:t>
                  </w:r>
                </w:p>
              </w:tc>
              <w:tc>
                <w:tcPr>
                  <w:tcW w:w="1261" w:type="dxa"/>
                  <w:vAlign w:val="center"/>
                </w:tcPr>
                <w:p w:rsidR="004062CF" w:rsidRPr="005D3F9D" w:rsidRDefault="004062CF" w:rsidP="00F6662B">
                  <w:pPr>
                    <w:rPr>
                      <w:rFonts w:cs="Arial"/>
                      <w:sz w:val="16"/>
                      <w:szCs w:val="16"/>
                    </w:rPr>
                  </w:pPr>
                  <w:r w:rsidRPr="005D3F9D">
                    <w:rPr>
                      <w:rFonts w:cs="Arial"/>
                      <w:b/>
                      <w:sz w:val="16"/>
                      <w:szCs w:val="16"/>
                    </w:rPr>
                    <w:t>Block– Final Response</w:t>
                  </w:r>
                </w:p>
              </w:tc>
              <w:tc>
                <w:tcPr>
                  <w:tcW w:w="3650" w:type="dxa"/>
                  <w:vAlign w:val="center"/>
                </w:tcPr>
                <w:p w:rsidR="004062CF" w:rsidRPr="005D3F9D" w:rsidRDefault="004062CF" w:rsidP="007F7E60">
                  <w:pPr>
                    <w:jc w:val="both"/>
                    <w:rPr>
                      <w:rFonts w:cs="Arial"/>
                      <w:sz w:val="16"/>
                      <w:szCs w:val="16"/>
                    </w:rPr>
                  </w:pPr>
                  <w:r w:rsidRPr="005D3F9D">
                    <w:rPr>
                      <w:rFonts w:cs="Arial"/>
                      <w:b/>
                      <w:sz w:val="16"/>
                      <w:szCs w:val="16"/>
                    </w:rPr>
                    <w:t>“Blocked”</w:t>
                  </w:r>
                  <w:r w:rsidRPr="005D3F9D">
                    <w:rPr>
                      <w:rFonts w:cs="Arial"/>
                      <w:sz w:val="16"/>
                      <w:szCs w:val="16"/>
                    </w:rPr>
                    <w:t xml:space="preserve"> – Business should hold funds – transaction will be reported to the regula</w:t>
                  </w:r>
                  <w:r>
                    <w:rPr>
                      <w:rFonts w:cs="Arial"/>
                      <w:sz w:val="16"/>
                      <w:szCs w:val="16"/>
                    </w:rPr>
                    <w:t>tors.</w:t>
                  </w:r>
                </w:p>
                <w:p w:rsidR="004062CF" w:rsidRPr="004062CF" w:rsidRDefault="004062CF" w:rsidP="007F7E60">
                  <w:pPr>
                    <w:numPr>
                      <w:ilvl w:val="0"/>
                      <w:numId w:val="39"/>
                    </w:numPr>
                    <w:ind w:left="258" w:hanging="258"/>
                    <w:contextualSpacing/>
                    <w:jc w:val="both"/>
                    <w:rPr>
                      <w:rFonts w:cs="Arial"/>
                      <w:color w:val="000000" w:themeColor="text1"/>
                      <w:sz w:val="16"/>
                      <w:szCs w:val="16"/>
                    </w:rPr>
                  </w:pPr>
                  <w:r w:rsidRPr="005D3F9D">
                    <w:rPr>
                      <w:rFonts w:cs="Arial"/>
                      <w:color w:val="000000" w:themeColor="text1"/>
                      <w:sz w:val="16"/>
                      <w:szCs w:val="16"/>
                    </w:rPr>
                    <w:t>Payment processor should record response in audit trail.</w:t>
                  </w:r>
                </w:p>
              </w:tc>
            </w:tr>
          </w:tbl>
          <w:p w:rsidR="0053237B" w:rsidRPr="004062CF" w:rsidRDefault="0053237B" w:rsidP="004062CF">
            <w:pPr>
              <w:spacing w:before="120" w:after="120" w:line="300" w:lineRule="auto"/>
              <w:rPr>
                <w:rFonts w:cs="Arial"/>
                <w:b/>
                <w:szCs w:val="18"/>
                <w:u w:val="single"/>
                <w:lang w:val="en-US"/>
              </w:rPr>
            </w:pPr>
          </w:p>
        </w:tc>
      </w:tr>
      <w:tr w:rsidR="00831E2F" w:rsidRPr="00727990" w:rsidTr="005C36FA">
        <w:tc>
          <w:tcPr>
            <w:tcW w:w="9968" w:type="dxa"/>
          </w:tcPr>
          <w:p w:rsidR="003C3017" w:rsidRPr="001536FE" w:rsidRDefault="003C3017" w:rsidP="00704213">
            <w:pPr>
              <w:pStyle w:val="ListParagraph"/>
              <w:numPr>
                <w:ilvl w:val="0"/>
                <w:numId w:val="24"/>
              </w:numPr>
              <w:spacing w:before="120" w:after="120" w:line="276" w:lineRule="auto"/>
              <w:ind w:left="284" w:hanging="295"/>
              <w:jc w:val="both"/>
              <w:rPr>
                <w:rFonts w:ascii="Arial" w:hAnsi="Arial" w:cs="Arial"/>
                <w:b/>
                <w:sz w:val="18"/>
                <w:szCs w:val="18"/>
                <w:u w:val="single"/>
                <w:lang w:val="es-PE"/>
              </w:rPr>
            </w:pPr>
            <w:r w:rsidRPr="003C3017">
              <w:rPr>
                <w:rFonts w:ascii="Arial" w:hAnsi="Arial" w:cs="Arial"/>
                <w:b/>
                <w:sz w:val="18"/>
                <w:szCs w:val="18"/>
                <w:u w:val="single"/>
                <w:lang w:val="es-PE"/>
              </w:rPr>
              <w:lastRenderedPageBreak/>
              <w:t>FLUJO DE</w:t>
            </w:r>
            <w:r>
              <w:rPr>
                <w:rFonts w:ascii="Arial" w:hAnsi="Arial" w:cs="Arial"/>
                <w:b/>
                <w:sz w:val="18"/>
                <w:szCs w:val="18"/>
                <w:u w:val="single"/>
                <w:lang w:val="es-PE"/>
              </w:rPr>
              <w:t xml:space="preserve"> CONTINGENCIA PARA APROBACIÓN DE HITS</w:t>
            </w:r>
          </w:p>
          <w:p w:rsidR="003C3017" w:rsidRDefault="003C3017" w:rsidP="00704213">
            <w:pPr>
              <w:pStyle w:val="ListParagraph"/>
              <w:numPr>
                <w:ilvl w:val="0"/>
                <w:numId w:val="25"/>
              </w:numPr>
              <w:spacing w:line="276" w:lineRule="auto"/>
              <w:ind w:left="459" w:hanging="141"/>
              <w:contextualSpacing w:val="0"/>
              <w:jc w:val="both"/>
              <w:rPr>
                <w:rFonts w:ascii="Arial" w:hAnsi="Arial" w:cs="Arial"/>
                <w:sz w:val="18"/>
                <w:szCs w:val="18"/>
                <w:lang w:val="es-PE"/>
              </w:rPr>
            </w:pPr>
            <w:r>
              <w:rPr>
                <w:rFonts w:ascii="Arial" w:hAnsi="Arial" w:cs="Arial"/>
                <w:sz w:val="18"/>
                <w:szCs w:val="18"/>
                <w:lang w:val="es-PE"/>
              </w:rPr>
              <w:t>El sistema deberá contar  con el  flujo de contingencias en TBE, en el cual si las transacciones que tuvieron hits potenciales y aun no reciben respuesta final del flujo en Citi Screening, el usuario podrá ingresar al sistema de TBE (con validación de Maker &amp; Checker) y podrá aprobar o rechazar la transacción; de ser satisfactoria el resultado,  la transacció</w:t>
            </w:r>
            <w:bookmarkStart w:id="36" w:name="_GoBack"/>
            <w:bookmarkEnd w:id="36"/>
            <w:r>
              <w:rPr>
                <w:rFonts w:ascii="Arial" w:hAnsi="Arial" w:cs="Arial"/>
                <w:sz w:val="18"/>
                <w:szCs w:val="18"/>
                <w:lang w:val="es-PE"/>
              </w:rPr>
              <w:t>n deberá continuar con el proceso de contabilidad, de lo contrario será rechazada.</w:t>
            </w:r>
          </w:p>
          <w:p w:rsidR="00EF69D2" w:rsidRDefault="00EF69D2" w:rsidP="00704213">
            <w:pPr>
              <w:pStyle w:val="ListParagraph"/>
              <w:spacing w:line="276" w:lineRule="auto"/>
              <w:ind w:left="459"/>
              <w:contextualSpacing w:val="0"/>
              <w:jc w:val="both"/>
              <w:rPr>
                <w:rFonts w:ascii="Arial" w:hAnsi="Arial" w:cs="Arial"/>
                <w:sz w:val="18"/>
                <w:szCs w:val="18"/>
                <w:lang w:val="es-PE"/>
              </w:rPr>
            </w:pPr>
          </w:p>
          <w:p w:rsidR="00831E2F" w:rsidRDefault="007F7E60" w:rsidP="00704213">
            <w:pPr>
              <w:pStyle w:val="ListParagraph"/>
              <w:numPr>
                <w:ilvl w:val="1"/>
                <w:numId w:val="24"/>
              </w:numPr>
              <w:spacing w:line="276" w:lineRule="auto"/>
              <w:ind w:left="459" w:hanging="459"/>
              <w:jc w:val="both"/>
              <w:rPr>
                <w:rFonts w:ascii="Arial" w:hAnsi="Arial" w:cs="Arial"/>
                <w:sz w:val="18"/>
                <w:szCs w:val="18"/>
                <w:lang w:val="es-PE"/>
              </w:rPr>
            </w:pPr>
            <w:r>
              <w:rPr>
                <w:rFonts w:ascii="Arial" w:hAnsi="Arial" w:cs="Arial"/>
                <w:sz w:val="18"/>
                <w:szCs w:val="18"/>
                <w:lang w:val="es-PE"/>
              </w:rPr>
              <w:t>AGREGAR COLUMNAS A FORMULARIO “OPERACIONES RECIBIDAS”</w:t>
            </w:r>
          </w:p>
          <w:p w:rsidR="007F7E60" w:rsidRDefault="00A150FD" w:rsidP="00704213">
            <w:pPr>
              <w:pStyle w:val="ListParagraph"/>
              <w:spacing w:line="276" w:lineRule="auto"/>
              <w:ind w:left="459"/>
              <w:jc w:val="both"/>
              <w:rPr>
                <w:rFonts w:ascii="Arial" w:hAnsi="Arial" w:cs="Arial"/>
                <w:sz w:val="18"/>
                <w:szCs w:val="18"/>
                <w:lang w:val="es-PE"/>
              </w:rPr>
            </w:pPr>
            <w:r>
              <w:rPr>
                <w:rFonts w:ascii="Arial" w:hAnsi="Arial" w:cs="Arial"/>
                <w:sz w:val="18"/>
                <w:szCs w:val="18"/>
                <w:lang w:val="es-PE"/>
              </w:rPr>
              <w:t>Al ingresar a la opción “LBTR Web &gt;&gt; Operaciones Recibidas del BCRP”,</w:t>
            </w:r>
            <w:r w:rsidR="00405305">
              <w:rPr>
                <w:rFonts w:ascii="Arial" w:hAnsi="Arial" w:cs="Arial"/>
                <w:sz w:val="18"/>
                <w:szCs w:val="18"/>
                <w:lang w:val="es-PE"/>
              </w:rPr>
              <w:t xml:space="preserve"> se deberá añadir las siguientes columnas:</w:t>
            </w:r>
          </w:p>
          <w:p w:rsidR="00405305" w:rsidRDefault="00405305" w:rsidP="00704213">
            <w:pPr>
              <w:pStyle w:val="ListParagraph"/>
              <w:numPr>
                <w:ilvl w:val="1"/>
                <w:numId w:val="38"/>
              </w:numPr>
              <w:tabs>
                <w:tab w:val="clear" w:pos="432"/>
                <w:tab w:val="num" w:pos="743"/>
              </w:tabs>
              <w:spacing w:line="276" w:lineRule="auto"/>
              <w:ind w:left="743" w:hanging="284"/>
              <w:jc w:val="both"/>
              <w:rPr>
                <w:rFonts w:ascii="Arial" w:hAnsi="Arial" w:cs="Arial"/>
                <w:sz w:val="18"/>
                <w:szCs w:val="18"/>
                <w:lang w:val="es-PE"/>
              </w:rPr>
            </w:pPr>
            <w:r>
              <w:rPr>
                <w:rFonts w:ascii="Arial" w:hAnsi="Arial" w:cs="Arial"/>
                <w:sz w:val="18"/>
                <w:szCs w:val="18"/>
                <w:lang w:val="es-PE"/>
              </w:rPr>
              <w:t xml:space="preserve">Citi Screening: En dicha columna se mostrara el control </w:t>
            </w:r>
            <w:proofErr w:type="spellStart"/>
            <w:r>
              <w:rPr>
                <w:rFonts w:ascii="Arial" w:hAnsi="Arial" w:cs="Arial"/>
                <w:sz w:val="18"/>
                <w:szCs w:val="18"/>
                <w:lang w:val="es-PE"/>
              </w:rPr>
              <w:t>CheckBox</w:t>
            </w:r>
            <w:proofErr w:type="spellEnd"/>
            <w:r>
              <w:rPr>
                <w:rFonts w:ascii="Arial" w:hAnsi="Arial" w:cs="Arial"/>
                <w:sz w:val="18"/>
                <w:szCs w:val="18"/>
                <w:lang w:val="es-PE"/>
              </w:rPr>
              <w:t>, donde su comportamiento dependerá si paso o no por la evaluación de Citi Screening. (Seleccionado si paso  o se encuentra en la evaluación, y sin seleccionar, si no fue enviado a Citi Screening)</w:t>
            </w:r>
          </w:p>
          <w:p w:rsidR="00405305" w:rsidRDefault="00405305" w:rsidP="00704213">
            <w:pPr>
              <w:pStyle w:val="ListParagraph"/>
              <w:numPr>
                <w:ilvl w:val="1"/>
                <w:numId w:val="38"/>
              </w:numPr>
              <w:tabs>
                <w:tab w:val="clear" w:pos="432"/>
                <w:tab w:val="num" w:pos="743"/>
              </w:tabs>
              <w:spacing w:line="276" w:lineRule="auto"/>
              <w:ind w:left="743" w:hanging="284"/>
              <w:jc w:val="both"/>
              <w:rPr>
                <w:rFonts w:ascii="Arial" w:hAnsi="Arial" w:cs="Arial"/>
                <w:sz w:val="18"/>
                <w:szCs w:val="18"/>
                <w:lang w:val="es-PE"/>
              </w:rPr>
            </w:pPr>
            <w:r>
              <w:rPr>
                <w:rFonts w:ascii="Arial" w:hAnsi="Arial" w:cs="Arial"/>
                <w:sz w:val="18"/>
                <w:szCs w:val="18"/>
                <w:lang w:val="es-PE"/>
              </w:rPr>
              <w:t>Estado Citi Screening: En la columna deberá mostrar el estado donde se encuentra en Citi Screening.</w:t>
            </w:r>
          </w:p>
          <w:p w:rsidR="00405305" w:rsidRDefault="00405305" w:rsidP="00704213">
            <w:pPr>
              <w:pStyle w:val="ListParagraph"/>
              <w:spacing w:line="276" w:lineRule="auto"/>
              <w:ind w:left="432"/>
              <w:jc w:val="both"/>
              <w:rPr>
                <w:rFonts w:ascii="Arial" w:hAnsi="Arial" w:cs="Arial"/>
                <w:sz w:val="18"/>
                <w:szCs w:val="18"/>
                <w:lang w:val="es-PE"/>
              </w:rPr>
            </w:pPr>
          </w:p>
          <w:p w:rsidR="00405305" w:rsidRPr="00405305" w:rsidRDefault="00405305" w:rsidP="00704213">
            <w:pPr>
              <w:pStyle w:val="ListParagraph"/>
              <w:numPr>
                <w:ilvl w:val="1"/>
                <w:numId w:val="24"/>
              </w:numPr>
              <w:spacing w:line="276" w:lineRule="auto"/>
              <w:ind w:left="459" w:hanging="459"/>
              <w:jc w:val="both"/>
              <w:rPr>
                <w:rFonts w:ascii="Arial" w:hAnsi="Arial" w:cs="Arial"/>
                <w:sz w:val="18"/>
                <w:szCs w:val="18"/>
                <w:lang w:val="es-PE"/>
              </w:rPr>
            </w:pPr>
            <w:r w:rsidRPr="00405305">
              <w:rPr>
                <w:rFonts w:ascii="Arial" w:hAnsi="Arial" w:cs="Arial"/>
                <w:sz w:val="18"/>
                <w:szCs w:val="18"/>
                <w:lang w:val="es-PE"/>
              </w:rPr>
              <w:t>ESTADOS DE CITI SCREENING EN LBTR</w:t>
            </w:r>
          </w:p>
          <w:p w:rsidR="00405305" w:rsidRDefault="00FB71BC" w:rsidP="00704213">
            <w:pPr>
              <w:pStyle w:val="ListParagraph"/>
              <w:spacing w:line="276" w:lineRule="auto"/>
              <w:ind w:left="432"/>
              <w:jc w:val="both"/>
              <w:rPr>
                <w:rFonts w:ascii="Arial" w:hAnsi="Arial" w:cs="Arial"/>
                <w:sz w:val="18"/>
                <w:szCs w:val="18"/>
                <w:lang w:val="es-PE"/>
              </w:rPr>
            </w:pPr>
            <w:r>
              <w:rPr>
                <w:rFonts w:ascii="Arial" w:hAnsi="Arial" w:cs="Arial"/>
                <w:sz w:val="18"/>
                <w:szCs w:val="18"/>
                <w:lang w:val="es-PE"/>
              </w:rPr>
              <w:t>Los estados propuestos serán los siguientes:</w:t>
            </w:r>
          </w:p>
          <w:p w:rsidR="00FB71BC" w:rsidRDefault="00FB71BC" w:rsidP="00704213">
            <w:pPr>
              <w:pStyle w:val="ListParagraph"/>
              <w:numPr>
                <w:ilvl w:val="1"/>
                <w:numId w:val="38"/>
              </w:numPr>
              <w:tabs>
                <w:tab w:val="clear" w:pos="432"/>
                <w:tab w:val="num" w:pos="743"/>
              </w:tabs>
              <w:spacing w:line="276" w:lineRule="auto"/>
              <w:ind w:left="743" w:hanging="284"/>
              <w:jc w:val="both"/>
              <w:rPr>
                <w:rFonts w:ascii="Arial" w:hAnsi="Arial" w:cs="Arial"/>
                <w:sz w:val="18"/>
                <w:szCs w:val="18"/>
                <w:lang w:val="es-PE"/>
              </w:rPr>
            </w:pPr>
            <w:r>
              <w:rPr>
                <w:rFonts w:ascii="Arial" w:hAnsi="Arial" w:cs="Arial"/>
                <w:sz w:val="18"/>
                <w:szCs w:val="18"/>
                <w:lang w:val="es-PE"/>
              </w:rPr>
              <w:t>“Vacío</w:t>
            </w:r>
            <w:r w:rsidR="00102E6D">
              <w:rPr>
                <w:rFonts w:ascii="Arial" w:hAnsi="Arial" w:cs="Arial"/>
                <w:sz w:val="18"/>
                <w:szCs w:val="18"/>
                <w:lang w:val="es-PE"/>
              </w:rPr>
              <w:t>”</w:t>
            </w:r>
            <w:r>
              <w:rPr>
                <w:rFonts w:ascii="Arial" w:hAnsi="Arial" w:cs="Arial"/>
                <w:sz w:val="18"/>
                <w:szCs w:val="18"/>
                <w:lang w:val="es-PE"/>
              </w:rPr>
              <w:t xml:space="preserve">: Cuando el </w:t>
            </w:r>
            <w:proofErr w:type="spellStart"/>
            <w:r>
              <w:rPr>
                <w:rFonts w:ascii="Arial" w:hAnsi="Arial" w:cs="Arial"/>
                <w:sz w:val="18"/>
                <w:szCs w:val="18"/>
                <w:lang w:val="es-PE"/>
              </w:rPr>
              <w:t>Check</w:t>
            </w:r>
            <w:proofErr w:type="spellEnd"/>
            <w:r>
              <w:rPr>
                <w:rFonts w:ascii="Arial" w:hAnsi="Arial" w:cs="Arial"/>
                <w:sz w:val="18"/>
                <w:szCs w:val="18"/>
                <w:lang w:val="es-PE"/>
              </w:rPr>
              <w:t xml:space="preserve">  de Citi Screening no se encuentra seleccionado.</w:t>
            </w:r>
          </w:p>
          <w:p w:rsidR="00AC1658" w:rsidRDefault="00AC1658" w:rsidP="00704213">
            <w:pPr>
              <w:pStyle w:val="ListParagraph"/>
              <w:numPr>
                <w:ilvl w:val="1"/>
                <w:numId w:val="38"/>
              </w:numPr>
              <w:tabs>
                <w:tab w:val="clear" w:pos="432"/>
                <w:tab w:val="num" w:pos="743"/>
              </w:tabs>
              <w:spacing w:line="276" w:lineRule="auto"/>
              <w:ind w:left="743" w:hanging="284"/>
              <w:jc w:val="both"/>
              <w:rPr>
                <w:rFonts w:ascii="Arial" w:hAnsi="Arial" w:cs="Arial"/>
                <w:sz w:val="18"/>
                <w:szCs w:val="18"/>
                <w:lang w:val="es-PE"/>
              </w:rPr>
            </w:pPr>
            <w:r w:rsidRPr="00102E6D">
              <w:rPr>
                <w:rFonts w:ascii="Arial" w:hAnsi="Arial" w:cs="Arial"/>
                <w:b/>
                <w:sz w:val="18"/>
                <w:szCs w:val="18"/>
                <w:lang w:val="es-PE"/>
              </w:rPr>
              <w:t>Sin Hit</w:t>
            </w:r>
            <w:r>
              <w:rPr>
                <w:rFonts w:ascii="Arial" w:hAnsi="Arial" w:cs="Arial"/>
                <w:sz w:val="18"/>
                <w:szCs w:val="18"/>
                <w:lang w:val="es-PE"/>
              </w:rPr>
              <w:t>: Cuando se realizó el screening y se obtuvo la respuesta sin Hit.</w:t>
            </w:r>
          </w:p>
          <w:p w:rsidR="00102E6D" w:rsidRDefault="00102E6D" w:rsidP="00704213">
            <w:pPr>
              <w:pStyle w:val="ListParagraph"/>
              <w:numPr>
                <w:ilvl w:val="1"/>
                <w:numId w:val="38"/>
              </w:numPr>
              <w:tabs>
                <w:tab w:val="clear" w:pos="432"/>
                <w:tab w:val="num" w:pos="743"/>
              </w:tabs>
              <w:spacing w:line="276" w:lineRule="auto"/>
              <w:ind w:left="743" w:hanging="284"/>
              <w:jc w:val="both"/>
              <w:rPr>
                <w:rFonts w:ascii="Arial" w:hAnsi="Arial" w:cs="Arial"/>
                <w:sz w:val="18"/>
                <w:szCs w:val="18"/>
                <w:lang w:val="es-PE"/>
              </w:rPr>
            </w:pPr>
            <w:r w:rsidRPr="00102E6D">
              <w:rPr>
                <w:rFonts w:ascii="Arial" w:hAnsi="Arial" w:cs="Arial"/>
                <w:b/>
                <w:sz w:val="18"/>
                <w:szCs w:val="18"/>
                <w:lang w:val="es-PE"/>
              </w:rPr>
              <w:t>Pendiente de Respuesta</w:t>
            </w:r>
            <w:r>
              <w:rPr>
                <w:rFonts w:ascii="Arial" w:hAnsi="Arial" w:cs="Arial"/>
                <w:b/>
                <w:sz w:val="18"/>
                <w:szCs w:val="18"/>
                <w:lang w:val="es-PE"/>
              </w:rPr>
              <w:t xml:space="preserve"> Workflow</w:t>
            </w:r>
            <w:r>
              <w:rPr>
                <w:rFonts w:ascii="Arial" w:hAnsi="Arial" w:cs="Arial"/>
                <w:sz w:val="18"/>
                <w:szCs w:val="18"/>
                <w:lang w:val="es-PE"/>
              </w:rPr>
              <w:t>: Cuando se realizó el screening y se obtuvo la respuesta con Hit.</w:t>
            </w:r>
          </w:p>
          <w:p w:rsidR="00102E6D" w:rsidRDefault="00102E6D" w:rsidP="00704213">
            <w:pPr>
              <w:pStyle w:val="ListParagraph"/>
              <w:numPr>
                <w:ilvl w:val="1"/>
                <w:numId w:val="38"/>
              </w:numPr>
              <w:tabs>
                <w:tab w:val="clear" w:pos="432"/>
                <w:tab w:val="num" w:pos="743"/>
              </w:tabs>
              <w:spacing w:line="276" w:lineRule="auto"/>
              <w:ind w:left="743" w:hanging="284"/>
              <w:jc w:val="both"/>
              <w:rPr>
                <w:rFonts w:ascii="Arial" w:hAnsi="Arial" w:cs="Arial"/>
                <w:sz w:val="18"/>
                <w:szCs w:val="18"/>
                <w:lang w:val="es-PE"/>
              </w:rPr>
            </w:pPr>
            <w:r>
              <w:rPr>
                <w:rFonts w:ascii="Arial" w:hAnsi="Arial" w:cs="Arial"/>
                <w:b/>
                <w:sz w:val="18"/>
                <w:szCs w:val="18"/>
                <w:lang w:val="es-PE"/>
              </w:rPr>
              <w:lastRenderedPageBreak/>
              <w:t>False Match</w:t>
            </w:r>
            <w:r w:rsidRPr="00102E6D">
              <w:rPr>
                <w:rFonts w:ascii="Arial" w:hAnsi="Arial" w:cs="Arial"/>
                <w:sz w:val="18"/>
                <w:szCs w:val="18"/>
                <w:lang w:val="es-PE"/>
              </w:rPr>
              <w:t>:</w:t>
            </w:r>
            <w:r>
              <w:rPr>
                <w:rFonts w:ascii="Arial" w:hAnsi="Arial" w:cs="Arial"/>
                <w:sz w:val="18"/>
                <w:szCs w:val="18"/>
                <w:lang w:val="es-PE"/>
              </w:rPr>
              <w:t xml:space="preserve"> Cuando se realizó el screening y se obtuvo la respuesta sin Hit y la respuesta del workflow fue “falsa coincidencia”</w:t>
            </w:r>
            <w:r w:rsidR="002B7F35">
              <w:rPr>
                <w:rFonts w:ascii="Arial" w:hAnsi="Arial" w:cs="Arial"/>
                <w:sz w:val="18"/>
                <w:szCs w:val="18"/>
                <w:lang w:val="es-PE"/>
              </w:rPr>
              <w:t>.</w:t>
            </w:r>
          </w:p>
          <w:p w:rsidR="00102E6D" w:rsidRDefault="00F42AB6" w:rsidP="00704213">
            <w:pPr>
              <w:pStyle w:val="ListParagraph"/>
              <w:numPr>
                <w:ilvl w:val="1"/>
                <w:numId w:val="38"/>
              </w:numPr>
              <w:tabs>
                <w:tab w:val="clear" w:pos="432"/>
                <w:tab w:val="num" w:pos="743"/>
              </w:tabs>
              <w:spacing w:line="276" w:lineRule="auto"/>
              <w:ind w:left="743" w:hanging="284"/>
              <w:jc w:val="both"/>
              <w:rPr>
                <w:rFonts w:ascii="Arial" w:hAnsi="Arial" w:cs="Arial"/>
                <w:sz w:val="18"/>
                <w:szCs w:val="18"/>
                <w:lang w:val="es-PE"/>
              </w:rPr>
            </w:pPr>
            <w:r>
              <w:rPr>
                <w:rFonts w:ascii="Arial" w:hAnsi="Arial" w:cs="Arial"/>
                <w:b/>
                <w:sz w:val="18"/>
                <w:szCs w:val="18"/>
                <w:lang w:val="es-PE"/>
              </w:rPr>
              <w:t>True Match</w:t>
            </w:r>
            <w:r w:rsidR="002B7F35">
              <w:rPr>
                <w:rFonts w:ascii="Arial" w:hAnsi="Arial" w:cs="Arial"/>
                <w:sz w:val="18"/>
                <w:szCs w:val="18"/>
                <w:lang w:val="es-PE"/>
              </w:rPr>
              <w:t>: Cuando se realizó el screening y se obtuvo la respuesta sin Hit y la respuesta del workflow fue “</w:t>
            </w:r>
            <w:r w:rsidR="002B7F35" w:rsidRPr="002B7F35">
              <w:rPr>
                <w:rFonts w:ascii="Arial" w:hAnsi="Arial" w:cs="Arial"/>
                <w:sz w:val="18"/>
                <w:szCs w:val="18"/>
                <w:lang w:val="es-PE"/>
              </w:rPr>
              <w:t>REJECT-REPORT</w:t>
            </w:r>
            <w:r w:rsidR="002B7F35">
              <w:rPr>
                <w:rFonts w:ascii="Arial" w:hAnsi="Arial" w:cs="Arial"/>
                <w:sz w:val="18"/>
                <w:szCs w:val="18"/>
                <w:lang w:val="es-PE"/>
              </w:rPr>
              <w:t>”</w:t>
            </w:r>
            <w:r w:rsidR="00126874">
              <w:rPr>
                <w:rFonts w:ascii="Arial" w:hAnsi="Arial" w:cs="Arial"/>
                <w:sz w:val="18"/>
                <w:szCs w:val="18"/>
                <w:lang w:val="es-PE"/>
              </w:rPr>
              <w:t>,</w:t>
            </w:r>
            <w:r w:rsidR="002B7F35">
              <w:rPr>
                <w:rFonts w:ascii="Arial" w:hAnsi="Arial" w:cs="Arial"/>
                <w:sz w:val="18"/>
                <w:szCs w:val="18"/>
                <w:lang w:val="es-PE"/>
              </w:rPr>
              <w:t>”</w:t>
            </w:r>
            <w:r w:rsidR="002B7F35" w:rsidRPr="002B7F35">
              <w:rPr>
                <w:rFonts w:ascii="Arial" w:hAnsi="Arial" w:cs="Arial"/>
                <w:sz w:val="18"/>
                <w:szCs w:val="18"/>
                <w:lang w:val="es-PE"/>
              </w:rPr>
              <w:t xml:space="preserve"> BLOCK-REPORT</w:t>
            </w:r>
            <w:r w:rsidR="002B7F35">
              <w:rPr>
                <w:rFonts w:ascii="Arial" w:hAnsi="Arial" w:cs="Arial"/>
                <w:sz w:val="18"/>
                <w:szCs w:val="18"/>
                <w:lang w:val="es-PE"/>
              </w:rPr>
              <w:t>”</w:t>
            </w:r>
            <w:r w:rsidR="009D7A1C">
              <w:rPr>
                <w:rFonts w:ascii="Arial" w:hAnsi="Arial" w:cs="Arial"/>
                <w:sz w:val="18"/>
                <w:szCs w:val="18"/>
                <w:lang w:val="es-PE"/>
              </w:rPr>
              <w:t xml:space="preserve"> y “</w:t>
            </w:r>
            <w:r w:rsidR="009D7A1C" w:rsidRPr="009D7A1C">
              <w:rPr>
                <w:rFonts w:ascii="Arial" w:hAnsi="Arial" w:cs="Arial"/>
                <w:sz w:val="18"/>
                <w:szCs w:val="18"/>
                <w:lang w:val="es-PE"/>
              </w:rPr>
              <w:t>CANCEL</w:t>
            </w:r>
            <w:r w:rsidR="009D7A1C">
              <w:rPr>
                <w:rFonts w:ascii="Arial" w:hAnsi="Arial" w:cs="Arial"/>
                <w:sz w:val="18"/>
                <w:szCs w:val="18"/>
                <w:lang w:val="es-PE"/>
              </w:rPr>
              <w:t>”</w:t>
            </w:r>
            <w:r w:rsidR="008079D2">
              <w:rPr>
                <w:rFonts w:ascii="Arial" w:hAnsi="Arial" w:cs="Arial"/>
                <w:sz w:val="18"/>
                <w:szCs w:val="18"/>
                <w:lang w:val="es-PE"/>
              </w:rPr>
              <w:t>.</w:t>
            </w:r>
          </w:p>
          <w:p w:rsidR="00985741" w:rsidRDefault="00985741" w:rsidP="00704213">
            <w:pPr>
              <w:pStyle w:val="ListParagraph"/>
              <w:numPr>
                <w:ilvl w:val="1"/>
                <w:numId w:val="38"/>
              </w:numPr>
              <w:tabs>
                <w:tab w:val="clear" w:pos="432"/>
                <w:tab w:val="num" w:pos="743"/>
              </w:tabs>
              <w:spacing w:line="276" w:lineRule="auto"/>
              <w:ind w:left="743" w:hanging="284"/>
              <w:jc w:val="both"/>
              <w:rPr>
                <w:rFonts w:ascii="Arial" w:hAnsi="Arial" w:cs="Arial"/>
                <w:sz w:val="18"/>
                <w:szCs w:val="18"/>
                <w:lang w:val="es-PE"/>
              </w:rPr>
            </w:pPr>
            <w:r>
              <w:rPr>
                <w:rFonts w:ascii="Arial" w:hAnsi="Arial" w:cs="Arial"/>
                <w:sz w:val="18"/>
                <w:szCs w:val="18"/>
                <w:lang w:val="es-PE"/>
              </w:rPr>
              <w:t>“</w:t>
            </w:r>
            <w:r w:rsidRPr="00102E6D">
              <w:rPr>
                <w:rFonts w:ascii="Arial" w:hAnsi="Arial" w:cs="Arial"/>
                <w:b/>
                <w:sz w:val="18"/>
                <w:szCs w:val="18"/>
                <w:lang w:val="es-PE"/>
              </w:rPr>
              <w:t>Pendiente de Respuesta</w:t>
            </w:r>
            <w:r>
              <w:rPr>
                <w:rFonts w:ascii="Arial" w:hAnsi="Arial" w:cs="Arial"/>
                <w:b/>
                <w:sz w:val="18"/>
                <w:szCs w:val="18"/>
                <w:lang w:val="es-PE"/>
              </w:rPr>
              <w:t xml:space="preserve"> Citi Screening”: </w:t>
            </w:r>
            <w:r>
              <w:rPr>
                <w:rFonts w:ascii="Arial" w:hAnsi="Arial" w:cs="Arial"/>
                <w:sz w:val="18"/>
                <w:szCs w:val="18"/>
                <w:lang w:val="es-PE"/>
              </w:rPr>
              <w:t>Cuando se realizó el envío a Citi Screening pero la respuesta de la cola 2 retornó error y no se realizó el screening.</w:t>
            </w:r>
          </w:p>
          <w:p w:rsidR="00EF69D2" w:rsidRPr="00EF69D2" w:rsidRDefault="00EF69D2" w:rsidP="00646E86">
            <w:pPr>
              <w:spacing w:line="300" w:lineRule="auto"/>
              <w:jc w:val="both"/>
              <w:rPr>
                <w:rFonts w:cs="Arial"/>
                <w:szCs w:val="18"/>
                <w:lang w:val="es-PE"/>
              </w:rPr>
            </w:pPr>
          </w:p>
          <w:p w:rsidR="007F7E60" w:rsidRPr="00F63103" w:rsidRDefault="00166A18" w:rsidP="00646E86">
            <w:pPr>
              <w:pStyle w:val="ListParagraph"/>
              <w:numPr>
                <w:ilvl w:val="1"/>
                <w:numId w:val="24"/>
              </w:numPr>
              <w:spacing w:line="360" w:lineRule="auto"/>
              <w:ind w:left="459" w:hanging="459"/>
              <w:jc w:val="both"/>
              <w:rPr>
                <w:rFonts w:ascii="Arial" w:hAnsi="Arial" w:cs="Arial"/>
                <w:sz w:val="18"/>
                <w:szCs w:val="18"/>
                <w:lang w:val="es-PE"/>
              </w:rPr>
            </w:pPr>
            <w:r>
              <w:rPr>
                <w:rFonts w:ascii="Arial" w:hAnsi="Arial" w:cs="Arial"/>
                <w:sz w:val="18"/>
                <w:szCs w:val="18"/>
                <w:lang w:val="es-PE"/>
              </w:rPr>
              <w:t xml:space="preserve">CREAR </w:t>
            </w:r>
            <w:r w:rsidRPr="00F63103">
              <w:rPr>
                <w:rFonts w:ascii="Arial" w:hAnsi="Arial" w:cs="Arial"/>
                <w:sz w:val="18"/>
                <w:szCs w:val="18"/>
                <w:lang w:val="es-PE"/>
              </w:rPr>
              <w:t>FORMULARIO “CONTINGENCIA DE SCREENING</w:t>
            </w:r>
            <w:r w:rsidR="00FD1580" w:rsidRPr="00F63103">
              <w:rPr>
                <w:rFonts w:ascii="Arial" w:hAnsi="Arial" w:cs="Arial"/>
                <w:sz w:val="18"/>
                <w:szCs w:val="18"/>
                <w:lang w:val="es-PE"/>
              </w:rPr>
              <w:t xml:space="preserve"> -</w:t>
            </w:r>
            <w:r w:rsidRPr="00F63103">
              <w:rPr>
                <w:rFonts w:ascii="Arial" w:hAnsi="Arial" w:cs="Arial"/>
                <w:sz w:val="18"/>
                <w:szCs w:val="18"/>
                <w:lang w:val="es-PE"/>
              </w:rPr>
              <w:t xml:space="preserve"> OPERACIONES RECIBIDAS”</w:t>
            </w:r>
          </w:p>
          <w:p w:rsidR="006A14C1" w:rsidRPr="00F63103" w:rsidRDefault="00D833BB" w:rsidP="00F63103">
            <w:pPr>
              <w:pStyle w:val="ListParagraph"/>
              <w:numPr>
                <w:ilvl w:val="0"/>
                <w:numId w:val="40"/>
              </w:numPr>
              <w:spacing w:line="276" w:lineRule="auto"/>
              <w:rPr>
                <w:rFonts w:ascii="Arial" w:hAnsi="Arial" w:cs="Arial"/>
                <w:sz w:val="18"/>
                <w:szCs w:val="18"/>
                <w:lang w:val="es-PE"/>
              </w:rPr>
            </w:pPr>
            <w:r w:rsidRPr="00F63103">
              <w:rPr>
                <w:rFonts w:ascii="Arial" w:hAnsi="Arial" w:cs="Arial"/>
                <w:sz w:val="18"/>
                <w:szCs w:val="18"/>
                <w:lang w:val="es-PE"/>
              </w:rPr>
              <w:t>PROTOTIPO</w:t>
            </w:r>
          </w:p>
          <w:p w:rsidR="006A14C1" w:rsidRPr="00F63103" w:rsidRDefault="006A14C1" w:rsidP="006A14C1">
            <w:pPr>
              <w:pStyle w:val="ListParagraph"/>
              <w:spacing w:line="276" w:lineRule="auto"/>
              <w:ind w:left="743"/>
              <w:jc w:val="center"/>
              <w:rPr>
                <w:rFonts w:ascii="Arial" w:hAnsi="Arial" w:cs="Arial"/>
                <w:sz w:val="18"/>
                <w:szCs w:val="18"/>
                <w:lang w:val="es-PE"/>
              </w:rPr>
            </w:pPr>
            <w:r w:rsidRPr="00F63103">
              <w:rPr>
                <w:noProof/>
                <w:lang w:val="es-PE" w:eastAsia="es-PE"/>
              </w:rPr>
              <w:drawing>
                <wp:inline distT="0" distB="0" distL="0" distR="0" wp14:anchorId="6C0D3137" wp14:editId="5125F62A">
                  <wp:extent cx="5710383" cy="3141321"/>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4823" cy="3143763"/>
                          </a:xfrm>
                          <a:prstGeom prst="rect">
                            <a:avLst/>
                          </a:prstGeom>
                        </pic:spPr>
                      </pic:pic>
                    </a:graphicData>
                  </a:graphic>
                </wp:inline>
              </w:drawing>
            </w:r>
          </w:p>
          <w:p w:rsidR="006A14C1" w:rsidRPr="00F63103" w:rsidRDefault="00CC6AE5" w:rsidP="00704213">
            <w:pPr>
              <w:pStyle w:val="ListParagraph"/>
              <w:numPr>
                <w:ilvl w:val="0"/>
                <w:numId w:val="40"/>
              </w:numPr>
              <w:spacing w:line="276" w:lineRule="auto"/>
              <w:jc w:val="both"/>
              <w:rPr>
                <w:rFonts w:ascii="Arial" w:hAnsi="Arial" w:cs="Arial"/>
                <w:sz w:val="18"/>
                <w:szCs w:val="18"/>
                <w:lang w:val="es-PE"/>
              </w:rPr>
            </w:pPr>
            <w:r w:rsidRPr="00F63103">
              <w:rPr>
                <w:rFonts w:ascii="Arial" w:hAnsi="Arial" w:cs="Arial"/>
                <w:sz w:val="18"/>
                <w:szCs w:val="18"/>
                <w:lang w:val="es-PE"/>
              </w:rPr>
              <w:t>FUNCIONES</w:t>
            </w:r>
            <w:r w:rsidR="00010B77" w:rsidRPr="00F63103">
              <w:rPr>
                <w:rFonts w:ascii="Arial" w:hAnsi="Arial" w:cs="Arial"/>
                <w:sz w:val="18"/>
                <w:szCs w:val="18"/>
                <w:lang w:val="es-PE"/>
              </w:rPr>
              <w:t>:</w:t>
            </w:r>
          </w:p>
          <w:p w:rsidR="00010B77" w:rsidRDefault="00F63103" w:rsidP="00704213">
            <w:pPr>
              <w:pStyle w:val="ListParagraph"/>
              <w:numPr>
                <w:ilvl w:val="1"/>
                <w:numId w:val="38"/>
              </w:numPr>
              <w:tabs>
                <w:tab w:val="clear" w:pos="432"/>
                <w:tab w:val="num" w:pos="1026"/>
              </w:tabs>
              <w:spacing w:line="276" w:lineRule="auto"/>
              <w:ind w:left="1026" w:hanging="283"/>
              <w:jc w:val="both"/>
              <w:rPr>
                <w:rFonts w:ascii="Arial" w:hAnsi="Arial" w:cs="Arial"/>
                <w:sz w:val="18"/>
                <w:szCs w:val="18"/>
                <w:lang w:val="es-PE"/>
              </w:rPr>
            </w:pPr>
            <w:r>
              <w:rPr>
                <w:rFonts w:ascii="Arial" w:hAnsi="Arial" w:cs="Arial"/>
                <w:sz w:val="18"/>
                <w:szCs w:val="18"/>
                <w:lang w:val="es-PE"/>
              </w:rPr>
              <w:t xml:space="preserve">Detalle de las secciones del prototipo. </w:t>
            </w:r>
          </w:p>
          <w:p w:rsidR="00723070" w:rsidRDefault="00723070" w:rsidP="00704213">
            <w:pPr>
              <w:pStyle w:val="ListParagraph"/>
              <w:numPr>
                <w:ilvl w:val="0"/>
                <w:numId w:val="42"/>
              </w:numPr>
              <w:spacing w:line="276" w:lineRule="auto"/>
              <w:jc w:val="both"/>
              <w:rPr>
                <w:rFonts w:ascii="Arial" w:hAnsi="Arial" w:cs="Arial"/>
                <w:sz w:val="18"/>
                <w:szCs w:val="18"/>
                <w:lang w:val="es-PE"/>
              </w:rPr>
            </w:pPr>
            <w:r>
              <w:rPr>
                <w:rFonts w:ascii="Arial" w:hAnsi="Arial" w:cs="Arial"/>
                <w:sz w:val="18"/>
                <w:szCs w:val="18"/>
                <w:lang w:val="es-PE"/>
              </w:rPr>
              <w:t>Filtro:</w:t>
            </w:r>
          </w:p>
          <w:p w:rsidR="00F63103" w:rsidRPr="00AD0CC2" w:rsidRDefault="00723070" w:rsidP="00704213">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Referencia BCR</w:t>
            </w:r>
          </w:p>
          <w:p w:rsidR="00723070" w:rsidRPr="00AD0CC2" w:rsidRDefault="00723070" w:rsidP="00704213">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Fecha Transacción</w:t>
            </w:r>
          </w:p>
          <w:p w:rsidR="00723070" w:rsidRPr="00AD0CC2" w:rsidRDefault="00723070" w:rsidP="00704213">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Estado Screening</w:t>
            </w:r>
          </w:p>
          <w:p w:rsidR="00723070" w:rsidRDefault="00AD0CC2" w:rsidP="00704213">
            <w:pPr>
              <w:pStyle w:val="ListParagraph"/>
              <w:numPr>
                <w:ilvl w:val="0"/>
                <w:numId w:val="42"/>
              </w:numPr>
              <w:spacing w:line="276" w:lineRule="auto"/>
              <w:jc w:val="both"/>
              <w:rPr>
                <w:rFonts w:ascii="Arial" w:hAnsi="Arial" w:cs="Arial"/>
                <w:sz w:val="18"/>
                <w:szCs w:val="18"/>
                <w:lang w:val="es-PE"/>
              </w:rPr>
            </w:pPr>
            <w:r w:rsidRPr="00AD0CC2">
              <w:rPr>
                <w:rFonts w:ascii="Arial" w:hAnsi="Arial" w:cs="Arial"/>
                <w:sz w:val="18"/>
                <w:szCs w:val="18"/>
                <w:lang w:val="es-PE"/>
              </w:rPr>
              <w:t>Sección: “Datos Transacción”</w:t>
            </w:r>
          </w:p>
          <w:p w:rsid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Columna de Selección (</w:t>
            </w:r>
            <w:proofErr w:type="spellStart"/>
            <w:r>
              <w:rPr>
                <w:rFonts w:ascii="Arial" w:hAnsi="Arial" w:cs="Arial"/>
                <w:sz w:val="18"/>
                <w:szCs w:val="18"/>
                <w:lang w:val="es-PE"/>
              </w:rPr>
              <w:t>Check</w:t>
            </w:r>
            <w:proofErr w:type="spellEnd"/>
            <w:r>
              <w:rPr>
                <w:rFonts w:ascii="Arial" w:hAnsi="Arial" w:cs="Arial"/>
                <w:sz w:val="18"/>
                <w:szCs w:val="18"/>
                <w:lang w:val="es-PE"/>
              </w:rPr>
              <w:t>)</w:t>
            </w:r>
          </w:p>
          <w:p w:rsidR="00AD0CC2" w:rsidRPr="00AD0CC2" w:rsidRDefault="00AD0CC2" w:rsidP="00704213">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Referencia BCR</w:t>
            </w:r>
          </w:p>
          <w:p w:rsidR="00AD0CC2" w:rsidRPr="00AD0CC2" w:rsidRDefault="00AD0CC2" w:rsidP="00704213">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Fecha Transacción</w:t>
            </w:r>
          </w:p>
          <w:p w:rsidR="00AD0CC2" w:rsidRP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 xml:space="preserve">Hora </w:t>
            </w:r>
            <w:r w:rsidRPr="00AD0CC2">
              <w:rPr>
                <w:rFonts w:ascii="Arial" w:hAnsi="Arial" w:cs="Arial"/>
                <w:sz w:val="18"/>
                <w:szCs w:val="18"/>
                <w:lang w:val="es-PE"/>
              </w:rPr>
              <w:t>Transacción</w:t>
            </w:r>
          </w:p>
          <w:p w:rsid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Banco Origen</w:t>
            </w:r>
          </w:p>
          <w:p w:rsid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Moneda</w:t>
            </w:r>
          </w:p>
          <w:p w:rsid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Monto</w:t>
            </w:r>
          </w:p>
          <w:p w:rsid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Cantidad de Hits</w:t>
            </w:r>
          </w:p>
          <w:p w:rsidR="00AD0CC2" w:rsidRP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Estado Screening</w:t>
            </w:r>
          </w:p>
          <w:p w:rsidR="00AD0CC2" w:rsidRPr="00AD0CC2" w:rsidRDefault="00AD0CC2" w:rsidP="00704213">
            <w:pPr>
              <w:pStyle w:val="ListParagraph"/>
              <w:numPr>
                <w:ilvl w:val="0"/>
                <w:numId w:val="42"/>
              </w:numPr>
              <w:spacing w:line="276" w:lineRule="auto"/>
              <w:jc w:val="both"/>
              <w:rPr>
                <w:rFonts w:ascii="Arial" w:hAnsi="Arial" w:cs="Arial"/>
                <w:sz w:val="18"/>
                <w:szCs w:val="18"/>
                <w:lang w:val="es-PE"/>
              </w:rPr>
            </w:pPr>
            <w:r w:rsidRPr="00AD0CC2">
              <w:rPr>
                <w:rFonts w:ascii="Arial" w:hAnsi="Arial" w:cs="Arial"/>
                <w:sz w:val="18"/>
                <w:szCs w:val="18"/>
                <w:lang w:val="es-PE"/>
              </w:rPr>
              <w:t>Sección: “Detalle Hits”</w:t>
            </w:r>
          </w:p>
          <w:p w:rsid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Nro. de Hits</w:t>
            </w:r>
          </w:p>
          <w:p w:rsid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 xml:space="preserve">Posición de la coincidencia </w:t>
            </w:r>
          </w:p>
          <w:p w:rsidR="00AD0CC2" w:rsidRDefault="00AD0CC2" w:rsidP="00704213">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Porcentaje de la coincidencia</w:t>
            </w:r>
          </w:p>
          <w:p w:rsidR="00AD0CC2" w:rsidRPr="00985741" w:rsidRDefault="00AD0CC2" w:rsidP="00704213">
            <w:pPr>
              <w:pStyle w:val="ListParagraph"/>
              <w:numPr>
                <w:ilvl w:val="0"/>
                <w:numId w:val="41"/>
              </w:numPr>
              <w:spacing w:line="276" w:lineRule="auto"/>
              <w:jc w:val="both"/>
              <w:rPr>
                <w:rFonts w:ascii="Arial" w:hAnsi="Arial" w:cs="Arial"/>
                <w:sz w:val="18"/>
                <w:szCs w:val="18"/>
                <w:lang w:val="es-PE"/>
              </w:rPr>
            </w:pPr>
            <w:r w:rsidRPr="00985741">
              <w:rPr>
                <w:rFonts w:ascii="Arial" w:hAnsi="Arial" w:cs="Arial"/>
                <w:sz w:val="18"/>
                <w:szCs w:val="18"/>
                <w:lang w:val="es-PE"/>
              </w:rPr>
              <w:t xml:space="preserve">Patrón de coincidencia </w:t>
            </w:r>
          </w:p>
          <w:p w:rsidR="00F63103" w:rsidRPr="00985741" w:rsidRDefault="00AD0CC2" w:rsidP="00704213">
            <w:pPr>
              <w:pStyle w:val="ListParagraph"/>
              <w:numPr>
                <w:ilvl w:val="0"/>
                <w:numId w:val="41"/>
              </w:numPr>
              <w:spacing w:line="276" w:lineRule="auto"/>
              <w:jc w:val="both"/>
              <w:rPr>
                <w:rFonts w:ascii="Arial" w:hAnsi="Arial" w:cs="Arial"/>
                <w:sz w:val="18"/>
                <w:szCs w:val="18"/>
                <w:lang w:val="es-PE"/>
              </w:rPr>
            </w:pPr>
            <w:r w:rsidRPr="00985741">
              <w:rPr>
                <w:rFonts w:ascii="Arial" w:hAnsi="Arial" w:cs="Arial"/>
                <w:sz w:val="18"/>
                <w:szCs w:val="18"/>
                <w:lang w:val="es-PE"/>
              </w:rPr>
              <w:lastRenderedPageBreak/>
              <w:t>Categoría del patrón</w:t>
            </w:r>
          </w:p>
          <w:p w:rsidR="00985741" w:rsidRPr="00985741" w:rsidRDefault="00985741" w:rsidP="00704213">
            <w:pPr>
              <w:pStyle w:val="ListParagraph"/>
              <w:numPr>
                <w:ilvl w:val="0"/>
                <w:numId w:val="42"/>
              </w:numPr>
              <w:spacing w:line="276" w:lineRule="auto"/>
              <w:jc w:val="both"/>
              <w:rPr>
                <w:rFonts w:ascii="Arial" w:hAnsi="Arial" w:cs="Arial"/>
                <w:sz w:val="18"/>
                <w:szCs w:val="18"/>
                <w:lang w:val="es-PE"/>
              </w:rPr>
            </w:pPr>
            <w:r w:rsidRPr="00985741">
              <w:rPr>
                <w:rFonts w:ascii="Arial" w:hAnsi="Arial" w:cs="Arial"/>
                <w:sz w:val="18"/>
                <w:szCs w:val="18"/>
                <w:lang w:val="es-PE"/>
              </w:rPr>
              <w:t>Opciones</w:t>
            </w:r>
          </w:p>
          <w:p w:rsidR="00985741" w:rsidRDefault="00985741" w:rsidP="00704213">
            <w:pPr>
              <w:pStyle w:val="ListParagraph"/>
              <w:numPr>
                <w:ilvl w:val="0"/>
                <w:numId w:val="41"/>
              </w:numPr>
              <w:spacing w:line="276" w:lineRule="auto"/>
              <w:jc w:val="both"/>
              <w:rPr>
                <w:rFonts w:ascii="Arial" w:hAnsi="Arial" w:cs="Arial"/>
                <w:sz w:val="18"/>
                <w:szCs w:val="18"/>
                <w:lang w:val="es-PE"/>
              </w:rPr>
            </w:pPr>
            <w:r w:rsidRPr="00985741">
              <w:rPr>
                <w:rFonts w:ascii="Arial" w:hAnsi="Arial" w:cs="Arial"/>
                <w:sz w:val="18"/>
                <w:szCs w:val="18"/>
                <w:lang w:val="es-PE"/>
              </w:rPr>
              <w:t>Actualizar</w:t>
            </w:r>
          </w:p>
          <w:p w:rsidR="00985741" w:rsidRPr="00985741" w:rsidRDefault="00985741" w:rsidP="00704213">
            <w:pPr>
              <w:pStyle w:val="ListParagraph"/>
              <w:numPr>
                <w:ilvl w:val="0"/>
                <w:numId w:val="41"/>
              </w:numPr>
              <w:spacing w:line="276" w:lineRule="auto"/>
              <w:jc w:val="both"/>
              <w:rPr>
                <w:rFonts w:ascii="Arial" w:hAnsi="Arial" w:cs="Arial"/>
                <w:sz w:val="18"/>
                <w:szCs w:val="18"/>
                <w:lang w:val="es-PE"/>
              </w:rPr>
            </w:pPr>
            <w:r w:rsidRPr="00985741">
              <w:rPr>
                <w:rFonts w:ascii="Arial" w:hAnsi="Arial" w:cs="Arial"/>
                <w:sz w:val="18"/>
                <w:szCs w:val="18"/>
                <w:lang w:val="es-PE"/>
              </w:rPr>
              <w:t>False Match</w:t>
            </w:r>
          </w:p>
          <w:p w:rsidR="00985741" w:rsidRPr="00985741" w:rsidRDefault="00985741" w:rsidP="00704213">
            <w:pPr>
              <w:pStyle w:val="ListParagraph"/>
              <w:numPr>
                <w:ilvl w:val="0"/>
                <w:numId w:val="41"/>
              </w:numPr>
              <w:spacing w:line="276" w:lineRule="auto"/>
              <w:jc w:val="both"/>
              <w:rPr>
                <w:rFonts w:ascii="Arial" w:hAnsi="Arial" w:cs="Arial"/>
                <w:sz w:val="18"/>
                <w:szCs w:val="18"/>
                <w:lang w:val="es-PE"/>
              </w:rPr>
            </w:pPr>
            <w:r w:rsidRPr="00985741">
              <w:rPr>
                <w:rFonts w:ascii="Arial" w:hAnsi="Arial" w:cs="Arial"/>
                <w:sz w:val="18"/>
                <w:szCs w:val="18"/>
                <w:lang w:val="es-PE"/>
              </w:rPr>
              <w:t>Retener</w:t>
            </w:r>
          </w:p>
          <w:p w:rsidR="00985741" w:rsidRPr="00985741" w:rsidRDefault="00985741" w:rsidP="00704213">
            <w:pPr>
              <w:pStyle w:val="ListParagraph"/>
              <w:numPr>
                <w:ilvl w:val="0"/>
                <w:numId w:val="41"/>
              </w:numPr>
              <w:spacing w:line="276" w:lineRule="auto"/>
              <w:jc w:val="both"/>
              <w:rPr>
                <w:rFonts w:ascii="Arial" w:hAnsi="Arial" w:cs="Arial"/>
                <w:sz w:val="18"/>
                <w:szCs w:val="18"/>
                <w:lang w:val="es-PE"/>
              </w:rPr>
            </w:pPr>
            <w:r w:rsidRPr="00985741">
              <w:rPr>
                <w:rFonts w:ascii="Arial" w:hAnsi="Arial" w:cs="Arial"/>
                <w:sz w:val="18"/>
                <w:szCs w:val="18"/>
                <w:lang w:val="es-PE"/>
              </w:rPr>
              <w:t>Salir</w:t>
            </w:r>
          </w:p>
          <w:p w:rsidR="00010B77" w:rsidRPr="00985741" w:rsidRDefault="00CC6AE5" w:rsidP="00704213">
            <w:pPr>
              <w:pStyle w:val="ListParagraph"/>
              <w:numPr>
                <w:ilvl w:val="0"/>
                <w:numId w:val="40"/>
              </w:numPr>
              <w:tabs>
                <w:tab w:val="num" w:pos="743"/>
              </w:tabs>
              <w:spacing w:line="276" w:lineRule="auto"/>
              <w:jc w:val="both"/>
              <w:rPr>
                <w:rFonts w:ascii="Arial" w:hAnsi="Arial" w:cs="Arial"/>
                <w:sz w:val="18"/>
                <w:szCs w:val="18"/>
                <w:lang w:val="es-PE"/>
              </w:rPr>
            </w:pPr>
            <w:r w:rsidRPr="00985741">
              <w:rPr>
                <w:rFonts w:ascii="Arial" w:hAnsi="Arial" w:cs="Arial"/>
                <w:sz w:val="18"/>
                <w:szCs w:val="18"/>
                <w:lang w:val="es-PE"/>
              </w:rPr>
              <w:t>VALIDACIONES</w:t>
            </w:r>
            <w:r w:rsidR="00010B77" w:rsidRPr="00985741">
              <w:rPr>
                <w:rFonts w:ascii="Arial" w:hAnsi="Arial" w:cs="Arial"/>
                <w:sz w:val="18"/>
                <w:szCs w:val="18"/>
                <w:lang w:val="es-PE"/>
              </w:rPr>
              <w:t>:</w:t>
            </w:r>
          </w:p>
          <w:p w:rsidR="00C05B3B" w:rsidRDefault="00985741" w:rsidP="00704213">
            <w:pPr>
              <w:pStyle w:val="ListParagraph"/>
              <w:numPr>
                <w:ilvl w:val="1"/>
                <w:numId w:val="38"/>
              </w:numPr>
              <w:tabs>
                <w:tab w:val="clear" w:pos="432"/>
                <w:tab w:val="num" w:pos="1026"/>
              </w:tabs>
              <w:spacing w:line="276" w:lineRule="auto"/>
              <w:ind w:left="1026" w:hanging="283"/>
              <w:jc w:val="both"/>
              <w:rPr>
                <w:rFonts w:ascii="Arial" w:hAnsi="Arial" w:cs="Arial"/>
                <w:sz w:val="18"/>
                <w:szCs w:val="18"/>
                <w:lang w:val="es-PE"/>
              </w:rPr>
            </w:pPr>
            <w:r>
              <w:rPr>
                <w:rFonts w:ascii="Arial" w:hAnsi="Arial" w:cs="Arial"/>
                <w:sz w:val="18"/>
                <w:szCs w:val="18"/>
                <w:lang w:val="es-PE"/>
              </w:rPr>
              <w:t>En el formulario solo se deberán mostrar las transacciones que han sido enviadas a Citi Screening y tienen los siguientes estados: “</w:t>
            </w:r>
            <w:r w:rsidRPr="00102E6D">
              <w:rPr>
                <w:rFonts w:ascii="Arial" w:hAnsi="Arial" w:cs="Arial"/>
                <w:b/>
                <w:sz w:val="18"/>
                <w:szCs w:val="18"/>
                <w:lang w:val="es-PE"/>
              </w:rPr>
              <w:t>Pendiente de Respuesta</w:t>
            </w:r>
            <w:r>
              <w:rPr>
                <w:rFonts w:ascii="Arial" w:hAnsi="Arial" w:cs="Arial"/>
                <w:b/>
                <w:sz w:val="18"/>
                <w:szCs w:val="18"/>
                <w:lang w:val="es-PE"/>
              </w:rPr>
              <w:t xml:space="preserve"> Workflow</w:t>
            </w:r>
            <w:r>
              <w:rPr>
                <w:rFonts w:ascii="Arial" w:hAnsi="Arial" w:cs="Arial"/>
                <w:sz w:val="18"/>
                <w:szCs w:val="18"/>
                <w:lang w:val="es-PE"/>
              </w:rPr>
              <w:t>” o “</w:t>
            </w:r>
            <w:r w:rsidRPr="00102E6D">
              <w:rPr>
                <w:rFonts w:ascii="Arial" w:hAnsi="Arial" w:cs="Arial"/>
                <w:b/>
                <w:sz w:val="18"/>
                <w:szCs w:val="18"/>
                <w:lang w:val="es-PE"/>
              </w:rPr>
              <w:t>Pendiente de Respuesta</w:t>
            </w:r>
            <w:r>
              <w:rPr>
                <w:rFonts w:ascii="Arial" w:hAnsi="Arial" w:cs="Arial"/>
                <w:b/>
                <w:sz w:val="18"/>
                <w:szCs w:val="18"/>
                <w:lang w:val="es-PE"/>
              </w:rPr>
              <w:t xml:space="preserve"> Citi</w:t>
            </w:r>
            <w:r w:rsidR="00D833BB">
              <w:rPr>
                <w:rFonts w:ascii="Arial" w:hAnsi="Arial" w:cs="Arial"/>
                <w:b/>
                <w:sz w:val="18"/>
                <w:szCs w:val="18"/>
                <w:lang w:val="es-PE"/>
              </w:rPr>
              <w:t xml:space="preserve"> </w:t>
            </w:r>
            <w:r>
              <w:rPr>
                <w:rFonts w:ascii="Arial" w:hAnsi="Arial" w:cs="Arial"/>
                <w:b/>
                <w:sz w:val="18"/>
                <w:szCs w:val="18"/>
                <w:lang w:val="es-PE"/>
              </w:rPr>
              <w:t>Screening”.</w:t>
            </w:r>
          </w:p>
          <w:p w:rsidR="00C05B3B" w:rsidRDefault="00F42AB6" w:rsidP="00704213">
            <w:pPr>
              <w:pStyle w:val="ListParagraph"/>
              <w:numPr>
                <w:ilvl w:val="1"/>
                <w:numId w:val="38"/>
              </w:numPr>
              <w:tabs>
                <w:tab w:val="clear" w:pos="432"/>
                <w:tab w:val="num" w:pos="1026"/>
              </w:tabs>
              <w:spacing w:line="276" w:lineRule="auto"/>
              <w:ind w:left="1026" w:hanging="283"/>
              <w:jc w:val="both"/>
              <w:rPr>
                <w:rFonts w:ascii="Arial" w:hAnsi="Arial" w:cs="Arial"/>
                <w:sz w:val="18"/>
                <w:szCs w:val="18"/>
                <w:lang w:val="es-PE"/>
              </w:rPr>
            </w:pPr>
            <w:r>
              <w:rPr>
                <w:rFonts w:ascii="Arial" w:hAnsi="Arial" w:cs="Arial"/>
                <w:sz w:val="18"/>
                <w:szCs w:val="18"/>
                <w:lang w:val="es-PE"/>
              </w:rPr>
              <w:t>Se deberá contar con los roles Maker &amp; Checker en el sistema para  las acciones “False Match” y “Retener”.</w:t>
            </w:r>
          </w:p>
          <w:p w:rsidR="00F42AB6" w:rsidRDefault="00BC3805" w:rsidP="00704213">
            <w:pPr>
              <w:pStyle w:val="ListParagraph"/>
              <w:numPr>
                <w:ilvl w:val="1"/>
                <w:numId w:val="38"/>
              </w:numPr>
              <w:tabs>
                <w:tab w:val="clear" w:pos="432"/>
                <w:tab w:val="num" w:pos="1026"/>
              </w:tabs>
              <w:spacing w:line="276" w:lineRule="auto"/>
              <w:ind w:left="1026" w:hanging="283"/>
              <w:jc w:val="both"/>
              <w:rPr>
                <w:rFonts w:ascii="Arial" w:hAnsi="Arial" w:cs="Arial"/>
                <w:sz w:val="18"/>
                <w:szCs w:val="18"/>
                <w:lang w:val="es-PE"/>
              </w:rPr>
            </w:pPr>
            <w:r>
              <w:rPr>
                <w:rFonts w:ascii="Arial" w:hAnsi="Arial" w:cs="Arial"/>
                <w:sz w:val="18"/>
                <w:szCs w:val="18"/>
                <w:lang w:val="es-PE"/>
              </w:rPr>
              <w:t xml:space="preserve">Cuando el checker </w:t>
            </w:r>
            <w:r w:rsidR="00504EA5">
              <w:rPr>
                <w:rFonts w:ascii="Arial" w:hAnsi="Arial" w:cs="Arial"/>
                <w:sz w:val="18"/>
                <w:szCs w:val="18"/>
                <w:lang w:val="es-PE"/>
              </w:rPr>
              <w:t xml:space="preserve"> intenta aprobar la opción del Maker, antes se deberá validar </w:t>
            </w:r>
            <w:r w:rsidR="001A1625">
              <w:rPr>
                <w:rFonts w:ascii="Arial" w:hAnsi="Arial" w:cs="Arial"/>
                <w:sz w:val="18"/>
                <w:szCs w:val="18"/>
                <w:lang w:val="es-PE"/>
              </w:rPr>
              <w:t>si el estado en el Workflow de Citi Screening no ha variado, de haber sido modificado, el sistema mostrara un mensaje indicando que “Se ha modificado la respuesta de Citi Screening y el cambio realizado por el Maker será obviado.”, de lo contrario, se realizara correctamente el cambio en el formulario de contingencia.</w:t>
            </w:r>
          </w:p>
          <w:p w:rsidR="001A1625" w:rsidRDefault="00BB1D5E" w:rsidP="00704213">
            <w:pPr>
              <w:pStyle w:val="ListParagraph"/>
              <w:numPr>
                <w:ilvl w:val="1"/>
                <w:numId w:val="38"/>
              </w:numPr>
              <w:tabs>
                <w:tab w:val="clear" w:pos="432"/>
                <w:tab w:val="num" w:pos="1026"/>
              </w:tabs>
              <w:spacing w:line="276" w:lineRule="auto"/>
              <w:ind w:left="1026" w:hanging="283"/>
              <w:jc w:val="both"/>
              <w:rPr>
                <w:rFonts w:ascii="Arial" w:hAnsi="Arial" w:cs="Arial"/>
                <w:sz w:val="18"/>
                <w:szCs w:val="18"/>
                <w:lang w:val="es-PE"/>
              </w:rPr>
            </w:pPr>
            <w:r>
              <w:rPr>
                <w:rFonts w:ascii="Arial" w:hAnsi="Arial" w:cs="Arial"/>
                <w:sz w:val="18"/>
                <w:szCs w:val="18"/>
                <w:lang w:val="es-PE"/>
              </w:rPr>
              <w:t xml:space="preserve">Luego de la aprobación Maker &amp; Checker, </w:t>
            </w:r>
            <w:r w:rsidR="001442FE">
              <w:rPr>
                <w:rFonts w:ascii="Arial" w:hAnsi="Arial" w:cs="Arial"/>
                <w:sz w:val="18"/>
                <w:szCs w:val="18"/>
                <w:lang w:val="es-PE"/>
              </w:rPr>
              <w:t>se realizara de la siguiente manera:</w:t>
            </w:r>
          </w:p>
          <w:p w:rsidR="001442FE" w:rsidRDefault="001442FE" w:rsidP="00704213">
            <w:pPr>
              <w:pStyle w:val="ListParagraph"/>
              <w:numPr>
                <w:ilvl w:val="2"/>
                <w:numId w:val="38"/>
              </w:numPr>
              <w:spacing w:line="276" w:lineRule="auto"/>
              <w:jc w:val="both"/>
              <w:rPr>
                <w:rFonts w:ascii="Arial" w:hAnsi="Arial" w:cs="Arial"/>
                <w:sz w:val="18"/>
                <w:szCs w:val="18"/>
                <w:lang w:val="es-PE"/>
              </w:rPr>
            </w:pPr>
            <w:r>
              <w:rPr>
                <w:rFonts w:ascii="Arial" w:hAnsi="Arial" w:cs="Arial"/>
                <w:sz w:val="18"/>
                <w:szCs w:val="18"/>
                <w:lang w:val="es-PE"/>
              </w:rPr>
              <w:t>False Match: Al final la transacción cambiara al estado “</w:t>
            </w:r>
            <w:r>
              <w:rPr>
                <w:rFonts w:ascii="Arial" w:hAnsi="Arial" w:cs="Arial"/>
                <w:b/>
                <w:sz w:val="18"/>
                <w:szCs w:val="18"/>
                <w:lang w:val="es-PE"/>
              </w:rPr>
              <w:t>False Match</w:t>
            </w:r>
            <w:r>
              <w:rPr>
                <w:rFonts w:ascii="Arial" w:hAnsi="Arial" w:cs="Arial"/>
                <w:sz w:val="18"/>
                <w:szCs w:val="18"/>
                <w:lang w:val="es-PE"/>
              </w:rPr>
              <w:t>”</w:t>
            </w:r>
          </w:p>
          <w:p w:rsidR="00504EA5" w:rsidRPr="00216262" w:rsidRDefault="001442FE" w:rsidP="00704213">
            <w:pPr>
              <w:pStyle w:val="ListParagraph"/>
              <w:numPr>
                <w:ilvl w:val="2"/>
                <w:numId w:val="38"/>
              </w:numPr>
              <w:spacing w:line="276" w:lineRule="auto"/>
              <w:jc w:val="both"/>
              <w:rPr>
                <w:rFonts w:ascii="Arial" w:hAnsi="Arial" w:cs="Arial"/>
                <w:sz w:val="18"/>
                <w:szCs w:val="18"/>
                <w:lang w:val="es-PE"/>
              </w:rPr>
            </w:pPr>
            <w:r>
              <w:rPr>
                <w:rFonts w:ascii="Arial" w:hAnsi="Arial" w:cs="Arial"/>
                <w:sz w:val="18"/>
                <w:szCs w:val="18"/>
                <w:lang w:val="es-PE"/>
              </w:rPr>
              <w:t>Retener: Al final la transacción cambiara al estado “</w:t>
            </w:r>
            <w:r>
              <w:rPr>
                <w:rFonts w:ascii="Arial" w:hAnsi="Arial" w:cs="Arial"/>
                <w:b/>
                <w:sz w:val="18"/>
                <w:szCs w:val="18"/>
                <w:lang w:val="es-PE"/>
              </w:rPr>
              <w:t>True Match</w:t>
            </w:r>
            <w:r>
              <w:rPr>
                <w:rFonts w:ascii="Arial" w:hAnsi="Arial" w:cs="Arial"/>
                <w:sz w:val="18"/>
                <w:szCs w:val="18"/>
                <w:lang w:val="es-PE"/>
              </w:rPr>
              <w:t>”</w:t>
            </w:r>
          </w:p>
        </w:tc>
      </w:tr>
      <w:tr w:rsidR="00831E2F" w:rsidRPr="00727990" w:rsidTr="005C36FA">
        <w:tc>
          <w:tcPr>
            <w:tcW w:w="9968" w:type="dxa"/>
          </w:tcPr>
          <w:p w:rsidR="00831E2F" w:rsidRPr="00607CD1" w:rsidRDefault="00607CD1" w:rsidP="00BB6ECC">
            <w:pPr>
              <w:pStyle w:val="ListParagraph"/>
              <w:numPr>
                <w:ilvl w:val="0"/>
                <w:numId w:val="24"/>
              </w:numPr>
              <w:spacing w:before="120" w:line="300" w:lineRule="auto"/>
              <w:ind w:left="284" w:hanging="295"/>
              <w:rPr>
                <w:rFonts w:ascii="Arial" w:hAnsi="Arial" w:cs="Arial"/>
                <w:b/>
                <w:sz w:val="18"/>
                <w:szCs w:val="18"/>
                <w:u w:val="single"/>
                <w:lang w:val="es-PE"/>
              </w:rPr>
            </w:pPr>
            <w:r w:rsidRPr="00607CD1">
              <w:rPr>
                <w:rFonts w:ascii="Arial" w:hAnsi="Arial" w:cs="Arial"/>
                <w:b/>
                <w:sz w:val="18"/>
                <w:szCs w:val="18"/>
                <w:u w:val="single"/>
                <w:lang w:val="es-PE"/>
              </w:rPr>
              <w:lastRenderedPageBreak/>
              <w:t xml:space="preserve">REPORTE DE OPERACIONES ENTRANTES CON SCREENING </w:t>
            </w:r>
          </w:p>
          <w:p w:rsidR="00607CD1" w:rsidRPr="00180C9B" w:rsidRDefault="00607CD1" w:rsidP="00180C9B">
            <w:pPr>
              <w:spacing w:line="300" w:lineRule="auto"/>
              <w:rPr>
                <w:rFonts w:cs="Arial"/>
                <w:szCs w:val="18"/>
                <w:lang w:val="es-PE"/>
              </w:rPr>
            </w:pPr>
          </w:p>
          <w:p w:rsidR="00180C9B" w:rsidRPr="00180C9B" w:rsidRDefault="00180C9B" w:rsidP="00180C9B">
            <w:pPr>
              <w:pStyle w:val="ListParagraph"/>
              <w:numPr>
                <w:ilvl w:val="0"/>
                <w:numId w:val="43"/>
              </w:numPr>
              <w:spacing w:line="276" w:lineRule="auto"/>
              <w:rPr>
                <w:rFonts w:ascii="Arial" w:hAnsi="Arial" w:cs="Arial"/>
                <w:sz w:val="18"/>
                <w:szCs w:val="18"/>
                <w:lang w:val="es-PE"/>
              </w:rPr>
            </w:pPr>
            <w:r w:rsidRPr="00F63103">
              <w:rPr>
                <w:rFonts w:ascii="Arial" w:hAnsi="Arial" w:cs="Arial"/>
                <w:sz w:val="18"/>
                <w:szCs w:val="18"/>
                <w:lang w:val="es-PE"/>
              </w:rPr>
              <w:t>PROTOTIPO</w:t>
            </w:r>
          </w:p>
          <w:p w:rsidR="00180C9B" w:rsidRDefault="00E572C4" w:rsidP="00180C9B">
            <w:pPr>
              <w:pStyle w:val="ListParagraph"/>
              <w:spacing w:line="276" w:lineRule="auto"/>
              <w:ind w:left="743"/>
              <w:jc w:val="center"/>
              <w:rPr>
                <w:rFonts w:ascii="Arial" w:hAnsi="Arial" w:cs="Arial"/>
                <w:sz w:val="18"/>
                <w:szCs w:val="18"/>
                <w:lang w:val="es-PE"/>
              </w:rPr>
            </w:pPr>
            <w:r>
              <w:rPr>
                <w:noProof/>
                <w:lang w:val="es-PE" w:eastAsia="es-PE"/>
              </w:rPr>
              <w:drawing>
                <wp:inline distT="0" distB="0" distL="0" distR="0" wp14:anchorId="773447F5" wp14:editId="462F01E9">
                  <wp:extent cx="548640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162300"/>
                          </a:xfrm>
                          <a:prstGeom prst="rect">
                            <a:avLst/>
                          </a:prstGeom>
                        </pic:spPr>
                      </pic:pic>
                    </a:graphicData>
                  </a:graphic>
                </wp:inline>
              </w:drawing>
            </w:r>
          </w:p>
          <w:p w:rsidR="00180C9B" w:rsidRPr="00F63103" w:rsidRDefault="00180C9B" w:rsidP="00180C9B">
            <w:pPr>
              <w:pStyle w:val="ListParagraph"/>
              <w:spacing w:line="276" w:lineRule="auto"/>
              <w:ind w:left="743"/>
              <w:jc w:val="center"/>
              <w:rPr>
                <w:rFonts w:ascii="Arial" w:hAnsi="Arial" w:cs="Arial"/>
                <w:sz w:val="18"/>
                <w:szCs w:val="18"/>
                <w:lang w:val="es-PE"/>
              </w:rPr>
            </w:pPr>
          </w:p>
          <w:p w:rsidR="00180C9B" w:rsidRPr="00F63103" w:rsidRDefault="00180C9B" w:rsidP="00180C9B">
            <w:pPr>
              <w:pStyle w:val="ListParagraph"/>
              <w:numPr>
                <w:ilvl w:val="0"/>
                <w:numId w:val="43"/>
              </w:numPr>
              <w:spacing w:line="276" w:lineRule="auto"/>
              <w:jc w:val="both"/>
              <w:rPr>
                <w:rFonts w:ascii="Arial" w:hAnsi="Arial" w:cs="Arial"/>
                <w:sz w:val="18"/>
                <w:szCs w:val="18"/>
                <w:lang w:val="es-PE"/>
              </w:rPr>
            </w:pPr>
            <w:r w:rsidRPr="00F63103">
              <w:rPr>
                <w:rFonts w:ascii="Arial" w:hAnsi="Arial" w:cs="Arial"/>
                <w:sz w:val="18"/>
                <w:szCs w:val="18"/>
                <w:lang w:val="es-PE"/>
              </w:rPr>
              <w:t>FUNCIONES:</w:t>
            </w:r>
          </w:p>
          <w:p w:rsidR="00180C9B" w:rsidRDefault="00180C9B" w:rsidP="00180C9B">
            <w:pPr>
              <w:pStyle w:val="ListParagraph"/>
              <w:numPr>
                <w:ilvl w:val="1"/>
                <w:numId w:val="38"/>
              </w:numPr>
              <w:tabs>
                <w:tab w:val="clear" w:pos="432"/>
                <w:tab w:val="num" w:pos="1026"/>
              </w:tabs>
              <w:spacing w:line="276" w:lineRule="auto"/>
              <w:ind w:left="1026" w:hanging="283"/>
              <w:jc w:val="both"/>
              <w:rPr>
                <w:rFonts w:ascii="Arial" w:hAnsi="Arial" w:cs="Arial"/>
                <w:sz w:val="18"/>
                <w:szCs w:val="18"/>
                <w:lang w:val="es-PE"/>
              </w:rPr>
            </w:pPr>
            <w:r>
              <w:rPr>
                <w:rFonts w:ascii="Arial" w:hAnsi="Arial" w:cs="Arial"/>
                <w:sz w:val="18"/>
                <w:szCs w:val="18"/>
                <w:lang w:val="es-PE"/>
              </w:rPr>
              <w:t xml:space="preserve">Detalle de las secciones del prototipo. </w:t>
            </w:r>
          </w:p>
          <w:p w:rsidR="00180C9B" w:rsidRDefault="00180C9B" w:rsidP="00180C9B">
            <w:pPr>
              <w:pStyle w:val="ListParagraph"/>
              <w:numPr>
                <w:ilvl w:val="0"/>
                <w:numId w:val="42"/>
              </w:numPr>
              <w:spacing w:line="276" w:lineRule="auto"/>
              <w:jc w:val="both"/>
              <w:rPr>
                <w:rFonts w:ascii="Arial" w:hAnsi="Arial" w:cs="Arial"/>
                <w:sz w:val="18"/>
                <w:szCs w:val="18"/>
                <w:lang w:val="es-PE"/>
              </w:rPr>
            </w:pPr>
            <w:r>
              <w:rPr>
                <w:rFonts w:ascii="Arial" w:hAnsi="Arial" w:cs="Arial"/>
                <w:sz w:val="18"/>
                <w:szCs w:val="18"/>
                <w:lang w:val="es-PE"/>
              </w:rPr>
              <w:t>Filtro:</w:t>
            </w:r>
          </w:p>
          <w:p w:rsidR="00180C9B" w:rsidRPr="00AD0CC2" w:rsidRDefault="00180C9B" w:rsidP="00180C9B">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Referencia BCR</w:t>
            </w:r>
          </w:p>
          <w:p w:rsidR="00E572C4" w:rsidRDefault="00180C9B" w:rsidP="00E572C4">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Estado Screening</w:t>
            </w:r>
            <w:r w:rsidR="00E572C4" w:rsidRPr="00AD0CC2">
              <w:rPr>
                <w:rFonts w:ascii="Arial" w:hAnsi="Arial" w:cs="Arial"/>
                <w:sz w:val="18"/>
                <w:szCs w:val="18"/>
                <w:lang w:val="es-PE"/>
              </w:rPr>
              <w:t xml:space="preserve"> </w:t>
            </w:r>
          </w:p>
          <w:p w:rsidR="00180C9B" w:rsidRPr="00E572C4" w:rsidRDefault="00E572C4" w:rsidP="00E572C4">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Fecha Transacción</w:t>
            </w:r>
            <w:r>
              <w:rPr>
                <w:rFonts w:ascii="Arial" w:hAnsi="Arial" w:cs="Arial"/>
                <w:sz w:val="18"/>
                <w:szCs w:val="18"/>
                <w:lang w:val="es-PE"/>
              </w:rPr>
              <w:t xml:space="preserve"> (Inicio y Fin)</w:t>
            </w:r>
          </w:p>
          <w:p w:rsidR="00180C9B" w:rsidRDefault="00180C9B" w:rsidP="00180C9B">
            <w:pPr>
              <w:pStyle w:val="ListParagraph"/>
              <w:numPr>
                <w:ilvl w:val="0"/>
                <w:numId w:val="42"/>
              </w:numPr>
              <w:spacing w:line="276" w:lineRule="auto"/>
              <w:jc w:val="both"/>
              <w:rPr>
                <w:rFonts w:ascii="Arial" w:hAnsi="Arial" w:cs="Arial"/>
                <w:sz w:val="18"/>
                <w:szCs w:val="18"/>
                <w:lang w:val="es-PE"/>
              </w:rPr>
            </w:pPr>
            <w:r w:rsidRPr="00AD0CC2">
              <w:rPr>
                <w:rFonts w:ascii="Arial" w:hAnsi="Arial" w:cs="Arial"/>
                <w:sz w:val="18"/>
                <w:szCs w:val="18"/>
                <w:lang w:val="es-PE"/>
              </w:rPr>
              <w:t>Sección: “Datos Transacción”</w:t>
            </w:r>
          </w:p>
          <w:p w:rsidR="00180C9B" w:rsidRPr="00AD0CC2" w:rsidRDefault="00180C9B" w:rsidP="00180C9B">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Referencia BCR</w:t>
            </w:r>
          </w:p>
          <w:p w:rsidR="00180C9B" w:rsidRPr="00AD0CC2" w:rsidRDefault="00180C9B" w:rsidP="00180C9B">
            <w:pPr>
              <w:pStyle w:val="ListParagraph"/>
              <w:numPr>
                <w:ilvl w:val="0"/>
                <w:numId w:val="41"/>
              </w:numPr>
              <w:spacing w:line="276" w:lineRule="auto"/>
              <w:jc w:val="both"/>
              <w:rPr>
                <w:rFonts w:ascii="Arial" w:hAnsi="Arial" w:cs="Arial"/>
                <w:sz w:val="18"/>
                <w:szCs w:val="18"/>
                <w:lang w:val="es-PE"/>
              </w:rPr>
            </w:pPr>
            <w:r w:rsidRPr="00AD0CC2">
              <w:rPr>
                <w:rFonts w:ascii="Arial" w:hAnsi="Arial" w:cs="Arial"/>
                <w:sz w:val="18"/>
                <w:szCs w:val="18"/>
                <w:lang w:val="es-PE"/>
              </w:rPr>
              <w:t>Fecha Transacción</w:t>
            </w:r>
          </w:p>
          <w:p w:rsidR="00180C9B" w:rsidRPr="00AD0CC2" w:rsidRDefault="00E572C4" w:rsidP="00180C9B">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lastRenderedPageBreak/>
              <w:t>Fecha Cierre Evaluación</w:t>
            </w:r>
          </w:p>
          <w:p w:rsidR="00180C9B" w:rsidRDefault="00180C9B" w:rsidP="00180C9B">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Banco Origen</w:t>
            </w:r>
          </w:p>
          <w:p w:rsidR="00180C9B" w:rsidRDefault="00180C9B" w:rsidP="00180C9B">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Moneda</w:t>
            </w:r>
          </w:p>
          <w:p w:rsidR="00180C9B" w:rsidRDefault="00180C9B" w:rsidP="00180C9B">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Monto</w:t>
            </w:r>
          </w:p>
          <w:p w:rsidR="00180C9B" w:rsidRDefault="00180C9B" w:rsidP="00180C9B">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Cantidad de Hits</w:t>
            </w:r>
          </w:p>
          <w:p w:rsidR="00180C9B" w:rsidRPr="00AD0CC2" w:rsidRDefault="00180C9B" w:rsidP="00180C9B">
            <w:pPr>
              <w:pStyle w:val="ListParagraph"/>
              <w:numPr>
                <w:ilvl w:val="0"/>
                <w:numId w:val="41"/>
              </w:numPr>
              <w:spacing w:line="276" w:lineRule="auto"/>
              <w:jc w:val="both"/>
              <w:rPr>
                <w:rFonts w:ascii="Arial" w:hAnsi="Arial" w:cs="Arial"/>
                <w:sz w:val="18"/>
                <w:szCs w:val="18"/>
                <w:lang w:val="es-PE"/>
              </w:rPr>
            </w:pPr>
            <w:r>
              <w:rPr>
                <w:rFonts w:ascii="Arial" w:hAnsi="Arial" w:cs="Arial"/>
                <w:sz w:val="18"/>
                <w:szCs w:val="18"/>
                <w:lang w:val="es-PE"/>
              </w:rPr>
              <w:t>Estado Screening</w:t>
            </w:r>
          </w:p>
          <w:p w:rsidR="00180C9B" w:rsidRPr="00985741" w:rsidRDefault="00180C9B" w:rsidP="00180C9B">
            <w:pPr>
              <w:pStyle w:val="ListParagraph"/>
              <w:numPr>
                <w:ilvl w:val="0"/>
                <w:numId w:val="42"/>
              </w:numPr>
              <w:spacing w:line="276" w:lineRule="auto"/>
              <w:jc w:val="both"/>
              <w:rPr>
                <w:rFonts w:ascii="Arial" w:hAnsi="Arial" w:cs="Arial"/>
                <w:sz w:val="18"/>
                <w:szCs w:val="18"/>
                <w:lang w:val="es-PE"/>
              </w:rPr>
            </w:pPr>
            <w:r w:rsidRPr="00985741">
              <w:rPr>
                <w:rFonts w:ascii="Arial" w:hAnsi="Arial" w:cs="Arial"/>
                <w:sz w:val="18"/>
                <w:szCs w:val="18"/>
                <w:lang w:val="es-PE"/>
              </w:rPr>
              <w:t>Opciones</w:t>
            </w:r>
          </w:p>
          <w:p w:rsidR="00180C9B" w:rsidRDefault="00E572C4" w:rsidP="00180C9B">
            <w:pPr>
              <w:pStyle w:val="ListParagraph"/>
              <w:numPr>
                <w:ilvl w:val="0"/>
                <w:numId w:val="41"/>
              </w:numPr>
              <w:jc w:val="both"/>
              <w:rPr>
                <w:rFonts w:ascii="Arial" w:hAnsi="Arial" w:cs="Arial"/>
                <w:sz w:val="18"/>
                <w:szCs w:val="18"/>
                <w:lang w:val="es-PE"/>
              </w:rPr>
            </w:pPr>
            <w:r>
              <w:rPr>
                <w:rFonts w:ascii="Arial" w:hAnsi="Arial" w:cs="Arial"/>
                <w:sz w:val="18"/>
                <w:szCs w:val="18"/>
                <w:lang w:val="es-PE"/>
              </w:rPr>
              <w:t xml:space="preserve">Buscar </w:t>
            </w:r>
          </w:p>
          <w:p w:rsidR="00180C9B" w:rsidRPr="00985741" w:rsidRDefault="00E572C4" w:rsidP="00180C9B">
            <w:pPr>
              <w:pStyle w:val="ListParagraph"/>
              <w:numPr>
                <w:ilvl w:val="0"/>
                <w:numId w:val="41"/>
              </w:numPr>
              <w:jc w:val="both"/>
              <w:rPr>
                <w:rFonts w:ascii="Arial" w:hAnsi="Arial" w:cs="Arial"/>
                <w:sz w:val="18"/>
                <w:szCs w:val="18"/>
                <w:lang w:val="es-PE"/>
              </w:rPr>
            </w:pPr>
            <w:r>
              <w:rPr>
                <w:rFonts w:ascii="Arial" w:hAnsi="Arial" w:cs="Arial"/>
                <w:sz w:val="18"/>
                <w:szCs w:val="18"/>
                <w:lang w:val="es-PE"/>
              </w:rPr>
              <w:t>Exportar</w:t>
            </w:r>
          </w:p>
          <w:p w:rsidR="00180C9B" w:rsidRPr="00985741" w:rsidRDefault="00180C9B" w:rsidP="00180C9B">
            <w:pPr>
              <w:pStyle w:val="ListParagraph"/>
              <w:numPr>
                <w:ilvl w:val="0"/>
                <w:numId w:val="41"/>
              </w:numPr>
              <w:jc w:val="both"/>
              <w:rPr>
                <w:rFonts w:ascii="Arial" w:hAnsi="Arial" w:cs="Arial"/>
                <w:sz w:val="18"/>
                <w:szCs w:val="18"/>
                <w:lang w:val="es-PE"/>
              </w:rPr>
            </w:pPr>
            <w:r w:rsidRPr="00985741">
              <w:rPr>
                <w:rFonts w:ascii="Arial" w:hAnsi="Arial" w:cs="Arial"/>
                <w:sz w:val="18"/>
                <w:szCs w:val="18"/>
                <w:lang w:val="es-PE"/>
              </w:rPr>
              <w:t>Salir</w:t>
            </w:r>
          </w:p>
          <w:p w:rsidR="00180C9B" w:rsidRPr="00985741" w:rsidRDefault="00180C9B" w:rsidP="00180C9B">
            <w:pPr>
              <w:pStyle w:val="ListParagraph"/>
              <w:numPr>
                <w:ilvl w:val="0"/>
                <w:numId w:val="43"/>
              </w:numPr>
              <w:spacing w:line="276" w:lineRule="auto"/>
              <w:jc w:val="both"/>
              <w:rPr>
                <w:rFonts w:ascii="Arial" w:hAnsi="Arial" w:cs="Arial"/>
                <w:sz w:val="18"/>
                <w:szCs w:val="18"/>
                <w:lang w:val="es-PE"/>
              </w:rPr>
            </w:pPr>
            <w:r w:rsidRPr="00985741">
              <w:rPr>
                <w:rFonts w:ascii="Arial" w:hAnsi="Arial" w:cs="Arial"/>
                <w:sz w:val="18"/>
                <w:szCs w:val="18"/>
                <w:lang w:val="es-PE"/>
              </w:rPr>
              <w:t>VALIDACIONES:</w:t>
            </w:r>
          </w:p>
          <w:p w:rsidR="00180C9B" w:rsidRDefault="00180C9B" w:rsidP="00180C9B">
            <w:pPr>
              <w:pStyle w:val="ListParagraph"/>
              <w:numPr>
                <w:ilvl w:val="1"/>
                <w:numId w:val="38"/>
              </w:numPr>
              <w:tabs>
                <w:tab w:val="clear" w:pos="432"/>
                <w:tab w:val="num" w:pos="1026"/>
              </w:tabs>
              <w:spacing w:line="276" w:lineRule="auto"/>
              <w:ind w:left="1026" w:hanging="283"/>
              <w:jc w:val="both"/>
              <w:rPr>
                <w:rFonts w:ascii="Arial" w:hAnsi="Arial" w:cs="Arial"/>
                <w:sz w:val="18"/>
                <w:szCs w:val="18"/>
                <w:lang w:val="es-PE"/>
              </w:rPr>
            </w:pPr>
            <w:r>
              <w:rPr>
                <w:rFonts w:ascii="Arial" w:hAnsi="Arial" w:cs="Arial"/>
                <w:sz w:val="18"/>
                <w:szCs w:val="18"/>
                <w:lang w:val="es-PE"/>
              </w:rPr>
              <w:t>En el formulario solo se deberán mostrar las transacciones que</w:t>
            </w:r>
            <w:r w:rsidR="00F57D80">
              <w:rPr>
                <w:rFonts w:ascii="Arial" w:hAnsi="Arial" w:cs="Arial"/>
                <w:sz w:val="18"/>
                <w:szCs w:val="18"/>
                <w:lang w:val="es-PE"/>
              </w:rPr>
              <w:t xml:space="preserve"> tienen el </w:t>
            </w:r>
            <w:proofErr w:type="spellStart"/>
            <w:r w:rsidR="00F57D80">
              <w:rPr>
                <w:rFonts w:ascii="Arial" w:hAnsi="Arial" w:cs="Arial"/>
                <w:sz w:val="18"/>
                <w:szCs w:val="18"/>
                <w:lang w:val="es-PE"/>
              </w:rPr>
              <w:t>flag</w:t>
            </w:r>
            <w:proofErr w:type="spellEnd"/>
            <w:r w:rsidR="00F57D80">
              <w:rPr>
                <w:rFonts w:ascii="Arial" w:hAnsi="Arial" w:cs="Arial"/>
                <w:sz w:val="18"/>
                <w:szCs w:val="18"/>
                <w:lang w:val="es-PE"/>
              </w:rPr>
              <w:t xml:space="preserve"> de Citi Screening en OK</w:t>
            </w:r>
          </w:p>
          <w:p w:rsidR="00607CD1" w:rsidRPr="00180C9B" w:rsidRDefault="00F57D80" w:rsidP="00F57D80">
            <w:pPr>
              <w:pStyle w:val="ListParagraph"/>
              <w:numPr>
                <w:ilvl w:val="1"/>
                <w:numId w:val="38"/>
              </w:numPr>
              <w:tabs>
                <w:tab w:val="clear" w:pos="432"/>
                <w:tab w:val="num" w:pos="1026"/>
              </w:tabs>
              <w:spacing w:line="276" w:lineRule="auto"/>
              <w:ind w:left="1026" w:hanging="283"/>
              <w:jc w:val="both"/>
              <w:rPr>
                <w:rFonts w:ascii="Arial" w:hAnsi="Arial" w:cs="Arial"/>
                <w:sz w:val="18"/>
                <w:szCs w:val="18"/>
                <w:lang w:val="es-PE"/>
              </w:rPr>
            </w:pPr>
            <w:r>
              <w:rPr>
                <w:rFonts w:ascii="Arial" w:hAnsi="Arial" w:cs="Arial"/>
                <w:sz w:val="18"/>
                <w:szCs w:val="18"/>
                <w:lang w:val="es-PE"/>
              </w:rPr>
              <w:t>El resultado del reporte deberá ser exportado.</w:t>
            </w:r>
          </w:p>
        </w:tc>
      </w:tr>
    </w:tbl>
    <w:p w:rsidR="006A6BFC" w:rsidRPr="00831E2F" w:rsidRDefault="006A6BFC" w:rsidP="006A6BFC">
      <w:pPr>
        <w:rPr>
          <w:lang w:val="es-PE"/>
        </w:rPr>
      </w:pPr>
    </w:p>
    <w:p w:rsidR="00070186" w:rsidRPr="00B9792A" w:rsidRDefault="00070186" w:rsidP="00070186">
      <w:pPr>
        <w:pStyle w:val="Heading1"/>
        <w:tabs>
          <w:tab w:val="clear" w:pos="144"/>
          <w:tab w:val="clear" w:pos="432"/>
          <w:tab w:val="left" w:pos="426"/>
        </w:tabs>
        <w:rPr>
          <w:rFonts w:cs="Arial"/>
          <w:sz w:val="18"/>
          <w:szCs w:val="18"/>
          <w:lang w:val="es-PE"/>
        </w:rPr>
      </w:pPr>
      <w:bookmarkStart w:id="37" w:name="_Toc99342384"/>
      <w:bookmarkStart w:id="38" w:name="_Toc183597147"/>
      <w:bookmarkStart w:id="39" w:name="_Toc183601850"/>
      <w:bookmarkStart w:id="40" w:name="_Toc441574743"/>
      <w:r w:rsidRPr="00B9792A">
        <w:rPr>
          <w:rFonts w:cs="Arial"/>
          <w:sz w:val="18"/>
          <w:szCs w:val="18"/>
          <w:lang w:val="es-PE"/>
        </w:rPr>
        <w:t>Performance Requirements</w:t>
      </w:r>
      <w:bookmarkEnd w:id="37"/>
      <w:bookmarkEnd w:id="38"/>
      <w:bookmarkEnd w:id="39"/>
      <w:bookmarkEnd w:id="40"/>
    </w:p>
    <w:p w:rsidR="00070186" w:rsidRPr="00B9792A" w:rsidRDefault="00070186" w:rsidP="00070186">
      <w:pPr>
        <w:pStyle w:val="Heading2"/>
        <w:tabs>
          <w:tab w:val="clear" w:pos="576"/>
          <w:tab w:val="num" w:pos="993"/>
        </w:tabs>
        <w:ind w:left="993"/>
        <w:rPr>
          <w:sz w:val="18"/>
          <w:szCs w:val="18"/>
          <w:lang w:val="es-PE"/>
        </w:rPr>
      </w:pPr>
      <w:bookmarkStart w:id="41" w:name="_Toc441574744"/>
      <w:bookmarkStart w:id="42" w:name="_Toc501440485"/>
      <w:r w:rsidRPr="00B9792A">
        <w:rPr>
          <w:sz w:val="18"/>
          <w:szCs w:val="18"/>
          <w:lang w:val="es-PE"/>
        </w:rPr>
        <w:t>VOLUMES</w:t>
      </w:r>
      <w:bookmarkEnd w:id="41"/>
    </w:p>
    <w:p w:rsidR="00070186" w:rsidRPr="00B9792A" w:rsidRDefault="00070186" w:rsidP="00070186">
      <w:pPr>
        <w:ind w:left="993"/>
        <w:rPr>
          <w:rFonts w:cs="Arial"/>
          <w:szCs w:val="18"/>
          <w:lang w:val="es-PE"/>
        </w:rPr>
      </w:pPr>
      <w:r w:rsidRPr="00B9792A">
        <w:rPr>
          <w:rFonts w:cs="Arial"/>
          <w:szCs w:val="18"/>
          <w:lang w:val="es-PE"/>
        </w:rPr>
        <w:t>1500 registros en promedio en forma diaria en el primer año.</w:t>
      </w:r>
    </w:p>
    <w:p w:rsidR="00070186" w:rsidRPr="00B9792A" w:rsidRDefault="00070186" w:rsidP="00070186">
      <w:pPr>
        <w:pStyle w:val="Heading2"/>
        <w:tabs>
          <w:tab w:val="clear" w:pos="576"/>
          <w:tab w:val="num" w:pos="993"/>
        </w:tabs>
        <w:ind w:left="993"/>
        <w:rPr>
          <w:sz w:val="18"/>
          <w:szCs w:val="18"/>
          <w:lang w:val="es-PE"/>
        </w:rPr>
      </w:pPr>
      <w:bookmarkStart w:id="43" w:name="_Toc99342386"/>
      <w:bookmarkStart w:id="44" w:name="_Toc183597149"/>
      <w:bookmarkStart w:id="45" w:name="_Toc183601852"/>
      <w:bookmarkStart w:id="46" w:name="_Toc441574745"/>
      <w:r w:rsidRPr="00B9792A">
        <w:rPr>
          <w:sz w:val="18"/>
          <w:szCs w:val="18"/>
          <w:lang w:val="es-PE"/>
        </w:rPr>
        <w:t>POTENTIAL GROWTH</w:t>
      </w:r>
      <w:bookmarkEnd w:id="43"/>
      <w:bookmarkEnd w:id="44"/>
      <w:bookmarkEnd w:id="45"/>
      <w:bookmarkEnd w:id="46"/>
    </w:p>
    <w:p w:rsidR="00070186" w:rsidRPr="00B9792A" w:rsidRDefault="00070186" w:rsidP="00070186">
      <w:pPr>
        <w:ind w:left="993"/>
        <w:rPr>
          <w:rFonts w:cs="Arial"/>
          <w:szCs w:val="18"/>
          <w:lang w:val="es-PE"/>
        </w:rPr>
      </w:pPr>
      <w:r w:rsidRPr="00B9792A">
        <w:rPr>
          <w:rFonts w:cs="Arial"/>
          <w:szCs w:val="18"/>
          <w:lang w:val="es-PE"/>
        </w:rPr>
        <w:t>3000 registros en promedio en forma diaria el tercer año.</w:t>
      </w:r>
    </w:p>
    <w:p w:rsidR="00070186" w:rsidRPr="00B9792A" w:rsidRDefault="00070186" w:rsidP="00070186">
      <w:pPr>
        <w:pStyle w:val="Heading2"/>
        <w:tabs>
          <w:tab w:val="clear" w:pos="576"/>
          <w:tab w:val="num" w:pos="993"/>
        </w:tabs>
        <w:ind w:left="993"/>
        <w:rPr>
          <w:sz w:val="18"/>
          <w:szCs w:val="18"/>
          <w:lang w:val="es-PE"/>
        </w:rPr>
      </w:pPr>
      <w:bookmarkStart w:id="47" w:name="_Toc99342387"/>
      <w:bookmarkStart w:id="48" w:name="_Toc183597150"/>
      <w:bookmarkStart w:id="49" w:name="_Toc183601853"/>
      <w:bookmarkStart w:id="50" w:name="_Toc441574746"/>
      <w:r w:rsidRPr="00B9792A">
        <w:rPr>
          <w:sz w:val="18"/>
          <w:szCs w:val="18"/>
          <w:lang w:val="es-PE"/>
        </w:rPr>
        <w:t>PERFORMANCE</w:t>
      </w:r>
      <w:bookmarkEnd w:id="47"/>
      <w:bookmarkEnd w:id="48"/>
      <w:bookmarkEnd w:id="49"/>
      <w:bookmarkEnd w:id="50"/>
    </w:p>
    <w:p w:rsidR="00070186" w:rsidRPr="00B9792A" w:rsidRDefault="00070186" w:rsidP="00070186">
      <w:pPr>
        <w:ind w:left="993"/>
        <w:rPr>
          <w:rFonts w:cs="Arial"/>
          <w:szCs w:val="18"/>
          <w:lang w:val="es-PE"/>
        </w:rPr>
      </w:pPr>
      <w:r w:rsidRPr="00B9792A">
        <w:rPr>
          <w:rFonts w:cs="Arial"/>
          <w:szCs w:val="18"/>
          <w:lang w:val="es-PE"/>
        </w:rPr>
        <w:t>5 minutos en tiempo de procesamiento durante la carga de registros de consumos / débitos.</w:t>
      </w:r>
    </w:p>
    <w:p w:rsidR="00070186" w:rsidRPr="00B9792A" w:rsidRDefault="00070186" w:rsidP="00070186">
      <w:pPr>
        <w:pStyle w:val="Heading2"/>
        <w:tabs>
          <w:tab w:val="clear" w:pos="576"/>
          <w:tab w:val="num" w:pos="993"/>
        </w:tabs>
        <w:ind w:left="993"/>
        <w:rPr>
          <w:sz w:val="18"/>
          <w:szCs w:val="18"/>
        </w:rPr>
      </w:pPr>
      <w:bookmarkStart w:id="51" w:name="_Toc99342388"/>
      <w:bookmarkStart w:id="52" w:name="_Toc183597151"/>
      <w:bookmarkStart w:id="53" w:name="_Toc183601854"/>
      <w:bookmarkStart w:id="54" w:name="_Toc441574747"/>
      <w:r w:rsidRPr="00B9792A">
        <w:rPr>
          <w:sz w:val="18"/>
          <w:szCs w:val="18"/>
          <w:lang w:val="es-PE"/>
        </w:rPr>
        <w:t>E</w:t>
      </w:r>
      <w:r w:rsidRPr="00B9792A">
        <w:rPr>
          <w:sz w:val="18"/>
          <w:szCs w:val="18"/>
        </w:rPr>
        <w:t>XCEPTION HANDLING</w:t>
      </w:r>
      <w:bookmarkEnd w:id="51"/>
      <w:bookmarkEnd w:id="52"/>
      <w:bookmarkEnd w:id="53"/>
      <w:bookmarkEnd w:id="54"/>
    </w:p>
    <w:p w:rsidR="00070186" w:rsidRPr="00B9792A" w:rsidRDefault="00070186" w:rsidP="00070186">
      <w:pPr>
        <w:numPr>
          <w:ilvl w:val="0"/>
          <w:numId w:val="5"/>
        </w:numPr>
        <w:rPr>
          <w:rFonts w:cs="Arial"/>
          <w:szCs w:val="18"/>
          <w:lang w:val="en-US"/>
        </w:rPr>
      </w:pPr>
      <w:r w:rsidRPr="00B9792A">
        <w:rPr>
          <w:rFonts w:cs="Arial"/>
          <w:szCs w:val="18"/>
          <w:lang w:val="en-US"/>
        </w:rPr>
        <w:t xml:space="preserve">Log de </w:t>
      </w:r>
      <w:r w:rsidRPr="00B9792A">
        <w:rPr>
          <w:rFonts w:cs="Arial"/>
          <w:szCs w:val="18"/>
          <w:lang w:val="es-PE"/>
        </w:rPr>
        <w:t>trazabilidad</w:t>
      </w:r>
    </w:p>
    <w:p w:rsidR="00070186" w:rsidRPr="00B9792A" w:rsidRDefault="00070186" w:rsidP="002545D5">
      <w:pPr>
        <w:numPr>
          <w:ilvl w:val="0"/>
          <w:numId w:val="5"/>
        </w:numPr>
        <w:ind w:left="1701" w:hanging="348"/>
        <w:rPr>
          <w:rFonts w:cs="Arial"/>
          <w:szCs w:val="18"/>
          <w:lang w:val="es-PE"/>
        </w:rPr>
      </w:pPr>
      <w:r w:rsidRPr="00B9792A">
        <w:rPr>
          <w:rFonts w:cs="Arial"/>
          <w:szCs w:val="18"/>
          <w:lang w:val="es-PE"/>
        </w:rPr>
        <w:t>Control y manejo de errores de aplicación</w:t>
      </w:r>
    </w:p>
    <w:p w:rsidR="00070186" w:rsidRPr="00B9792A" w:rsidRDefault="00070186" w:rsidP="00070186">
      <w:pPr>
        <w:numPr>
          <w:ilvl w:val="0"/>
          <w:numId w:val="5"/>
        </w:numPr>
        <w:rPr>
          <w:rFonts w:cs="Arial"/>
          <w:szCs w:val="18"/>
          <w:lang w:val="es-PE"/>
        </w:rPr>
      </w:pPr>
      <w:r w:rsidRPr="00B9792A">
        <w:rPr>
          <w:rFonts w:cs="Arial"/>
          <w:szCs w:val="18"/>
          <w:lang w:val="es-PE"/>
        </w:rPr>
        <w:t>Control y manejo de errores de información de data.</w:t>
      </w:r>
    </w:p>
    <w:p w:rsidR="00070186" w:rsidRPr="00B9792A" w:rsidRDefault="00070186" w:rsidP="00070186">
      <w:pPr>
        <w:pStyle w:val="Heading2"/>
        <w:tabs>
          <w:tab w:val="clear" w:pos="576"/>
          <w:tab w:val="num" w:pos="993"/>
        </w:tabs>
        <w:ind w:left="993"/>
        <w:rPr>
          <w:sz w:val="18"/>
          <w:szCs w:val="18"/>
        </w:rPr>
      </w:pPr>
      <w:bookmarkStart w:id="55" w:name="_Toc99342389"/>
      <w:bookmarkStart w:id="56" w:name="_Toc183597152"/>
      <w:bookmarkStart w:id="57" w:name="_Toc183601855"/>
      <w:bookmarkStart w:id="58" w:name="_Toc441574748"/>
      <w:r w:rsidRPr="00B9792A">
        <w:rPr>
          <w:sz w:val="18"/>
          <w:szCs w:val="18"/>
        </w:rPr>
        <w:t>USABILITY</w:t>
      </w:r>
      <w:bookmarkEnd w:id="55"/>
      <w:bookmarkEnd w:id="56"/>
      <w:bookmarkEnd w:id="57"/>
      <w:bookmarkEnd w:id="58"/>
    </w:p>
    <w:p w:rsidR="00070186" w:rsidRPr="00B9792A" w:rsidRDefault="00B572A4" w:rsidP="00070186">
      <w:pPr>
        <w:ind w:left="993"/>
        <w:rPr>
          <w:rFonts w:cs="Arial"/>
          <w:szCs w:val="18"/>
          <w:lang w:val="es-PE"/>
        </w:rPr>
      </w:pPr>
      <w:r>
        <w:rPr>
          <w:rFonts w:cs="Arial"/>
          <w:szCs w:val="18"/>
          <w:lang w:val="es-PE"/>
        </w:rPr>
        <w:t>Se utilizara la interfaz de RDW</w:t>
      </w:r>
      <w:r w:rsidR="00070186" w:rsidRPr="00B9792A">
        <w:rPr>
          <w:rFonts w:cs="Arial"/>
          <w:szCs w:val="18"/>
          <w:lang w:val="es-PE"/>
        </w:rPr>
        <w:t>.</w:t>
      </w:r>
    </w:p>
    <w:p w:rsidR="00070186" w:rsidRPr="00B9792A" w:rsidRDefault="00070186" w:rsidP="00070186">
      <w:pPr>
        <w:pStyle w:val="Heading2"/>
        <w:tabs>
          <w:tab w:val="clear" w:pos="576"/>
          <w:tab w:val="num" w:pos="993"/>
        </w:tabs>
        <w:ind w:left="993"/>
        <w:rPr>
          <w:sz w:val="18"/>
          <w:szCs w:val="18"/>
        </w:rPr>
      </w:pPr>
      <w:bookmarkStart w:id="59" w:name="_Toc99342390"/>
      <w:bookmarkStart w:id="60" w:name="_Toc183597153"/>
      <w:bookmarkStart w:id="61" w:name="_Toc183601856"/>
      <w:bookmarkStart w:id="62" w:name="_Toc441574749"/>
      <w:r w:rsidRPr="00B9792A">
        <w:rPr>
          <w:sz w:val="18"/>
          <w:szCs w:val="18"/>
        </w:rPr>
        <w:t>SYSTEM AVAILABILITY</w:t>
      </w:r>
      <w:bookmarkEnd w:id="59"/>
      <w:bookmarkEnd w:id="60"/>
      <w:bookmarkEnd w:id="61"/>
      <w:bookmarkEnd w:id="62"/>
    </w:p>
    <w:p w:rsidR="00070186" w:rsidRPr="00B9792A" w:rsidRDefault="00070186" w:rsidP="00070186">
      <w:pPr>
        <w:ind w:left="993"/>
        <w:rPr>
          <w:rFonts w:cs="Arial"/>
          <w:szCs w:val="18"/>
          <w:lang w:val="es-PE"/>
        </w:rPr>
      </w:pPr>
      <w:r w:rsidRPr="00B9792A">
        <w:rPr>
          <w:rFonts w:cs="Arial"/>
          <w:szCs w:val="18"/>
          <w:lang w:val="es-PE"/>
        </w:rPr>
        <w:t>8 horas x 5 días a la semana.</w:t>
      </w:r>
    </w:p>
    <w:p w:rsidR="00070186" w:rsidRPr="00B9792A" w:rsidRDefault="00070186" w:rsidP="00070186">
      <w:pPr>
        <w:rPr>
          <w:rFonts w:cs="Arial"/>
          <w:szCs w:val="18"/>
          <w:lang w:val="es-PE"/>
        </w:rPr>
      </w:pPr>
    </w:p>
    <w:p w:rsidR="00070186" w:rsidRPr="00B9792A" w:rsidRDefault="00070186" w:rsidP="00070186">
      <w:pPr>
        <w:pStyle w:val="Heading1"/>
        <w:tabs>
          <w:tab w:val="clear" w:pos="144"/>
          <w:tab w:val="clear" w:pos="432"/>
          <w:tab w:val="left" w:pos="426"/>
        </w:tabs>
        <w:rPr>
          <w:rFonts w:cs="Arial"/>
          <w:sz w:val="18"/>
          <w:szCs w:val="18"/>
        </w:rPr>
      </w:pPr>
      <w:bookmarkStart w:id="63" w:name="_Toc441574750"/>
      <w:bookmarkStart w:id="64" w:name="_Toc99342391"/>
      <w:bookmarkStart w:id="65" w:name="_Toc183597154"/>
      <w:bookmarkStart w:id="66" w:name="_Toc183601857"/>
      <w:r w:rsidRPr="00B9792A">
        <w:rPr>
          <w:rFonts w:cs="Arial"/>
          <w:sz w:val="18"/>
          <w:szCs w:val="18"/>
        </w:rPr>
        <w:t>Control Requirements</w:t>
      </w:r>
      <w:bookmarkEnd w:id="63"/>
    </w:p>
    <w:p w:rsidR="00070186" w:rsidRPr="00B9792A" w:rsidRDefault="00070186" w:rsidP="00070186">
      <w:pPr>
        <w:pStyle w:val="Heading2"/>
        <w:tabs>
          <w:tab w:val="clear" w:pos="576"/>
          <w:tab w:val="num" w:pos="993"/>
        </w:tabs>
        <w:ind w:left="993"/>
        <w:rPr>
          <w:color w:val="0000CC"/>
          <w:sz w:val="18"/>
          <w:szCs w:val="18"/>
        </w:rPr>
      </w:pPr>
      <w:bookmarkStart w:id="67" w:name="_Toc441574751"/>
      <w:r w:rsidRPr="00B9792A">
        <w:rPr>
          <w:sz w:val="18"/>
          <w:szCs w:val="18"/>
        </w:rPr>
        <w:t>CONTINGENCY AND DISASTER RECOVERY</w:t>
      </w:r>
      <w:bookmarkEnd w:id="64"/>
      <w:bookmarkEnd w:id="65"/>
      <w:bookmarkEnd w:id="66"/>
      <w:r w:rsidRPr="00B9792A">
        <w:rPr>
          <w:sz w:val="18"/>
          <w:szCs w:val="18"/>
        </w:rPr>
        <w:t xml:space="preserve"> </w:t>
      </w:r>
      <w:r w:rsidRPr="00B9792A">
        <w:rPr>
          <w:color w:val="0000CC"/>
          <w:sz w:val="18"/>
          <w:szCs w:val="18"/>
        </w:rPr>
        <w:t>(Required)</w:t>
      </w:r>
      <w:bookmarkEnd w:id="67"/>
    </w:p>
    <w:p w:rsidR="00070186" w:rsidRPr="00B9792A" w:rsidRDefault="00B572A4" w:rsidP="00070186">
      <w:pPr>
        <w:ind w:left="993"/>
        <w:rPr>
          <w:rFonts w:cs="Arial"/>
          <w:szCs w:val="18"/>
          <w:lang w:val="es-PE"/>
        </w:rPr>
      </w:pPr>
      <w:r>
        <w:rPr>
          <w:rFonts w:cs="Arial"/>
          <w:szCs w:val="18"/>
          <w:lang w:val="es-PE"/>
        </w:rPr>
        <w:t>Se encuentra dentro del plan COB de RDW</w:t>
      </w:r>
    </w:p>
    <w:p w:rsidR="00070186" w:rsidRPr="00B9792A" w:rsidRDefault="00070186" w:rsidP="00070186">
      <w:pPr>
        <w:pStyle w:val="Heading2"/>
        <w:tabs>
          <w:tab w:val="clear" w:pos="576"/>
          <w:tab w:val="num" w:pos="993"/>
        </w:tabs>
        <w:ind w:left="993"/>
        <w:rPr>
          <w:sz w:val="18"/>
          <w:szCs w:val="18"/>
        </w:rPr>
      </w:pPr>
      <w:bookmarkStart w:id="68" w:name="_Toc99342393"/>
      <w:bookmarkStart w:id="69" w:name="_Toc183597156"/>
      <w:bookmarkStart w:id="70" w:name="_Toc183601859"/>
      <w:bookmarkStart w:id="71" w:name="_Toc441574752"/>
      <w:r w:rsidRPr="00B9792A">
        <w:rPr>
          <w:sz w:val="18"/>
          <w:szCs w:val="18"/>
        </w:rPr>
        <w:t>INFORMATION SECURITY</w:t>
      </w:r>
      <w:bookmarkEnd w:id="68"/>
      <w:bookmarkEnd w:id="69"/>
      <w:bookmarkEnd w:id="70"/>
      <w:r w:rsidRPr="00B9792A">
        <w:rPr>
          <w:sz w:val="18"/>
          <w:szCs w:val="18"/>
        </w:rPr>
        <w:t xml:space="preserve"> </w:t>
      </w:r>
      <w:r w:rsidRPr="00B9792A">
        <w:rPr>
          <w:color w:val="0000CC"/>
          <w:sz w:val="18"/>
          <w:szCs w:val="18"/>
        </w:rPr>
        <w:t>(Required)</w:t>
      </w:r>
      <w:bookmarkEnd w:id="71"/>
    </w:p>
    <w:p w:rsidR="00070186" w:rsidRPr="00B9792A" w:rsidRDefault="00070186" w:rsidP="00070186">
      <w:pPr>
        <w:pStyle w:val="Heading3"/>
        <w:tabs>
          <w:tab w:val="left" w:pos="1701"/>
        </w:tabs>
        <w:ind w:firstLine="273"/>
        <w:rPr>
          <w:rFonts w:cs="Arial"/>
          <w:i/>
          <w:iCs/>
          <w:sz w:val="18"/>
          <w:szCs w:val="18"/>
        </w:rPr>
      </w:pPr>
      <w:bookmarkStart w:id="72" w:name="_Toc54512065"/>
      <w:bookmarkStart w:id="73" w:name="_Toc98923261"/>
      <w:bookmarkStart w:id="74" w:name="_Toc99342394"/>
      <w:bookmarkStart w:id="75" w:name="_Toc183597157"/>
      <w:bookmarkStart w:id="76" w:name="_Toc183601860"/>
      <w:bookmarkStart w:id="77" w:name="_Toc441574753"/>
      <w:r w:rsidRPr="00B9792A">
        <w:rPr>
          <w:rFonts w:cs="Arial"/>
          <w:i/>
          <w:iCs/>
          <w:sz w:val="18"/>
          <w:szCs w:val="18"/>
        </w:rPr>
        <w:t>GENERAL INFORMATION SECURITY</w:t>
      </w:r>
      <w:bookmarkEnd w:id="72"/>
      <w:bookmarkEnd w:id="73"/>
      <w:bookmarkEnd w:id="74"/>
      <w:bookmarkEnd w:id="75"/>
      <w:bookmarkEnd w:id="76"/>
      <w:bookmarkEnd w:id="77"/>
      <w:r w:rsidRPr="00B9792A">
        <w:rPr>
          <w:rFonts w:cs="Arial"/>
          <w:i/>
          <w:iCs/>
          <w:sz w:val="18"/>
          <w:szCs w:val="18"/>
        </w:rPr>
        <w:t xml:space="preserve"> </w:t>
      </w:r>
    </w:p>
    <w:p w:rsidR="00070186" w:rsidRPr="00B9792A" w:rsidRDefault="00070186" w:rsidP="00070186">
      <w:pPr>
        <w:ind w:left="1440"/>
        <w:rPr>
          <w:rFonts w:cs="Arial"/>
          <w:szCs w:val="18"/>
          <w:lang w:val="es-PE"/>
        </w:rPr>
      </w:pPr>
      <w:r w:rsidRPr="00B9792A">
        <w:rPr>
          <w:rFonts w:cs="Arial"/>
          <w:szCs w:val="18"/>
          <w:lang w:val="es-PE"/>
        </w:rPr>
        <w:t>Todos los accesos a la aplicación son manejados vía Security Gateway</w:t>
      </w:r>
    </w:p>
    <w:p w:rsidR="00070186" w:rsidRPr="00B9792A" w:rsidRDefault="00070186" w:rsidP="00070186">
      <w:pPr>
        <w:pStyle w:val="Heading3"/>
        <w:tabs>
          <w:tab w:val="left" w:pos="1701"/>
        </w:tabs>
        <w:ind w:firstLine="273"/>
        <w:rPr>
          <w:rFonts w:cs="Arial"/>
          <w:i/>
          <w:iCs/>
          <w:sz w:val="18"/>
          <w:szCs w:val="18"/>
        </w:rPr>
      </w:pPr>
      <w:bookmarkStart w:id="78" w:name="_Toc98923262"/>
      <w:bookmarkStart w:id="79" w:name="_Toc99342395"/>
      <w:bookmarkStart w:id="80" w:name="_Toc183597158"/>
      <w:bookmarkStart w:id="81" w:name="_Toc183601861"/>
      <w:bookmarkStart w:id="82" w:name="_Toc441574754"/>
      <w:r w:rsidRPr="00B9792A">
        <w:rPr>
          <w:rFonts w:cs="Arial"/>
          <w:i/>
          <w:iCs/>
          <w:sz w:val="18"/>
          <w:szCs w:val="18"/>
        </w:rPr>
        <w:t>AUTHORIZATION AND ACCESS CONTROL</w:t>
      </w:r>
      <w:bookmarkEnd w:id="78"/>
      <w:bookmarkEnd w:id="79"/>
      <w:bookmarkEnd w:id="80"/>
      <w:bookmarkEnd w:id="81"/>
      <w:bookmarkEnd w:id="82"/>
    </w:p>
    <w:p w:rsidR="00070186" w:rsidRPr="00B9792A" w:rsidRDefault="00070186" w:rsidP="00070186">
      <w:pPr>
        <w:ind w:left="1440"/>
        <w:rPr>
          <w:rFonts w:cs="Arial"/>
          <w:szCs w:val="18"/>
        </w:rPr>
      </w:pPr>
      <w:r w:rsidRPr="00B9792A">
        <w:rPr>
          <w:rFonts w:cs="Arial"/>
          <w:szCs w:val="18"/>
        </w:rPr>
        <w:t>Security Gateway</w:t>
      </w:r>
    </w:p>
    <w:p w:rsidR="00070186" w:rsidRPr="00B9792A" w:rsidRDefault="00070186" w:rsidP="00070186">
      <w:pPr>
        <w:pStyle w:val="Heading3"/>
        <w:tabs>
          <w:tab w:val="left" w:pos="1701"/>
        </w:tabs>
        <w:ind w:firstLine="273"/>
        <w:rPr>
          <w:rFonts w:cs="Arial"/>
          <w:i/>
          <w:iCs/>
          <w:sz w:val="18"/>
          <w:szCs w:val="18"/>
        </w:rPr>
      </w:pPr>
      <w:bookmarkStart w:id="83" w:name="_Toc99342396"/>
      <w:bookmarkStart w:id="84" w:name="_Toc183597159"/>
      <w:bookmarkStart w:id="85" w:name="_Toc183601862"/>
      <w:bookmarkStart w:id="86" w:name="_Toc441574755"/>
      <w:r w:rsidRPr="00B9792A">
        <w:rPr>
          <w:rFonts w:cs="Arial"/>
          <w:i/>
          <w:iCs/>
          <w:sz w:val="18"/>
          <w:szCs w:val="18"/>
        </w:rPr>
        <w:t>AUDIT LOGGING AND ALERTS</w:t>
      </w:r>
      <w:bookmarkEnd w:id="83"/>
      <w:bookmarkEnd w:id="84"/>
      <w:bookmarkEnd w:id="85"/>
      <w:bookmarkEnd w:id="86"/>
    </w:p>
    <w:p w:rsidR="00070186" w:rsidRPr="00B9792A" w:rsidRDefault="00070186" w:rsidP="00070186">
      <w:pPr>
        <w:ind w:left="1440"/>
        <w:rPr>
          <w:rFonts w:cs="Arial"/>
          <w:szCs w:val="18"/>
        </w:rPr>
      </w:pPr>
      <w:r w:rsidRPr="00B9792A">
        <w:rPr>
          <w:rFonts w:cs="Arial"/>
          <w:szCs w:val="18"/>
        </w:rPr>
        <w:t>Security Gateway</w:t>
      </w:r>
    </w:p>
    <w:p w:rsidR="00070186" w:rsidRPr="00B9792A" w:rsidRDefault="00070186" w:rsidP="00070186">
      <w:pPr>
        <w:pStyle w:val="Heading3"/>
        <w:tabs>
          <w:tab w:val="left" w:pos="1701"/>
        </w:tabs>
        <w:ind w:firstLine="273"/>
        <w:rPr>
          <w:rFonts w:cs="Arial"/>
          <w:i/>
          <w:iCs/>
          <w:sz w:val="18"/>
          <w:szCs w:val="18"/>
        </w:rPr>
      </w:pPr>
      <w:bookmarkStart w:id="87" w:name="_Toc99342397"/>
      <w:bookmarkStart w:id="88" w:name="_Toc183597160"/>
      <w:bookmarkStart w:id="89" w:name="_Toc183601863"/>
      <w:bookmarkStart w:id="90" w:name="_Toc441574756"/>
      <w:r w:rsidRPr="00B9792A">
        <w:rPr>
          <w:rFonts w:cs="Arial"/>
          <w:i/>
          <w:iCs/>
          <w:sz w:val="18"/>
          <w:szCs w:val="18"/>
        </w:rPr>
        <w:t>SECURITY ADMINISTRATION</w:t>
      </w:r>
      <w:bookmarkEnd w:id="87"/>
      <w:bookmarkEnd w:id="88"/>
      <w:bookmarkEnd w:id="89"/>
      <w:bookmarkEnd w:id="90"/>
    </w:p>
    <w:p w:rsidR="00070186" w:rsidRPr="00B9792A" w:rsidRDefault="00070186" w:rsidP="00070186">
      <w:pPr>
        <w:ind w:left="1440"/>
        <w:rPr>
          <w:rFonts w:cs="Arial"/>
          <w:szCs w:val="18"/>
          <w:lang w:val="en-US"/>
        </w:rPr>
      </w:pPr>
      <w:r w:rsidRPr="00B9792A">
        <w:rPr>
          <w:rFonts w:cs="Arial"/>
          <w:szCs w:val="18"/>
          <w:lang w:val="en-US"/>
        </w:rPr>
        <w:t>Security Gateway</w:t>
      </w:r>
    </w:p>
    <w:p w:rsidR="00070186" w:rsidRPr="00B9792A" w:rsidRDefault="00070186" w:rsidP="00070186">
      <w:pPr>
        <w:pStyle w:val="Heading1"/>
        <w:tabs>
          <w:tab w:val="clear" w:pos="144"/>
          <w:tab w:val="clear" w:pos="432"/>
          <w:tab w:val="left" w:pos="426"/>
        </w:tabs>
        <w:rPr>
          <w:rFonts w:cs="Arial"/>
          <w:sz w:val="18"/>
          <w:szCs w:val="18"/>
        </w:rPr>
      </w:pPr>
      <w:bookmarkStart w:id="91" w:name="_Toc99342392"/>
      <w:bookmarkStart w:id="92" w:name="_Toc183597155"/>
      <w:bookmarkStart w:id="93" w:name="_Toc183601858"/>
      <w:bookmarkStart w:id="94" w:name="_Toc441574757"/>
      <w:r w:rsidRPr="00B9792A">
        <w:rPr>
          <w:rFonts w:cs="Arial"/>
          <w:sz w:val="18"/>
          <w:szCs w:val="18"/>
        </w:rPr>
        <w:lastRenderedPageBreak/>
        <w:t>HELP AND TRAINING</w:t>
      </w:r>
      <w:bookmarkEnd w:id="91"/>
      <w:bookmarkEnd w:id="92"/>
      <w:bookmarkEnd w:id="93"/>
      <w:bookmarkEnd w:id="94"/>
    </w:p>
    <w:p w:rsidR="00070186" w:rsidRPr="00B9792A" w:rsidRDefault="00070186" w:rsidP="00070186">
      <w:pPr>
        <w:pStyle w:val="ExplanatoryText"/>
        <w:ind w:left="432"/>
        <w:rPr>
          <w:rFonts w:ascii="Arial" w:hAnsi="Arial"/>
          <w:color w:val="auto"/>
          <w:szCs w:val="18"/>
          <w:lang w:val="es-PE"/>
        </w:rPr>
      </w:pPr>
      <w:r w:rsidRPr="00B9792A">
        <w:rPr>
          <w:rFonts w:ascii="Arial" w:hAnsi="Arial"/>
          <w:color w:val="auto"/>
          <w:szCs w:val="18"/>
          <w:lang w:val="es-PE"/>
        </w:rPr>
        <w:t xml:space="preserve">En la fase de UAT y Post Producción, se capacitará a los usuarios de las nuevas funcionalidades.  El plazo comprendido para la capacitación es de </w:t>
      </w:r>
      <w:r w:rsidR="00B572A4">
        <w:rPr>
          <w:rFonts w:ascii="Arial" w:hAnsi="Arial"/>
          <w:color w:val="auto"/>
          <w:szCs w:val="18"/>
          <w:lang w:val="es-PE"/>
        </w:rPr>
        <w:t>1</w:t>
      </w:r>
      <w:r w:rsidRPr="00B9792A">
        <w:rPr>
          <w:rFonts w:ascii="Arial" w:hAnsi="Arial"/>
          <w:color w:val="auto"/>
          <w:szCs w:val="18"/>
          <w:lang w:val="es-PE"/>
        </w:rPr>
        <w:t xml:space="preserve"> meses posterior al pase a producción.  Las áreas a capacitar son:</w:t>
      </w:r>
    </w:p>
    <w:p w:rsidR="00070186" w:rsidRPr="00B9792A" w:rsidRDefault="00070186" w:rsidP="00070186">
      <w:pPr>
        <w:pStyle w:val="ExplanatoryText"/>
        <w:numPr>
          <w:ilvl w:val="0"/>
          <w:numId w:val="6"/>
        </w:numPr>
        <w:rPr>
          <w:rFonts w:ascii="Arial" w:hAnsi="Arial"/>
          <w:color w:val="auto"/>
          <w:szCs w:val="18"/>
          <w:lang w:val="es-PE"/>
        </w:rPr>
      </w:pPr>
      <w:proofErr w:type="spellStart"/>
      <w:r w:rsidRPr="00B9792A">
        <w:rPr>
          <w:rFonts w:ascii="Arial" w:hAnsi="Arial"/>
          <w:color w:val="auto"/>
          <w:szCs w:val="18"/>
          <w:lang w:val="es-PE"/>
        </w:rPr>
        <w:t>Cards</w:t>
      </w:r>
      <w:proofErr w:type="spellEnd"/>
      <w:r w:rsidRPr="00B9792A">
        <w:rPr>
          <w:rFonts w:ascii="Arial" w:hAnsi="Arial"/>
          <w:color w:val="auto"/>
          <w:szCs w:val="18"/>
          <w:lang w:val="es-PE"/>
        </w:rPr>
        <w:t xml:space="preserve"> </w:t>
      </w:r>
      <w:proofErr w:type="spellStart"/>
      <w:r w:rsidRPr="00B9792A">
        <w:rPr>
          <w:rFonts w:ascii="Arial" w:hAnsi="Arial"/>
          <w:color w:val="auto"/>
          <w:szCs w:val="18"/>
          <w:lang w:val="es-PE"/>
        </w:rPr>
        <w:t>Operations</w:t>
      </w:r>
      <w:proofErr w:type="spellEnd"/>
    </w:p>
    <w:p w:rsidR="00070186" w:rsidRPr="00B9792A" w:rsidRDefault="00070186" w:rsidP="00070186">
      <w:pPr>
        <w:pStyle w:val="ExplanatoryText"/>
        <w:numPr>
          <w:ilvl w:val="0"/>
          <w:numId w:val="6"/>
        </w:numPr>
        <w:rPr>
          <w:rFonts w:ascii="Arial" w:hAnsi="Arial"/>
          <w:color w:val="auto"/>
          <w:szCs w:val="18"/>
          <w:lang w:val="es-PE"/>
        </w:rPr>
      </w:pPr>
      <w:r w:rsidRPr="00B9792A">
        <w:rPr>
          <w:rFonts w:ascii="Arial" w:hAnsi="Arial"/>
          <w:color w:val="auto"/>
          <w:szCs w:val="18"/>
          <w:lang w:val="es-PE"/>
        </w:rPr>
        <w:t xml:space="preserve">Cash </w:t>
      </w:r>
      <w:proofErr w:type="spellStart"/>
      <w:r w:rsidRPr="00B9792A">
        <w:rPr>
          <w:rFonts w:ascii="Arial" w:hAnsi="Arial"/>
          <w:color w:val="auto"/>
          <w:szCs w:val="18"/>
          <w:lang w:val="es-PE"/>
        </w:rPr>
        <w:t>Operations</w:t>
      </w:r>
      <w:proofErr w:type="spellEnd"/>
    </w:p>
    <w:p w:rsidR="00070186" w:rsidRPr="00B9792A" w:rsidRDefault="00070186" w:rsidP="00070186">
      <w:pPr>
        <w:pStyle w:val="Heading1"/>
        <w:tabs>
          <w:tab w:val="clear" w:pos="144"/>
          <w:tab w:val="clear" w:pos="432"/>
          <w:tab w:val="left" w:pos="426"/>
        </w:tabs>
        <w:rPr>
          <w:rFonts w:cs="Arial"/>
          <w:sz w:val="18"/>
          <w:szCs w:val="18"/>
          <w:lang w:val="en-US"/>
        </w:rPr>
      </w:pPr>
      <w:bookmarkStart w:id="95" w:name="_Toc441574758"/>
      <w:bookmarkStart w:id="96" w:name="_Toc441048564"/>
      <w:bookmarkStart w:id="97" w:name="_Toc22364977"/>
      <w:bookmarkEnd w:id="42"/>
      <w:r w:rsidRPr="00B9792A">
        <w:rPr>
          <w:rFonts w:cs="Arial"/>
          <w:sz w:val="18"/>
          <w:szCs w:val="18"/>
          <w:lang w:val="en-US"/>
        </w:rPr>
        <w:t xml:space="preserve">Regulatory and Legal Requirements </w:t>
      </w:r>
      <w:r w:rsidRPr="00B9792A">
        <w:rPr>
          <w:rFonts w:cs="Arial"/>
          <w:caps w:val="0"/>
          <w:color w:val="0000CC"/>
          <w:sz w:val="18"/>
          <w:szCs w:val="18"/>
          <w:lang w:val="en-US"/>
        </w:rPr>
        <w:t>(Required)</w:t>
      </w:r>
      <w:bookmarkEnd w:id="95"/>
    </w:p>
    <w:p w:rsidR="00070186" w:rsidRPr="00B9792A" w:rsidRDefault="00070186" w:rsidP="00070186">
      <w:pPr>
        <w:pStyle w:val="Heading2"/>
        <w:tabs>
          <w:tab w:val="clear" w:pos="576"/>
          <w:tab w:val="num" w:pos="993"/>
        </w:tabs>
        <w:ind w:left="993"/>
        <w:rPr>
          <w:sz w:val="18"/>
          <w:szCs w:val="18"/>
          <w:lang w:val="es-PE"/>
        </w:rPr>
      </w:pPr>
      <w:bookmarkStart w:id="98" w:name="_Toc67302547"/>
      <w:bookmarkStart w:id="99" w:name="_Toc99342399"/>
      <w:bookmarkStart w:id="100" w:name="_Toc183597162"/>
      <w:bookmarkStart w:id="101" w:name="_Toc183601865"/>
      <w:bookmarkStart w:id="102" w:name="_Toc441574759"/>
      <w:r w:rsidRPr="00B9792A">
        <w:rPr>
          <w:sz w:val="18"/>
          <w:szCs w:val="18"/>
          <w:lang w:val="es-PE"/>
        </w:rPr>
        <w:t>REGULATORY/ AUDIT REQUIREMENTS</w:t>
      </w:r>
      <w:bookmarkEnd w:id="98"/>
      <w:bookmarkEnd w:id="99"/>
      <w:bookmarkEnd w:id="100"/>
      <w:bookmarkEnd w:id="101"/>
      <w:bookmarkEnd w:id="102"/>
    </w:p>
    <w:p w:rsidR="00070186" w:rsidRPr="00B9792A" w:rsidRDefault="00070186" w:rsidP="00070186">
      <w:pPr>
        <w:ind w:left="993"/>
        <w:rPr>
          <w:rFonts w:cs="Arial"/>
          <w:szCs w:val="18"/>
          <w:lang w:val="es-PE"/>
        </w:rPr>
      </w:pPr>
      <w:r w:rsidRPr="00B9792A">
        <w:rPr>
          <w:rFonts w:cs="Arial"/>
          <w:szCs w:val="18"/>
          <w:lang w:val="es-PE"/>
        </w:rPr>
        <w:t>N/A</w:t>
      </w:r>
    </w:p>
    <w:p w:rsidR="00070186" w:rsidRPr="00B9792A" w:rsidRDefault="00070186" w:rsidP="00070186">
      <w:pPr>
        <w:pStyle w:val="Heading2"/>
        <w:tabs>
          <w:tab w:val="clear" w:pos="576"/>
          <w:tab w:val="num" w:pos="993"/>
        </w:tabs>
        <w:ind w:left="993"/>
        <w:rPr>
          <w:sz w:val="18"/>
          <w:szCs w:val="18"/>
        </w:rPr>
      </w:pPr>
      <w:bookmarkStart w:id="103" w:name="_Toc67302548"/>
      <w:bookmarkStart w:id="104" w:name="_Toc99342400"/>
      <w:bookmarkStart w:id="105" w:name="_Toc183597163"/>
      <w:bookmarkStart w:id="106" w:name="_Toc183601866"/>
      <w:bookmarkStart w:id="107" w:name="_Toc441574760"/>
      <w:r w:rsidRPr="00B9792A">
        <w:rPr>
          <w:sz w:val="18"/>
          <w:szCs w:val="18"/>
        </w:rPr>
        <w:t>DATA RETENTION REQUIREMENTS</w:t>
      </w:r>
      <w:bookmarkEnd w:id="103"/>
      <w:bookmarkEnd w:id="104"/>
      <w:bookmarkEnd w:id="105"/>
      <w:bookmarkEnd w:id="106"/>
      <w:bookmarkEnd w:id="107"/>
    </w:p>
    <w:p w:rsidR="00070186" w:rsidRPr="00B9792A" w:rsidRDefault="00070186" w:rsidP="00070186">
      <w:pPr>
        <w:ind w:left="993"/>
        <w:rPr>
          <w:rFonts w:cs="Arial"/>
          <w:szCs w:val="18"/>
          <w:lang w:val="es-PE"/>
        </w:rPr>
      </w:pPr>
      <w:r w:rsidRPr="00B9792A">
        <w:rPr>
          <w:rFonts w:cs="Arial"/>
          <w:szCs w:val="18"/>
          <w:lang w:val="es-PE"/>
        </w:rPr>
        <w:t>10 Años en Tape Back Up</w:t>
      </w:r>
    </w:p>
    <w:p w:rsidR="00070186" w:rsidRPr="00B9792A" w:rsidRDefault="00070186" w:rsidP="00070186">
      <w:pPr>
        <w:ind w:left="993"/>
        <w:rPr>
          <w:rFonts w:cs="Arial"/>
          <w:szCs w:val="18"/>
          <w:lang w:val="es-PE"/>
        </w:rPr>
      </w:pPr>
      <w:r w:rsidRPr="00B9792A">
        <w:rPr>
          <w:rFonts w:cs="Arial"/>
          <w:szCs w:val="18"/>
          <w:lang w:val="es-PE"/>
        </w:rPr>
        <w:t>15 últimos meses en el repositorio de información de la aplicación.</w:t>
      </w:r>
    </w:p>
    <w:p w:rsidR="00070186" w:rsidRDefault="00070186" w:rsidP="0070739E">
      <w:pPr>
        <w:pStyle w:val="ExplanatoryText"/>
        <w:ind w:left="720"/>
        <w:rPr>
          <w:rFonts w:ascii="Arial" w:hAnsi="Arial"/>
          <w:color w:val="auto"/>
          <w:szCs w:val="18"/>
          <w:lang w:val="es-PE"/>
        </w:rPr>
      </w:pPr>
    </w:p>
    <w:p w:rsidR="00B66EBB" w:rsidRDefault="00B66EBB" w:rsidP="00727990">
      <w:pPr>
        <w:pStyle w:val="ExplanatoryText"/>
        <w:rPr>
          <w:rFonts w:ascii="Arial" w:hAnsi="Arial"/>
          <w:color w:val="auto"/>
          <w:szCs w:val="18"/>
          <w:lang w:val="es-PE"/>
        </w:rPr>
      </w:pPr>
    </w:p>
    <w:p w:rsidR="00070186" w:rsidRPr="00B9792A" w:rsidRDefault="00070186" w:rsidP="00070186">
      <w:pPr>
        <w:pStyle w:val="Heading1"/>
        <w:rPr>
          <w:rFonts w:cs="Arial"/>
          <w:sz w:val="18"/>
          <w:szCs w:val="18"/>
        </w:rPr>
      </w:pPr>
      <w:bookmarkStart w:id="108" w:name="_Toc99342402"/>
      <w:bookmarkStart w:id="109" w:name="_Toc183597165"/>
      <w:bookmarkStart w:id="110" w:name="_Toc183601868"/>
      <w:bookmarkStart w:id="111" w:name="_Toc441574764"/>
      <w:r w:rsidRPr="00B9792A">
        <w:rPr>
          <w:rFonts w:cs="Arial"/>
          <w:sz w:val="18"/>
          <w:szCs w:val="18"/>
        </w:rPr>
        <w:t>Appendices</w:t>
      </w:r>
      <w:bookmarkEnd w:id="96"/>
      <w:bookmarkEnd w:id="97"/>
      <w:bookmarkEnd w:id="108"/>
      <w:bookmarkEnd w:id="109"/>
      <w:bookmarkEnd w:id="110"/>
      <w:bookmarkEnd w:id="111"/>
    </w:p>
    <w:p w:rsidR="002D7E09" w:rsidRDefault="002D7E09" w:rsidP="002D7E09">
      <w:pPr>
        <w:rPr>
          <w:rFonts w:cs="Arial"/>
          <w:b/>
        </w:rPr>
      </w:pPr>
    </w:p>
    <w:p w:rsidR="002F7FC1" w:rsidRPr="00995684" w:rsidRDefault="002F7FC1" w:rsidP="002F7FC1">
      <w:pPr>
        <w:shd w:val="clear" w:color="auto" w:fill="B8CCE4" w:themeFill="accent1" w:themeFillTint="66"/>
        <w:spacing w:before="120" w:after="120" w:line="360" w:lineRule="auto"/>
        <w:rPr>
          <w:rFonts w:cs="Arial"/>
          <w:b/>
          <w:szCs w:val="18"/>
          <w:lang w:val="es-PE"/>
        </w:rPr>
      </w:pPr>
      <w:r>
        <w:rPr>
          <w:rFonts w:cs="Arial"/>
          <w:b/>
          <w:szCs w:val="18"/>
          <w:lang w:val="es-PE"/>
        </w:rPr>
        <w:t>ANEXO 01</w:t>
      </w:r>
      <w:r w:rsidRPr="00995684">
        <w:rPr>
          <w:rFonts w:cs="Arial"/>
          <w:b/>
          <w:szCs w:val="18"/>
          <w:lang w:val="es-PE"/>
        </w:rPr>
        <w:t xml:space="preserve">: </w:t>
      </w:r>
      <w:r w:rsidRPr="00995684">
        <w:rPr>
          <w:rFonts w:cs="Arial"/>
          <w:szCs w:val="18"/>
          <w:lang w:val="es-PE"/>
        </w:rPr>
        <w:t xml:space="preserve">ESTRUCTURA </w:t>
      </w:r>
      <w:r>
        <w:rPr>
          <w:rFonts w:cs="Arial"/>
          <w:szCs w:val="18"/>
          <w:lang w:val="es-PE"/>
        </w:rPr>
        <w:t xml:space="preserve">MENSAJE DE ENVÍO </w:t>
      </w:r>
    </w:p>
    <w:p w:rsidR="00B66EBB" w:rsidRPr="00FC5AD5" w:rsidRDefault="00B66EBB" w:rsidP="00B66EBB">
      <w:pPr>
        <w:pStyle w:val="ListParagraph"/>
        <w:numPr>
          <w:ilvl w:val="0"/>
          <w:numId w:val="30"/>
        </w:numPr>
        <w:rPr>
          <w:rFonts w:ascii="Arial" w:hAnsi="Arial" w:cs="Arial"/>
          <w:b/>
          <w:sz w:val="18"/>
          <w:szCs w:val="18"/>
          <w:lang w:val="en-US"/>
        </w:rPr>
      </w:pPr>
      <w:r w:rsidRPr="0030574C">
        <w:rPr>
          <w:rFonts w:ascii="Arial" w:hAnsi="Arial" w:cs="Arial"/>
          <w:sz w:val="18"/>
          <w:szCs w:val="18"/>
          <w:lang w:val="es-PE"/>
        </w:rPr>
        <w:t xml:space="preserve">Estructura de campos </w:t>
      </w:r>
    </w:p>
    <w:p w:rsidR="00FC5AD5" w:rsidRPr="0030574C" w:rsidRDefault="00FC5AD5" w:rsidP="00FC5AD5">
      <w:pPr>
        <w:pStyle w:val="ListParagraph"/>
        <w:rPr>
          <w:rFonts w:ascii="Arial" w:hAnsi="Arial" w:cs="Arial"/>
          <w:b/>
          <w:sz w:val="18"/>
          <w:szCs w:val="18"/>
          <w:lang w:val="en-US"/>
        </w:rPr>
      </w:pPr>
    </w:p>
    <w:tbl>
      <w:tblPr>
        <w:tblW w:w="89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160"/>
        <w:gridCol w:w="4410"/>
      </w:tblGrid>
      <w:tr w:rsidR="00B66EBB" w:rsidRPr="006136CC" w:rsidTr="00B66EBB">
        <w:trPr>
          <w:trHeight w:val="431"/>
          <w:tblHeader/>
        </w:trPr>
        <w:tc>
          <w:tcPr>
            <w:tcW w:w="2340" w:type="dxa"/>
            <w:shd w:val="clear" w:color="auto" w:fill="95B3D7" w:themeFill="accent1" w:themeFillTint="99"/>
          </w:tcPr>
          <w:p w:rsidR="00B66EBB" w:rsidRPr="006136CC" w:rsidRDefault="00B66EBB" w:rsidP="00B66EBB">
            <w:pPr>
              <w:pStyle w:val="ExplanatoryText"/>
              <w:spacing w:line="360" w:lineRule="auto"/>
              <w:jc w:val="center"/>
              <w:rPr>
                <w:rFonts w:ascii="Arial" w:hAnsi="Arial"/>
                <w:b/>
                <w:color w:val="auto"/>
                <w:szCs w:val="18"/>
              </w:rPr>
            </w:pPr>
          </w:p>
          <w:p w:rsidR="00B66EBB" w:rsidRPr="006136CC" w:rsidRDefault="00B66EBB" w:rsidP="00B66EBB">
            <w:pPr>
              <w:pStyle w:val="ExplanatoryText"/>
              <w:spacing w:line="360" w:lineRule="auto"/>
              <w:jc w:val="center"/>
              <w:rPr>
                <w:rFonts w:ascii="Arial" w:hAnsi="Arial"/>
                <w:b/>
                <w:color w:val="auto"/>
                <w:szCs w:val="18"/>
              </w:rPr>
            </w:pPr>
            <w:r w:rsidRPr="006136CC">
              <w:rPr>
                <w:rFonts w:ascii="Arial" w:hAnsi="Arial"/>
                <w:b/>
                <w:color w:val="auto"/>
                <w:szCs w:val="18"/>
              </w:rPr>
              <w:t>Field Name</w:t>
            </w:r>
          </w:p>
        </w:tc>
        <w:tc>
          <w:tcPr>
            <w:tcW w:w="2160" w:type="dxa"/>
            <w:shd w:val="clear" w:color="auto" w:fill="95B3D7" w:themeFill="accent1" w:themeFillTint="99"/>
          </w:tcPr>
          <w:p w:rsidR="00B66EBB" w:rsidRPr="006136CC" w:rsidRDefault="00B66EBB" w:rsidP="00B66EBB">
            <w:pPr>
              <w:pStyle w:val="ExplanatoryText"/>
              <w:spacing w:line="360" w:lineRule="auto"/>
              <w:jc w:val="center"/>
              <w:rPr>
                <w:rFonts w:ascii="Arial" w:hAnsi="Arial"/>
                <w:b/>
                <w:color w:val="auto"/>
                <w:szCs w:val="18"/>
              </w:rPr>
            </w:pPr>
          </w:p>
          <w:p w:rsidR="00B66EBB" w:rsidRPr="006136CC" w:rsidRDefault="00B66EBB" w:rsidP="00B66EBB">
            <w:pPr>
              <w:pStyle w:val="ExplanatoryText"/>
              <w:spacing w:line="360" w:lineRule="auto"/>
              <w:jc w:val="center"/>
              <w:rPr>
                <w:rFonts w:ascii="Arial" w:hAnsi="Arial"/>
                <w:b/>
                <w:color w:val="auto"/>
                <w:szCs w:val="18"/>
              </w:rPr>
            </w:pPr>
            <w:r w:rsidRPr="006136CC">
              <w:rPr>
                <w:rFonts w:ascii="Arial" w:hAnsi="Arial"/>
                <w:b/>
                <w:color w:val="auto"/>
                <w:szCs w:val="18"/>
              </w:rPr>
              <w:t>Fixed Field Length</w:t>
            </w:r>
          </w:p>
        </w:tc>
        <w:tc>
          <w:tcPr>
            <w:tcW w:w="4410" w:type="dxa"/>
            <w:shd w:val="clear" w:color="auto" w:fill="95B3D7" w:themeFill="accent1" w:themeFillTint="99"/>
          </w:tcPr>
          <w:p w:rsidR="00B66EBB" w:rsidRPr="006136CC" w:rsidRDefault="00B66EBB" w:rsidP="00B66EBB">
            <w:pPr>
              <w:pStyle w:val="ExplanatoryText"/>
              <w:spacing w:line="360" w:lineRule="auto"/>
              <w:jc w:val="center"/>
              <w:rPr>
                <w:rFonts w:ascii="Arial" w:hAnsi="Arial"/>
                <w:b/>
                <w:color w:val="auto"/>
                <w:szCs w:val="18"/>
              </w:rPr>
            </w:pPr>
          </w:p>
          <w:p w:rsidR="00B66EBB" w:rsidRPr="006136CC" w:rsidRDefault="00B66EBB" w:rsidP="00B66EBB">
            <w:pPr>
              <w:pStyle w:val="ExplanatoryText"/>
              <w:spacing w:line="360" w:lineRule="auto"/>
              <w:jc w:val="center"/>
              <w:rPr>
                <w:rFonts w:ascii="Arial" w:hAnsi="Arial"/>
                <w:b/>
                <w:color w:val="auto"/>
                <w:szCs w:val="18"/>
              </w:rPr>
            </w:pPr>
            <w:r w:rsidRPr="006136CC">
              <w:rPr>
                <w:rFonts w:ascii="Arial" w:hAnsi="Arial"/>
                <w:b/>
                <w:color w:val="auto"/>
                <w:szCs w:val="18"/>
              </w:rPr>
              <w:t>Field Description</w:t>
            </w:r>
          </w:p>
        </w:tc>
      </w:tr>
      <w:tr w:rsidR="00B66EBB" w:rsidRPr="006136CC" w:rsidTr="00B66EBB">
        <w:trPr>
          <w:cantSplit/>
          <w:trHeight w:val="683"/>
        </w:trPr>
        <w:tc>
          <w:tcPr>
            <w:tcW w:w="2340" w:type="dxa"/>
            <w:vAlign w:val="center"/>
          </w:tcPr>
          <w:p w:rsidR="00B66EBB" w:rsidRPr="006136CC" w:rsidRDefault="00B66EBB" w:rsidP="00B66EBB">
            <w:pPr>
              <w:rPr>
                <w:rFonts w:cs="Arial"/>
                <w:b/>
                <w:szCs w:val="18"/>
              </w:rPr>
            </w:pPr>
            <w:r w:rsidRPr="006136CC">
              <w:rPr>
                <w:rFonts w:cs="Arial"/>
                <w:szCs w:val="18"/>
              </w:rPr>
              <w:t xml:space="preserve">BUSINESS UNIT </w:t>
            </w:r>
          </w:p>
        </w:tc>
        <w:tc>
          <w:tcPr>
            <w:tcW w:w="2160" w:type="dxa"/>
            <w:vAlign w:val="center"/>
          </w:tcPr>
          <w:p w:rsidR="00B66EBB" w:rsidRPr="006136CC" w:rsidRDefault="00B66EBB" w:rsidP="00B66EBB">
            <w:pPr>
              <w:pStyle w:val="CommentText"/>
              <w:jc w:val="center"/>
              <w:rPr>
                <w:rFonts w:cs="Arial"/>
                <w:b/>
                <w:sz w:val="18"/>
                <w:szCs w:val="18"/>
                <w:lang w:val="en-US"/>
              </w:rPr>
            </w:pPr>
            <w:r w:rsidRPr="006136CC">
              <w:rPr>
                <w:rFonts w:cs="Arial"/>
                <w:sz w:val="18"/>
                <w:szCs w:val="18"/>
                <w:lang w:val="en-US"/>
              </w:rPr>
              <w:t>20</w:t>
            </w:r>
          </w:p>
        </w:tc>
        <w:tc>
          <w:tcPr>
            <w:tcW w:w="4410" w:type="dxa"/>
          </w:tcPr>
          <w:p w:rsidR="00B66EBB" w:rsidRPr="006136CC" w:rsidRDefault="00B66EBB" w:rsidP="00B66EBB">
            <w:pPr>
              <w:pStyle w:val="ExplanatoryText"/>
              <w:spacing w:line="360" w:lineRule="auto"/>
              <w:rPr>
                <w:rFonts w:ascii="Arial" w:hAnsi="Arial"/>
                <w:color w:val="auto"/>
                <w:szCs w:val="18"/>
              </w:rPr>
            </w:pPr>
            <w:r w:rsidRPr="006136CC">
              <w:rPr>
                <w:rFonts w:ascii="Arial" w:hAnsi="Arial"/>
                <w:color w:val="auto"/>
                <w:szCs w:val="18"/>
              </w:rPr>
              <w:t xml:space="preserve">This should be a Business Unit defined at the time of </w:t>
            </w:r>
            <w:proofErr w:type="spellStart"/>
            <w:r w:rsidRPr="006136CC">
              <w:rPr>
                <w:rFonts w:ascii="Arial" w:hAnsi="Arial"/>
                <w:color w:val="auto"/>
                <w:szCs w:val="18"/>
              </w:rPr>
              <w:t>Onboarding</w:t>
            </w:r>
            <w:proofErr w:type="spellEnd"/>
            <w:r w:rsidRPr="006136CC">
              <w:rPr>
                <w:rFonts w:ascii="Arial" w:hAnsi="Arial"/>
                <w:color w:val="auto"/>
                <w:szCs w:val="18"/>
              </w:rPr>
              <w:t xml:space="preserve"> to CS </w:t>
            </w:r>
            <w:proofErr w:type="spellStart"/>
            <w:r w:rsidRPr="006136CC">
              <w:rPr>
                <w:rFonts w:ascii="Arial" w:hAnsi="Arial"/>
                <w:color w:val="auto"/>
                <w:szCs w:val="18"/>
              </w:rPr>
              <w:t>Tx</w:t>
            </w:r>
            <w:proofErr w:type="spellEnd"/>
            <w:r w:rsidRPr="006136CC">
              <w:rPr>
                <w:rFonts w:ascii="Arial" w:hAnsi="Arial"/>
                <w:color w:val="auto"/>
                <w:szCs w:val="18"/>
              </w:rPr>
              <w:t>.</w:t>
            </w:r>
          </w:p>
        </w:tc>
      </w:tr>
      <w:tr w:rsidR="00B66EBB" w:rsidRPr="006136CC" w:rsidTr="00B66EBB">
        <w:tc>
          <w:tcPr>
            <w:tcW w:w="2340" w:type="dxa"/>
            <w:vAlign w:val="center"/>
          </w:tcPr>
          <w:p w:rsidR="00B66EBB" w:rsidRPr="006136CC" w:rsidRDefault="00B66EBB" w:rsidP="00B66EBB">
            <w:pPr>
              <w:rPr>
                <w:rFonts w:cs="Arial"/>
                <w:b/>
                <w:szCs w:val="18"/>
              </w:rPr>
            </w:pPr>
            <w:r w:rsidRPr="006136CC">
              <w:rPr>
                <w:rFonts w:cs="Arial"/>
                <w:szCs w:val="18"/>
              </w:rPr>
              <w:t>RULE SET</w:t>
            </w:r>
          </w:p>
        </w:tc>
        <w:tc>
          <w:tcPr>
            <w:tcW w:w="2160" w:type="dxa"/>
            <w:vAlign w:val="center"/>
          </w:tcPr>
          <w:p w:rsidR="00B66EBB" w:rsidRPr="006136CC" w:rsidRDefault="00B66EBB" w:rsidP="00B66EBB">
            <w:pPr>
              <w:jc w:val="center"/>
              <w:rPr>
                <w:rFonts w:cs="Arial"/>
                <w:b/>
                <w:szCs w:val="18"/>
              </w:rPr>
            </w:pPr>
            <w:r w:rsidRPr="006136CC">
              <w:rPr>
                <w:rFonts w:cs="Arial"/>
                <w:szCs w:val="18"/>
              </w:rPr>
              <w:t>50</w:t>
            </w:r>
          </w:p>
        </w:tc>
        <w:tc>
          <w:tcPr>
            <w:tcW w:w="4410" w:type="dxa"/>
          </w:tcPr>
          <w:p w:rsidR="00B66EBB" w:rsidRPr="006136CC" w:rsidRDefault="00B66EBB" w:rsidP="00B66EBB">
            <w:pPr>
              <w:pStyle w:val="ExplanatoryText"/>
              <w:spacing w:line="360" w:lineRule="auto"/>
              <w:rPr>
                <w:rFonts w:ascii="Arial" w:hAnsi="Arial"/>
                <w:color w:val="auto"/>
                <w:szCs w:val="18"/>
              </w:rPr>
            </w:pPr>
            <w:r w:rsidRPr="006136CC">
              <w:rPr>
                <w:rFonts w:ascii="Arial" w:hAnsi="Arial"/>
                <w:color w:val="auto"/>
                <w:szCs w:val="18"/>
              </w:rPr>
              <w:t xml:space="preserve">This should be a valid Rule Set defined at the time of </w:t>
            </w:r>
            <w:proofErr w:type="spellStart"/>
            <w:r w:rsidRPr="006136CC">
              <w:rPr>
                <w:rFonts w:ascii="Arial" w:hAnsi="Arial"/>
                <w:color w:val="auto"/>
                <w:szCs w:val="18"/>
              </w:rPr>
              <w:t>Onboarding</w:t>
            </w:r>
            <w:proofErr w:type="spellEnd"/>
            <w:r w:rsidRPr="006136CC">
              <w:rPr>
                <w:rFonts w:ascii="Arial" w:hAnsi="Arial"/>
                <w:color w:val="auto"/>
                <w:szCs w:val="18"/>
              </w:rPr>
              <w:t xml:space="preserve"> to CS </w:t>
            </w:r>
            <w:proofErr w:type="spellStart"/>
            <w:r w:rsidRPr="006136CC">
              <w:rPr>
                <w:rFonts w:ascii="Arial" w:hAnsi="Arial"/>
                <w:color w:val="auto"/>
                <w:szCs w:val="18"/>
              </w:rPr>
              <w:t>Tx</w:t>
            </w:r>
            <w:proofErr w:type="spellEnd"/>
            <w:r w:rsidRPr="006136CC">
              <w:rPr>
                <w:rFonts w:ascii="Arial" w:hAnsi="Arial"/>
                <w:color w:val="auto"/>
                <w:szCs w:val="18"/>
              </w:rPr>
              <w:t xml:space="preserve">. A Rule Set is a collection of patterns. CS </w:t>
            </w:r>
            <w:proofErr w:type="spellStart"/>
            <w:r w:rsidRPr="006136CC">
              <w:rPr>
                <w:rFonts w:ascii="Arial" w:hAnsi="Arial"/>
                <w:color w:val="auto"/>
                <w:szCs w:val="18"/>
              </w:rPr>
              <w:t>Tx</w:t>
            </w:r>
            <w:proofErr w:type="spellEnd"/>
            <w:r w:rsidRPr="006136CC">
              <w:rPr>
                <w:rFonts w:ascii="Arial" w:hAnsi="Arial"/>
                <w:color w:val="auto"/>
                <w:szCs w:val="18"/>
              </w:rPr>
              <w:t xml:space="preserve"> will use only patterns belonging to the specified Rule Set for matching purposes.</w:t>
            </w:r>
          </w:p>
        </w:tc>
      </w:tr>
      <w:tr w:rsidR="00B66EBB" w:rsidRPr="006136CC" w:rsidTr="00B66EBB">
        <w:tc>
          <w:tcPr>
            <w:tcW w:w="2340" w:type="dxa"/>
            <w:vAlign w:val="center"/>
          </w:tcPr>
          <w:p w:rsidR="00B66EBB" w:rsidRPr="006136CC" w:rsidRDefault="00B66EBB" w:rsidP="00B66EBB">
            <w:pPr>
              <w:rPr>
                <w:rFonts w:cs="Arial"/>
                <w:b/>
                <w:szCs w:val="18"/>
              </w:rPr>
            </w:pPr>
            <w:r w:rsidRPr="006136CC">
              <w:rPr>
                <w:rFonts w:cs="Arial"/>
                <w:szCs w:val="18"/>
              </w:rPr>
              <w:t>BUSINESS USER</w:t>
            </w:r>
          </w:p>
        </w:tc>
        <w:tc>
          <w:tcPr>
            <w:tcW w:w="2160" w:type="dxa"/>
            <w:vAlign w:val="center"/>
          </w:tcPr>
          <w:p w:rsidR="00B66EBB" w:rsidRPr="006136CC" w:rsidRDefault="00B66EBB" w:rsidP="00B66EBB">
            <w:pPr>
              <w:jc w:val="center"/>
              <w:rPr>
                <w:rFonts w:cs="Arial"/>
                <w:b/>
                <w:szCs w:val="18"/>
              </w:rPr>
            </w:pPr>
            <w:r w:rsidRPr="006136CC">
              <w:rPr>
                <w:rFonts w:cs="Arial"/>
                <w:szCs w:val="18"/>
              </w:rPr>
              <w:t>20</w:t>
            </w:r>
          </w:p>
        </w:tc>
        <w:tc>
          <w:tcPr>
            <w:tcW w:w="4410" w:type="dxa"/>
          </w:tcPr>
          <w:p w:rsidR="00B66EBB" w:rsidRPr="006136CC" w:rsidRDefault="00B66EBB" w:rsidP="00B66EBB">
            <w:pPr>
              <w:pStyle w:val="ExplanatoryText"/>
              <w:spacing w:line="360" w:lineRule="auto"/>
              <w:rPr>
                <w:rFonts w:ascii="Arial" w:hAnsi="Arial"/>
                <w:color w:val="auto"/>
                <w:szCs w:val="18"/>
              </w:rPr>
            </w:pPr>
            <w:r w:rsidRPr="006136CC">
              <w:rPr>
                <w:rFonts w:ascii="Arial" w:hAnsi="Arial"/>
                <w:color w:val="auto"/>
                <w:szCs w:val="18"/>
              </w:rPr>
              <w:t xml:space="preserve">This should be a valid user id defined at the time of </w:t>
            </w:r>
            <w:proofErr w:type="spellStart"/>
            <w:r w:rsidRPr="006136CC">
              <w:rPr>
                <w:rFonts w:ascii="Arial" w:hAnsi="Arial"/>
                <w:color w:val="auto"/>
                <w:szCs w:val="18"/>
              </w:rPr>
              <w:t>Onboarding</w:t>
            </w:r>
            <w:proofErr w:type="spellEnd"/>
            <w:r w:rsidRPr="006136CC">
              <w:rPr>
                <w:rFonts w:ascii="Arial" w:hAnsi="Arial"/>
                <w:color w:val="auto"/>
                <w:szCs w:val="18"/>
              </w:rPr>
              <w:t xml:space="preserve"> to CS </w:t>
            </w:r>
            <w:proofErr w:type="spellStart"/>
            <w:r w:rsidRPr="006136CC">
              <w:rPr>
                <w:rFonts w:ascii="Arial" w:hAnsi="Arial"/>
                <w:color w:val="auto"/>
                <w:szCs w:val="18"/>
              </w:rPr>
              <w:t>Tx</w:t>
            </w:r>
            <w:proofErr w:type="spellEnd"/>
            <w:r w:rsidRPr="006136CC">
              <w:rPr>
                <w:rFonts w:ascii="Arial" w:hAnsi="Arial"/>
                <w:color w:val="auto"/>
                <w:szCs w:val="18"/>
              </w:rPr>
              <w:t>.</w:t>
            </w:r>
          </w:p>
        </w:tc>
      </w:tr>
      <w:tr w:rsidR="00B66EBB" w:rsidRPr="006136CC" w:rsidTr="00B66EBB">
        <w:tc>
          <w:tcPr>
            <w:tcW w:w="2340" w:type="dxa"/>
            <w:vAlign w:val="center"/>
          </w:tcPr>
          <w:p w:rsidR="00B66EBB" w:rsidRPr="006136CC" w:rsidRDefault="00B66EBB" w:rsidP="00B66EBB">
            <w:pPr>
              <w:rPr>
                <w:rFonts w:cs="Arial"/>
                <w:b/>
                <w:szCs w:val="18"/>
              </w:rPr>
            </w:pPr>
            <w:r w:rsidRPr="006136CC">
              <w:rPr>
                <w:rFonts w:cs="Arial"/>
                <w:szCs w:val="18"/>
              </w:rPr>
              <w:t xml:space="preserve">TXN ID </w:t>
            </w:r>
          </w:p>
        </w:tc>
        <w:tc>
          <w:tcPr>
            <w:tcW w:w="2160" w:type="dxa"/>
            <w:vAlign w:val="center"/>
          </w:tcPr>
          <w:p w:rsidR="00B66EBB" w:rsidRPr="006136CC" w:rsidRDefault="00B66EBB" w:rsidP="00B66EBB">
            <w:pPr>
              <w:jc w:val="center"/>
              <w:rPr>
                <w:rFonts w:cs="Arial"/>
                <w:b/>
                <w:szCs w:val="18"/>
              </w:rPr>
            </w:pPr>
            <w:r w:rsidRPr="006136CC">
              <w:rPr>
                <w:rFonts w:cs="Arial"/>
                <w:szCs w:val="18"/>
              </w:rPr>
              <w:t>30 to 50</w:t>
            </w:r>
          </w:p>
        </w:tc>
        <w:tc>
          <w:tcPr>
            <w:tcW w:w="4410" w:type="dxa"/>
          </w:tcPr>
          <w:p w:rsidR="00B66EBB" w:rsidRPr="006136CC" w:rsidRDefault="00B66EBB" w:rsidP="00B66EBB">
            <w:pPr>
              <w:pStyle w:val="ExplanatoryText"/>
              <w:spacing w:line="360" w:lineRule="auto"/>
              <w:rPr>
                <w:rFonts w:ascii="Arial" w:hAnsi="Arial"/>
                <w:color w:val="auto"/>
                <w:szCs w:val="18"/>
              </w:rPr>
            </w:pPr>
            <w:r w:rsidRPr="006136CC">
              <w:rPr>
                <w:rFonts w:ascii="Arial" w:hAnsi="Arial"/>
                <w:color w:val="auto"/>
                <w:szCs w:val="18"/>
              </w:rPr>
              <w:t>The transaction ID of the Transaction data to be sent to scanned.</w:t>
            </w:r>
          </w:p>
          <w:p w:rsidR="00B66EBB" w:rsidRPr="006136CC" w:rsidRDefault="00B66EBB" w:rsidP="00B66EBB">
            <w:pPr>
              <w:pStyle w:val="ExplanatoryText"/>
              <w:spacing w:line="360" w:lineRule="auto"/>
              <w:rPr>
                <w:rFonts w:ascii="Arial" w:hAnsi="Arial"/>
                <w:color w:val="auto"/>
                <w:szCs w:val="18"/>
              </w:rPr>
            </w:pPr>
            <w:r w:rsidRPr="006136CC">
              <w:rPr>
                <w:rFonts w:ascii="Arial" w:hAnsi="Arial"/>
                <w:color w:val="auto"/>
                <w:szCs w:val="18"/>
              </w:rPr>
              <w:t xml:space="preserve">NOTE: This value must be unique, </w:t>
            </w:r>
            <w:r w:rsidRPr="006136CC">
              <w:rPr>
                <w:rFonts w:ascii="Arial" w:hAnsi="Arial"/>
                <w:color w:val="auto"/>
                <w:szCs w:val="18"/>
                <w:u w:val="single"/>
              </w:rPr>
              <w:t xml:space="preserve">and this value must be pre-defined at the time of </w:t>
            </w:r>
            <w:proofErr w:type="spellStart"/>
            <w:r w:rsidRPr="006136CC">
              <w:rPr>
                <w:rFonts w:ascii="Arial" w:hAnsi="Arial"/>
                <w:color w:val="auto"/>
                <w:szCs w:val="18"/>
                <w:u w:val="single"/>
              </w:rPr>
              <w:t>onboarding</w:t>
            </w:r>
            <w:proofErr w:type="spellEnd"/>
            <w:r w:rsidRPr="006136CC">
              <w:rPr>
                <w:rFonts w:ascii="Arial" w:hAnsi="Arial"/>
                <w:color w:val="auto"/>
                <w:szCs w:val="18"/>
              </w:rPr>
              <w:t>.</w:t>
            </w:r>
          </w:p>
        </w:tc>
      </w:tr>
      <w:tr w:rsidR="00B66EBB" w:rsidRPr="006136CC" w:rsidTr="00B66EBB">
        <w:tc>
          <w:tcPr>
            <w:tcW w:w="2340" w:type="dxa"/>
            <w:vAlign w:val="center"/>
          </w:tcPr>
          <w:p w:rsidR="00B66EBB" w:rsidRPr="006136CC" w:rsidRDefault="00B66EBB" w:rsidP="00B66EBB">
            <w:pPr>
              <w:rPr>
                <w:rFonts w:cs="Arial"/>
                <w:b/>
                <w:szCs w:val="18"/>
              </w:rPr>
            </w:pPr>
            <w:r w:rsidRPr="006136CC">
              <w:rPr>
                <w:rFonts w:cs="Arial"/>
                <w:szCs w:val="18"/>
              </w:rPr>
              <w:t>TXN</w:t>
            </w:r>
          </w:p>
        </w:tc>
        <w:tc>
          <w:tcPr>
            <w:tcW w:w="2160" w:type="dxa"/>
            <w:vAlign w:val="center"/>
          </w:tcPr>
          <w:p w:rsidR="00B66EBB" w:rsidRPr="006136CC" w:rsidRDefault="00B66EBB" w:rsidP="00B66EBB">
            <w:pPr>
              <w:jc w:val="center"/>
              <w:rPr>
                <w:rFonts w:cs="Arial"/>
                <w:b/>
                <w:szCs w:val="18"/>
              </w:rPr>
            </w:pPr>
            <w:r w:rsidRPr="006136CC">
              <w:rPr>
                <w:rFonts w:cs="Arial"/>
                <w:szCs w:val="18"/>
              </w:rPr>
              <w:t>10000</w:t>
            </w:r>
          </w:p>
        </w:tc>
        <w:tc>
          <w:tcPr>
            <w:tcW w:w="4410" w:type="dxa"/>
          </w:tcPr>
          <w:p w:rsidR="00B66EBB" w:rsidRPr="006136CC" w:rsidRDefault="00B66EBB" w:rsidP="00B66EBB">
            <w:pPr>
              <w:pStyle w:val="ExplanatoryText"/>
              <w:spacing w:line="360" w:lineRule="auto"/>
              <w:rPr>
                <w:rFonts w:ascii="Arial" w:hAnsi="Arial"/>
                <w:color w:val="auto"/>
                <w:szCs w:val="18"/>
              </w:rPr>
            </w:pPr>
            <w:r w:rsidRPr="006136CC">
              <w:rPr>
                <w:rFonts w:ascii="Arial" w:hAnsi="Arial"/>
                <w:color w:val="auto"/>
                <w:szCs w:val="18"/>
              </w:rPr>
              <w:t xml:space="preserve">The actual transaction to be screened in CS </w:t>
            </w:r>
            <w:proofErr w:type="spellStart"/>
            <w:r w:rsidRPr="006136CC">
              <w:rPr>
                <w:rFonts w:ascii="Arial" w:hAnsi="Arial"/>
                <w:color w:val="auto"/>
                <w:szCs w:val="18"/>
              </w:rPr>
              <w:t>Tx</w:t>
            </w:r>
            <w:proofErr w:type="spellEnd"/>
            <w:r w:rsidRPr="006136CC">
              <w:rPr>
                <w:rFonts w:ascii="Arial" w:hAnsi="Arial"/>
                <w:color w:val="auto"/>
                <w:szCs w:val="18"/>
              </w:rPr>
              <w:t>.</w:t>
            </w:r>
          </w:p>
        </w:tc>
      </w:tr>
    </w:tbl>
    <w:p w:rsidR="00B66EBB" w:rsidRDefault="00B66EBB" w:rsidP="00B66EBB">
      <w:pPr>
        <w:pStyle w:val="ListParagraph"/>
        <w:rPr>
          <w:rFonts w:ascii="Arial" w:hAnsi="Arial" w:cs="Arial"/>
          <w:b/>
          <w:sz w:val="18"/>
          <w:szCs w:val="18"/>
          <w:lang w:val="en-US"/>
        </w:rPr>
      </w:pPr>
    </w:p>
    <w:p w:rsidR="006F2C07" w:rsidRPr="007F7E60" w:rsidRDefault="006F2C07" w:rsidP="006F2C07">
      <w:pPr>
        <w:pStyle w:val="ListParagraph"/>
        <w:rPr>
          <w:rFonts w:ascii="Arial" w:hAnsi="Arial" w:cs="Arial"/>
          <w:sz w:val="18"/>
          <w:szCs w:val="18"/>
          <w:lang w:val="en-US"/>
        </w:rPr>
      </w:pPr>
    </w:p>
    <w:p w:rsidR="00B66EBB" w:rsidRDefault="00B66EBB" w:rsidP="00B66EBB">
      <w:pPr>
        <w:pStyle w:val="ListParagraph"/>
        <w:numPr>
          <w:ilvl w:val="0"/>
          <w:numId w:val="30"/>
        </w:numPr>
        <w:rPr>
          <w:rFonts w:ascii="Arial" w:hAnsi="Arial" w:cs="Arial"/>
          <w:sz w:val="18"/>
          <w:szCs w:val="18"/>
          <w:lang w:val="es-PE"/>
        </w:rPr>
      </w:pPr>
      <w:r w:rsidRPr="006136CC">
        <w:rPr>
          <w:rFonts w:ascii="Arial" w:hAnsi="Arial" w:cs="Arial"/>
          <w:sz w:val="18"/>
          <w:szCs w:val="18"/>
          <w:lang w:val="es-PE"/>
        </w:rPr>
        <w:t>Trama de ejemplo</w:t>
      </w:r>
    </w:p>
    <w:p w:rsidR="00FC5AD5" w:rsidRPr="006136CC" w:rsidRDefault="00FC5AD5" w:rsidP="00FC5AD5">
      <w:pPr>
        <w:pStyle w:val="ListParagraph"/>
        <w:rPr>
          <w:rFonts w:ascii="Arial" w:hAnsi="Arial" w:cs="Arial"/>
          <w:sz w:val="18"/>
          <w:szCs w:val="18"/>
          <w:lang w:val="es-PE"/>
        </w:rPr>
      </w:pPr>
    </w:p>
    <w:p w:rsidR="00070186" w:rsidRDefault="003D2028" w:rsidP="002D7E09">
      <w:pPr>
        <w:rPr>
          <w:rFonts w:cs="Arial"/>
          <w:b/>
          <w:szCs w:val="18"/>
          <w:lang w:val="es-PE"/>
        </w:rPr>
      </w:pPr>
      <w:r>
        <w:rPr>
          <w:rFonts w:cs="Arial"/>
          <w:b/>
          <w:szCs w:val="18"/>
          <w:lang w:val="es-PE"/>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9" o:title=""/>
          </v:shape>
          <o:OLEObject Type="Embed" ProgID="Package" ShapeID="_x0000_i1025" DrawAspect="Icon" ObjectID="_1548488358" r:id="rId20"/>
        </w:object>
      </w:r>
      <w:r>
        <w:rPr>
          <w:rFonts w:cs="Arial"/>
          <w:b/>
          <w:szCs w:val="18"/>
          <w:lang w:val="es-PE"/>
        </w:rPr>
        <w:object w:dxaOrig="1551" w:dyaOrig="1004">
          <v:shape id="_x0000_i1026" type="#_x0000_t75" style="width:77.25pt;height:50.25pt" o:ole="">
            <v:imagedata r:id="rId21" o:title=""/>
          </v:shape>
          <o:OLEObject Type="Embed" ProgID="Excel.Sheet.12" ShapeID="_x0000_i1026" DrawAspect="Icon" ObjectID="_1548488359" r:id="rId22"/>
        </w:object>
      </w:r>
    </w:p>
    <w:p w:rsidR="00407016" w:rsidRDefault="00407016" w:rsidP="002D7E09">
      <w:pPr>
        <w:rPr>
          <w:rFonts w:cs="Arial"/>
          <w:b/>
          <w:szCs w:val="18"/>
          <w:lang w:val="es-PE"/>
        </w:rPr>
      </w:pPr>
    </w:p>
    <w:p w:rsidR="00727990" w:rsidRDefault="00727990" w:rsidP="002D7E09">
      <w:pPr>
        <w:rPr>
          <w:rFonts w:cs="Arial"/>
          <w:b/>
          <w:szCs w:val="18"/>
          <w:lang w:val="es-PE"/>
        </w:rPr>
      </w:pPr>
    </w:p>
    <w:p w:rsidR="00727990" w:rsidRDefault="00727990" w:rsidP="002D7E09">
      <w:pPr>
        <w:rPr>
          <w:rFonts w:cs="Arial"/>
          <w:b/>
          <w:szCs w:val="18"/>
          <w:lang w:val="es-PE"/>
        </w:rPr>
      </w:pPr>
    </w:p>
    <w:p w:rsidR="00407016" w:rsidRPr="00705035" w:rsidRDefault="00407016" w:rsidP="00407016">
      <w:pPr>
        <w:shd w:val="clear" w:color="auto" w:fill="B8CCE4" w:themeFill="accent1" w:themeFillTint="66"/>
        <w:spacing w:before="120" w:after="120" w:line="360" w:lineRule="auto"/>
        <w:rPr>
          <w:rFonts w:cs="Arial"/>
          <w:b/>
          <w:szCs w:val="18"/>
          <w:lang w:val="es-PE"/>
        </w:rPr>
      </w:pPr>
      <w:r>
        <w:rPr>
          <w:rFonts w:cs="Arial"/>
          <w:b/>
          <w:szCs w:val="18"/>
          <w:lang w:val="es-PE"/>
        </w:rPr>
        <w:lastRenderedPageBreak/>
        <w:t>ANEXO 02</w:t>
      </w:r>
      <w:r w:rsidRPr="00995684">
        <w:rPr>
          <w:rFonts w:cs="Arial"/>
          <w:b/>
          <w:szCs w:val="18"/>
          <w:lang w:val="es-PE"/>
        </w:rPr>
        <w:t xml:space="preserve">: </w:t>
      </w:r>
      <w:r w:rsidR="00705035" w:rsidRPr="008E594D">
        <w:rPr>
          <w:rFonts w:cs="Arial"/>
          <w:szCs w:val="18"/>
          <w:lang w:val="es-PE"/>
        </w:rPr>
        <w:t xml:space="preserve">ESTRUCTURA XML ANIDADO DENTRO DEL CAMPO </w:t>
      </w:r>
      <w:r w:rsidR="00705035" w:rsidRPr="00705035">
        <w:rPr>
          <w:rFonts w:asciiTheme="minorHAnsi" w:hAnsiTheme="minorHAnsi" w:cstheme="minorHAnsi"/>
          <w:lang w:val="es-PE"/>
        </w:rPr>
        <w:t>TXN</w:t>
      </w:r>
    </w:p>
    <w:p w:rsidR="00FD5C38" w:rsidRPr="00BC4314" w:rsidRDefault="00FD5C38" w:rsidP="00FD5C38">
      <w:pPr>
        <w:pStyle w:val="ListParagraph"/>
        <w:numPr>
          <w:ilvl w:val="0"/>
          <w:numId w:val="31"/>
        </w:numPr>
        <w:rPr>
          <w:rFonts w:ascii="Arial" w:hAnsi="Arial" w:cs="Arial"/>
          <w:sz w:val="18"/>
          <w:szCs w:val="18"/>
          <w:lang w:val="en-US"/>
        </w:rPr>
      </w:pPr>
      <w:proofErr w:type="spellStart"/>
      <w:r>
        <w:rPr>
          <w:rFonts w:ascii="Arial" w:hAnsi="Arial" w:cs="Arial"/>
          <w:sz w:val="18"/>
          <w:szCs w:val="18"/>
          <w:lang w:val="en-US"/>
        </w:rPr>
        <w:t>Estructra</w:t>
      </w:r>
      <w:proofErr w:type="spellEnd"/>
      <w:r>
        <w:rPr>
          <w:rFonts w:ascii="Arial" w:hAnsi="Arial" w:cs="Arial"/>
          <w:sz w:val="18"/>
          <w:szCs w:val="18"/>
          <w:lang w:val="en-US"/>
        </w:rPr>
        <w:t xml:space="preserve"> de </w:t>
      </w:r>
      <w:proofErr w:type="spellStart"/>
      <w:r>
        <w:rPr>
          <w:rFonts w:ascii="Arial" w:hAnsi="Arial" w:cs="Arial"/>
          <w:sz w:val="18"/>
          <w:szCs w:val="18"/>
          <w:lang w:val="en-US"/>
        </w:rPr>
        <w:t>campos</w:t>
      </w:r>
      <w:proofErr w:type="spellEnd"/>
      <w:r>
        <w:rPr>
          <w:rFonts w:ascii="Arial" w:hAnsi="Arial" w:cs="Arial"/>
          <w:sz w:val="18"/>
          <w:szCs w:val="18"/>
          <w:lang w:val="en-US"/>
        </w:rPr>
        <w:t xml:space="preserve"> XML</w:t>
      </w:r>
    </w:p>
    <w:p w:rsidR="00FD5C38" w:rsidRDefault="00FD5C38" w:rsidP="00FD5C38">
      <w:pPr>
        <w:pStyle w:val="ListParagraph"/>
        <w:rPr>
          <w:rFonts w:ascii="Arial" w:hAnsi="Arial" w:cs="Arial"/>
          <w:b/>
          <w:sz w:val="18"/>
          <w:szCs w:val="18"/>
          <w:lang w:val="en-US"/>
        </w:rPr>
      </w:pPr>
    </w:p>
    <w:bookmarkStart w:id="112" w:name="_MON_1547889847"/>
    <w:bookmarkEnd w:id="112"/>
    <w:p w:rsidR="00FD5C38" w:rsidRPr="008378F2" w:rsidRDefault="00FA4779" w:rsidP="00FD5C38">
      <w:pPr>
        <w:pStyle w:val="ListParagraph"/>
        <w:rPr>
          <w:rFonts w:ascii="Arial" w:hAnsi="Arial" w:cs="Arial"/>
          <w:b/>
          <w:sz w:val="18"/>
          <w:szCs w:val="18"/>
          <w:lang w:val="en-US"/>
        </w:rPr>
      </w:pPr>
      <w:r>
        <w:rPr>
          <w:rFonts w:ascii="Arial" w:hAnsi="Arial" w:cs="Arial"/>
          <w:b/>
          <w:sz w:val="18"/>
          <w:szCs w:val="18"/>
          <w:lang w:val="en-US"/>
        </w:rPr>
        <w:object w:dxaOrig="1551" w:dyaOrig="1004">
          <v:shape id="_x0000_i1027" type="#_x0000_t75" style="width:77.25pt;height:50.25pt" o:ole="">
            <v:imagedata r:id="rId23" o:title=""/>
          </v:shape>
          <o:OLEObject Type="Embed" ProgID="Excel.Sheet.12" ShapeID="_x0000_i1027" DrawAspect="Icon" ObjectID="_1548488360" r:id="rId24"/>
        </w:object>
      </w:r>
    </w:p>
    <w:p w:rsidR="00FD5C38" w:rsidRDefault="00FD5C38" w:rsidP="00FD5C38">
      <w:pPr>
        <w:pStyle w:val="ListParagraph"/>
        <w:numPr>
          <w:ilvl w:val="0"/>
          <w:numId w:val="31"/>
        </w:numPr>
        <w:rPr>
          <w:rFonts w:ascii="Arial" w:hAnsi="Arial" w:cs="Arial"/>
          <w:sz w:val="18"/>
          <w:szCs w:val="18"/>
          <w:lang w:val="en-US"/>
        </w:rPr>
      </w:pPr>
      <w:proofErr w:type="spellStart"/>
      <w:r>
        <w:rPr>
          <w:rFonts w:ascii="Arial" w:hAnsi="Arial" w:cs="Arial"/>
          <w:sz w:val="18"/>
          <w:szCs w:val="18"/>
          <w:lang w:val="en-US"/>
        </w:rPr>
        <w:t>Trama</w:t>
      </w:r>
      <w:proofErr w:type="spellEnd"/>
      <w:r>
        <w:rPr>
          <w:rFonts w:ascii="Arial" w:hAnsi="Arial" w:cs="Arial"/>
          <w:sz w:val="18"/>
          <w:szCs w:val="18"/>
          <w:lang w:val="en-US"/>
        </w:rPr>
        <w:t xml:space="preserve"> de </w:t>
      </w:r>
      <w:proofErr w:type="spellStart"/>
      <w:r>
        <w:rPr>
          <w:rFonts w:ascii="Arial" w:hAnsi="Arial" w:cs="Arial"/>
          <w:sz w:val="18"/>
          <w:szCs w:val="18"/>
          <w:lang w:val="en-US"/>
        </w:rPr>
        <w:t>ejemplo</w:t>
      </w:r>
      <w:proofErr w:type="spellEnd"/>
    </w:p>
    <w:p w:rsidR="00FD5C38" w:rsidRDefault="00FD5C38" w:rsidP="00FD5C38">
      <w:pPr>
        <w:ind w:left="720"/>
        <w:rPr>
          <w:rFonts w:cs="Arial"/>
          <w:b/>
          <w:szCs w:val="18"/>
          <w:lang w:val="en-US"/>
        </w:rPr>
      </w:pPr>
    </w:p>
    <w:p w:rsidR="00FD5C38" w:rsidRDefault="00FD5C38" w:rsidP="00FD5C38">
      <w:pPr>
        <w:ind w:left="720"/>
        <w:rPr>
          <w:rFonts w:cs="Arial"/>
          <w:b/>
          <w:szCs w:val="18"/>
          <w:lang w:val="en-US"/>
        </w:rPr>
      </w:pPr>
      <w:r>
        <w:rPr>
          <w:rFonts w:cs="Arial"/>
          <w:b/>
          <w:szCs w:val="18"/>
          <w:lang w:val="en-US"/>
        </w:rPr>
        <w:object w:dxaOrig="1551" w:dyaOrig="1004">
          <v:shape id="_x0000_i1028" type="#_x0000_t75" style="width:77.25pt;height:50.25pt" o:ole="">
            <v:imagedata r:id="rId25" o:title=""/>
          </v:shape>
          <o:OLEObject Type="Embed" ProgID="Package" ShapeID="_x0000_i1028" DrawAspect="Icon" ObjectID="_1548488361" r:id="rId26"/>
        </w:object>
      </w:r>
      <w:r>
        <w:rPr>
          <w:rFonts w:cs="Arial"/>
          <w:b/>
          <w:szCs w:val="18"/>
          <w:lang w:val="en-US"/>
        </w:rPr>
        <w:object w:dxaOrig="1551" w:dyaOrig="1004">
          <v:shape id="_x0000_i1029" type="#_x0000_t75" style="width:77.25pt;height:50.25pt" o:ole="">
            <v:imagedata r:id="rId27" o:title=""/>
          </v:shape>
          <o:OLEObject Type="Embed" ProgID="Package" ShapeID="_x0000_i1029" DrawAspect="Icon" ObjectID="_1548488362" r:id="rId28"/>
        </w:object>
      </w:r>
    </w:p>
    <w:p w:rsidR="004F79E1" w:rsidRPr="00705035" w:rsidRDefault="004F79E1" w:rsidP="004F79E1">
      <w:pPr>
        <w:shd w:val="clear" w:color="auto" w:fill="B8CCE4" w:themeFill="accent1" w:themeFillTint="66"/>
        <w:spacing w:before="120" w:after="120" w:line="360" w:lineRule="auto"/>
        <w:rPr>
          <w:rFonts w:cs="Arial"/>
          <w:b/>
          <w:szCs w:val="18"/>
          <w:lang w:val="es-PE"/>
        </w:rPr>
      </w:pPr>
      <w:r>
        <w:rPr>
          <w:rFonts w:cs="Arial"/>
          <w:b/>
          <w:szCs w:val="18"/>
          <w:lang w:val="es-PE"/>
        </w:rPr>
        <w:t>ANEXO 03</w:t>
      </w:r>
      <w:r w:rsidRPr="00995684">
        <w:rPr>
          <w:rFonts w:cs="Arial"/>
          <w:b/>
          <w:szCs w:val="18"/>
          <w:lang w:val="es-PE"/>
        </w:rPr>
        <w:t xml:space="preserve">: </w:t>
      </w:r>
      <w:r>
        <w:rPr>
          <w:rFonts w:cs="Arial"/>
          <w:szCs w:val="18"/>
          <w:lang w:val="es-PE"/>
        </w:rPr>
        <w:t>EJEMPLO DE RESPUESTA CON HIT</w:t>
      </w:r>
    </w:p>
    <w:p w:rsidR="00936A73" w:rsidRDefault="00936A73" w:rsidP="00936A73">
      <w:pPr>
        <w:pStyle w:val="ListParagraph"/>
        <w:numPr>
          <w:ilvl w:val="0"/>
          <w:numId w:val="34"/>
        </w:numPr>
        <w:rPr>
          <w:rFonts w:ascii="Arial" w:hAnsi="Arial" w:cs="Arial"/>
          <w:sz w:val="18"/>
          <w:szCs w:val="18"/>
          <w:lang w:val="en-US"/>
        </w:rPr>
      </w:pPr>
      <w:proofErr w:type="gramStart"/>
      <w:r w:rsidRPr="002A3855">
        <w:rPr>
          <w:rFonts w:ascii="Arial" w:hAnsi="Arial" w:cs="Arial"/>
          <w:sz w:val="18"/>
          <w:szCs w:val="18"/>
          <w:lang w:val="en-US"/>
        </w:rPr>
        <w:t>Un</w:t>
      </w:r>
      <w:proofErr w:type="gramEnd"/>
      <w:r w:rsidRPr="002A3855">
        <w:rPr>
          <w:rFonts w:ascii="Arial" w:hAnsi="Arial" w:cs="Arial"/>
          <w:sz w:val="18"/>
          <w:szCs w:val="18"/>
          <w:lang w:val="en-US"/>
        </w:rPr>
        <w:t xml:space="preserve"> hit</w:t>
      </w:r>
      <w:r>
        <w:rPr>
          <w:rFonts w:ascii="Arial" w:hAnsi="Arial" w:cs="Arial"/>
          <w:sz w:val="18"/>
          <w:szCs w:val="18"/>
          <w:lang w:val="en-US"/>
        </w:rPr>
        <w:t>.</w:t>
      </w:r>
    </w:p>
    <w:bookmarkStart w:id="113" w:name="_MON_1548072242"/>
    <w:bookmarkEnd w:id="113"/>
    <w:p w:rsidR="00936A73" w:rsidRPr="002A3855" w:rsidRDefault="00936A73" w:rsidP="00936A73">
      <w:pPr>
        <w:pStyle w:val="ListParagraph"/>
        <w:rPr>
          <w:rFonts w:cs="Arial"/>
          <w:b/>
          <w:szCs w:val="18"/>
          <w:lang w:val="es-PE"/>
        </w:rPr>
      </w:pPr>
      <w:r>
        <w:object w:dxaOrig="1551" w:dyaOrig="1004">
          <v:shape id="_x0000_i1030" type="#_x0000_t75" style="width:78pt;height:50.25pt" o:ole="">
            <v:imagedata r:id="rId29" o:title=""/>
          </v:shape>
          <o:OLEObject Type="Embed" ProgID="Excel.Sheet.12" ShapeID="_x0000_i1030" DrawAspect="Icon" ObjectID="_1548488363" r:id="rId30"/>
        </w:object>
      </w:r>
      <w:r w:rsidRPr="002A3855">
        <w:rPr>
          <w:rFonts w:cs="Arial"/>
          <w:b/>
          <w:szCs w:val="18"/>
          <w:lang w:val="es-PE"/>
        </w:rPr>
        <w:t xml:space="preserve">  </w:t>
      </w:r>
      <w:r>
        <w:object w:dxaOrig="1551" w:dyaOrig="1004">
          <v:shape id="_x0000_i1031" type="#_x0000_t75" style="width:78pt;height:50.25pt" o:ole="">
            <v:imagedata r:id="rId31" o:title=""/>
          </v:shape>
          <o:OLEObject Type="Embed" ProgID="Package" ShapeID="_x0000_i1031" DrawAspect="Icon" ObjectID="_1548488364" r:id="rId32"/>
        </w:object>
      </w:r>
    </w:p>
    <w:p w:rsidR="00936A73" w:rsidRDefault="00936A73" w:rsidP="00936A73">
      <w:pPr>
        <w:pStyle w:val="ListParagraph"/>
        <w:rPr>
          <w:rFonts w:ascii="Arial" w:hAnsi="Arial" w:cs="Arial"/>
          <w:sz w:val="18"/>
          <w:szCs w:val="18"/>
          <w:lang w:val="en-US"/>
        </w:rPr>
      </w:pPr>
    </w:p>
    <w:p w:rsidR="00936A73" w:rsidRDefault="00936A73" w:rsidP="00936A73">
      <w:pPr>
        <w:pStyle w:val="ListParagraph"/>
        <w:rPr>
          <w:rFonts w:ascii="Arial" w:hAnsi="Arial" w:cs="Arial"/>
          <w:sz w:val="18"/>
          <w:szCs w:val="18"/>
          <w:lang w:val="en-US"/>
        </w:rPr>
      </w:pPr>
    </w:p>
    <w:p w:rsidR="00936A73" w:rsidRDefault="00936A73" w:rsidP="00936A73">
      <w:pPr>
        <w:pStyle w:val="ListParagraph"/>
        <w:numPr>
          <w:ilvl w:val="0"/>
          <w:numId w:val="34"/>
        </w:numPr>
        <w:rPr>
          <w:rFonts w:ascii="Arial" w:hAnsi="Arial" w:cs="Arial"/>
          <w:sz w:val="18"/>
          <w:szCs w:val="18"/>
          <w:lang w:val="en-US"/>
        </w:rPr>
      </w:pPr>
      <w:proofErr w:type="spellStart"/>
      <w:r>
        <w:rPr>
          <w:rFonts w:ascii="Arial" w:hAnsi="Arial" w:cs="Arial"/>
          <w:sz w:val="18"/>
          <w:szCs w:val="18"/>
          <w:lang w:val="en-US"/>
        </w:rPr>
        <w:t>Más</w:t>
      </w:r>
      <w:proofErr w:type="spellEnd"/>
      <w:r>
        <w:rPr>
          <w:rFonts w:ascii="Arial" w:hAnsi="Arial" w:cs="Arial"/>
          <w:sz w:val="18"/>
          <w:szCs w:val="18"/>
          <w:lang w:val="en-US"/>
        </w:rPr>
        <w:t xml:space="preserve"> de </w:t>
      </w:r>
      <w:proofErr w:type="gramStart"/>
      <w:r>
        <w:rPr>
          <w:rFonts w:ascii="Arial" w:hAnsi="Arial" w:cs="Arial"/>
          <w:sz w:val="18"/>
          <w:szCs w:val="18"/>
          <w:lang w:val="en-US"/>
        </w:rPr>
        <w:t>un</w:t>
      </w:r>
      <w:proofErr w:type="gramEnd"/>
      <w:r>
        <w:rPr>
          <w:rFonts w:ascii="Arial" w:hAnsi="Arial" w:cs="Arial"/>
          <w:sz w:val="18"/>
          <w:szCs w:val="18"/>
          <w:lang w:val="en-US"/>
        </w:rPr>
        <w:t xml:space="preserve"> Hit.</w:t>
      </w:r>
    </w:p>
    <w:p w:rsidR="00936A73" w:rsidRDefault="00936A73" w:rsidP="00936A73">
      <w:pPr>
        <w:pStyle w:val="ListParagraph"/>
        <w:rPr>
          <w:rFonts w:ascii="Arial" w:hAnsi="Arial" w:cs="Arial"/>
          <w:sz w:val="18"/>
          <w:szCs w:val="18"/>
          <w:lang w:val="en-US"/>
        </w:rPr>
      </w:pPr>
    </w:p>
    <w:p w:rsidR="00936A73" w:rsidRPr="002A3855" w:rsidRDefault="00FD1580" w:rsidP="00936A73">
      <w:pPr>
        <w:pStyle w:val="ListParagraph"/>
        <w:rPr>
          <w:rFonts w:ascii="Arial" w:hAnsi="Arial" w:cs="Arial"/>
          <w:sz w:val="18"/>
          <w:szCs w:val="18"/>
          <w:lang w:val="en-US"/>
        </w:rPr>
      </w:pPr>
      <w:r>
        <w:rPr>
          <w:rFonts w:ascii="Arial" w:hAnsi="Arial" w:cs="Arial"/>
          <w:sz w:val="18"/>
          <w:szCs w:val="18"/>
          <w:lang w:val="en-US"/>
        </w:rPr>
        <w:object w:dxaOrig="1551" w:dyaOrig="1004">
          <v:shape id="_x0000_i1032" type="#_x0000_t75" style="width:77.25pt;height:50.25pt" o:ole="">
            <v:imagedata r:id="rId33" o:title=""/>
          </v:shape>
          <o:OLEObject Type="Embed" ProgID="Excel.Sheet.12" ShapeID="_x0000_i1032" DrawAspect="Icon" ObjectID="_1548488365" r:id="rId34"/>
        </w:object>
      </w:r>
      <w:r w:rsidR="00936A73">
        <w:rPr>
          <w:rFonts w:ascii="Arial" w:hAnsi="Arial" w:cs="Arial"/>
          <w:sz w:val="18"/>
          <w:szCs w:val="18"/>
          <w:lang w:val="en-US"/>
        </w:rPr>
        <w:object w:dxaOrig="1551" w:dyaOrig="1004">
          <v:shape id="_x0000_i1033" type="#_x0000_t75" style="width:77.25pt;height:50.25pt" o:ole="">
            <v:imagedata r:id="rId35" o:title=""/>
          </v:shape>
          <o:OLEObject Type="Embed" ProgID="Package" ShapeID="_x0000_i1033" DrawAspect="Icon" ObjectID="_1548488366" r:id="rId36"/>
        </w:object>
      </w:r>
    </w:p>
    <w:p w:rsidR="00407016" w:rsidRPr="002D7E09" w:rsidRDefault="00407016" w:rsidP="002D7E09">
      <w:pPr>
        <w:rPr>
          <w:rFonts w:cs="Arial"/>
          <w:b/>
          <w:szCs w:val="18"/>
          <w:lang w:val="es-PE"/>
        </w:rPr>
      </w:pPr>
    </w:p>
    <w:sectPr w:rsidR="00407016" w:rsidRPr="002D7E09">
      <w:headerReference w:type="first" r:id="rId37"/>
      <w:footerReference w:type="first" r:id="rId38"/>
      <w:pgSz w:w="12240" w:h="15840" w:code="1"/>
      <w:pgMar w:top="1440" w:right="1152" w:bottom="1440" w:left="11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D6B" w:rsidRDefault="00CA7D6B">
      <w:r>
        <w:separator/>
      </w:r>
    </w:p>
  </w:endnote>
  <w:endnote w:type="continuationSeparator" w:id="0">
    <w:p w:rsidR="00CA7D6B" w:rsidRDefault="00CA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AB6" w:rsidRDefault="00F42AB6">
    <w:pPr>
      <w:pStyle w:val="Footer"/>
      <w:tabs>
        <w:tab w:val="clear" w:pos="4320"/>
        <w:tab w:val="clear" w:pos="8640"/>
      </w:tabs>
      <w:jc w:val="right"/>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727990">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sidR="00727990">
      <w:rPr>
        <w:rStyle w:val="PageNumber"/>
        <w:noProof/>
      </w:rPr>
      <w:t>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AB6" w:rsidRDefault="00F42AB6">
    <w:pPr>
      <w:pBdr>
        <w:top w:val="single" w:sz="4" w:space="1" w:color="auto"/>
        <w:left w:val="single" w:sz="4" w:space="0" w:color="auto"/>
        <w:bottom w:val="single" w:sz="4" w:space="1" w:color="auto"/>
        <w:right w:val="single" w:sz="4" w:space="0" w:color="auto"/>
      </w:pBdr>
      <w:shd w:val="clear" w:color="auto" w:fill="F3F3F3"/>
      <w:rPr>
        <w:rFonts w:cs="Arial"/>
        <w:b/>
        <w:u w:val="single"/>
      </w:rPr>
    </w:pPr>
    <w:r>
      <w:rPr>
        <w:rFonts w:cs="Arial"/>
        <w:b/>
        <w:u w:val="single"/>
      </w:rPr>
      <w:t>DOCUMENT PURPOSE</w:t>
    </w:r>
  </w:p>
  <w:p w:rsidR="00F42AB6" w:rsidRPr="000F3C68" w:rsidRDefault="00F42AB6" w:rsidP="00901E8B">
    <w:pPr>
      <w:pStyle w:val="GuideInfo"/>
      <w:pBdr>
        <w:top w:val="single" w:sz="4" w:space="1" w:color="auto"/>
        <w:left w:val="single" w:sz="4" w:space="0" w:color="auto"/>
        <w:bottom w:val="single" w:sz="4" w:space="1" w:color="auto"/>
        <w:right w:val="single" w:sz="4" w:space="0" w:color="auto"/>
      </w:pBdr>
      <w:shd w:val="clear" w:color="auto" w:fill="F3F3F3"/>
      <w:rPr>
        <w:rFonts w:cs="Arial"/>
        <w:sz w:val="16"/>
      </w:rPr>
    </w:pPr>
    <w:r w:rsidRPr="000F3C68">
      <w:rPr>
        <w:rFonts w:cs="Arial"/>
        <w:sz w:val="16"/>
      </w:rPr>
      <w:t>The Functional Requirement Document has been designed for use on Major and Minor projects.  It contains the Functional Requirements description, as well as all additional descriptions that help User and Technology areas to validate they are testable and achievable. It also contains all regulatory or legal requirements that must be addressed on the project on agreement with risk and control stakeholder.</w:t>
    </w:r>
  </w:p>
  <w:p w:rsidR="00F42AB6" w:rsidRPr="000F3C68" w:rsidRDefault="00F42AB6">
    <w:pPr>
      <w:pStyle w:val="GuideInfo"/>
      <w:pBdr>
        <w:top w:val="single" w:sz="4" w:space="1" w:color="auto"/>
        <w:left w:val="single" w:sz="4" w:space="0" w:color="auto"/>
        <w:bottom w:val="single" w:sz="4" w:space="1" w:color="auto"/>
        <w:right w:val="single" w:sz="4" w:space="0" w:color="auto"/>
      </w:pBdr>
      <w:shd w:val="clear" w:color="auto" w:fill="F3F3F3"/>
      <w:rPr>
        <w:rFonts w:cs="Arial"/>
        <w:sz w:val="16"/>
      </w:rPr>
    </w:pPr>
    <w:r w:rsidRPr="000F3C68">
      <w:rPr>
        <w:rFonts w:cs="Arial"/>
        <w:sz w:val="16"/>
      </w:rPr>
      <w:t>Note: “NA” (not applicable) is not an acceptable response for any Minimum Requirement. If any minimum requirement is not applicable to a project, the documentation should clearly state the reason why the particular item does not apply.</w:t>
    </w:r>
  </w:p>
  <w:p w:rsidR="00F42AB6" w:rsidRPr="000F3C68" w:rsidRDefault="00F42AB6">
    <w:pPr>
      <w:pStyle w:val="GuideInfo"/>
      <w:pBdr>
        <w:top w:val="single" w:sz="4" w:space="1" w:color="auto"/>
        <w:left w:val="single" w:sz="4" w:space="0" w:color="auto"/>
        <w:bottom w:val="single" w:sz="4" w:space="1" w:color="auto"/>
        <w:right w:val="single" w:sz="4" w:space="0" w:color="auto"/>
      </w:pBdr>
      <w:shd w:val="clear" w:color="auto" w:fill="F3F3F3"/>
      <w:rPr>
        <w:rFonts w:cs="Arial"/>
        <w:sz w:val="16"/>
      </w:rPr>
    </w:pPr>
  </w:p>
  <w:p w:rsidR="00F42AB6" w:rsidRPr="000F3C68" w:rsidRDefault="00F42AB6">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ascii="Arial (W1)" w:hAnsi="Arial (W1)" w:cs="Arial"/>
        <w:sz w:val="14"/>
      </w:rPr>
    </w:pPr>
    <w:r w:rsidRPr="000F3C68">
      <w:rPr>
        <w:rFonts w:ascii="Arial (W1)" w:hAnsi="Arial (W1)" w:cs="Arial"/>
        <w:sz w:val="14"/>
      </w:rPr>
      <w:t>FRD Template Version 3.0</w:t>
    </w:r>
  </w:p>
  <w:p w:rsidR="00F42AB6" w:rsidRPr="000F3C68" w:rsidRDefault="00F42AB6">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cs="Arial"/>
      </w:rPr>
    </w:pPr>
    <w:r w:rsidRPr="000F3C68">
      <w:rPr>
        <w:rFonts w:ascii="Arial (W1)" w:hAnsi="Arial (W1)" w:cs="Arial"/>
        <w:sz w:val="14"/>
      </w:rPr>
      <w:t>Template Released 01/09/2015</w:t>
    </w:r>
  </w:p>
  <w:p w:rsidR="00F42AB6" w:rsidRPr="000F3C68" w:rsidRDefault="00F42AB6">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sz w:val="16"/>
      </w:rPr>
    </w:pPr>
    <w:r w:rsidRPr="000F3C68">
      <w:rPr>
        <w:rFonts w:cs="Arial"/>
        <w:sz w:val="16"/>
      </w:rPr>
      <w:t>Copyright © 2015- Citi</w:t>
    </w:r>
  </w:p>
  <w:p w:rsidR="00F42AB6" w:rsidRPr="000F3C68" w:rsidRDefault="00F42AB6">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sz w:val="16"/>
      </w:rPr>
    </w:pPr>
    <w:r w:rsidRPr="000F3C68">
      <w:rPr>
        <w:rFonts w:cs="Arial"/>
        <w:sz w:val="16"/>
      </w:rPr>
      <w:t>All rights reserved.  Information contained herein is for Internal use and may only be used for business purposes authorized by Citi.</w:t>
    </w:r>
  </w:p>
  <w:p w:rsidR="00F42AB6" w:rsidRPr="000F3C68" w:rsidRDefault="00F42AB6">
    <w:pPr>
      <w:pStyle w:val="GuideInfo"/>
      <w:pBdr>
        <w:top w:val="single" w:sz="4" w:space="1" w:color="auto"/>
        <w:left w:val="single" w:sz="4" w:space="0" w:color="auto"/>
        <w:bottom w:val="single" w:sz="4" w:space="1" w:color="auto"/>
        <w:right w:val="single" w:sz="4" w:space="0" w:color="auto"/>
      </w:pBdr>
      <w:shd w:val="clear" w:color="auto" w:fill="F3F3F3"/>
      <w:jc w:val="center"/>
      <w:rPr>
        <w:rStyle w:val="PageNumber"/>
        <w:color w:val="auto"/>
        <w:sz w:val="16"/>
        <w:lang w:val="en-GB"/>
      </w:rPr>
    </w:pPr>
    <w:r w:rsidRPr="000F3C68">
      <w:rPr>
        <w:rStyle w:val="PageNumber"/>
        <w:color w:val="auto"/>
        <w:sz w:val="16"/>
        <w:lang w:val="en-GB"/>
      </w:rPr>
      <w:fldChar w:fldCharType="begin"/>
    </w:r>
    <w:r w:rsidRPr="000F3C68">
      <w:rPr>
        <w:rStyle w:val="PageNumber"/>
        <w:color w:val="auto"/>
        <w:sz w:val="16"/>
        <w:lang w:val="en-GB"/>
      </w:rPr>
      <w:instrText xml:space="preserve"> PAGE </w:instrText>
    </w:r>
    <w:r w:rsidRPr="000F3C68">
      <w:rPr>
        <w:rStyle w:val="PageNumber"/>
        <w:color w:val="auto"/>
        <w:sz w:val="16"/>
        <w:lang w:val="en-GB"/>
      </w:rPr>
      <w:fldChar w:fldCharType="separate"/>
    </w:r>
    <w:r w:rsidR="00727990">
      <w:rPr>
        <w:rStyle w:val="PageNumber"/>
        <w:noProof/>
        <w:color w:val="auto"/>
        <w:sz w:val="16"/>
        <w:lang w:val="en-GB"/>
      </w:rPr>
      <w:t>1</w:t>
    </w:r>
    <w:r w:rsidRPr="000F3C68">
      <w:rPr>
        <w:rStyle w:val="PageNumber"/>
        <w:color w:val="auto"/>
        <w:sz w:val="16"/>
        <w:lang w:val="en-GB"/>
      </w:rPr>
      <w:fldChar w:fldCharType="end"/>
    </w:r>
    <w:r w:rsidRPr="000F3C68">
      <w:rPr>
        <w:rStyle w:val="PageNumber"/>
        <w:color w:val="auto"/>
        <w:sz w:val="16"/>
        <w:lang w:val="en-GB"/>
      </w:rPr>
      <w:t>/</w:t>
    </w:r>
    <w:r w:rsidRPr="000F3C68">
      <w:rPr>
        <w:rStyle w:val="PageNumber"/>
        <w:color w:val="auto"/>
        <w:sz w:val="16"/>
        <w:lang w:val="en-GB"/>
      </w:rPr>
      <w:fldChar w:fldCharType="begin"/>
    </w:r>
    <w:r w:rsidRPr="000F3C68">
      <w:rPr>
        <w:rStyle w:val="PageNumber"/>
        <w:color w:val="auto"/>
        <w:sz w:val="16"/>
        <w:lang w:val="en-GB"/>
      </w:rPr>
      <w:instrText xml:space="preserve"> NUMPAGES </w:instrText>
    </w:r>
    <w:r w:rsidRPr="000F3C68">
      <w:rPr>
        <w:rStyle w:val="PageNumber"/>
        <w:color w:val="auto"/>
        <w:sz w:val="16"/>
        <w:lang w:val="en-GB"/>
      </w:rPr>
      <w:fldChar w:fldCharType="separate"/>
    </w:r>
    <w:r w:rsidR="00727990">
      <w:rPr>
        <w:rStyle w:val="PageNumber"/>
        <w:noProof/>
        <w:color w:val="auto"/>
        <w:sz w:val="16"/>
        <w:lang w:val="en-GB"/>
      </w:rPr>
      <w:t>4</w:t>
    </w:r>
    <w:r w:rsidRPr="000F3C68">
      <w:rPr>
        <w:rStyle w:val="PageNumber"/>
        <w:color w:val="auto"/>
        <w:sz w:val="16"/>
        <w:lang w:val="en-GB"/>
      </w:rPr>
      <w:fldChar w:fldCharType="end"/>
    </w:r>
  </w:p>
  <w:p w:rsidR="00F42AB6" w:rsidRDefault="00F42A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AB6" w:rsidRDefault="00F42AB6">
    <w:pPr>
      <w:pStyle w:val="Footer"/>
      <w:jc w:val="right"/>
    </w:pPr>
    <w:r>
      <w:t xml:space="preserve">Page </w:t>
    </w:r>
    <w:r>
      <w:fldChar w:fldCharType="begin"/>
    </w:r>
    <w:r>
      <w:instrText xml:space="preserve"> PAGE </w:instrText>
    </w:r>
    <w:r>
      <w:fldChar w:fldCharType="separate"/>
    </w:r>
    <w:r w:rsidR="00727990">
      <w:rPr>
        <w:noProof/>
      </w:rPr>
      <w:t>2</w:t>
    </w:r>
    <w:r>
      <w:fldChar w:fldCharType="end"/>
    </w:r>
    <w:r>
      <w:t xml:space="preserve"> de </w:t>
    </w:r>
    <w:r>
      <w:fldChar w:fldCharType="begin"/>
    </w:r>
    <w:r>
      <w:instrText xml:space="preserve"> NUMPAGES </w:instrText>
    </w:r>
    <w:r>
      <w:fldChar w:fldCharType="separate"/>
    </w:r>
    <w:r w:rsidR="00727990">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D6B" w:rsidRDefault="00CA7D6B">
      <w:r>
        <w:separator/>
      </w:r>
    </w:p>
  </w:footnote>
  <w:footnote w:type="continuationSeparator" w:id="0">
    <w:p w:rsidR="00CA7D6B" w:rsidRDefault="00CA7D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5850"/>
      <w:gridCol w:w="4140"/>
    </w:tblGrid>
    <w:tr w:rsidR="00F42AB6">
      <w:tc>
        <w:tcPr>
          <w:tcW w:w="5850" w:type="dxa"/>
        </w:tcPr>
        <w:p w:rsidR="00F42AB6" w:rsidRDefault="00F42AB6" w:rsidP="00D242A2">
          <w:pPr>
            <w:pStyle w:val="Header"/>
          </w:pPr>
          <w:r>
            <w:rPr>
              <w:rFonts w:cs="Arial"/>
              <w:b/>
              <w:bCs/>
              <w:sz w:val="32"/>
            </w:rPr>
            <w:t>Functional Requirements</w:t>
          </w:r>
        </w:p>
      </w:tc>
      <w:tc>
        <w:tcPr>
          <w:tcW w:w="4140" w:type="dxa"/>
        </w:tcPr>
        <w:p w:rsidR="00F42AB6" w:rsidRDefault="00F42AB6">
          <w:pPr>
            <w:pStyle w:val="Header"/>
            <w:jc w:val="right"/>
          </w:pPr>
          <w:r>
            <w:rPr>
              <w:noProof/>
              <w:sz w:val="20"/>
              <w:lang w:val="es-PE" w:eastAsia="es-PE"/>
            </w:rPr>
            <w:drawing>
              <wp:inline distT="0" distB="0" distL="0" distR="0" wp14:anchorId="75FE5981" wp14:editId="39BCAEDD">
                <wp:extent cx="673100" cy="440055"/>
                <wp:effectExtent l="0" t="0" r="0" b="0"/>
                <wp:docPr id="3" name="Picture 1" descr="Citi_p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i_pra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440055"/>
                        </a:xfrm>
                        <a:prstGeom prst="rect">
                          <a:avLst/>
                        </a:prstGeom>
                        <a:noFill/>
                        <a:ln>
                          <a:noFill/>
                        </a:ln>
                      </pic:spPr>
                    </pic:pic>
                  </a:graphicData>
                </a:graphic>
              </wp:inline>
            </w:drawing>
          </w:r>
          <w:r>
            <w:rPr>
              <w:sz w:val="20"/>
            </w:rPr>
            <w:t xml:space="preserve">            </w:t>
          </w:r>
        </w:p>
      </w:tc>
    </w:tr>
  </w:tbl>
  <w:p w:rsidR="00F42AB6" w:rsidRDefault="00F42AB6">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Look w:val="0000" w:firstRow="0" w:lastRow="0" w:firstColumn="0" w:lastColumn="0" w:noHBand="0" w:noVBand="0"/>
    </w:tblPr>
    <w:tblGrid>
      <w:gridCol w:w="5868"/>
      <w:gridCol w:w="4145"/>
    </w:tblGrid>
    <w:tr w:rsidR="00F42AB6">
      <w:tc>
        <w:tcPr>
          <w:tcW w:w="5868" w:type="dxa"/>
        </w:tcPr>
        <w:p w:rsidR="00F42AB6" w:rsidRDefault="00F42AB6" w:rsidP="00D242A2">
          <w:pPr>
            <w:pStyle w:val="Header"/>
          </w:pPr>
          <w:r>
            <w:rPr>
              <w:rFonts w:cs="Arial"/>
              <w:b/>
              <w:bCs/>
              <w:sz w:val="32"/>
            </w:rPr>
            <w:t>Functional Requirements</w:t>
          </w:r>
        </w:p>
      </w:tc>
      <w:tc>
        <w:tcPr>
          <w:tcW w:w="4145" w:type="dxa"/>
        </w:tcPr>
        <w:p w:rsidR="00F42AB6" w:rsidRDefault="00F42AB6">
          <w:pPr>
            <w:pStyle w:val="Header"/>
            <w:jc w:val="right"/>
          </w:pPr>
          <w:r>
            <w:rPr>
              <w:noProof/>
              <w:sz w:val="20"/>
              <w:lang w:val="es-PE" w:eastAsia="es-PE"/>
            </w:rPr>
            <w:drawing>
              <wp:inline distT="0" distB="0" distL="0" distR="0" wp14:anchorId="7E623119" wp14:editId="18027B34">
                <wp:extent cx="673100" cy="440055"/>
                <wp:effectExtent l="0" t="0" r="0" b="0"/>
                <wp:docPr id="2" name="Picture 2" descr="Citi_p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i_pra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440055"/>
                        </a:xfrm>
                        <a:prstGeom prst="rect">
                          <a:avLst/>
                        </a:prstGeom>
                        <a:noFill/>
                        <a:ln>
                          <a:noFill/>
                        </a:ln>
                      </pic:spPr>
                    </pic:pic>
                  </a:graphicData>
                </a:graphic>
              </wp:inline>
            </w:drawing>
          </w:r>
          <w:r>
            <w:rPr>
              <w:sz w:val="20"/>
            </w:rPr>
            <w:t xml:space="preserve">            </w:t>
          </w:r>
        </w:p>
      </w:tc>
    </w:tr>
  </w:tbl>
  <w:p w:rsidR="00F42AB6" w:rsidRDefault="00F42A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Look w:val="0000" w:firstRow="0" w:lastRow="0" w:firstColumn="0" w:lastColumn="0" w:noHBand="0" w:noVBand="0"/>
    </w:tblPr>
    <w:tblGrid>
      <w:gridCol w:w="5760"/>
      <w:gridCol w:w="4320"/>
    </w:tblGrid>
    <w:tr w:rsidR="00F42AB6">
      <w:tc>
        <w:tcPr>
          <w:tcW w:w="5760" w:type="dxa"/>
        </w:tcPr>
        <w:p w:rsidR="00F42AB6" w:rsidRDefault="00F42AB6" w:rsidP="00D242A2">
          <w:pPr>
            <w:pStyle w:val="Header"/>
          </w:pPr>
          <w:r>
            <w:rPr>
              <w:rFonts w:cs="Arial"/>
              <w:b/>
              <w:bCs/>
              <w:sz w:val="32"/>
            </w:rPr>
            <w:t>Functional Requirements</w:t>
          </w:r>
        </w:p>
      </w:tc>
      <w:tc>
        <w:tcPr>
          <w:tcW w:w="4320" w:type="dxa"/>
        </w:tcPr>
        <w:p w:rsidR="00F42AB6" w:rsidRDefault="00F42AB6">
          <w:pPr>
            <w:pStyle w:val="Header"/>
            <w:jc w:val="right"/>
          </w:pPr>
          <w:r>
            <w:rPr>
              <w:noProof/>
              <w:sz w:val="20"/>
              <w:lang w:val="es-PE" w:eastAsia="es-PE"/>
            </w:rPr>
            <w:drawing>
              <wp:inline distT="0" distB="0" distL="0" distR="0" wp14:anchorId="4F07EF38" wp14:editId="7E7117FF">
                <wp:extent cx="673100" cy="440055"/>
                <wp:effectExtent l="0" t="0" r="0" b="0"/>
                <wp:docPr id="5" name="Picture 5" descr="Citi_p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ti_pra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440055"/>
                        </a:xfrm>
                        <a:prstGeom prst="rect">
                          <a:avLst/>
                        </a:prstGeom>
                        <a:noFill/>
                        <a:ln>
                          <a:noFill/>
                        </a:ln>
                      </pic:spPr>
                    </pic:pic>
                  </a:graphicData>
                </a:graphic>
              </wp:inline>
            </w:drawing>
          </w:r>
          <w:r>
            <w:rPr>
              <w:sz w:val="20"/>
            </w:rPr>
            <w:t xml:space="preserve">            </w:t>
          </w:r>
        </w:p>
      </w:tc>
    </w:tr>
  </w:tbl>
  <w:p w:rsidR="00F42AB6" w:rsidRDefault="00F42A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15ACA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F6189"/>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A32BC"/>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D20C9"/>
    <w:multiLevelType w:val="hybridMultilevel"/>
    <w:tmpl w:val="E97A8BD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5A0991"/>
    <w:multiLevelType w:val="hybridMultilevel"/>
    <w:tmpl w:val="BB84442C"/>
    <w:lvl w:ilvl="0" w:tplc="04090005">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5A52D84"/>
    <w:multiLevelType w:val="hybridMultilevel"/>
    <w:tmpl w:val="FAC2681C"/>
    <w:lvl w:ilvl="0" w:tplc="A1781C10">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D1E3F"/>
    <w:multiLevelType w:val="multilevel"/>
    <w:tmpl w:val="A5E4B98A"/>
    <w:lvl w:ilvl="0">
      <w:start w:val="4"/>
      <w:numFmt w:val="bullet"/>
      <w:lvlText w:val=""/>
      <w:lvlJc w:val="left"/>
      <w:pPr>
        <w:tabs>
          <w:tab w:val="num" w:pos="216"/>
        </w:tabs>
        <w:ind w:left="216" w:hanging="216"/>
      </w:pPr>
      <w:rPr>
        <w:rFonts w:ascii="Wingdings" w:hAnsi="Wingdings" w:hint="default"/>
        <w:b w:val="0"/>
        <w:i w:val="0"/>
        <w:sz w:val="18"/>
      </w:rPr>
    </w:lvl>
    <w:lvl w:ilvl="1">
      <w:start w:val="8"/>
      <w:numFmt w:val="bullet"/>
      <w:lvlText w:val="-"/>
      <w:lvlJc w:val="left"/>
      <w:pPr>
        <w:tabs>
          <w:tab w:val="num" w:pos="432"/>
        </w:tabs>
        <w:ind w:left="432" w:hanging="216"/>
      </w:pPr>
      <w:rPr>
        <w:rFonts w:ascii="Arial" w:hAnsi="Arial" w:cs="Times New Roman" w:hint="default"/>
        <w:b w:val="0"/>
        <w:i w:val="0"/>
        <w:sz w:val="24"/>
      </w:rPr>
    </w:lvl>
    <w:lvl w:ilvl="2">
      <w:start w:val="1"/>
      <w:numFmt w:val="bullet"/>
      <w:lvlText w:val="-"/>
      <w:lvlJc w:val="left"/>
      <w:pPr>
        <w:tabs>
          <w:tab w:val="num" w:pos="648"/>
        </w:tabs>
        <w:ind w:left="648" w:hanging="216"/>
      </w:pPr>
      <w:rPr>
        <w:rFonts w:ascii="Arial" w:hAnsi="Arial" w:cs="Times New Roman" w:hint="default"/>
        <w:b w:val="0"/>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2E33F28"/>
    <w:multiLevelType w:val="hybridMultilevel"/>
    <w:tmpl w:val="2726216E"/>
    <w:lvl w:ilvl="0" w:tplc="FBCE954C">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38E54F0"/>
    <w:multiLevelType w:val="hybridMultilevel"/>
    <w:tmpl w:val="214EFE16"/>
    <w:lvl w:ilvl="0" w:tplc="F3442C68">
      <w:start w:val="1"/>
      <w:numFmt w:val="upperLetter"/>
      <w:lvlText w:val="%1."/>
      <w:lvlJc w:val="left"/>
      <w:pPr>
        <w:ind w:left="678" w:hanging="360"/>
      </w:pPr>
      <w:rPr>
        <w:rFonts w:hint="default"/>
      </w:rPr>
    </w:lvl>
    <w:lvl w:ilvl="1" w:tplc="280A0019" w:tentative="1">
      <w:start w:val="1"/>
      <w:numFmt w:val="lowerLetter"/>
      <w:lvlText w:val="%2."/>
      <w:lvlJc w:val="left"/>
      <w:pPr>
        <w:ind w:left="1398" w:hanging="360"/>
      </w:pPr>
    </w:lvl>
    <w:lvl w:ilvl="2" w:tplc="280A001B" w:tentative="1">
      <w:start w:val="1"/>
      <w:numFmt w:val="lowerRoman"/>
      <w:lvlText w:val="%3."/>
      <w:lvlJc w:val="right"/>
      <w:pPr>
        <w:ind w:left="2118" w:hanging="180"/>
      </w:pPr>
    </w:lvl>
    <w:lvl w:ilvl="3" w:tplc="280A000F" w:tentative="1">
      <w:start w:val="1"/>
      <w:numFmt w:val="decimal"/>
      <w:lvlText w:val="%4."/>
      <w:lvlJc w:val="left"/>
      <w:pPr>
        <w:ind w:left="2838" w:hanging="360"/>
      </w:pPr>
    </w:lvl>
    <w:lvl w:ilvl="4" w:tplc="280A0019" w:tentative="1">
      <w:start w:val="1"/>
      <w:numFmt w:val="lowerLetter"/>
      <w:lvlText w:val="%5."/>
      <w:lvlJc w:val="left"/>
      <w:pPr>
        <w:ind w:left="3558" w:hanging="360"/>
      </w:pPr>
    </w:lvl>
    <w:lvl w:ilvl="5" w:tplc="280A001B" w:tentative="1">
      <w:start w:val="1"/>
      <w:numFmt w:val="lowerRoman"/>
      <w:lvlText w:val="%6."/>
      <w:lvlJc w:val="right"/>
      <w:pPr>
        <w:ind w:left="4278" w:hanging="180"/>
      </w:pPr>
    </w:lvl>
    <w:lvl w:ilvl="6" w:tplc="280A000F" w:tentative="1">
      <w:start w:val="1"/>
      <w:numFmt w:val="decimal"/>
      <w:lvlText w:val="%7."/>
      <w:lvlJc w:val="left"/>
      <w:pPr>
        <w:ind w:left="4998" w:hanging="360"/>
      </w:pPr>
    </w:lvl>
    <w:lvl w:ilvl="7" w:tplc="280A0019" w:tentative="1">
      <w:start w:val="1"/>
      <w:numFmt w:val="lowerLetter"/>
      <w:lvlText w:val="%8."/>
      <w:lvlJc w:val="left"/>
      <w:pPr>
        <w:ind w:left="5718" w:hanging="360"/>
      </w:pPr>
    </w:lvl>
    <w:lvl w:ilvl="8" w:tplc="280A001B" w:tentative="1">
      <w:start w:val="1"/>
      <w:numFmt w:val="lowerRoman"/>
      <w:lvlText w:val="%9."/>
      <w:lvlJc w:val="right"/>
      <w:pPr>
        <w:ind w:left="6438" w:hanging="180"/>
      </w:pPr>
    </w:lvl>
  </w:abstractNum>
  <w:abstractNum w:abstractNumId="9">
    <w:nsid w:val="15A5179D"/>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6E4CBB"/>
    <w:multiLevelType w:val="hybridMultilevel"/>
    <w:tmpl w:val="4B5C6046"/>
    <w:lvl w:ilvl="0" w:tplc="C316D53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E9573DF"/>
    <w:multiLevelType w:val="hybridMultilevel"/>
    <w:tmpl w:val="9126F7C6"/>
    <w:lvl w:ilvl="0" w:tplc="173E1688">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12967EF"/>
    <w:multiLevelType w:val="singleLevel"/>
    <w:tmpl w:val="50BCA45E"/>
    <w:lvl w:ilvl="0">
      <w:start w:val="1"/>
      <w:numFmt w:val="lowerLetter"/>
      <w:lvlText w:val="%1."/>
      <w:lvlJc w:val="left"/>
      <w:pPr>
        <w:tabs>
          <w:tab w:val="num" w:pos="360"/>
        </w:tabs>
        <w:ind w:left="360" w:hanging="360"/>
      </w:pPr>
    </w:lvl>
  </w:abstractNum>
  <w:abstractNum w:abstractNumId="13">
    <w:nsid w:val="265E169D"/>
    <w:multiLevelType w:val="hybridMultilevel"/>
    <w:tmpl w:val="F3D4A832"/>
    <w:lvl w:ilvl="0" w:tplc="4B7E94D0">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87F6B"/>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DC264C"/>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56A4A"/>
    <w:multiLevelType w:val="multilevel"/>
    <w:tmpl w:val="7706873A"/>
    <w:lvl w:ilvl="0">
      <w:start w:val="1"/>
      <w:numFmt w:val="decimal"/>
      <w:pStyle w:val="Requirementsnumber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310B4148"/>
    <w:multiLevelType w:val="hybridMultilevel"/>
    <w:tmpl w:val="2CF4096C"/>
    <w:lvl w:ilvl="0" w:tplc="280A0005">
      <w:start w:val="1"/>
      <w:numFmt w:val="bullet"/>
      <w:lvlText w:val=""/>
      <w:lvlJc w:val="left"/>
      <w:pPr>
        <w:ind w:left="1038" w:hanging="360"/>
      </w:pPr>
      <w:rPr>
        <w:rFonts w:ascii="Wingdings" w:hAnsi="Wingdings" w:hint="default"/>
      </w:rPr>
    </w:lvl>
    <w:lvl w:ilvl="1" w:tplc="280A0003" w:tentative="1">
      <w:start w:val="1"/>
      <w:numFmt w:val="bullet"/>
      <w:lvlText w:val="o"/>
      <w:lvlJc w:val="left"/>
      <w:pPr>
        <w:ind w:left="1758" w:hanging="360"/>
      </w:pPr>
      <w:rPr>
        <w:rFonts w:ascii="Courier New" w:hAnsi="Courier New" w:cs="Courier New" w:hint="default"/>
      </w:rPr>
    </w:lvl>
    <w:lvl w:ilvl="2" w:tplc="280A0005" w:tentative="1">
      <w:start w:val="1"/>
      <w:numFmt w:val="bullet"/>
      <w:lvlText w:val=""/>
      <w:lvlJc w:val="left"/>
      <w:pPr>
        <w:ind w:left="2478" w:hanging="360"/>
      </w:pPr>
      <w:rPr>
        <w:rFonts w:ascii="Wingdings" w:hAnsi="Wingdings" w:hint="default"/>
      </w:rPr>
    </w:lvl>
    <w:lvl w:ilvl="3" w:tplc="280A0001" w:tentative="1">
      <w:start w:val="1"/>
      <w:numFmt w:val="bullet"/>
      <w:lvlText w:val=""/>
      <w:lvlJc w:val="left"/>
      <w:pPr>
        <w:ind w:left="3198" w:hanging="360"/>
      </w:pPr>
      <w:rPr>
        <w:rFonts w:ascii="Symbol" w:hAnsi="Symbol" w:hint="default"/>
      </w:rPr>
    </w:lvl>
    <w:lvl w:ilvl="4" w:tplc="280A0003" w:tentative="1">
      <w:start w:val="1"/>
      <w:numFmt w:val="bullet"/>
      <w:lvlText w:val="o"/>
      <w:lvlJc w:val="left"/>
      <w:pPr>
        <w:ind w:left="3918" w:hanging="360"/>
      </w:pPr>
      <w:rPr>
        <w:rFonts w:ascii="Courier New" w:hAnsi="Courier New" w:cs="Courier New" w:hint="default"/>
      </w:rPr>
    </w:lvl>
    <w:lvl w:ilvl="5" w:tplc="280A0005" w:tentative="1">
      <w:start w:val="1"/>
      <w:numFmt w:val="bullet"/>
      <w:lvlText w:val=""/>
      <w:lvlJc w:val="left"/>
      <w:pPr>
        <w:ind w:left="4638" w:hanging="360"/>
      </w:pPr>
      <w:rPr>
        <w:rFonts w:ascii="Wingdings" w:hAnsi="Wingdings" w:hint="default"/>
      </w:rPr>
    </w:lvl>
    <w:lvl w:ilvl="6" w:tplc="280A0001" w:tentative="1">
      <w:start w:val="1"/>
      <w:numFmt w:val="bullet"/>
      <w:lvlText w:val=""/>
      <w:lvlJc w:val="left"/>
      <w:pPr>
        <w:ind w:left="5358" w:hanging="360"/>
      </w:pPr>
      <w:rPr>
        <w:rFonts w:ascii="Symbol" w:hAnsi="Symbol" w:hint="default"/>
      </w:rPr>
    </w:lvl>
    <w:lvl w:ilvl="7" w:tplc="280A0003" w:tentative="1">
      <w:start w:val="1"/>
      <w:numFmt w:val="bullet"/>
      <w:lvlText w:val="o"/>
      <w:lvlJc w:val="left"/>
      <w:pPr>
        <w:ind w:left="6078" w:hanging="360"/>
      </w:pPr>
      <w:rPr>
        <w:rFonts w:ascii="Courier New" w:hAnsi="Courier New" w:cs="Courier New" w:hint="default"/>
      </w:rPr>
    </w:lvl>
    <w:lvl w:ilvl="8" w:tplc="280A0005" w:tentative="1">
      <w:start w:val="1"/>
      <w:numFmt w:val="bullet"/>
      <w:lvlText w:val=""/>
      <w:lvlJc w:val="left"/>
      <w:pPr>
        <w:ind w:left="6798" w:hanging="360"/>
      </w:pPr>
      <w:rPr>
        <w:rFonts w:ascii="Wingdings" w:hAnsi="Wingdings" w:hint="default"/>
      </w:rPr>
    </w:lvl>
  </w:abstractNum>
  <w:abstractNum w:abstractNumId="18">
    <w:nsid w:val="359D7DE3"/>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C5864"/>
    <w:multiLevelType w:val="hybridMultilevel"/>
    <w:tmpl w:val="64AA3702"/>
    <w:lvl w:ilvl="0" w:tplc="8C40E980">
      <w:numFmt w:val="bullet"/>
      <w:lvlText w:val="-"/>
      <w:lvlJc w:val="left"/>
      <w:pPr>
        <w:ind w:left="814" w:hanging="360"/>
      </w:pPr>
      <w:rPr>
        <w:rFonts w:ascii="Arial" w:eastAsia="Times New Roman" w:hAnsi="Arial" w:cs="Aria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0">
    <w:nsid w:val="37F27F71"/>
    <w:multiLevelType w:val="hybridMultilevel"/>
    <w:tmpl w:val="EA58C1E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39106BF2"/>
    <w:multiLevelType w:val="hybridMultilevel"/>
    <w:tmpl w:val="D968F5A2"/>
    <w:lvl w:ilvl="0" w:tplc="13C022C2">
      <w:start w:val="1"/>
      <w:numFmt w:val="decimal"/>
      <w:pStyle w:val="Issuesnumbering"/>
      <w:lvlText w:val="%1."/>
      <w:lvlJc w:val="left"/>
      <w:pPr>
        <w:tabs>
          <w:tab w:val="num" w:pos="360"/>
        </w:tabs>
        <w:ind w:left="360" w:hanging="360"/>
      </w:pPr>
      <w:rPr>
        <w:rFonts w:ascii="Arial" w:hAnsi="Arial" w:hint="default"/>
        <w:b/>
        <w:i w:val="0"/>
        <w:sz w:val="18"/>
      </w:rPr>
    </w:lvl>
    <w:lvl w:ilvl="1" w:tplc="AF5E26DC" w:tentative="1">
      <w:start w:val="1"/>
      <w:numFmt w:val="lowerLetter"/>
      <w:lvlText w:val="%2."/>
      <w:lvlJc w:val="left"/>
      <w:pPr>
        <w:tabs>
          <w:tab w:val="num" w:pos="1440"/>
        </w:tabs>
        <w:ind w:left="1440" w:hanging="360"/>
      </w:pPr>
    </w:lvl>
    <w:lvl w:ilvl="2" w:tplc="1C729700" w:tentative="1">
      <w:start w:val="1"/>
      <w:numFmt w:val="lowerRoman"/>
      <w:lvlText w:val="%3."/>
      <w:lvlJc w:val="right"/>
      <w:pPr>
        <w:tabs>
          <w:tab w:val="num" w:pos="2160"/>
        </w:tabs>
        <w:ind w:left="2160" w:hanging="180"/>
      </w:pPr>
    </w:lvl>
    <w:lvl w:ilvl="3" w:tplc="42E47FE0" w:tentative="1">
      <w:start w:val="1"/>
      <w:numFmt w:val="decimal"/>
      <w:lvlText w:val="%4."/>
      <w:lvlJc w:val="left"/>
      <w:pPr>
        <w:tabs>
          <w:tab w:val="num" w:pos="2880"/>
        </w:tabs>
        <w:ind w:left="2880" w:hanging="360"/>
      </w:pPr>
    </w:lvl>
    <w:lvl w:ilvl="4" w:tplc="55003C48" w:tentative="1">
      <w:start w:val="1"/>
      <w:numFmt w:val="lowerLetter"/>
      <w:lvlText w:val="%5."/>
      <w:lvlJc w:val="left"/>
      <w:pPr>
        <w:tabs>
          <w:tab w:val="num" w:pos="3600"/>
        </w:tabs>
        <w:ind w:left="3600" w:hanging="360"/>
      </w:pPr>
    </w:lvl>
    <w:lvl w:ilvl="5" w:tplc="158CE17C" w:tentative="1">
      <w:start w:val="1"/>
      <w:numFmt w:val="lowerRoman"/>
      <w:lvlText w:val="%6."/>
      <w:lvlJc w:val="right"/>
      <w:pPr>
        <w:tabs>
          <w:tab w:val="num" w:pos="4320"/>
        </w:tabs>
        <w:ind w:left="4320" w:hanging="180"/>
      </w:pPr>
    </w:lvl>
    <w:lvl w:ilvl="6" w:tplc="011845DC" w:tentative="1">
      <w:start w:val="1"/>
      <w:numFmt w:val="decimal"/>
      <w:lvlText w:val="%7."/>
      <w:lvlJc w:val="left"/>
      <w:pPr>
        <w:tabs>
          <w:tab w:val="num" w:pos="5040"/>
        </w:tabs>
        <w:ind w:left="5040" w:hanging="360"/>
      </w:pPr>
    </w:lvl>
    <w:lvl w:ilvl="7" w:tplc="66DA13B2" w:tentative="1">
      <w:start w:val="1"/>
      <w:numFmt w:val="lowerLetter"/>
      <w:lvlText w:val="%8."/>
      <w:lvlJc w:val="left"/>
      <w:pPr>
        <w:tabs>
          <w:tab w:val="num" w:pos="5760"/>
        </w:tabs>
        <w:ind w:left="5760" w:hanging="360"/>
      </w:pPr>
    </w:lvl>
    <w:lvl w:ilvl="8" w:tplc="0A326E56" w:tentative="1">
      <w:start w:val="1"/>
      <w:numFmt w:val="lowerRoman"/>
      <w:lvlText w:val="%9."/>
      <w:lvlJc w:val="right"/>
      <w:pPr>
        <w:tabs>
          <w:tab w:val="num" w:pos="6480"/>
        </w:tabs>
        <w:ind w:left="6480" w:hanging="180"/>
      </w:pPr>
    </w:lvl>
  </w:abstractNum>
  <w:abstractNum w:abstractNumId="22">
    <w:nsid w:val="3B7B203B"/>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E2605F"/>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350B6"/>
    <w:multiLevelType w:val="hybridMultilevel"/>
    <w:tmpl w:val="761EDB70"/>
    <w:lvl w:ilvl="0" w:tplc="4DA88204">
      <w:start w:val="1"/>
      <w:numFmt w:val="bullet"/>
      <w:lvlText w:val="-"/>
      <w:lvlJc w:val="left"/>
      <w:pPr>
        <w:ind w:left="1038" w:hanging="360"/>
      </w:pPr>
      <w:rPr>
        <w:rFonts w:ascii="Arial" w:eastAsia="Times New Roman" w:hAnsi="Arial" w:cs="Arial" w:hint="default"/>
      </w:rPr>
    </w:lvl>
    <w:lvl w:ilvl="1" w:tplc="280A0003" w:tentative="1">
      <w:start w:val="1"/>
      <w:numFmt w:val="bullet"/>
      <w:lvlText w:val="o"/>
      <w:lvlJc w:val="left"/>
      <w:pPr>
        <w:ind w:left="1758" w:hanging="360"/>
      </w:pPr>
      <w:rPr>
        <w:rFonts w:ascii="Courier New" w:hAnsi="Courier New" w:cs="Courier New" w:hint="default"/>
      </w:rPr>
    </w:lvl>
    <w:lvl w:ilvl="2" w:tplc="280A0005" w:tentative="1">
      <w:start w:val="1"/>
      <w:numFmt w:val="bullet"/>
      <w:lvlText w:val=""/>
      <w:lvlJc w:val="left"/>
      <w:pPr>
        <w:ind w:left="2478" w:hanging="360"/>
      </w:pPr>
      <w:rPr>
        <w:rFonts w:ascii="Wingdings" w:hAnsi="Wingdings" w:hint="default"/>
      </w:rPr>
    </w:lvl>
    <w:lvl w:ilvl="3" w:tplc="280A0001" w:tentative="1">
      <w:start w:val="1"/>
      <w:numFmt w:val="bullet"/>
      <w:lvlText w:val=""/>
      <w:lvlJc w:val="left"/>
      <w:pPr>
        <w:ind w:left="3198" w:hanging="360"/>
      </w:pPr>
      <w:rPr>
        <w:rFonts w:ascii="Symbol" w:hAnsi="Symbol" w:hint="default"/>
      </w:rPr>
    </w:lvl>
    <w:lvl w:ilvl="4" w:tplc="280A0003" w:tentative="1">
      <w:start w:val="1"/>
      <w:numFmt w:val="bullet"/>
      <w:lvlText w:val="o"/>
      <w:lvlJc w:val="left"/>
      <w:pPr>
        <w:ind w:left="3918" w:hanging="360"/>
      </w:pPr>
      <w:rPr>
        <w:rFonts w:ascii="Courier New" w:hAnsi="Courier New" w:cs="Courier New" w:hint="default"/>
      </w:rPr>
    </w:lvl>
    <w:lvl w:ilvl="5" w:tplc="280A0005" w:tentative="1">
      <w:start w:val="1"/>
      <w:numFmt w:val="bullet"/>
      <w:lvlText w:val=""/>
      <w:lvlJc w:val="left"/>
      <w:pPr>
        <w:ind w:left="4638" w:hanging="360"/>
      </w:pPr>
      <w:rPr>
        <w:rFonts w:ascii="Wingdings" w:hAnsi="Wingdings" w:hint="default"/>
      </w:rPr>
    </w:lvl>
    <w:lvl w:ilvl="6" w:tplc="280A0001" w:tentative="1">
      <w:start w:val="1"/>
      <w:numFmt w:val="bullet"/>
      <w:lvlText w:val=""/>
      <w:lvlJc w:val="left"/>
      <w:pPr>
        <w:ind w:left="5358" w:hanging="360"/>
      </w:pPr>
      <w:rPr>
        <w:rFonts w:ascii="Symbol" w:hAnsi="Symbol" w:hint="default"/>
      </w:rPr>
    </w:lvl>
    <w:lvl w:ilvl="7" w:tplc="280A0003" w:tentative="1">
      <w:start w:val="1"/>
      <w:numFmt w:val="bullet"/>
      <w:lvlText w:val="o"/>
      <w:lvlJc w:val="left"/>
      <w:pPr>
        <w:ind w:left="6078" w:hanging="360"/>
      </w:pPr>
      <w:rPr>
        <w:rFonts w:ascii="Courier New" w:hAnsi="Courier New" w:cs="Courier New" w:hint="default"/>
      </w:rPr>
    </w:lvl>
    <w:lvl w:ilvl="8" w:tplc="280A0005" w:tentative="1">
      <w:start w:val="1"/>
      <w:numFmt w:val="bullet"/>
      <w:lvlText w:val=""/>
      <w:lvlJc w:val="left"/>
      <w:pPr>
        <w:ind w:left="6798" w:hanging="360"/>
      </w:pPr>
      <w:rPr>
        <w:rFonts w:ascii="Wingdings" w:hAnsi="Wingdings" w:hint="default"/>
      </w:rPr>
    </w:lvl>
  </w:abstractNum>
  <w:abstractNum w:abstractNumId="25">
    <w:nsid w:val="455A4A60"/>
    <w:multiLevelType w:val="hybridMultilevel"/>
    <w:tmpl w:val="4B5C6046"/>
    <w:lvl w:ilvl="0" w:tplc="C316D53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7EC71ED"/>
    <w:multiLevelType w:val="hybridMultilevel"/>
    <w:tmpl w:val="E5EE8256"/>
    <w:lvl w:ilvl="0" w:tplc="280A0005">
      <w:start w:val="1"/>
      <w:numFmt w:val="bullet"/>
      <w:lvlText w:val=""/>
      <w:lvlJc w:val="left"/>
      <w:pPr>
        <w:ind w:left="1038" w:hanging="360"/>
      </w:pPr>
      <w:rPr>
        <w:rFonts w:ascii="Wingdings" w:hAnsi="Wingdings" w:hint="default"/>
      </w:rPr>
    </w:lvl>
    <w:lvl w:ilvl="1" w:tplc="280A0003" w:tentative="1">
      <w:start w:val="1"/>
      <w:numFmt w:val="bullet"/>
      <w:lvlText w:val="o"/>
      <w:lvlJc w:val="left"/>
      <w:pPr>
        <w:ind w:left="1758" w:hanging="360"/>
      </w:pPr>
      <w:rPr>
        <w:rFonts w:ascii="Courier New" w:hAnsi="Courier New" w:cs="Courier New" w:hint="default"/>
      </w:rPr>
    </w:lvl>
    <w:lvl w:ilvl="2" w:tplc="280A0005" w:tentative="1">
      <w:start w:val="1"/>
      <w:numFmt w:val="bullet"/>
      <w:lvlText w:val=""/>
      <w:lvlJc w:val="left"/>
      <w:pPr>
        <w:ind w:left="2478" w:hanging="360"/>
      </w:pPr>
      <w:rPr>
        <w:rFonts w:ascii="Wingdings" w:hAnsi="Wingdings" w:hint="default"/>
      </w:rPr>
    </w:lvl>
    <w:lvl w:ilvl="3" w:tplc="280A0001" w:tentative="1">
      <w:start w:val="1"/>
      <w:numFmt w:val="bullet"/>
      <w:lvlText w:val=""/>
      <w:lvlJc w:val="left"/>
      <w:pPr>
        <w:ind w:left="3198" w:hanging="360"/>
      </w:pPr>
      <w:rPr>
        <w:rFonts w:ascii="Symbol" w:hAnsi="Symbol" w:hint="default"/>
      </w:rPr>
    </w:lvl>
    <w:lvl w:ilvl="4" w:tplc="280A0003" w:tentative="1">
      <w:start w:val="1"/>
      <w:numFmt w:val="bullet"/>
      <w:lvlText w:val="o"/>
      <w:lvlJc w:val="left"/>
      <w:pPr>
        <w:ind w:left="3918" w:hanging="360"/>
      </w:pPr>
      <w:rPr>
        <w:rFonts w:ascii="Courier New" w:hAnsi="Courier New" w:cs="Courier New" w:hint="default"/>
      </w:rPr>
    </w:lvl>
    <w:lvl w:ilvl="5" w:tplc="280A0005" w:tentative="1">
      <w:start w:val="1"/>
      <w:numFmt w:val="bullet"/>
      <w:lvlText w:val=""/>
      <w:lvlJc w:val="left"/>
      <w:pPr>
        <w:ind w:left="4638" w:hanging="360"/>
      </w:pPr>
      <w:rPr>
        <w:rFonts w:ascii="Wingdings" w:hAnsi="Wingdings" w:hint="default"/>
      </w:rPr>
    </w:lvl>
    <w:lvl w:ilvl="6" w:tplc="280A0001" w:tentative="1">
      <w:start w:val="1"/>
      <w:numFmt w:val="bullet"/>
      <w:lvlText w:val=""/>
      <w:lvlJc w:val="left"/>
      <w:pPr>
        <w:ind w:left="5358" w:hanging="360"/>
      </w:pPr>
      <w:rPr>
        <w:rFonts w:ascii="Symbol" w:hAnsi="Symbol" w:hint="default"/>
      </w:rPr>
    </w:lvl>
    <w:lvl w:ilvl="7" w:tplc="280A0003" w:tentative="1">
      <w:start w:val="1"/>
      <w:numFmt w:val="bullet"/>
      <w:lvlText w:val="o"/>
      <w:lvlJc w:val="left"/>
      <w:pPr>
        <w:ind w:left="6078" w:hanging="360"/>
      </w:pPr>
      <w:rPr>
        <w:rFonts w:ascii="Courier New" w:hAnsi="Courier New" w:cs="Courier New" w:hint="default"/>
      </w:rPr>
    </w:lvl>
    <w:lvl w:ilvl="8" w:tplc="280A0005" w:tentative="1">
      <w:start w:val="1"/>
      <w:numFmt w:val="bullet"/>
      <w:lvlText w:val=""/>
      <w:lvlJc w:val="left"/>
      <w:pPr>
        <w:ind w:left="6798" w:hanging="360"/>
      </w:pPr>
      <w:rPr>
        <w:rFonts w:ascii="Wingdings" w:hAnsi="Wingdings" w:hint="default"/>
      </w:rPr>
    </w:lvl>
  </w:abstractNum>
  <w:abstractNum w:abstractNumId="27">
    <w:nsid w:val="4A502426"/>
    <w:multiLevelType w:val="hybridMultilevel"/>
    <w:tmpl w:val="ED02E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6E0924"/>
    <w:multiLevelType w:val="hybridMultilevel"/>
    <w:tmpl w:val="BE9633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9">
    <w:nsid w:val="50C14793"/>
    <w:multiLevelType w:val="hybridMultilevel"/>
    <w:tmpl w:val="13FAC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1261A"/>
    <w:multiLevelType w:val="hybridMultilevel"/>
    <w:tmpl w:val="22EA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85910"/>
    <w:multiLevelType w:val="hybridMultilevel"/>
    <w:tmpl w:val="02889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07B16"/>
    <w:multiLevelType w:val="hybridMultilevel"/>
    <w:tmpl w:val="02F48686"/>
    <w:lvl w:ilvl="0" w:tplc="280A0015">
      <w:start w:val="1"/>
      <w:numFmt w:val="upp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61F1266A"/>
    <w:multiLevelType w:val="multilevel"/>
    <w:tmpl w:val="516E65C8"/>
    <w:lvl w:ilvl="0">
      <w:start w:val="1"/>
      <w:numFmt w:val="bullet"/>
      <w:lvlText w:val=""/>
      <w:lvlJc w:val="left"/>
      <w:pPr>
        <w:tabs>
          <w:tab w:val="num" w:pos="216"/>
        </w:tabs>
        <w:ind w:left="216" w:hanging="216"/>
      </w:pPr>
      <w:rPr>
        <w:rFonts w:ascii="Wingdings" w:hAnsi="Wingdings" w:hint="default"/>
        <w:b w:val="0"/>
        <w:i w:val="0"/>
        <w:sz w:val="20"/>
      </w:rPr>
    </w:lvl>
    <w:lvl w:ilvl="1">
      <w:start w:val="1"/>
      <w:numFmt w:val="bullet"/>
      <w:lvlText w:val="-"/>
      <w:lvlJc w:val="left"/>
      <w:pPr>
        <w:tabs>
          <w:tab w:val="num" w:pos="432"/>
        </w:tabs>
        <w:ind w:left="432" w:hanging="216"/>
      </w:pPr>
      <w:rPr>
        <w:rFonts w:ascii="Arial" w:hAnsi="Arial" w:cs="Times New Roman" w:hint="default"/>
        <w:b w:val="0"/>
        <w:i w:val="0"/>
        <w:sz w:val="20"/>
      </w:rPr>
    </w:lvl>
    <w:lvl w:ilvl="2">
      <w:start w:val="1"/>
      <w:numFmt w:val="bullet"/>
      <w:lvlText w:val=""/>
      <w:lvlJc w:val="left"/>
      <w:pPr>
        <w:tabs>
          <w:tab w:val="num" w:pos="1728"/>
        </w:tabs>
        <w:ind w:left="1728" w:hanging="576"/>
      </w:pPr>
      <w:rPr>
        <w:rFonts w:ascii="Wingdings" w:hAnsi="Wingdings" w:hint="default"/>
        <w:b w:val="0"/>
        <w:i w:val="0"/>
        <w:color w:val="auto"/>
        <w:sz w:val="20"/>
      </w:rPr>
    </w:lvl>
    <w:lvl w:ilvl="3">
      <w:start w:val="1"/>
      <w:numFmt w:val="decimal"/>
      <w:lvlText w:val="%1.%2.%3.%4."/>
      <w:lvlJc w:val="left"/>
      <w:pPr>
        <w:tabs>
          <w:tab w:val="num" w:pos="2664"/>
        </w:tabs>
        <w:ind w:left="2664" w:hanging="864"/>
      </w:pPr>
      <w:rPr>
        <w:b w:val="0"/>
        <w:i w:val="0"/>
        <w:color w:val="auto"/>
      </w:rPr>
    </w:lvl>
    <w:lvl w:ilvl="4">
      <w:start w:val="1"/>
      <w:numFmt w:val="decimal"/>
      <w:lvlText w:val="%1.%2.%3.%4.%5"/>
      <w:lvlJc w:val="left"/>
      <w:pPr>
        <w:tabs>
          <w:tab w:val="num" w:pos="3024"/>
        </w:tabs>
        <w:ind w:left="3600" w:hanging="936"/>
      </w:pPr>
      <w:rPr>
        <w:sz w:val="20"/>
      </w:r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34">
    <w:nsid w:val="63481250"/>
    <w:multiLevelType w:val="hybridMultilevel"/>
    <w:tmpl w:val="590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590938"/>
    <w:multiLevelType w:val="hybridMultilevel"/>
    <w:tmpl w:val="D292BF68"/>
    <w:lvl w:ilvl="0" w:tplc="E1AAE9D2">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8892286"/>
    <w:multiLevelType w:val="hybridMultilevel"/>
    <w:tmpl w:val="4CC6D85A"/>
    <w:lvl w:ilvl="0" w:tplc="985EBD44">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186B40"/>
    <w:multiLevelType w:val="multilevel"/>
    <w:tmpl w:val="DF66F9B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6CBE0D95"/>
    <w:multiLevelType w:val="hybridMultilevel"/>
    <w:tmpl w:val="853A9A14"/>
    <w:lvl w:ilvl="0" w:tplc="280A000D">
      <w:start w:val="1"/>
      <w:numFmt w:val="bullet"/>
      <w:lvlText w:val=""/>
      <w:lvlJc w:val="left"/>
      <w:pPr>
        <w:ind w:left="1746" w:hanging="360"/>
      </w:pPr>
      <w:rPr>
        <w:rFonts w:ascii="Wingdings" w:hAnsi="Wingdings" w:hint="default"/>
      </w:rPr>
    </w:lvl>
    <w:lvl w:ilvl="1" w:tplc="280A0003">
      <w:start w:val="1"/>
      <w:numFmt w:val="bullet"/>
      <w:lvlText w:val="o"/>
      <w:lvlJc w:val="left"/>
      <w:pPr>
        <w:ind w:left="2466" w:hanging="360"/>
      </w:pPr>
      <w:rPr>
        <w:rFonts w:ascii="Courier New" w:hAnsi="Courier New" w:cs="Courier New" w:hint="default"/>
      </w:rPr>
    </w:lvl>
    <w:lvl w:ilvl="2" w:tplc="280A0005" w:tentative="1">
      <w:start w:val="1"/>
      <w:numFmt w:val="bullet"/>
      <w:lvlText w:val=""/>
      <w:lvlJc w:val="left"/>
      <w:pPr>
        <w:ind w:left="3186" w:hanging="360"/>
      </w:pPr>
      <w:rPr>
        <w:rFonts w:ascii="Wingdings" w:hAnsi="Wingdings" w:hint="default"/>
      </w:rPr>
    </w:lvl>
    <w:lvl w:ilvl="3" w:tplc="280A0001" w:tentative="1">
      <w:start w:val="1"/>
      <w:numFmt w:val="bullet"/>
      <w:lvlText w:val=""/>
      <w:lvlJc w:val="left"/>
      <w:pPr>
        <w:ind w:left="3906" w:hanging="360"/>
      </w:pPr>
      <w:rPr>
        <w:rFonts w:ascii="Symbol" w:hAnsi="Symbol" w:hint="default"/>
      </w:rPr>
    </w:lvl>
    <w:lvl w:ilvl="4" w:tplc="280A0003" w:tentative="1">
      <w:start w:val="1"/>
      <w:numFmt w:val="bullet"/>
      <w:lvlText w:val="o"/>
      <w:lvlJc w:val="left"/>
      <w:pPr>
        <w:ind w:left="4626" w:hanging="360"/>
      </w:pPr>
      <w:rPr>
        <w:rFonts w:ascii="Courier New" w:hAnsi="Courier New" w:cs="Courier New" w:hint="default"/>
      </w:rPr>
    </w:lvl>
    <w:lvl w:ilvl="5" w:tplc="280A0005" w:tentative="1">
      <w:start w:val="1"/>
      <w:numFmt w:val="bullet"/>
      <w:lvlText w:val=""/>
      <w:lvlJc w:val="left"/>
      <w:pPr>
        <w:ind w:left="5346" w:hanging="360"/>
      </w:pPr>
      <w:rPr>
        <w:rFonts w:ascii="Wingdings" w:hAnsi="Wingdings" w:hint="default"/>
      </w:rPr>
    </w:lvl>
    <w:lvl w:ilvl="6" w:tplc="280A0001" w:tentative="1">
      <w:start w:val="1"/>
      <w:numFmt w:val="bullet"/>
      <w:lvlText w:val=""/>
      <w:lvlJc w:val="left"/>
      <w:pPr>
        <w:ind w:left="6066" w:hanging="360"/>
      </w:pPr>
      <w:rPr>
        <w:rFonts w:ascii="Symbol" w:hAnsi="Symbol" w:hint="default"/>
      </w:rPr>
    </w:lvl>
    <w:lvl w:ilvl="7" w:tplc="280A0003" w:tentative="1">
      <w:start w:val="1"/>
      <w:numFmt w:val="bullet"/>
      <w:lvlText w:val="o"/>
      <w:lvlJc w:val="left"/>
      <w:pPr>
        <w:ind w:left="6786" w:hanging="360"/>
      </w:pPr>
      <w:rPr>
        <w:rFonts w:ascii="Courier New" w:hAnsi="Courier New" w:cs="Courier New" w:hint="default"/>
      </w:rPr>
    </w:lvl>
    <w:lvl w:ilvl="8" w:tplc="280A0005" w:tentative="1">
      <w:start w:val="1"/>
      <w:numFmt w:val="bullet"/>
      <w:lvlText w:val=""/>
      <w:lvlJc w:val="left"/>
      <w:pPr>
        <w:ind w:left="7506" w:hanging="360"/>
      </w:pPr>
      <w:rPr>
        <w:rFonts w:ascii="Wingdings" w:hAnsi="Wingdings" w:hint="default"/>
      </w:rPr>
    </w:lvl>
  </w:abstractNum>
  <w:abstractNum w:abstractNumId="39">
    <w:nsid w:val="7010553A"/>
    <w:multiLevelType w:val="hybridMultilevel"/>
    <w:tmpl w:val="8F1E1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5F4AFC"/>
    <w:multiLevelType w:val="hybridMultilevel"/>
    <w:tmpl w:val="C9565C92"/>
    <w:lvl w:ilvl="0" w:tplc="8C40E980">
      <w:numFmt w:val="bullet"/>
      <w:lvlText w:val="-"/>
      <w:lvlJc w:val="left"/>
      <w:pPr>
        <w:ind w:left="1463" w:hanging="360"/>
      </w:pPr>
      <w:rPr>
        <w:rFonts w:ascii="Arial" w:eastAsia="Times New Roman" w:hAnsi="Arial" w:cs="Arial" w:hint="default"/>
      </w:rPr>
    </w:lvl>
    <w:lvl w:ilvl="1" w:tplc="280A0003" w:tentative="1">
      <w:start w:val="1"/>
      <w:numFmt w:val="bullet"/>
      <w:lvlText w:val="o"/>
      <w:lvlJc w:val="left"/>
      <w:pPr>
        <w:ind w:left="2183" w:hanging="360"/>
      </w:pPr>
      <w:rPr>
        <w:rFonts w:ascii="Courier New" w:hAnsi="Courier New" w:cs="Courier New" w:hint="default"/>
      </w:rPr>
    </w:lvl>
    <w:lvl w:ilvl="2" w:tplc="280A0005" w:tentative="1">
      <w:start w:val="1"/>
      <w:numFmt w:val="bullet"/>
      <w:lvlText w:val=""/>
      <w:lvlJc w:val="left"/>
      <w:pPr>
        <w:ind w:left="2903" w:hanging="360"/>
      </w:pPr>
      <w:rPr>
        <w:rFonts w:ascii="Wingdings" w:hAnsi="Wingdings" w:hint="default"/>
      </w:rPr>
    </w:lvl>
    <w:lvl w:ilvl="3" w:tplc="280A0001" w:tentative="1">
      <w:start w:val="1"/>
      <w:numFmt w:val="bullet"/>
      <w:lvlText w:val=""/>
      <w:lvlJc w:val="left"/>
      <w:pPr>
        <w:ind w:left="3623" w:hanging="360"/>
      </w:pPr>
      <w:rPr>
        <w:rFonts w:ascii="Symbol" w:hAnsi="Symbol" w:hint="default"/>
      </w:rPr>
    </w:lvl>
    <w:lvl w:ilvl="4" w:tplc="280A0003" w:tentative="1">
      <w:start w:val="1"/>
      <w:numFmt w:val="bullet"/>
      <w:lvlText w:val="o"/>
      <w:lvlJc w:val="left"/>
      <w:pPr>
        <w:ind w:left="4343" w:hanging="360"/>
      </w:pPr>
      <w:rPr>
        <w:rFonts w:ascii="Courier New" w:hAnsi="Courier New" w:cs="Courier New" w:hint="default"/>
      </w:rPr>
    </w:lvl>
    <w:lvl w:ilvl="5" w:tplc="280A0005" w:tentative="1">
      <w:start w:val="1"/>
      <w:numFmt w:val="bullet"/>
      <w:lvlText w:val=""/>
      <w:lvlJc w:val="left"/>
      <w:pPr>
        <w:ind w:left="5063" w:hanging="360"/>
      </w:pPr>
      <w:rPr>
        <w:rFonts w:ascii="Wingdings" w:hAnsi="Wingdings" w:hint="default"/>
      </w:rPr>
    </w:lvl>
    <w:lvl w:ilvl="6" w:tplc="280A0001" w:tentative="1">
      <w:start w:val="1"/>
      <w:numFmt w:val="bullet"/>
      <w:lvlText w:val=""/>
      <w:lvlJc w:val="left"/>
      <w:pPr>
        <w:ind w:left="5783" w:hanging="360"/>
      </w:pPr>
      <w:rPr>
        <w:rFonts w:ascii="Symbol" w:hAnsi="Symbol" w:hint="default"/>
      </w:rPr>
    </w:lvl>
    <w:lvl w:ilvl="7" w:tplc="280A0003" w:tentative="1">
      <w:start w:val="1"/>
      <w:numFmt w:val="bullet"/>
      <w:lvlText w:val="o"/>
      <w:lvlJc w:val="left"/>
      <w:pPr>
        <w:ind w:left="6503" w:hanging="360"/>
      </w:pPr>
      <w:rPr>
        <w:rFonts w:ascii="Courier New" w:hAnsi="Courier New" w:cs="Courier New" w:hint="default"/>
      </w:rPr>
    </w:lvl>
    <w:lvl w:ilvl="8" w:tplc="280A0005" w:tentative="1">
      <w:start w:val="1"/>
      <w:numFmt w:val="bullet"/>
      <w:lvlText w:val=""/>
      <w:lvlJc w:val="left"/>
      <w:pPr>
        <w:ind w:left="7223" w:hanging="360"/>
      </w:pPr>
      <w:rPr>
        <w:rFonts w:ascii="Wingdings" w:hAnsi="Wingdings" w:hint="default"/>
      </w:rPr>
    </w:lvl>
  </w:abstractNum>
  <w:abstractNum w:abstractNumId="41">
    <w:nsid w:val="7A4A4DF3"/>
    <w:multiLevelType w:val="multilevel"/>
    <w:tmpl w:val="6F4C20B6"/>
    <w:lvl w:ilvl="0">
      <w:start w:val="1"/>
      <w:numFmt w:val="decimal"/>
      <w:pStyle w:val="Heading1"/>
      <w:lvlText w:val="%1"/>
      <w:lvlJc w:val="left"/>
      <w:pPr>
        <w:tabs>
          <w:tab w:val="num" w:pos="432"/>
        </w:tabs>
        <w:ind w:left="432" w:hanging="432"/>
      </w:pPr>
      <w:rPr>
        <w:rFonts w:ascii="Arial" w:hAnsi="Arial" w:hint="default"/>
        <w:b/>
        <w:i w:val="0"/>
        <w:sz w:val="20"/>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ascii="Arial" w:hAnsi="Arial" w:hint="default"/>
        <w:color w:val="auto"/>
        <w:sz w:val="20"/>
      </w:rPr>
    </w:lvl>
    <w:lvl w:ilvl="3">
      <w:start w:val="1"/>
      <w:numFmt w:val="decimal"/>
      <w:pStyle w:val="Heading4"/>
      <w:lvlText w:val="%1.%2.%3.%4"/>
      <w:lvlJc w:val="left"/>
      <w:pPr>
        <w:tabs>
          <w:tab w:val="num" w:pos="864"/>
        </w:tabs>
        <w:ind w:left="864" w:hanging="864"/>
      </w:pPr>
      <w:rPr>
        <w:rFonts w:ascii="Arial" w:hAnsi="Arial" w:hint="default"/>
        <w:b/>
        <w:i w:val="0"/>
        <w:sz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2">
    <w:nsid w:val="7ECD58DA"/>
    <w:multiLevelType w:val="hybridMultilevel"/>
    <w:tmpl w:val="B466315C"/>
    <w:lvl w:ilvl="0" w:tplc="280A000B">
      <w:start w:val="1"/>
      <w:numFmt w:val="bullet"/>
      <w:lvlText w:val=""/>
      <w:lvlJc w:val="left"/>
      <w:pPr>
        <w:ind w:left="1386" w:hanging="360"/>
      </w:pPr>
      <w:rPr>
        <w:rFonts w:ascii="Wingdings" w:hAnsi="Wingdings" w:hint="default"/>
      </w:rPr>
    </w:lvl>
    <w:lvl w:ilvl="1" w:tplc="280A0003">
      <w:start w:val="1"/>
      <w:numFmt w:val="bullet"/>
      <w:lvlText w:val="o"/>
      <w:lvlJc w:val="left"/>
      <w:pPr>
        <w:ind w:left="2106" w:hanging="360"/>
      </w:pPr>
      <w:rPr>
        <w:rFonts w:ascii="Courier New" w:hAnsi="Courier New" w:cs="Courier New" w:hint="default"/>
      </w:rPr>
    </w:lvl>
    <w:lvl w:ilvl="2" w:tplc="280A0005" w:tentative="1">
      <w:start w:val="1"/>
      <w:numFmt w:val="bullet"/>
      <w:lvlText w:val=""/>
      <w:lvlJc w:val="left"/>
      <w:pPr>
        <w:ind w:left="2826" w:hanging="360"/>
      </w:pPr>
      <w:rPr>
        <w:rFonts w:ascii="Wingdings" w:hAnsi="Wingdings" w:hint="default"/>
      </w:rPr>
    </w:lvl>
    <w:lvl w:ilvl="3" w:tplc="280A0001" w:tentative="1">
      <w:start w:val="1"/>
      <w:numFmt w:val="bullet"/>
      <w:lvlText w:val=""/>
      <w:lvlJc w:val="left"/>
      <w:pPr>
        <w:ind w:left="3546" w:hanging="360"/>
      </w:pPr>
      <w:rPr>
        <w:rFonts w:ascii="Symbol" w:hAnsi="Symbol" w:hint="default"/>
      </w:rPr>
    </w:lvl>
    <w:lvl w:ilvl="4" w:tplc="280A0003" w:tentative="1">
      <w:start w:val="1"/>
      <w:numFmt w:val="bullet"/>
      <w:lvlText w:val="o"/>
      <w:lvlJc w:val="left"/>
      <w:pPr>
        <w:ind w:left="4266" w:hanging="360"/>
      </w:pPr>
      <w:rPr>
        <w:rFonts w:ascii="Courier New" w:hAnsi="Courier New" w:cs="Courier New" w:hint="default"/>
      </w:rPr>
    </w:lvl>
    <w:lvl w:ilvl="5" w:tplc="280A0005" w:tentative="1">
      <w:start w:val="1"/>
      <w:numFmt w:val="bullet"/>
      <w:lvlText w:val=""/>
      <w:lvlJc w:val="left"/>
      <w:pPr>
        <w:ind w:left="4986" w:hanging="360"/>
      </w:pPr>
      <w:rPr>
        <w:rFonts w:ascii="Wingdings" w:hAnsi="Wingdings" w:hint="default"/>
      </w:rPr>
    </w:lvl>
    <w:lvl w:ilvl="6" w:tplc="280A0001" w:tentative="1">
      <w:start w:val="1"/>
      <w:numFmt w:val="bullet"/>
      <w:lvlText w:val=""/>
      <w:lvlJc w:val="left"/>
      <w:pPr>
        <w:ind w:left="5706" w:hanging="360"/>
      </w:pPr>
      <w:rPr>
        <w:rFonts w:ascii="Symbol" w:hAnsi="Symbol" w:hint="default"/>
      </w:rPr>
    </w:lvl>
    <w:lvl w:ilvl="7" w:tplc="280A0003" w:tentative="1">
      <w:start w:val="1"/>
      <w:numFmt w:val="bullet"/>
      <w:lvlText w:val="o"/>
      <w:lvlJc w:val="left"/>
      <w:pPr>
        <w:ind w:left="6426" w:hanging="360"/>
      </w:pPr>
      <w:rPr>
        <w:rFonts w:ascii="Courier New" w:hAnsi="Courier New" w:cs="Courier New" w:hint="default"/>
      </w:rPr>
    </w:lvl>
    <w:lvl w:ilvl="8" w:tplc="280A0005" w:tentative="1">
      <w:start w:val="1"/>
      <w:numFmt w:val="bullet"/>
      <w:lvlText w:val=""/>
      <w:lvlJc w:val="left"/>
      <w:pPr>
        <w:ind w:left="7146" w:hanging="360"/>
      </w:pPr>
      <w:rPr>
        <w:rFonts w:ascii="Wingdings" w:hAnsi="Wingdings" w:hint="default"/>
      </w:rPr>
    </w:lvl>
  </w:abstractNum>
  <w:num w:numId="1">
    <w:abstractNumId w:val="12"/>
  </w:num>
  <w:num w:numId="2">
    <w:abstractNumId w:val="16"/>
  </w:num>
  <w:num w:numId="3">
    <w:abstractNumId w:val="21"/>
  </w:num>
  <w:num w:numId="4">
    <w:abstractNumId w:val="41"/>
  </w:num>
  <w:num w:numId="5">
    <w:abstractNumId w:val="28"/>
  </w:num>
  <w:num w:numId="6">
    <w:abstractNumId w:val="20"/>
  </w:num>
  <w:num w:numId="7">
    <w:abstractNumId w:val="34"/>
  </w:num>
  <w:num w:numId="8">
    <w:abstractNumId w:val="13"/>
  </w:num>
  <w:num w:numId="9">
    <w:abstractNumId w:val="29"/>
  </w:num>
  <w:num w:numId="10">
    <w:abstractNumId w:val="23"/>
  </w:num>
  <w:num w:numId="11">
    <w:abstractNumId w:val="2"/>
  </w:num>
  <w:num w:numId="12">
    <w:abstractNumId w:val="30"/>
  </w:num>
  <w:num w:numId="13">
    <w:abstractNumId w:val="9"/>
  </w:num>
  <w:num w:numId="14">
    <w:abstractNumId w:val="15"/>
  </w:num>
  <w:num w:numId="15">
    <w:abstractNumId w:val="39"/>
  </w:num>
  <w:num w:numId="16">
    <w:abstractNumId w:val="14"/>
  </w:num>
  <w:num w:numId="17">
    <w:abstractNumId w:val="22"/>
  </w:num>
  <w:num w:numId="18">
    <w:abstractNumId w:val="1"/>
  </w:num>
  <w:num w:numId="19">
    <w:abstractNumId w:val="18"/>
  </w:num>
  <w:num w:numId="20">
    <w:abstractNumId w:val="31"/>
  </w:num>
  <w:num w:numId="21">
    <w:abstractNumId w:val="19"/>
  </w:num>
  <w:num w:numId="22">
    <w:abstractNumId w:val="5"/>
  </w:num>
  <w:num w:numId="23">
    <w:abstractNumId w:val="36"/>
  </w:num>
  <w:num w:numId="24">
    <w:abstractNumId w:val="37"/>
  </w:num>
  <w:num w:numId="25">
    <w:abstractNumId w:val="17"/>
  </w:num>
  <w:num w:numId="26">
    <w:abstractNumId w:val="26"/>
  </w:num>
  <w:num w:numId="27">
    <w:abstractNumId w:val="3"/>
  </w:num>
  <w:num w:numId="28">
    <w:abstractNumId w:val="32"/>
  </w:num>
  <w:num w:numId="29">
    <w:abstractNumId w:val="24"/>
  </w:num>
  <w:num w:numId="30">
    <w:abstractNumId w:val="25"/>
  </w:num>
  <w:num w:numId="31">
    <w:abstractNumId w:val="10"/>
  </w:num>
  <w:num w:numId="32">
    <w:abstractNumId w:val="4"/>
  </w:num>
  <w:num w:numId="33">
    <w:abstractNumId w:val="40"/>
  </w:num>
  <w:num w:numId="34">
    <w:abstractNumId w:val="35"/>
  </w:num>
  <w:num w:numId="35">
    <w:abstractNumId w:val="8"/>
  </w:num>
  <w:num w:numId="36">
    <w:abstractNumId w:val="0"/>
  </w:num>
  <w:num w:numId="37">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7"/>
  </w:num>
  <w:num w:numId="40">
    <w:abstractNumId w:val="11"/>
  </w:num>
  <w:num w:numId="41">
    <w:abstractNumId w:val="38"/>
  </w:num>
  <w:num w:numId="42">
    <w:abstractNumId w:val="42"/>
  </w:num>
  <w:num w:numId="43">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8D5"/>
    <w:rsid w:val="000005AC"/>
    <w:rsid w:val="0000128A"/>
    <w:rsid w:val="00001650"/>
    <w:rsid w:val="00003054"/>
    <w:rsid w:val="00003B36"/>
    <w:rsid w:val="000045D8"/>
    <w:rsid w:val="00004D64"/>
    <w:rsid w:val="00005923"/>
    <w:rsid w:val="00005938"/>
    <w:rsid w:val="00005AEA"/>
    <w:rsid w:val="00006FED"/>
    <w:rsid w:val="000073A2"/>
    <w:rsid w:val="00007C67"/>
    <w:rsid w:val="00010990"/>
    <w:rsid w:val="00010B77"/>
    <w:rsid w:val="00011278"/>
    <w:rsid w:val="00011E4C"/>
    <w:rsid w:val="00012248"/>
    <w:rsid w:val="000122D1"/>
    <w:rsid w:val="000124F9"/>
    <w:rsid w:val="00012C37"/>
    <w:rsid w:val="0001323A"/>
    <w:rsid w:val="000146A8"/>
    <w:rsid w:val="00014C5D"/>
    <w:rsid w:val="00014CE6"/>
    <w:rsid w:val="00015669"/>
    <w:rsid w:val="000157C2"/>
    <w:rsid w:val="000160CE"/>
    <w:rsid w:val="00016680"/>
    <w:rsid w:val="0001693F"/>
    <w:rsid w:val="00017307"/>
    <w:rsid w:val="000174A7"/>
    <w:rsid w:val="00020008"/>
    <w:rsid w:val="000200A1"/>
    <w:rsid w:val="0002099F"/>
    <w:rsid w:val="00020BA0"/>
    <w:rsid w:val="00020DFA"/>
    <w:rsid w:val="00020F2E"/>
    <w:rsid w:val="0002114E"/>
    <w:rsid w:val="0002158D"/>
    <w:rsid w:val="00021EFE"/>
    <w:rsid w:val="000220D8"/>
    <w:rsid w:val="0002244B"/>
    <w:rsid w:val="000236C0"/>
    <w:rsid w:val="00023BB9"/>
    <w:rsid w:val="00023EA9"/>
    <w:rsid w:val="0002528A"/>
    <w:rsid w:val="000259B6"/>
    <w:rsid w:val="00025B39"/>
    <w:rsid w:val="00025B9D"/>
    <w:rsid w:val="00025BD1"/>
    <w:rsid w:val="000263E0"/>
    <w:rsid w:val="0002775A"/>
    <w:rsid w:val="000277EA"/>
    <w:rsid w:val="000305AA"/>
    <w:rsid w:val="0003098D"/>
    <w:rsid w:val="000314BE"/>
    <w:rsid w:val="00031513"/>
    <w:rsid w:val="00031752"/>
    <w:rsid w:val="0003195A"/>
    <w:rsid w:val="00032253"/>
    <w:rsid w:val="000325AD"/>
    <w:rsid w:val="00032B39"/>
    <w:rsid w:val="00033DFA"/>
    <w:rsid w:val="000340AD"/>
    <w:rsid w:val="00034829"/>
    <w:rsid w:val="00034A50"/>
    <w:rsid w:val="0003585A"/>
    <w:rsid w:val="00037209"/>
    <w:rsid w:val="0003770E"/>
    <w:rsid w:val="000377C8"/>
    <w:rsid w:val="0004057A"/>
    <w:rsid w:val="00040652"/>
    <w:rsid w:val="00041370"/>
    <w:rsid w:val="000416E9"/>
    <w:rsid w:val="00042D44"/>
    <w:rsid w:val="000438D5"/>
    <w:rsid w:val="000444BE"/>
    <w:rsid w:val="000455BA"/>
    <w:rsid w:val="0004572A"/>
    <w:rsid w:val="00045755"/>
    <w:rsid w:val="00045934"/>
    <w:rsid w:val="00047914"/>
    <w:rsid w:val="00050F37"/>
    <w:rsid w:val="000517AA"/>
    <w:rsid w:val="00051EE9"/>
    <w:rsid w:val="000540D7"/>
    <w:rsid w:val="00054CE4"/>
    <w:rsid w:val="00057030"/>
    <w:rsid w:val="00057C7E"/>
    <w:rsid w:val="000606A8"/>
    <w:rsid w:val="00060C8C"/>
    <w:rsid w:val="00060EA3"/>
    <w:rsid w:val="000622E8"/>
    <w:rsid w:val="00062314"/>
    <w:rsid w:val="00062EA5"/>
    <w:rsid w:val="00063ED4"/>
    <w:rsid w:val="00065035"/>
    <w:rsid w:val="000652ED"/>
    <w:rsid w:val="00065BEF"/>
    <w:rsid w:val="00065CC0"/>
    <w:rsid w:val="00065F35"/>
    <w:rsid w:val="00066A6D"/>
    <w:rsid w:val="00070186"/>
    <w:rsid w:val="00070573"/>
    <w:rsid w:val="000707F0"/>
    <w:rsid w:val="00070BF1"/>
    <w:rsid w:val="0007121C"/>
    <w:rsid w:val="0007243F"/>
    <w:rsid w:val="00072B74"/>
    <w:rsid w:val="00072CBB"/>
    <w:rsid w:val="0007389E"/>
    <w:rsid w:val="00073AE1"/>
    <w:rsid w:val="0007426F"/>
    <w:rsid w:val="00074304"/>
    <w:rsid w:val="00074F0A"/>
    <w:rsid w:val="00075A51"/>
    <w:rsid w:val="00076153"/>
    <w:rsid w:val="00077342"/>
    <w:rsid w:val="00077A4F"/>
    <w:rsid w:val="000805B0"/>
    <w:rsid w:val="00080B84"/>
    <w:rsid w:val="000815D8"/>
    <w:rsid w:val="00081FF2"/>
    <w:rsid w:val="00082039"/>
    <w:rsid w:val="00082296"/>
    <w:rsid w:val="00083846"/>
    <w:rsid w:val="000839BC"/>
    <w:rsid w:val="00083EF8"/>
    <w:rsid w:val="00084D33"/>
    <w:rsid w:val="00084DCD"/>
    <w:rsid w:val="000851C5"/>
    <w:rsid w:val="0008592A"/>
    <w:rsid w:val="00085CAB"/>
    <w:rsid w:val="000862D3"/>
    <w:rsid w:val="0008678A"/>
    <w:rsid w:val="00086965"/>
    <w:rsid w:val="00087466"/>
    <w:rsid w:val="00090676"/>
    <w:rsid w:val="000915CE"/>
    <w:rsid w:val="0009199C"/>
    <w:rsid w:val="00092EC9"/>
    <w:rsid w:val="000936E6"/>
    <w:rsid w:val="00093BD7"/>
    <w:rsid w:val="00093C9C"/>
    <w:rsid w:val="0009428E"/>
    <w:rsid w:val="00094695"/>
    <w:rsid w:val="0009534A"/>
    <w:rsid w:val="0009605D"/>
    <w:rsid w:val="00096310"/>
    <w:rsid w:val="0009656A"/>
    <w:rsid w:val="00096BBD"/>
    <w:rsid w:val="00096D79"/>
    <w:rsid w:val="00097409"/>
    <w:rsid w:val="000A0624"/>
    <w:rsid w:val="000A1049"/>
    <w:rsid w:val="000A1AD8"/>
    <w:rsid w:val="000A1B74"/>
    <w:rsid w:val="000A1E23"/>
    <w:rsid w:val="000A31BB"/>
    <w:rsid w:val="000A376D"/>
    <w:rsid w:val="000A4480"/>
    <w:rsid w:val="000A4BDA"/>
    <w:rsid w:val="000A4BE0"/>
    <w:rsid w:val="000A58E2"/>
    <w:rsid w:val="000A5B3A"/>
    <w:rsid w:val="000A6C05"/>
    <w:rsid w:val="000B165B"/>
    <w:rsid w:val="000B1D64"/>
    <w:rsid w:val="000B24EE"/>
    <w:rsid w:val="000B2686"/>
    <w:rsid w:val="000B370E"/>
    <w:rsid w:val="000B4E3B"/>
    <w:rsid w:val="000B5A13"/>
    <w:rsid w:val="000B5CF6"/>
    <w:rsid w:val="000B693E"/>
    <w:rsid w:val="000B6B6F"/>
    <w:rsid w:val="000B78A6"/>
    <w:rsid w:val="000B7972"/>
    <w:rsid w:val="000B7A1F"/>
    <w:rsid w:val="000B7A4F"/>
    <w:rsid w:val="000B7AF5"/>
    <w:rsid w:val="000C021A"/>
    <w:rsid w:val="000C09EB"/>
    <w:rsid w:val="000C0B59"/>
    <w:rsid w:val="000C0DCF"/>
    <w:rsid w:val="000C121B"/>
    <w:rsid w:val="000C1B4A"/>
    <w:rsid w:val="000C1F83"/>
    <w:rsid w:val="000C30FD"/>
    <w:rsid w:val="000C336C"/>
    <w:rsid w:val="000C45D0"/>
    <w:rsid w:val="000C4E7C"/>
    <w:rsid w:val="000C5736"/>
    <w:rsid w:val="000C6349"/>
    <w:rsid w:val="000C7331"/>
    <w:rsid w:val="000C787E"/>
    <w:rsid w:val="000C7CF7"/>
    <w:rsid w:val="000D0CF9"/>
    <w:rsid w:val="000D2BEE"/>
    <w:rsid w:val="000D48AC"/>
    <w:rsid w:val="000D54AD"/>
    <w:rsid w:val="000D58F2"/>
    <w:rsid w:val="000D6271"/>
    <w:rsid w:val="000E0331"/>
    <w:rsid w:val="000E091E"/>
    <w:rsid w:val="000E0F34"/>
    <w:rsid w:val="000E1524"/>
    <w:rsid w:val="000E1A82"/>
    <w:rsid w:val="000E1C36"/>
    <w:rsid w:val="000E2781"/>
    <w:rsid w:val="000E2D84"/>
    <w:rsid w:val="000E2DC3"/>
    <w:rsid w:val="000E303B"/>
    <w:rsid w:val="000E472F"/>
    <w:rsid w:val="000E4EE4"/>
    <w:rsid w:val="000E50B8"/>
    <w:rsid w:val="000E52E5"/>
    <w:rsid w:val="000E61B2"/>
    <w:rsid w:val="000E6443"/>
    <w:rsid w:val="000E7173"/>
    <w:rsid w:val="000E7AAE"/>
    <w:rsid w:val="000E7DA7"/>
    <w:rsid w:val="000F283F"/>
    <w:rsid w:val="000F2EC7"/>
    <w:rsid w:val="000F3415"/>
    <w:rsid w:val="000F3B25"/>
    <w:rsid w:val="000F3C68"/>
    <w:rsid w:val="000F3D9F"/>
    <w:rsid w:val="000F4ABA"/>
    <w:rsid w:val="000F4BA5"/>
    <w:rsid w:val="000F5897"/>
    <w:rsid w:val="000F7056"/>
    <w:rsid w:val="0010036D"/>
    <w:rsid w:val="00100D65"/>
    <w:rsid w:val="00101288"/>
    <w:rsid w:val="001012B4"/>
    <w:rsid w:val="00101ACA"/>
    <w:rsid w:val="001025B4"/>
    <w:rsid w:val="00102783"/>
    <w:rsid w:val="00102E6D"/>
    <w:rsid w:val="00103649"/>
    <w:rsid w:val="001036CD"/>
    <w:rsid w:val="0010374E"/>
    <w:rsid w:val="00103798"/>
    <w:rsid w:val="00103808"/>
    <w:rsid w:val="00103CB2"/>
    <w:rsid w:val="00104108"/>
    <w:rsid w:val="001055E5"/>
    <w:rsid w:val="00105B86"/>
    <w:rsid w:val="00106139"/>
    <w:rsid w:val="0010620B"/>
    <w:rsid w:val="00106A9C"/>
    <w:rsid w:val="00107650"/>
    <w:rsid w:val="001079A8"/>
    <w:rsid w:val="001105AC"/>
    <w:rsid w:val="001105B9"/>
    <w:rsid w:val="0011077A"/>
    <w:rsid w:val="00112B99"/>
    <w:rsid w:val="00113633"/>
    <w:rsid w:val="00113DDC"/>
    <w:rsid w:val="00115643"/>
    <w:rsid w:val="00115A68"/>
    <w:rsid w:val="00115ADB"/>
    <w:rsid w:val="00116553"/>
    <w:rsid w:val="00117934"/>
    <w:rsid w:val="00117A35"/>
    <w:rsid w:val="00121830"/>
    <w:rsid w:val="00121D74"/>
    <w:rsid w:val="00122272"/>
    <w:rsid w:val="0012332D"/>
    <w:rsid w:val="0012341E"/>
    <w:rsid w:val="0012393A"/>
    <w:rsid w:val="00123B96"/>
    <w:rsid w:val="00123D03"/>
    <w:rsid w:val="0012469F"/>
    <w:rsid w:val="00124BCF"/>
    <w:rsid w:val="00125A28"/>
    <w:rsid w:val="0012675E"/>
    <w:rsid w:val="00126874"/>
    <w:rsid w:val="00126AFE"/>
    <w:rsid w:val="001271C8"/>
    <w:rsid w:val="001272FA"/>
    <w:rsid w:val="00127555"/>
    <w:rsid w:val="00127869"/>
    <w:rsid w:val="00127E9D"/>
    <w:rsid w:val="00130DF0"/>
    <w:rsid w:val="001313E4"/>
    <w:rsid w:val="00131F87"/>
    <w:rsid w:val="00132FDB"/>
    <w:rsid w:val="001333E3"/>
    <w:rsid w:val="001337D0"/>
    <w:rsid w:val="001342B3"/>
    <w:rsid w:val="00136703"/>
    <w:rsid w:val="0013738B"/>
    <w:rsid w:val="0013799E"/>
    <w:rsid w:val="00137F5D"/>
    <w:rsid w:val="00140730"/>
    <w:rsid w:val="00140C71"/>
    <w:rsid w:val="001410AB"/>
    <w:rsid w:val="00141188"/>
    <w:rsid w:val="00141332"/>
    <w:rsid w:val="00141658"/>
    <w:rsid w:val="00142904"/>
    <w:rsid w:val="00142FAE"/>
    <w:rsid w:val="00143EDA"/>
    <w:rsid w:val="001442FE"/>
    <w:rsid w:val="00144760"/>
    <w:rsid w:val="001447D2"/>
    <w:rsid w:val="00144A52"/>
    <w:rsid w:val="00145F9B"/>
    <w:rsid w:val="00147D01"/>
    <w:rsid w:val="00147EA8"/>
    <w:rsid w:val="001502C2"/>
    <w:rsid w:val="00150647"/>
    <w:rsid w:val="00151C07"/>
    <w:rsid w:val="00151C4B"/>
    <w:rsid w:val="00152383"/>
    <w:rsid w:val="0015294C"/>
    <w:rsid w:val="00152CEF"/>
    <w:rsid w:val="001536FE"/>
    <w:rsid w:val="00153774"/>
    <w:rsid w:val="00153D8F"/>
    <w:rsid w:val="00155C3A"/>
    <w:rsid w:val="001560D7"/>
    <w:rsid w:val="00156A07"/>
    <w:rsid w:val="0015732E"/>
    <w:rsid w:val="00157DB1"/>
    <w:rsid w:val="001611BB"/>
    <w:rsid w:val="00161F9E"/>
    <w:rsid w:val="001629BA"/>
    <w:rsid w:val="00163261"/>
    <w:rsid w:val="00163296"/>
    <w:rsid w:val="001632C2"/>
    <w:rsid w:val="0016358F"/>
    <w:rsid w:val="001636E2"/>
    <w:rsid w:val="0016390D"/>
    <w:rsid w:val="00163A30"/>
    <w:rsid w:val="00163F44"/>
    <w:rsid w:val="00164716"/>
    <w:rsid w:val="00164F7F"/>
    <w:rsid w:val="001654C4"/>
    <w:rsid w:val="00165BB4"/>
    <w:rsid w:val="00166A18"/>
    <w:rsid w:val="0016744C"/>
    <w:rsid w:val="00170761"/>
    <w:rsid w:val="00170D82"/>
    <w:rsid w:val="001712CA"/>
    <w:rsid w:val="00171549"/>
    <w:rsid w:val="00171E63"/>
    <w:rsid w:val="00172290"/>
    <w:rsid w:val="001727D3"/>
    <w:rsid w:val="0017298B"/>
    <w:rsid w:val="001739A4"/>
    <w:rsid w:val="00173A15"/>
    <w:rsid w:val="00173BA3"/>
    <w:rsid w:val="00173C70"/>
    <w:rsid w:val="001743CA"/>
    <w:rsid w:val="00174667"/>
    <w:rsid w:val="001747D7"/>
    <w:rsid w:val="00175843"/>
    <w:rsid w:val="001764ED"/>
    <w:rsid w:val="00176F49"/>
    <w:rsid w:val="00177190"/>
    <w:rsid w:val="001773C2"/>
    <w:rsid w:val="00177743"/>
    <w:rsid w:val="00177CE5"/>
    <w:rsid w:val="001801C0"/>
    <w:rsid w:val="00180C9B"/>
    <w:rsid w:val="00180D21"/>
    <w:rsid w:val="0018124E"/>
    <w:rsid w:val="0018136A"/>
    <w:rsid w:val="001818FD"/>
    <w:rsid w:val="001819B5"/>
    <w:rsid w:val="00182136"/>
    <w:rsid w:val="00182A55"/>
    <w:rsid w:val="00182CCA"/>
    <w:rsid w:val="00183497"/>
    <w:rsid w:val="00186ABE"/>
    <w:rsid w:val="00186FE1"/>
    <w:rsid w:val="00186FFA"/>
    <w:rsid w:val="00187A05"/>
    <w:rsid w:val="00190B02"/>
    <w:rsid w:val="00191152"/>
    <w:rsid w:val="001911C0"/>
    <w:rsid w:val="001916CA"/>
    <w:rsid w:val="00191BBD"/>
    <w:rsid w:val="00191CA8"/>
    <w:rsid w:val="001927D5"/>
    <w:rsid w:val="00192F71"/>
    <w:rsid w:val="00193748"/>
    <w:rsid w:val="00193C01"/>
    <w:rsid w:val="001940B0"/>
    <w:rsid w:val="0019438C"/>
    <w:rsid w:val="001948DB"/>
    <w:rsid w:val="00194A63"/>
    <w:rsid w:val="00194A92"/>
    <w:rsid w:val="001966EF"/>
    <w:rsid w:val="0019688E"/>
    <w:rsid w:val="0019701C"/>
    <w:rsid w:val="001972CA"/>
    <w:rsid w:val="001975B6"/>
    <w:rsid w:val="001A05B1"/>
    <w:rsid w:val="001A0E67"/>
    <w:rsid w:val="001A1625"/>
    <w:rsid w:val="001A1EE3"/>
    <w:rsid w:val="001A2BC7"/>
    <w:rsid w:val="001A3598"/>
    <w:rsid w:val="001A3606"/>
    <w:rsid w:val="001A3C5D"/>
    <w:rsid w:val="001A5ED5"/>
    <w:rsid w:val="001A5FE0"/>
    <w:rsid w:val="001A70D9"/>
    <w:rsid w:val="001A74D4"/>
    <w:rsid w:val="001A7500"/>
    <w:rsid w:val="001A7CE5"/>
    <w:rsid w:val="001B043A"/>
    <w:rsid w:val="001B12F1"/>
    <w:rsid w:val="001B13B0"/>
    <w:rsid w:val="001B19B2"/>
    <w:rsid w:val="001B25E2"/>
    <w:rsid w:val="001B2D53"/>
    <w:rsid w:val="001B3881"/>
    <w:rsid w:val="001B4CDA"/>
    <w:rsid w:val="001B4DDB"/>
    <w:rsid w:val="001B56C8"/>
    <w:rsid w:val="001B5D8D"/>
    <w:rsid w:val="001B62A6"/>
    <w:rsid w:val="001B6F64"/>
    <w:rsid w:val="001B76AB"/>
    <w:rsid w:val="001C0B1B"/>
    <w:rsid w:val="001C16E0"/>
    <w:rsid w:val="001C1791"/>
    <w:rsid w:val="001C1B73"/>
    <w:rsid w:val="001C2C7E"/>
    <w:rsid w:val="001C338C"/>
    <w:rsid w:val="001C3461"/>
    <w:rsid w:val="001C5117"/>
    <w:rsid w:val="001C5772"/>
    <w:rsid w:val="001C58CE"/>
    <w:rsid w:val="001C5A10"/>
    <w:rsid w:val="001C6BFE"/>
    <w:rsid w:val="001C732F"/>
    <w:rsid w:val="001C776F"/>
    <w:rsid w:val="001D0375"/>
    <w:rsid w:val="001D0A2F"/>
    <w:rsid w:val="001D1C41"/>
    <w:rsid w:val="001D1C62"/>
    <w:rsid w:val="001D28EB"/>
    <w:rsid w:val="001D2EB2"/>
    <w:rsid w:val="001D3A8E"/>
    <w:rsid w:val="001D3D06"/>
    <w:rsid w:val="001D4641"/>
    <w:rsid w:val="001D4BED"/>
    <w:rsid w:val="001D5D5F"/>
    <w:rsid w:val="001D63D4"/>
    <w:rsid w:val="001D66F1"/>
    <w:rsid w:val="001D7B71"/>
    <w:rsid w:val="001E133F"/>
    <w:rsid w:val="001E14A1"/>
    <w:rsid w:val="001E2555"/>
    <w:rsid w:val="001E2C53"/>
    <w:rsid w:val="001E3046"/>
    <w:rsid w:val="001E3ADD"/>
    <w:rsid w:val="001E3DDF"/>
    <w:rsid w:val="001E53C8"/>
    <w:rsid w:val="001E5B30"/>
    <w:rsid w:val="001E5D72"/>
    <w:rsid w:val="001E5DD9"/>
    <w:rsid w:val="001E661E"/>
    <w:rsid w:val="001E68B9"/>
    <w:rsid w:val="001E68F6"/>
    <w:rsid w:val="001E6F55"/>
    <w:rsid w:val="001E7062"/>
    <w:rsid w:val="001E7F0A"/>
    <w:rsid w:val="001E7F9C"/>
    <w:rsid w:val="001F0477"/>
    <w:rsid w:val="001F0550"/>
    <w:rsid w:val="001F09D1"/>
    <w:rsid w:val="001F144F"/>
    <w:rsid w:val="001F1A8F"/>
    <w:rsid w:val="001F1ECA"/>
    <w:rsid w:val="001F2329"/>
    <w:rsid w:val="001F3329"/>
    <w:rsid w:val="001F33B8"/>
    <w:rsid w:val="001F392B"/>
    <w:rsid w:val="001F4164"/>
    <w:rsid w:val="001F4C4A"/>
    <w:rsid w:val="001F5810"/>
    <w:rsid w:val="001F5A0A"/>
    <w:rsid w:val="001F5E45"/>
    <w:rsid w:val="001F61B8"/>
    <w:rsid w:val="001F6DA6"/>
    <w:rsid w:val="001F713C"/>
    <w:rsid w:val="001F761A"/>
    <w:rsid w:val="001F765C"/>
    <w:rsid w:val="001F7797"/>
    <w:rsid w:val="001F7E14"/>
    <w:rsid w:val="001F7EB7"/>
    <w:rsid w:val="002002B5"/>
    <w:rsid w:val="0020034C"/>
    <w:rsid w:val="002004C7"/>
    <w:rsid w:val="002006CC"/>
    <w:rsid w:val="002007F0"/>
    <w:rsid w:val="002013E7"/>
    <w:rsid w:val="00201788"/>
    <w:rsid w:val="00202DC9"/>
    <w:rsid w:val="0020396A"/>
    <w:rsid w:val="00205C45"/>
    <w:rsid w:val="0020677F"/>
    <w:rsid w:val="00206D29"/>
    <w:rsid w:val="00207C5A"/>
    <w:rsid w:val="00210088"/>
    <w:rsid w:val="0021057D"/>
    <w:rsid w:val="00210770"/>
    <w:rsid w:val="00210BD1"/>
    <w:rsid w:val="00210D09"/>
    <w:rsid w:val="00210E36"/>
    <w:rsid w:val="00211275"/>
    <w:rsid w:val="002113F9"/>
    <w:rsid w:val="0021175B"/>
    <w:rsid w:val="00211949"/>
    <w:rsid w:val="00211A7B"/>
    <w:rsid w:val="00213420"/>
    <w:rsid w:val="00213C71"/>
    <w:rsid w:val="00213EBE"/>
    <w:rsid w:val="00214834"/>
    <w:rsid w:val="00214C2B"/>
    <w:rsid w:val="0021506C"/>
    <w:rsid w:val="00215DCC"/>
    <w:rsid w:val="00216262"/>
    <w:rsid w:val="002168A1"/>
    <w:rsid w:val="002168D3"/>
    <w:rsid w:val="00216F0C"/>
    <w:rsid w:val="002172E2"/>
    <w:rsid w:val="0021759C"/>
    <w:rsid w:val="00217CC8"/>
    <w:rsid w:val="002203EA"/>
    <w:rsid w:val="002204B8"/>
    <w:rsid w:val="00220D7E"/>
    <w:rsid w:val="00220EE5"/>
    <w:rsid w:val="00221800"/>
    <w:rsid w:val="00221F69"/>
    <w:rsid w:val="00221F88"/>
    <w:rsid w:val="002227A4"/>
    <w:rsid w:val="00222A59"/>
    <w:rsid w:val="00225119"/>
    <w:rsid w:val="00226419"/>
    <w:rsid w:val="00226426"/>
    <w:rsid w:val="002271C4"/>
    <w:rsid w:val="00231659"/>
    <w:rsid w:val="002318C4"/>
    <w:rsid w:val="0023217F"/>
    <w:rsid w:val="0023263A"/>
    <w:rsid w:val="002329D3"/>
    <w:rsid w:val="00232ADB"/>
    <w:rsid w:val="00232E22"/>
    <w:rsid w:val="00234968"/>
    <w:rsid w:val="002351B0"/>
    <w:rsid w:val="00236557"/>
    <w:rsid w:val="00237605"/>
    <w:rsid w:val="002378B1"/>
    <w:rsid w:val="00237F94"/>
    <w:rsid w:val="002400EA"/>
    <w:rsid w:val="0024020B"/>
    <w:rsid w:val="00240482"/>
    <w:rsid w:val="00240B03"/>
    <w:rsid w:val="002415C0"/>
    <w:rsid w:val="002440A7"/>
    <w:rsid w:val="002443EF"/>
    <w:rsid w:val="00244846"/>
    <w:rsid w:val="002448E8"/>
    <w:rsid w:val="002451EF"/>
    <w:rsid w:val="00245AF3"/>
    <w:rsid w:val="00245DCB"/>
    <w:rsid w:val="00245E0D"/>
    <w:rsid w:val="00246260"/>
    <w:rsid w:val="002463C8"/>
    <w:rsid w:val="00246D94"/>
    <w:rsid w:val="002475E6"/>
    <w:rsid w:val="00247647"/>
    <w:rsid w:val="00247B8B"/>
    <w:rsid w:val="002507E0"/>
    <w:rsid w:val="002508E7"/>
    <w:rsid w:val="00250F48"/>
    <w:rsid w:val="002523CC"/>
    <w:rsid w:val="00252991"/>
    <w:rsid w:val="002545D5"/>
    <w:rsid w:val="00255705"/>
    <w:rsid w:val="002563F4"/>
    <w:rsid w:val="002565A2"/>
    <w:rsid w:val="00256E44"/>
    <w:rsid w:val="002577A8"/>
    <w:rsid w:val="0025784C"/>
    <w:rsid w:val="00260A55"/>
    <w:rsid w:val="00261E8B"/>
    <w:rsid w:val="002627DB"/>
    <w:rsid w:val="002629CA"/>
    <w:rsid w:val="00262CDF"/>
    <w:rsid w:val="00263254"/>
    <w:rsid w:val="00263763"/>
    <w:rsid w:val="002657EF"/>
    <w:rsid w:val="002660E4"/>
    <w:rsid w:val="00266F55"/>
    <w:rsid w:val="00266F6E"/>
    <w:rsid w:val="00267539"/>
    <w:rsid w:val="00270092"/>
    <w:rsid w:val="0027074F"/>
    <w:rsid w:val="00270783"/>
    <w:rsid w:val="00270B35"/>
    <w:rsid w:val="00270EFC"/>
    <w:rsid w:val="00271450"/>
    <w:rsid w:val="00272237"/>
    <w:rsid w:val="00272A35"/>
    <w:rsid w:val="00273B4C"/>
    <w:rsid w:val="00274061"/>
    <w:rsid w:val="002740C6"/>
    <w:rsid w:val="00274181"/>
    <w:rsid w:val="00274676"/>
    <w:rsid w:val="00274CA5"/>
    <w:rsid w:val="002758D5"/>
    <w:rsid w:val="00275E6F"/>
    <w:rsid w:val="00276AD2"/>
    <w:rsid w:val="00276E5A"/>
    <w:rsid w:val="002770CF"/>
    <w:rsid w:val="00277238"/>
    <w:rsid w:val="00277491"/>
    <w:rsid w:val="0027762F"/>
    <w:rsid w:val="0027795B"/>
    <w:rsid w:val="00277CBC"/>
    <w:rsid w:val="00281245"/>
    <w:rsid w:val="002812A3"/>
    <w:rsid w:val="00281FA0"/>
    <w:rsid w:val="002824F7"/>
    <w:rsid w:val="002833D0"/>
    <w:rsid w:val="002837AD"/>
    <w:rsid w:val="00284ECB"/>
    <w:rsid w:val="00284F0F"/>
    <w:rsid w:val="002860E7"/>
    <w:rsid w:val="002904B8"/>
    <w:rsid w:val="0029110B"/>
    <w:rsid w:val="00292154"/>
    <w:rsid w:val="002928E5"/>
    <w:rsid w:val="002936C6"/>
    <w:rsid w:val="002937A5"/>
    <w:rsid w:val="00294BB4"/>
    <w:rsid w:val="00294C7B"/>
    <w:rsid w:val="00294F6E"/>
    <w:rsid w:val="00295182"/>
    <w:rsid w:val="00295683"/>
    <w:rsid w:val="00295B4E"/>
    <w:rsid w:val="00295D53"/>
    <w:rsid w:val="0029633C"/>
    <w:rsid w:val="0029688A"/>
    <w:rsid w:val="00296C9B"/>
    <w:rsid w:val="00296FF4"/>
    <w:rsid w:val="0029711C"/>
    <w:rsid w:val="002976D7"/>
    <w:rsid w:val="002977E0"/>
    <w:rsid w:val="002A01AF"/>
    <w:rsid w:val="002A20A0"/>
    <w:rsid w:val="002A227E"/>
    <w:rsid w:val="002A267D"/>
    <w:rsid w:val="002A294D"/>
    <w:rsid w:val="002A2B4B"/>
    <w:rsid w:val="002A34AB"/>
    <w:rsid w:val="002A4619"/>
    <w:rsid w:val="002A55C3"/>
    <w:rsid w:val="002A579B"/>
    <w:rsid w:val="002A5958"/>
    <w:rsid w:val="002A5E57"/>
    <w:rsid w:val="002A6361"/>
    <w:rsid w:val="002A63EA"/>
    <w:rsid w:val="002A6436"/>
    <w:rsid w:val="002A6DDA"/>
    <w:rsid w:val="002A6F21"/>
    <w:rsid w:val="002B01E7"/>
    <w:rsid w:val="002B0279"/>
    <w:rsid w:val="002B0506"/>
    <w:rsid w:val="002B06B4"/>
    <w:rsid w:val="002B07E7"/>
    <w:rsid w:val="002B2136"/>
    <w:rsid w:val="002B250C"/>
    <w:rsid w:val="002B2748"/>
    <w:rsid w:val="002B27DA"/>
    <w:rsid w:val="002B2994"/>
    <w:rsid w:val="002B2B5E"/>
    <w:rsid w:val="002B3028"/>
    <w:rsid w:val="002B4029"/>
    <w:rsid w:val="002B4F19"/>
    <w:rsid w:val="002B4F90"/>
    <w:rsid w:val="002B51DA"/>
    <w:rsid w:val="002B63A2"/>
    <w:rsid w:val="002B66C6"/>
    <w:rsid w:val="002B74EB"/>
    <w:rsid w:val="002B7A1D"/>
    <w:rsid w:val="002B7F35"/>
    <w:rsid w:val="002B7F6F"/>
    <w:rsid w:val="002C0505"/>
    <w:rsid w:val="002C12B0"/>
    <w:rsid w:val="002C1508"/>
    <w:rsid w:val="002C1CDA"/>
    <w:rsid w:val="002C23A5"/>
    <w:rsid w:val="002C2F74"/>
    <w:rsid w:val="002C4690"/>
    <w:rsid w:val="002C48E8"/>
    <w:rsid w:val="002C4E13"/>
    <w:rsid w:val="002C4EA1"/>
    <w:rsid w:val="002C50F0"/>
    <w:rsid w:val="002C6433"/>
    <w:rsid w:val="002C7230"/>
    <w:rsid w:val="002C7510"/>
    <w:rsid w:val="002C7F9A"/>
    <w:rsid w:val="002D05AC"/>
    <w:rsid w:val="002D0633"/>
    <w:rsid w:val="002D2B68"/>
    <w:rsid w:val="002D32DC"/>
    <w:rsid w:val="002D3304"/>
    <w:rsid w:val="002D345C"/>
    <w:rsid w:val="002D366A"/>
    <w:rsid w:val="002D4816"/>
    <w:rsid w:val="002D4E08"/>
    <w:rsid w:val="002D50F9"/>
    <w:rsid w:val="002D5C81"/>
    <w:rsid w:val="002D61CF"/>
    <w:rsid w:val="002D6804"/>
    <w:rsid w:val="002D71F9"/>
    <w:rsid w:val="002D7A89"/>
    <w:rsid w:val="002D7E09"/>
    <w:rsid w:val="002E0098"/>
    <w:rsid w:val="002E0384"/>
    <w:rsid w:val="002E1DA0"/>
    <w:rsid w:val="002E343B"/>
    <w:rsid w:val="002E3C92"/>
    <w:rsid w:val="002E43E2"/>
    <w:rsid w:val="002E4D54"/>
    <w:rsid w:val="002E5454"/>
    <w:rsid w:val="002E5B51"/>
    <w:rsid w:val="002E5C30"/>
    <w:rsid w:val="002E5D94"/>
    <w:rsid w:val="002E60D9"/>
    <w:rsid w:val="002E646F"/>
    <w:rsid w:val="002E6FD0"/>
    <w:rsid w:val="002E74C7"/>
    <w:rsid w:val="002E7583"/>
    <w:rsid w:val="002E7628"/>
    <w:rsid w:val="002E7D34"/>
    <w:rsid w:val="002F06C2"/>
    <w:rsid w:val="002F079A"/>
    <w:rsid w:val="002F0CFE"/>
    <w:rsid w:val="002F0D7C"/>
    <w:rsid w:val="002F161D"/>
    <w:rsid w:val="002F2CE4"/>
    <w:rsid w:val="002F2F85"/>
    <w:rsid w:val="002F4003"/>
    <w:rsid w:val="002F427E"/>
    <w:rsid w:val="002F45BC"/>
    <w:rsid w:val="002F4A1D"/>
    <w:rsid w:val="002F4E0E"/>
    <w:rsid w:val="002F61E7"/>
    <w:rsid w:val="002F692B"/>
    <w:rsid w:val="002F7603"/>
    <w:rsid w:val="002F7FC1"/>
    <w:rsid w:val="00300300"/>
    <w:rsid w:val="003010DD"/>
    <w:rsid w:val="0030117F"/>
    <w:rsid w:val="003013A1"/>
    <w:rsid w:val="003013B4"/>
    <w:rsid w:val="00302044"/>
    <w:rsid w:val="003025D2"/>
    <w:rsid w:val="003026E9"/>
    <w:rsid w:val="00302C2D"/>
    <w:rsid w:val="00304442"/>
    <w:rsid w:val="003046FD"/>
    <w:rsid w:val="003048AD"/>
    <w:rsid w:val="00304F8D"/>
    <w:rsid w:val="003063A0"/>
    <w:rsid w:val="0030717B"/>
    <w:rsid w:val="003074EB"/>
    <w:rsid w:val="00307656"/>
    <w:rsid w:val="00307782"/>
    <w:rsid w:val="00307C60"/>
    <w:rsid w:val="00310BC7"/>
    <w:rsid w:val="00310E68"/>
    <w:rsid w:val="00311DF9"/>
    <w:rsid w:val="0031326C"/>
    <w:rsid w:val="003134DA"/>
    <w:rsid w:val="003141DB"/>
    <w:rsid w:val="00315146"/>
    <w:rsid w:val="003153D8"/>
    <w:rsid w:val="00315608"/>
    <w:rsid w:val="00315AFD"/>
    <w:rsid w:val="00316681"/>
    <w:rsid w:val="00316F7D"/>
    <w:rsid w:val="00320632"/>
    <w:rsid w:val="003206F1"/>
    <w:rsid w:val="00321A3F"/>
    <w:rsid w:val="0032213C"/>
    <w:rsid w:val="00322805"/>
    <w:rsid w:val="0032395E"/>
    <w:rsid w:val="00323DFA"/>
    <w:rsid w:val="00324401"/>
    <w:rsid w:val="003245B1"/>
    <w:rsid w:val="00324608"/>
    <w:rsid w:val="0032487A"/>
    <w:rsid w:val="00324A20"/>
    <w:rsid w:val="00325C9E"/>
    <w:rsid w:val="003272C3"/>
    <w:rsid w:val="0032736E"/>
    <w:rsid w:val="0032759A"/>
    <w:rsid w:val="0032774A"/>
    <w:rsid w:val="00327D02"/>
    <w:rsid w:val="00330396"/>
    <w:rsid w:val="00331DD5"/>
    <w:rsid w:val="00331EB7"/>
    <w:rsid w:val="003323D0"/>
    <w:rsid w:val="0033308B"/>
    <w:rsid w:val="00334540"/>
    <w:rsid w:val="00334979"/>
    <w:rsid w:val="00334EC2"/>
    <w:rsid w:val="00334F0A"/>
    <w:rsid w:val="00334F5A"/>
    <w:rsid w:val="003353B4"/>
    <w:rsid w:val="0033543A"/>
    <w:rsid w:val="00335CFC"/>
    <w:rsid w:val="00336075"/>
    <w:rsid w:val="00336693"/>
    <w:rsid w:val="00336B9B"/>
    <w:rsid w:val="00336CB9"/>
    <w:rsid w:val="0033794F"/>
    <w:rsid w:val="0034008C"/>
    <w:rsid w:val="003401D0"/>
    <w:rsid w:val="0034030D"/>
    <w:rsid w:val="003412CB"/>
    <w:rsid w:val="0034207B"/>
    <w:rsid w:val="00342AFF"/>
    <w:rsid w:val="00343944"/>
    <w:rsid w:val="003446BA"/>
    <w:rsid w:val="00344929"/>
    <w:rsid w:val="00344A05"/>
    <w:rsid w:val="003460D6"/>
    <w:rsid w:val="00346871"/>
    <w:rsid w:val="00346D50"/>
    <w:rsid w:val="0034773B"/>
    <w:rsid w:val="0034781B"/>
    <w:rsid w:val="0035184B"/>
    <w:rsid w:val="00351892"/>
    <w:rsid w:val="00351B8F"/>
    <w:rsid w:val="0035341B"/>
    <w:rsid w:val="00354625"/>
    <w:rsid w:val="00354695"/>
    <w:rsid w:val="00354A05"/>
    <w:rsid w:val="00354DBF"/>
    <w:rsid w:val="00354E62"/>
    <w:rsid w:val="0035536F"/>
    <w:rsid w:val="003555CA"/>
    <w:rsid w:val="003557FB"/>
    <w:rsid w:val="00355A4A"/>
    <w:rsid w:val="00355FE4"/>
    <w:rsid w:val="00356761"/>
    <w:rsid w:val="00356A22"/>
    <w:rsid w:val="0035713E"/>
    <w:rsid w:val="003572F7"/>
    <w:rsid w:val="0036015E"/>
    <w:rsid w:val="0036070C"/>
    <w:rsid w:val="00360D56"/>
    <w:rsid w:val="003611AE"/>
    <w:rsid w:val="003626E2"/>
    <w:rsid w:val="00362BCE"/>
    <w:rsid w:val="0036477C"/>
    <w:rsid w:val="00365493"/>
    <w:rsid w:val="0036609D"/>
    <w:rsid w:val="0036618A"/>
    <w:rsid w:val="00366746"/>
    <w:rsid w:val="00366AE3"/>
    <w:rsid w:val="0036743B"/>
    <w:rsid w:val="0036797C"/>
    <w:rsid w:val="00367AF9"/>
    <w:rsid w:val="003700C6"/>
    <w:rsid w:val="0037108A"/>
    <w:rsid w:val="003731A0"/>
    <w:rsid w:val="003731A8"/>
    <w:rsid w:val="00373A09"/>
    <w:rsid w:val="003742F4"/>
    <w:rsid w:val="00374C61"/>
    <w:rsid w:val="00374E4B"/>
    <w:rsid w:val="00375BBA"/>
    <w:rsid w:val="00375D27"/>
    <w:rsid w:val="00376188"/>
    <w:rsid w:val="00376E19"/>
    <w:rsid w:val="0037720B"/>
    <w:rsid w:val="00377271"/>
    <w:rsid w:val="003777F7"/>
    <w:rsid w:val="00377B56"/>
    <w:rsid w:val="0038086F"/>
    <w:rsid w:val="00380C7F"/>
    <w:rsid w:val="00380CBF"/>
    <w:rsid w:val="003836B4"/>
    <w:rsid w:val="00383B7C"/>
    <w:rsid w:val="003846FC"/>
    <w:rsid w:val="003858CB"/>
    <w:rsid w:val="00385EA2"/>
    <w:rsid w:val="00385F65"/>
    <w:rsid w:val="00386F4E"/>
    <w:rsid w:val="003871E2"/>
    <w:rsid w:val="00387466"/>
    <w:rsid w:val="003900B8"/>
    <w:rsid w:val="003906C2"/>
    <w:rsid w:val="00390860"/>
    <w:rsid w:val="003908A5"/>
    <w:rsid w:val="00390991"/>
    <w:rsid w:val="00390E01"/>
    <w:rsid w:val="00390F5E"/>
    <w:rsid w:val="00391118"/>
    <w:rsid w:val="00393244"/>
    <w:rsid w:val="00393678"/>
    <w:rsid w:val="00393B2F"/>
    <w:rsid w:val="00393D98"/>
    <w:rsid w:val="0039487B"/>
    <w:rsid w:val="003949A2"/>
    <w:rsid w:val="00395111"/>
    <w:rsid w:val="003958ED"/>
    <w:rsid w:val="00395B5A"/>
    <w:rsid w:val="003962BC"/>
    <w:rsid w:val="0039757D"/>
    <w:rsid w:val="00397951"/>
    <w:rsid w:val="00397B3F"/>
    <w:rsid w:val="003A0F95"/>
    <w:rsid w:val="003A1731"/>
    <w:rsid w:val="003A22DA"/>
    <w:rsid w:val="003A2495"/>
    <w:rsid w:val="003A2983"/>
    <w:rsid w:val="003A2D53"/>
    <w:rsid w:val="003A30CE"/>
    <w:rsid w:val="003A388E"/>
    <w:rsid w:val="003A3E1C"/>
    <w:rsid w:val="003A4322"/>
    <w:rsid w:val="003A434B"/>
    <w:rsid w:val="003A4E94"/>
    <w:rsid w:val="003A4EB1"/>
    <w:rsid w:val="003A50A9"/>
    <w:rsid w:val="003A5B56"/>
    <w:rsid w:val="003A6597"/>
    <w:rsid w:val="003A699F"/>
    <w:rsid w:val="003A793B"/>
    <w:rsid w:val="003A7CD4"/>
    <w:rsid w:val="003B00BC"/>
    <w:rsid w:val="003B0513"/>
    <w:rsid w:val="003B0C37"/>
    <w:rsid w:val="003B0DF0"/>
    <w:rsid w:val="003B15ED"/>
    <w:rsid w:val="003B17A2"/>
    <w:rsid w:val="003B211A"/>
    <w:rsid w:val="003B2630"/>
    <w:rsid w:val="003B2A26"/>
    <w:rsid w:val="003B420A"/>
    <w:rsid w:val="003B5134"/>
    <w:rsid w:val="003B5977"/>
    <w:rsid w:val="003B59B9"/>
    <w:rsid w:val="003B5EB6"/>
    <w:rsid w:val="003B6622"/>
    <w:rsid w:val="003B66CB"/>
    <w:rsid w:val="003B66FD"/>
    <w:rsid w:val="003B69B4"/>
    <w:rsid w:val="003B7322"/>
    <w:rsid w:val="003B7338"/>
    <w:rsid w:val="003B76F2"/>
    <w:rsid w:val="003B78C0"/>
    <w:rsid w:val="003B7A0C"/>
    <w:rsid w:val="003B7C8C"/>
    <w:rsid w:val="003C0055"/>
    <w:rsid w:val="003C048D"/>
    <w:rsid w:val="003C07DB"/>
    <w:rsid w:val="003C207F"/>
    <w:rsid w:val="003C2BE9"/>
    <w:rsid w:val="003C2D71"/>
    <w:rsid w:val="003C2EA3"/>
    <w:rsid w:val="003C3017"/>
    <w:rsid w:val="003C317C"/>
    <w:rsid w:val="003C328A"/>
    <w:rsid w:val="003C3469"/>
    <w:rsid w:val="003C4142"/>
    <w:rsid w:val="003C457B"/>
    <w:rsid w:val="003C4A99"/>
    <w:rsid w:val="003C5F40"/>
    <w:rsid w:val="003C6E00"/>
    <w:rsid w:val="003C7A09"/>
    <w:rsid w:val="003C7DAE"/>
    <w:rsid w:val="003D0420"/>
    <w:rsid w:val="003D0FA4"/>
    <w:rsid w:val="003D2028"/>
    <w:rsid w:val="003D2571"/>
    <w:rsid w:val="003D263B"/>
    <w:rsid w:val="003D2744"/>
    <w:rsid w:val="003D2DE0"/>
    <w:rsid w:val="003D4726"/>
    <w:rsid w:val="003D54E6"/>
    <w:rsid w:val="003D70A5"/>
    <w:rsid w:val="003D7899"/>
    <w:rsid w:val="003D7C64"/>
    <w:rsid w:val="003E0062"/>
    <w:rsid w:val="003E0500"/>
    <w:rsid w:val="003E0740"/>
    <w:rsid w:val="003E1E1D"/>
    <w:rsid w:val="003E423B"/>
    <w:rsid w:val="003E43B9"/>
    <w:rsid w:val="003E5631"/>
    <w:rsid w:val="003E5926"/>
    <w:rsid w:val="003E5C79"/>
    <w:rsid w:val="003E6E48"/>
    <w:rsid w:val="003E762A"/>
    <w:rsid w:val="003F028E"/>
    <w:rsid w:val="003F02A9"/>
    <w:rsid w:val="003F17B4"/>
    <w:rsid w:val="003F2018"/>
    <w:rsid w:val="003F2447"/>
    <w:rsid w:val="003F2AF1"/>
    <w:rsid w:val="003F3070"/>
    <w:rsid w:val="003F3323"/>
    <w:rsid w:val="003F3BD9"/>
    <w:rsid w:val="003F4D20"/>
    <w:rsid w:val="003F55C2"/>
    <w:rsid w:val="003F5AE3"/>
    <w:rsid w:val="003F60EA"/>
    <w:rsid w:val="003F6C6E"/>
    <w:rsid w:val="003F6DE3"/>
    <w:rsid w:val="003F6E8E"/>
    <w:rsid w:val="003F6F24"/>
    <w:rsid w:val="003F78B3"/>
    <w:rsid w:val="00400342"/>
    <w:rsid w:val="00400698"/>
    <w:rsid w:val="00401118"/>
    <w:rsid w:val="004019DE"/>
    <w:rsid w:val="004020BD"/>
    <w:rsid w:val="00402A2E"/>
    <w:rsid w:val="0040332B"/>
    <w:rsid w:val="004033D6"/>
    <w:rsid w:val="0040392B"/>
    <w:rsid w:val="004041A4"/>
    <w:rsid w:val="00404442"/>
    <w:rsid w:val="00405305"/>
    <w:rsid w:val="004055C5"/>
    <w:rsid w:val="00405944"/>
    <w:rsid w:val="00405C97"/>
    <w:rsid w:val="004062CF"/>
    <w:rsid w:val="00406467"/>
    <w:rsid w:val="004069A8"/>
    <w:rsid w:val="00406D39"/>
    <w:rsid w:val="00407016"/>
    <w:rsid w:val="004079C7"/>
    <w:rsid w:val="00407E78"/>
    <w:rsid w:val="00410052"/>
    <w:rsid w:val="0041098A"/>
    <w:rsid w:val="00410C03"/>
    <w:rsid w:val="00410F4E"/>
    <w:rsid w:val="004114E4"/>
    <w:rsid w:val="0041158B"/>
    <w:rsid w:val="00412F09"/>
    <w:rsid w:val="0041308C"/>
    <w:rsid w:val="00414767"/>
    <w:rsid w:val="00414913"/>
    <w:rsid w:val="00414F32"/>
    <w:rsid w:val="00415816"/>
    <w:rsid w:val="004159C1"/>
    <w:rsid w:val="0041639D"/>
    <w:rsid w:val="004175B5"/>
    <w:rsid w:val="00417A87"/>
    <w:rsid w:val="00417F6A"/>
    <w:rsid w:val="00420AC8"/>
    <w:rsid w:val="00420E1D"/>
    <w:rsid w:val="004211C9"/>
    <w:rsid w:val="00421AA2"/>
    <w:rsid w:val="00421DEE"/>
    <w:rsid w:val="00423AD5"/>
    <w:rsid w:val="00423CD4"/>
    <w:rsid w:val="0042407C"/>
    <w:rsid w:val="004240AA"/>
    <w:rsid w:val="00424871"/>
    <w:rsid w:val="00424A85"/>
    <w:rsid w:val="00424B65"/>
    <w:rsid w:val="00424BC3"/>
    <w:rsid w:val="00426082"/>
    <w:rsid w:val="00426BFD"/>
    <w:rsid w:val="00426D5A"/>
    <w:rsid w:val="00427106"/>
    <w:rsid w:val="00427FDD"/>
    <w:rsid w:val="0043027B"/>
    <w:rsid w:val="00430EBC"/>
    <w:rsid w:val="004315ED"/>
    <w:rsid w:val="00431D44"/>
    <w:rsid w:val="00431D59"/>
    <w:rsid w:val="00432B42"/>
    <w:rsid w:val="00432F46"/>
    <w:rsid w:val="0043327B"/>
    <w:rsid w:val="00433A26"/>
    <w:rsid w:val="00433B7B"/>
    <w:rsid w:val="00433D2A"/>
    <w:rsid w:val="004356BF"/>
    <w:rsid w:val="004368B6"/>
    <w:rsid w:val="00436B04"/>
    <w:rsid w:val="00437669"/>
    <w:rsid w:val="00437FDF"/>
    <w:rsid w:val="00440B43"/>
    <w:rsid w:val="00440D52"/>
    <w:rsid w:val="00440FB7"/>
    <w:rsid w:val="0044180B"/>
    <w:rsid w:val="0044223A"/>
    <w:rsid w:val="004422ED"/>
    <w:rsid w:val="004423BF"/>
    <w:rsid w:val="00442D56"/>
    <w:rsid w:val="00444311"/>
    <w:rsid w:val="00444926"/>
    <w:rsid w:val="004455CE"/>
    <w:rsid w:val="00446A7A"/>
    <w:rsid w:val="00446F80"/>
    <w:rsid w:val="00447FC3"/>
    <w:rsid w:val="00450D00"/>
    <w:rsid w:val="00451006"/>
    <w:rsid w:val="004511D5"/>
    <w:rsid w:val="004520BD"/>
    <w:rsid w:val="00452568"/>
    <w:rsid w:val="004528B4"/>
    <w:rsid w:val="00452A78"/>
    <w:rsid w:val="004535A8"/>
    <w:rsid w:val="00453B3D"/>
    <w:rsid w:val="00454623"/>
    <w:rsid w:val="00454C4B"/>
    <w:rsid w:val="00454E17"/>
    <w:rsid w:val="00455100"/>
    <w:rsid w:val="004556D5"/>
    <w:rsid w:val="004557F2"/>
    <w:rsid w:val="00455C4C"/>
    <w:rsid w:val="00457BC5"/>
    <w:rsid w:val="00460D0A"/>
    <w:rsid w:val="00461880"/>
    <w:rsid w:val="00461BF2"/>
    <w:rsid w:val="00462084"/>
    <w:rsid w:val="00462809"/>
    <w:rsid w:val="00462E9B"/>
    <w:rsid w:val="004633C0"/>
    <w:rsid w:val="004636F6"/>
    <w:rsid w:val="00463DEE"/>
    <w:rsid w:val="00464482"/>
    <w:rsid w:val="0046469B"/>
    <w:rsid w:val="0046593C"/>
    <w:rsid w:val="00465D98"/>
    <w:rsid w:val="00466550"/>
    <w:rsid w:val="00466C60"/>
    <w:rsid w:val="00466D35"/>
    <w:rsid w:val="00467E13"/>
    <w:rsid w:val="004705AF"/>
    <w:rsid w:val="00470639"/>
    <w:rsid w:val="00470CB1"/>
    <w:rsid w:val="00471425"/>
    <w:rsid w:val="00471658"/>
    <w:rsid w:val="00471E43"/>
    <w:rsid w:val="004727A7"/>
    <w:rsid w:val="00472E1B"/>
    <w:rsid w:val="00473139"/>
    <w:rsid w:val="00474C51"/>
    <w:rsid w:val="00474D97"/>
    <w:rsid w:val="004750A1"/>
    <w:rsid w:val="00475470"/>
    <w:rsid w:val="00476791"/>
    <w:rsid w:val="004814AD"/>
    <w:rsid w:val="00481735"/>
    <w:rsid w:val="0048249E"/>
    <w:rsid w:val="004828EE"/>
    <w:rsid w:val="00482AF6"/>
    <w:rsid w:val="00482C73"/>
    <w:rsid w:val="00482DB1"/>
    <w:rsid w:val="0048302D"/>
    <w:rsid w:val="004852FA"/>
    <w:rsid w:val="00485937"/>
    <w:rsid w:val="00485D15"/>
    <w:rsid w:val="00486A2A"/>
    <w:rsid w:val="00487496"/>
    <w:rsid w:val="0048791A"/>
    <w:rsid w:val="004902F4"/>
    <w:rsid w:val="0049166C"/>
    <w:rsid w:val="00491925"/>
    <w:rsid w:val="00491EEB"/>
    <w:rsid w:val="00491F51"/>
    <w:rsid w:val="00492814"/>
    <w:rsid w:val="00492F8A"/>
    <w:rsid w:val="00493369"/>
    <w:rsid w:val="004940DA"/>
    <w:rsid w:val="00494F57"/>
    <w:rsid w:val="00495E38"/>
    <w:rsid w:val="004963C7"/>
    <w:rsid w:val="0049681C"/>
    <w:rsid w:val="0049690B"/>
    <w:rsid w:val="004A0018"/>
    <w:rsid w:val="004A03E7"/>
    <w:rsid w:val="004A17AB"/>
    <w:rsid w:val="004A19B8"/>
    <w:rsid w:val="004A1C0D"/>
    <w:rsid w:val="004A2ADE"/>
    <w:rsid w:val="004A32C3"/>
    <w:rsid w:val="004A32D6"/>
    <w:rsid w:val="004A36A4"/>
    <w:rsid w:val="004A3878"/>
    <w:rsid w:val="004A3A79"/>
    <w:rsid w:val="004A3E3B"/>
    <w:rsid w:val="004A4007"/>
    <w:rsid w:val="004A41B4"/>
    <w:rsid w:val="004A4F03"/>
    <w:rsid w:val="004A519B"/>
    <w:rsid w:val="004A5231"/>
    <w:rsid w:val="004A54E3"/>
    <w:rsid w:val="004A58B4"/>
    <w:rsid w:val="004A67B7"/>
    <w:rsid w:val="004A6C0F"/>
    <w:rsid w:val="004A6C45"/>
    <w:rsid w:val="004A78E8"/>
    <w:rsid w:val="004A7B85"/>
    <w:rsid w:val="004B13F3"/>
    <w:rsid w:val="004B2DE4"/>
    <w:rsid w:val="004B30E2"/>
    <w:rsid w:val="004B310E"/>
    <w:rsid w:val="004B34C8"/>
    <w:rsid w:val="004B38B5"/>
    <w:rsid w:val="004B49F5"/>
    <w:rsid w:val="004B4D4A"/>
    <w:rsid w:val="004B54FE"/>
    <w:rsid w:val="004B5731"/>
    <w:rsid w:val="004B57AC"/>
    <w:rsid w:val="004B587A"/>
    <w:rsid w:val="004B5C73"/>
    <w:rsid w:val="004B6C83"/>
    <w:rsid w:val="004B708D"/>
    <w:rsid w:val="004B7256"/>
    <w:rsid w:val="004B778A"/>
    <w:rsid w:val="004B7801"/>
    <w:rsid w:val="004C0309"/>
    <w:rsid w:val="004C036A"/>
    <w:rsid w:val="004C0999"/>
    <w:rsid w:val="004C114E"/>
    <w:rsid w:val="004C12C7"/>
    <w:rsid w:val="004C1795"/>
    <w:rsid w:val="004C1D15"/>
    <w:rsid w:val="004C1D36"/>
    <w:rsid w:val="004C26D6"/>
    <w:rsid w:val="004C48AF"/>
    <w:rsid w:val="004C4D18"/>
    <w:rsid w:val="004C6185"/>
    <w:rsid w:val="004C7659"/>
    <w:rsid w:val="004C79E4"/>
    <w:rsid w:val="004D03BF"/>
    <w:rsid w:val="004D0435"/>
    <w:rsid w:val="004D32D5"/>
    <w:rsid w:val="004D35EC"/>
    <w:rsid w:val="004D39A7"/>
    <w:rsid w:val="004D4043"/>
    <w:rsid w:val="004D40CA"/>
    <w:rsid w:val="004D4A88"/>
    <w:rsid w:val="004D4CD7"/>
    <w:rsid w:val="004D4E12"/>
    <w:rsid w:val="004D5583"/>
    <w:rsid w:val="004D5EEC"/>
    <w:rsid w:val="004D64D8"/>
    <w:rsid w:val="004D6DF0"/>
    <w:rsid w:val="004D7035"/>
    <w:rsid w:val="004D719A"/>
    <w:rsid w:val="004E0195"/>
    <w:rsid w:val="004E0842"/>
    <w:rsid w:val="004E0915"/>
    <w:rsid w:val="004E0DD2"/>
    <w:rsid w:val="004E105A"/>
    <w:rsid w:val="004E12C4"/>
    <w:rsid w:val="004E1715"/>
    <w:rsid w:val="004E1A8D"/>
    <w:rsid w:val="004E1FD7"/>
    <w:rsid w:val="004E3D0A"/>
    <w:rsid w:val="004E3E08"/>
    <w:rsid w:val="004E4E79"/>
    <w:rsid w:val="004E513B"/>
    <w:rsid w:val="004E526E"/>
    <w:rsid w:val="004E59D9"/>
    <w:rsid w:val="004E7708"/>
    <w:rsid w:val="004F0383"/>
    <w:rsid w:val="004F045A"/>
    <w:rsid w:val="004F04D3"/>
    <w:rsid w:val="004F0C24"/>
    <w:rsid w:val="004F0F81"/>
    <w:rsid w:val="004F12AA"/>
    <w:rsid w:val="004F12BE"/>
    <w:rsid w:val="004F1A62"/>
    <w:rsid w:val="004F323B"/>
    <w:rsid w:val="004F33FE"/>
    <w:rsid w:val="004F5B27"/>
    <w:rsid w:val="004F5D84"/>
    <w:rsid w:val="004F667A"/>
    <w:rsid w:val="004F7355"/>
    <w:rsid w:val="004F781D"/>
    <w:rsid w:val="004F79E1"/>
    <w:rsid w:val="004F7CC2"/>
    <w:rsid w:val="00500268"/>
    <w:rsid w:val="0050033A"/>
    <w:rsid w:val="005005CC"/>
    <w:rsid w:val="00500733"/>
    <w:rsid w:val="00500BE8"/>
    <w:rsid w:val="00501342"/>
    <w:rsid w:val="00501671"/>
    <w:rsid w:val="00501793"/>
    <w:rsid w:val="00501FA9"/>
    <w:rsid w:val="005026B5"/>
    <w:rsid w:val="005028C8"/>
    <w:rsid w:val="00503D62"/>
    <w:rsid w:val="00504EA5"/>
    <w:rsid w:val="005069E2"/>
    <w:rsid w:val="00506D45"/>
    <w:rsid w:val="00507A81"/>
    <w:rsid w:val="00507E44"/>
    <w:rsid w:val="005101A1"/>
    <w:rsid w:val="005102AE"/>
    <w:rsid w:val="00510878"/>
    <w:rsid w:val="0051146A"/>
    <w:rsid w:val="005119CF"/>
    <w:rsid w:val="00511C66"/>
    <w:rsid w:val="00513637"/>
    <w:rsid w:val="0051459B"/>
    <w:rsid w:val="0051463F"/>
    <w:rsid w:val="00515256"/>
    <w:rsid w:val="00515B92"/>
    <w:rsid w:val="00516ABD"/>
    <w:rsid w:val="005170EC"/>
    <w:rsid w:val="005177E3"/>
    <w:rsid w:val="00517892"/>
    <w:rsid w:val="00517C90"/>
    <w:rsid w:val="00520A76"/>
    <w:rsid w:val="00520FD8"/>
    <w:rsid w:val="0052215C"/>
    <w:rsid w:val="00522D3B"/>
    <w:rsid w:val="00522D66"/>
    <w:rsid w:val="00522F16"/>
    <w:rsid w:val="00523114"/>
    <w:rsid w:val="0052399B"/>
    <w:rsid w:val="005242F7"/>
    <w:rsid w:val="00524379"/>
    <w:rsid w:val="005246C5"/>
    <w:rsid w:val="00525125"/>
    <w:rsid w:val="005255DD"/>
    <w:rsid w:val="00525938"/>
    <w:rsid w:val="005259C4"/>
    <w:rsid w:val="005259E5"/>
    <w:rsid w:val="00525A30"/>
    <w:rsid w:val="005261EC"/>
    <w:rsid w:val="00526BAC"/>
    <w:rsid w:val="00526C16"/>
    <w:rsid w:val="0052740F"/>
    <w:rsid w:val="00527502"/>
    <w:rsid w:val="00527688"/>
    <w:rsid w:val="005306FD"/>
    <w:rsid w:val="00530A2C"/>
    <w:rsid w:val="00530CC4"/>
    <w:rsid w:val="005311A4"/>
    <w:rsid w:val="00531236"/>
    <w:rsid w:val="005314B6"/>
    <w:rsid w:val="00531534"/>
    <w:rsid w:val="005316A2"/>
    <w:rsid w:val="0053237B"/>
    <w:rsid w:val="0053282A"/>
    <w:rsid w:val="00532E3F"/>
    <w:rsid w:val="00532E5C"/>
    <w:rsid w:val="005330A1"/>
    <w:rsid w:val="00533566"/>
    <w:rsid w:val="005335DE"/>
    <w:rsid w:val="00533E15"/>
    <w:rsid w:val="0053438A"/>
    <w:rsid w:val="0053463A"/>
    <w:rsid w:val="00534C85"/>
    <w:rsid w:val="00534D07"/>
    <w:rsid w:val="00535659"/>
    <w:rsid w:val="00537885"/>
    <w:rsid w:val="00540174"/>
    <w:rsid w:val="005407BB"/>
    <w:rsid w:val="0054083C"/>
    <w:rsid w:val="00540A9B"/>
    <w:rsid w:val="00540FDA"/>
    <w:rsid w:val="005414D2"/>
    <w:rsid w:val="0054163C"/>
    <w:rsid w:val="00541805"/>
    <w:rsid w:val="005421B6"/>
    <w:rsid w:val="0054284A"/>
    <w:rsid w:val="00542E07"/>
    <w:rsid w:val="0054576A"/>
    <w:rsid w:val="005462F2"/>
    <w:rsid w:val="0054647B"/>
    <w:rsid w:val="0054797E"/>
    <w:rsid w:val="00547E19"/>
    <w:rsid w:val="00550025"/>
    <w:rsid w:val="00550556"/>
    <w:rsid w:val="005508CC"/>
    <w:rsid w:val="00550ECD"/>
    <w:rsid w:val="00551F06"/>
    <w:rsid w:val="00552156"/>
    <w:rsid w:val="005524AC"/>
    <w:rsid w:val="0055298E"/>
    <w:rsid w:val="005529DA"/>
    <w:rsid w:val="00552FEC"/>
    <w:rsid w:val="00553198"/>
    <w:rsid w:val="00553715"/>
    <w:rsid w:val="00555451"/>
    <w:rsid w:val="005556E5"/>
    <w:rsid w:val="00556315"/>
    <w:rsid w:val="0055686B"/>
    <w:rsid w:val="005575D8"/>
    <w:rsid w:val="005577F7"/>
    <w:rsid w:val="00557EB5"/>
    <w:rsid w:val="005606DF"/>
    <w:rsid w:val="00561014"/>
    <w:rsid w:val="005618E2"/>
    <w:rsid w:val="005618E3"/>
    <w:rsid w:val="00561BAB"/>
    <w:rsid w:val="00562EED"/>
    <w:rsid w:val="0056312A"/>
    <w:rsid w:val="0056358E"/>
    <w:rsid w:val="005639D5"/>
    <w:rsid w:val="00563D69"/>
    <w:rsid w:val="00564EF3"/>
    <w:rsid w:val="005654C6"/>
    <w:rsid w:val="005655E2"/>
    <w:rsid w:val="00565669"/>
    <w:rsid w:val="00565706"/>
    <w:rsid w:val="00565CC1"/>
    <w:rsid w:val="00566375"/>
    <w:rsid w:val="005663E0"/>
    <w:rsid w:val="005669FB"/>
    <w:rsid w:val="00566F9D"/>
    <w:rsid w:val="005673C1"/>
    <w:rsid w:val="0057015B"/>
    <w:rsid w:val="00570FDB"/>
    <w:rsid w:val="005712A7"/>
    <w:rsid w:val="005725ED"/>
    <w:rsid w:val="0057263C"/>
    <w:rsid w:val="00573236"/>
    <w:rsid w:val="005738F9"/>
    <w:rsid w:val="00574D5C"/>
    <w:rsid w:val="00575913"/>
    <w:rsid w:val="00575A73"/>
    <w:rsid w:val="00575B17"/>
    <w:rsid w:val="005761C8"/>
    <w:rsid w:val="0057740E"/>
    <w:rsid w:val="00577998"/>
    <w:rsid w:val="00580A4B"/>
    <w:rsid w:val="00580B0F"/>
    <w:rsid w:val="00580D41"/>
    <w:rsid w:val="005822D8"/>
    <w:rsid w:val="005827B3"/>
    <w:rsid w:val="00582FD3"/>
    <w:rsid w:val="005840C4"/>
    <w:rsid w:val="005859E8"/>
    <w:rsid w:val="00586562"/>
    <w:rsid w:val="00586D57"/>
    <w:rsid w:val="005871E4"/>
    <w:rsid w:val="005873DF"/>
    <w:rsid w:val="005876EE"/>
    <w:rsid w:val="00587CE7"/>
    <w:rsid w:val="00591280"/>
    <w:rsid w:val="005933C8"/>
    <w:rsid w:val="005937F2"/>
    <w:rsid w:val="00593ABB"/>
    <w:rsid w:val="00593BF4"/>
    <w:rsid w:val="005943C2"/>
    <w:rsid w:val="00594C3D"/>
    <w:rsid w:val="00594C76"/>
    <w:rsid w:val="00594FCA"/>
    <w:rsid w:val="00595044"/>
    <w:rsid w:val="00595C5F"/>
    <w:rsid w:val="00596069"/>
    <w:rsid w:val="0059633A"/>
    <w:rsid w:val="00596ABC"/>
    <w:rsid w:val="00597713"/>
    <w:rsid w:val="0059785F"/>
    <w:rsid w:val="00597EDB"/>
    <w:rsid w:val="005A097D"/>
    <w:rsid w:val="005A1209"/>
    <w:rsid w:val="005A1FBA"/>
    <w:rsid w:val="005A3366"/>
    <w:rsid w:val="005A35F3"/>
    <w:rsid w:val="005A3D60"/>
    <w:rsid w:val="005A3E30"/>
    <w:rsid w:val="005A45AE"/>
    <w:rsid w:val="005A4920"/>
    <w:rsid w:val="005A566D"/>
    <w:rsid w:val="005A5FAE"/>
    <w:rsid w:val="005A67CE"/>
    <w:rsid w:val="005A779C"/>
    <w:rsid w:val="005B00A8"/>
    <w:rsid w:val="005B0208"/>
    <w:rsid w:val="005B0460"/>
    <w:rsid w:val="005B1D47"/>
    <w:rsid w:val="005B1F0A"/>
    <w:rsid w:val="005B2025"/>
    <w:rsid w:val="005B2F3A"/>
    <w:rsid w:val="005B349D"/>
    <w:rsid w:val="005B37EA"/>
    <w:rsid w:val="005B3DFF"/>
    <w:rsid w:val="005B4D67"/>
    <w:rsid w:val="005B55F6"/>
    <w:rsid w:val="005B578B"/>
    <w:rsid w:val="005B5879"/>
    <w:rsid w:val="005C0103"/>
    <w:rsid w:val="005C0E5E"/>
    <w:rsid w:val="005C2322"/>
    <w:rsid w:val="005C2364"/>
    <w:rsid w:val="005C23FD"/>
    <w:rsid w:val="005C298E"/>
    <w:rsid w:val="005C2B77"/>
    <w:rsid w:val="005C36FA"/>
    <w:rsid w:val="005C39E6"/>
    <w:rsid w:val="005C45F1"/>
    <w:rsid w:val="005C59E0"/>
    <w:rsid w:val="005C66F5"/>
    <w:rsid w:val="005C6782"/>
    <w:rsid w:val="005C784C"/>
    <w:rsid w:val="005C78AE"/>
    <w:rsid w:val="005D1A94"/>
    <w:rsid w:val="005D2796"/>
    <w:rsid w:val="005D2E17"/>
    <w:rsid w:val="005D3F9D"/>
    <w:rsid w:val="005D4361"/>
    <w:rsid w:val="005D4AE7"/>
    <w:rsid w:val="005D4C64"/>
    <w:rsid w:val="005D5191"/>
    <w:rsid w:val="005D5615"/>
    <w:rsid w:val="005D5FDA"/>
    <w:rsid w:val="005D62F5"/>
    <w:rsid w:val="005D649A"/>
    <w:rsid w:val="005D68D3"/>
    <w:rsid w:val="005D6988"/>
    <w:rsid w:val="005D6AAE"/>
    <w:rsid w:val="005E0865"/>
    <w:rsid w:val="005E17E2"/>
    <w:rsid w:val="005E1CDC"/>
    <w:rsid w:val="005E1D5D"/>
    <w:rsid w:val="005E24E9"/>
    <w:rsid w:val="005E287C"/>
    <w:rsid w:val="005E2B27"/>
    <w:rsid w:val="005E394E"/>
    <w:rsid w:val="005E3A77"/>
    <w:rsid w:val="005E3EEF"/>
    <w:rsid w:val="005E4C30"/>
    <w:rsid w:val="005E57BF"/>
    <w:rsid w:val="005E6498"/>
    <w:rsid w:val="005E6532"/>
    <w:rsid w:val="005E6776"/>
    <w:rsid w:val="005E7CF1"/>
    <w:rsid w:val="005F04DF"/>
    <w:rsid w:val="005F078F"/>
    <w:rsid w:val="005F10AF"/>
    <w:rsid w:val="005F15C0"/>
    <w:rsid w:val="005F1B94"/>
    <w:rsid w:val="005F1F6B"/>
    <w:rsid w:val="005F22AD"/>
    <w:rsid w:val="005F23BE"/>
    <w:rsid w:val="005F24C0"/>
    <w:rsid w:val="005F254C"/>
    <w:rsid w:val="005F2909"/>
    <w:rsid w:val="005F296C"/>
    <w:rsid w:val="005F299B"/>
    <w:rsid w:val="005F2EA0"/>
    <w:rsid w:val="005F31F6"/>
    <w:rsid w:val="005F35EE"/>
    <w:rsid w:val="005F3843"/>
    <w:rsid w:val="005F4541"/>
    <w:rsid w:val="005F51BC"/>
    <w:rsid w:val="005F5C53"/>
    <w:rsid w:val="005F6130"/>
    <w:rsid w:val="005F62BC"/>
    <w:rsid w:val="006003F7"/>
    <w:rsid w:val="00600902"/>
    <w:rsid w:val="006014ED"/>
    <w:rsid w:val="0060179B"/>
    <w:rsid w:val="006019DB"/>
    <w:rsid w:val="00602365"/>
    <w:rsid w:val="00602557"/>
    <w:rsid w:val="00603D47"/>
    <w:rsid w:val="006054CB"/>
    <w:rsid w:val="00605A40"/>
    <w:rsid w:val="00605E52"/>
    <w:rsid w:val="0060601A"/>
    <w:rsid w:val="00606A08"/>
    <w:rsid w:val="00606CAE"/>
    <w:rsid w:val="00606FBB"/>
    <w:rsid w:val="006077A7"/>
    <w:rsid w:val="00607978"/>
    <w:rsid w:val="00607A3A"/>
    <w:rsid w:val="00607CD1"/>
    <w:rsid w:val="006106E1"/>
    <w:rsid w:val="006107B3"/>
    <w:rsid w:val="00610D75"/>
    <w:rsid w:val="006115AE"/>
    <w:rsid w:val="00611628"/>
    <w:rsid w:val="006118C6"/>
    <w:rsid w:val="0061418A"/>
    <w:rsid w:val="00614309"/>
    <w:rsid w:val="006146F9"/>
    <w:rsid w:val="00615316"/>
    <w:rsid w:val="006159F1"/>
    <w:rsid w:val="006160FA"/>
    <w:rsid w:val="006163D0"/>
    <w:rsid w:val="0061653F"/>
    <w:rsid w:val="006169ED"/>
    <w:rsid w:val="00616A79"/>
    <w:rsid w:val="006179DF"/>
    <w:rsid w:val="00620004"/>
    <w:rsid w:val="00621193"/>
    <w:rsid w:val="006217CB"/>
    <w:rsid w:val="00621D47"/>
    <w:rsid w:val="00622377"/>
    <w:rsid w:val="00622480"/>
    <w:rsid w:val="006224BB"/>
    <w:rsid w:val="00622B44"/>
    <w:rsid w:val="00622BD0"/>
    <w:rsid w:val="00622C46"/>
    <w:rsid w:val="00623EBF"/>
    <w:rsid w:val="00623F26"/>
    <w:rsid w:val="00624170"/>
    <w:rsid w:val="00624474"/>
    <w:rsid w:val="00624D34"/>
    <w:rsid w:val="00625575"/>
    <w:rsid w:val="006259C9"/>
    <w:rsid w:val="00625C00"/>
    <w:rsid w:val="0062647D"/>
    <w:rsid w:val="00626CAD"/>
    <w:rsid w:val="00627DDA"/>
    <w:rsid w:val="00630222"/>
    <w:rsid w:val="0063091C"/>
    <w:rsid w:val="00630BD7"/>
    <w:rsid w:val="006318FE"/>
    <w:rsid w:val="00631B0F"/>
    <w:rsid w:val="00631C45"/>
    <w:rsid w:val="0063572E"/>
    <w:rsid w:val="00635C5A"/>
    <w:rsid w:val="00636A39"/>
    <w:rsid w:val="00636ED7"/>
    <w:rsid w:val="00636FE4"/>
    <w:rsid w:val="00637DDC"/>
    <w:rsid w:val="00640403"/>
    <w:rsid w:val="0064077C"/>
    <w:rsid w:val="0064125A"/>
    <w:rsid w:val="00642AD0"/>
    <w:rsid w:val="00643715"/>
    <w:rsid w:val="0064397E"/>
    <w:rsid w:val="00643BD5"/>
    <w:rsid w:val="00643C4C"/>
    <w:rsid w:val="006446DD"/>
    <w:rsid w:val="00645F4A"/>
    <w:rsid w:val="00646031"/>
    <w:rsid w:val="0064646C"/>
    <w:rsid w:val="006466A2"/>
    <w:rsid w:val="00646A9F"/>
    <w:rsid w:val="00646E86"/>
    <w:rsid w:val="0064711C"/>
    <w:rsid w:val="006474A4"/>
    <w:rsid w:val="00647A20"/>
    <w:rsid w:val="006501EB"/>
    <w:rsid w:val="00650CA8"/>
    <w:rsid w:val="00650F2D"/>
    <w:rsid w:val="0065174D"/>
    <w:rsid w:val="00651E7B"/>
    <w:rsid w:val="00652967"/>
    <w:rsid w:val="00652DAA"/>
    <w:rsid w:val="00652DB9"/>
    <w:rsid w:val="006535B2"/>
    <w:rsid w:val="00653D03"/>
    <w:rsid w:val="006545C3"/>
    <w:rsid w:val="0065487C"/>
    <w:rsid w:val="006550A7"/>
    <w:rsid w:val="00655813"/>
    <w:rsid w:val="00655E3D"/>
    <w:rsid w:val="006567AC"/>
    <w:rsid w:val="0065700B"/>
    <w:rsid w:val="00657163"/>
    <w:rsid w:val="00657626"/>
    <w:rsid w:val="006576E8"/>
    <w:rsid w:val="00657715"/>
    <w:rsid w:val="006601A8"/>
    <w:rsid w:val="0066023F"/>
    <w:rsid w:val="00660CA2"/>
    <w:rsid w:val="00660EA5"/>
    <w:rsid w:val="00660F57"/>
    <w:rsid w:val="006626F7"/>
    <w:rsid w:val="0066297A"/>
    <w:rsid w:val="00662A64"/>
    <w:rsid w:val="00662AE3"/>
    <w:rsid w:val="00662EA2"/>
    <w:rsid w:val="00663CAC"/>
    <w:rsid w:val="00663E09"/>
    <w:rsid w:val="006641F9"/>
    <w:rsid w:val="0066457C"/>
    <w:rsid w:val="0066467C"/>
    <w:rsid w:val="0066491B"/>
    <w:rsid w:val="006651FF"/>
    <w:rsid w:val="006656F4"/>
    <w:rsid w:val="00667699"/>
    <w:rsid w:val="00670ACF"/>
    <w:rsid w:val="00670C8E"/>
    <w:rsid w:val="00671FF6"/>
    <w:rsid w:val="00672176"/>
    <w:rsid w:val="006723FB"/>
    <w:rsid w:val="00672B65"/>
    <w:rsid w:val="00672DF1"/>
    <w:rsid w:val="00672FE4"/>
    <w:rsid w:val="00673647"/>
    <w:rsid w:val="0067429C"/>
    <w:rsid w:val="006757EF"/>
    <w:rsid w:val="0067594A"/>
    <w:rsid w:val="00675D3C"/>
    <w:rsid w:val="00675DF1"/>
    <w:rsid w:val="0067675A"/>
    <w:rsid w:val="00676F54"/>
    <w:rsid w:val="00677034"/>
    <w:rsid w:val="00677F05"/>
    <w:rsid w:val="00681196"/>
    <w:rsid w:val="00681A9F"/>
    <w:rsid w:val="00681C47"/>
    <w:rsid w:val="0068232B"/>
    <w:rsid w:val="006823FE"/>
    <w:rsid w:val="00682B4C"/>
    <w:rsid w:val="00684498"/>
    <w:rsid w:val="006853CE"/>
    <w:rsid w:val="0068565C"/>
    <w:rsid w:val="00685664"/>
    <w:rsid w:val="00685E6B"/>
    <w:rsid w:val="00686434"/>
    <w:rsid w:val="006879DF"/>
    <w:rsid w:val="00687CF0"/>
    <w:rsid w:val="006903EC"/>
    <w:rsid w:val="00690C96"/>
    <w:rsid w:val="0069124C"/>
    <w:rsid w:val="006912EB"/>
    <w:rsid w:val="00692590"/>
    <w:rsid w:val="00692726"/>
    <w:rsid w:val="006930DB"/>
    <w:rsid w:val="006936D5"/>
    <w:rsid w:val="00693BA9"/>
    <w:rsid w:val="006943C3"/>
    <w:rsid w:val="00694668"/>
    <w:rsid w:val="00694C08"/>
    <w:rsid w:val="006955E5"/>
    <w:rsid w:val="00695AB9"/>
    <w:rsid w:val="00695BBA"/>
    <w:rsid w:val="00695C52"/>
    <w:rsid w:val="00695CF4"/>
    <w:rsid w:val="00696078"/>
    <w:rsid w:val="006964B2"/>
    <w:rsid w:val="006976B4"/>
    <w:rsid w:val="00697A42"/>
    <w:rsid w:val="00697DB8"/>
    <w:rsid w:val="00697EBC"/>
    <w:rsid w:val="006A0BA3"/>
    <w:rsid w:val="006A0F03"/>
    <w:rsid w:val="006A14C1"/>
    <w:rsid w:val="006A19D5"/>
    <w:rsid w:val="006A1AA8"/>
    <w:rsid w:val="006A1B30"/>
    <w:rsid w:val="006A1F65"/>
    <w:rsid w:val="006A3095"/>
    <w:rsid w:val="006A36CA"/>
    <w:rsid w:val="006A5E86"/>
    <w:rsid w:val="006A6BFC"/>
    <w:rsid w:val="006A6F39"/>
    <w:rsid w:val="006A722A"/>
    <w:rsid w:val="006B00F9"/>
    <w:rsid w:val="006B0874"/>
    <w:rsid w:val="006B1196"/>
    <w:rsid w:val="006B1621"/>
    <w:rsid w:val="006B2927"/>
    <w:rsid w:val="006B3FF1"/>
    <w:rsid w:val="006B4876"/>
    <w:rsid w:val="006B5276"/>
    <w:rsid w:val="006B57E9"/>
    <w:rsid w:val="006B6B02"/>
    <w:rsid w:val="006B6BAE"/>
    <w:rsid w:val="006B71DC"/>
    <w:rsid w:val="006B7347"/>
    <w:rsid w:val="006B7C50"/>
    <w:rsid w:val="006C0037"/>
    <w:rsid w:val="006C1081"/>
    <w:rsid w:val="006C1250"/>
    <w:rsid w:val="006C164D"/>
    <w:rsid w:val="006C1971"/>
    <w:rsid w:val="006C198A"/>
    <w:rsid w:val="006C20A5"/>
    <w:rsid w:val="006C290B"/>
    <w:rsid w:val="006C3214"/>
    <w:rsid w:val="006C34A3"/>
    <w:rsid w:val="006C34D3"/>
    <w:rsid w:val="006C37F7"/>
    <w:rsid w:val="006C3AC3"/>
    <w:rsid w:val="006C4AB7"/>
    <w:rsid w:val="006C4BF9"/>
    <w:rsid w:val="006C5633"/>
    <w:rsid w:val="006C64B6"/>
    <w:rsid w:val="006C7792"/>
    <w:rsid w:val="006C7B6F"/>
    <w:rsid w:val="006D034A"/>
    <w:rsid w:val="006D05D3"/>
    <w:rsid w:val="006D0D98"/>
    <w:rsid w:val="006D1320"/>
    <w:rsid w:val="006D15AE"/>
    <w:rsid w:val="006D1B05"/>
    <w:rsid w:val="006D297A"/>
    <w:rsid w:val="006D2C72"/>
    <w:rsid w:val="006D34A3"/>
    <w:rsid w:val="006D39E0"/>
    <w:rsid w:val="006D4068"/>
    <w:rsid w:val="006D46E9"/>
    <w:rsid w:val="006D48BF"/>
    <w:rsid w:val="006D4FF7"/>
    <w:rsid w:val="006D506A"/>
    <w:rsid w:val="006D56D1"/>
    <w:rsid w:val="006D5A5E"/>
    <w:rsid w:val="006D5DDD"/>
    <w:rsid w:val="006E199B"/>
    <w:rsid w:val="006E1E26"/>
    <w:rsid w:val="006E46ED"/>
    <w:rsid w:val="006E5C40"/>
    <w:rsid w:val="006E5DE9"/>
    <w:rsid w:val="006E6A61"/>
    <w:rsid w:val="006E770A"/>
    <w:rsid w:val="006F08F3"/>
    <w:rsid w:val="006F0932"/>
    <w:rsid w:val="006F0E4F"/>
    <w:rsid w:val="006F153F"/>
    <w:rsid w:val="006F2280"/>
    <w:rsid w:val="006F2634"/>
    <w:rsid w:val="006F2918"/>
    <w:rsid w:val="006F2C07"/>
    <w:rsid w:val="006F2DE2"/>
    <w:rsid w:val="006F444B"/>
    <w:rsid w:val="006F4DD5"/>
    <w:rsid w:val="006F5B14"/>
    <w:rsid w:val="006F7773"/>
    <w:rsid w:val="006F78A9"/>
    <w:rsid w:val="007009AB"/>
    <w:rsid w:val="00700A6D"/>
    <w:rsid w:val="00700D81"/>
    <w:rsid w:val="00700FA8"/>
    <w:rsid w:val="007015FC"/>
    <w:rsid w:val="007017A2"/>
    <w:rsid w:val="00701828"/>
    <w:rsid w:val="00701B4E"/>
    <w:rsid w:val="00701C6D"/>
    <w:rsid w:val="007030D6"/>
    <w:rsid w:val="007033D8"/>
    <w:rsid w:val="00704110"/>
    <w:rsid w:val="00704213"/>
    <w:rsid w:val="00705035"/>
    <w:rsid w:val="00705ECE"/>
    <w:rsid w:val="00706169"/>
    <w:rsid w:val="00706982"/>
    <w:rsid w:val="0070739E"/>
    <w:rsid w:val="00707C8B"/>
    <w:rsid w:val="0071089B"/>
    <w:rsid w:val="007109A1"/>
    <w:rsid w:val="00710E33"/>
    <w:rsid w:val="00711014"/>
    <w:rsid w:val="0071209C"/>
    <w:rsid w:val="00712139"/>
    <w:rsid w:val="0071263F"/>
    <w:rsid w:val="007127A2"/>
    <w:rsid w:val="00712868"/>
    <w:rsid w:val="00712DA9"/>
    <w:rsid w:val="00713356"/>
    <w:rsid w:val="00714EA6"/>
    <w:rsid w:val="007150C8"/>
    <w:rsid w:val="007151FD"/>
    <w:rsid w:val="00715C51"/>
    <w:rsid w:val="00715D14"/>
    <w:rsid w:val="007164D6"/>
    <w:rsid w:val="007168FD"/>
    <w:rsid w:val="00716AF8"/>
    <w:rsid w:val="00717094"/>
    <w:rsid w:val="00717450"/>
    <w:rsid w:val="00717F59"/>
    <w:rsid w:val="00717FB9"/>
    <w:rsid w:val="0072002C"/>
    <w:rsid w:val="007200FC"/>
    <w:rsid w:val="00720107"/>
    <w:rsid w:val="0072057A"/>
    <w:rsid w:val="007209A4"/>
    <w:rsid w:val="00720B30"/>
    <w:rsid w:val="00720F2D"/>
    <w:rsid w:val="00722D93"/>
    <w:rsid w:val="00723070"/>
    <w:rsid w:val="00723A18"/>
    <w:rsid w:val="00723AF5"/>
    <w:rsid w:val="00724177"/>
    <w:rsid w:val="00724349"/>
    <w:rsid w:val="0072440A"/>
    <w:rsid w:val="00724837"/>
    <w:rsid w:val="00724A69"/>
    <w:rsid w:val="00724EDB"/>
    <w:rsid w:val="0072544A"/>
    <w:rsid w:val="0072667C"/>
    <w:rsid w:val="0072695A"/>
    <w:rsid w:val="00726B0F"/>
    <w:rsid w:val="00726E00"/>
    <w:rsid w:val="00726E1F"/>
    <w:rsid w:val="00726EAF"/>
    <w:rsid w:val="0072745C"/>
    <w:rsid w:val="00727508"/>
    <w:rsid w:val="00727990"/>
    <w:rsid w:val="007279C3"/>
    <w:rsid w:val="00727A2E"/>
    <w:rsid w:val="0073039B"/>
    <w:rsid w:val="00730501"/>
    <w:rsid w:val="007309DB"/>
    <w:rsid w:val="007320B6"/>
    <w:rsid w:val="007330A3"/>
    <w:rsid w:val="007339FE"/>
    <w:rsid w:val="00734824"/>
    <w:rsid w:val="0073492F"/>
    <w:rsid w:val="00734C60"/>
    <w:rsid w:val="00735A85"/>
    <w:rsid w:val="00735F17"/>
    <w:rsid w:val="007368BA"/>
    <w:rsid w:val="00736948"/>
    <w:rsid w:val="00736F76"/>
    <w:rsid w:val="007370CF"/>
    <w:rsid w:val="0073752A"/>
    <w:rsid w:val="00737603"/>
    <w:rsid w:val="00737E38"/>
    <w:rsid w:val="00737F59"/>
    <w:rsid w:val="0074049E"/>
    <w:rsid w:val="0074057B"/>
    <w:rsid w:val="00740EC5"/>
    <w:rsid w:val="00741681"/>
    <w:rsid w:val="007416B2"/>
    <w:rsid w:val="00741915"/>
    <w:rsid w:val="00741C3D"/>
    <w:rsid w:val="00741F3B"/>
    <w:rsid w:val="00742045"/>
    <w:rsid w:val="00742B54"/>
    <w:rsid w:val="00743216"/>
    <w:rsid w:val="00743785"/>
    <w:rsid w:val="00743971"/>
    <w:rsid w:val="00744033"/>
    <w:rsid w:val="007452A3"/>
    <w:rsid w:val="007453CD"/>
    <w:rsid w:val="007453D6"/>
    <w:rsid w:val="00745753"/>
    <w:rsid w:val="00745770"/>
    <w:rsid w:val="00746B3F"/>
    <w:rsid w:val="007471FF"/>
    <w:rsid w:val="00747853"/>
    <w:rsid w:val="00747BC1"/>
    <w:rsid w:val="00747E5C"/>
    <w:rsid w:val="0075056D"/>
    <w:rsid w:val="007516E5"/>
    <w:rsid w:val="00751A89"/>
    <w:rsid w:val="00754550"/>
    <w:rsid w:val="00754EFE"/>
    <w:rsid w:val="007551C1"/>
    <w:rsid w:val="00755439"/>
    <w:rsid w:val="00755AE0"/>
    <w:rsid w:val="00756A37"/>
    <w:rsid w:val="00756C1B"/>
    <w:rsid w:val="00756D5F"/>
    <w:rsid w:val="0075762B"/>
    <w:rsid w:val="00757887"/>
    <w:rsid w:val="0076004B"/>
    <w:rsid w:val="007606C4"/>
    <w:rsid w:val="007608CA"/>
    <w:rsid w:val="007615B1"/>
    <w:rsid w:val="0076167C"/>
    <w:rsid w:val="0076167D"/>
    <w:rsid w:val="00761A91"/>
    <w:rsid w:val="00762BD7"/>
    <w:rsid w:val="007633C9"/>
    <w:rsid w:val="00763677"/>
    <w:rsid w:val="007640F0"/>
    <w:rsid w:val="00764A08"/>
    <w:rsid w:val="0076636A"/>
    <w:rsid w:val="00766A43"/>
    <w:rsid w:val="00767291"/>
    <w:rsid w:val="00767392"/>
    <w:rsid w:val="007707E7"/>
    <w:rsid w:val="00770A86"/>
    <w:rsid w:val="00770BE4"/>
    <w:rsid w:val="0077172D"/>
    <w:rsid w:val="00771842"/>
    <w:rsid w:val="00771948"/>
    <w:rsid w:val="007719D4"/>
    <w:rsid w:val="00772D73"/>
    <w:rsid w:val="00772E91"/>
    <w:rsid w:val="00773093"/>
    <w:rsid w:val="00773527"/>
    <w:rsid w:val="0077353B"/>
    <w:rsid w:val="00774A5D"/>
    <w:rsid w:val="00774CC4"/>
    <w:rsid w:val="00775B84"/>
    <w:rsid w:val="00775EDC"/>
    <w:rsid w:val="0077607F"/>
    <w:rsid w:val="007762CB"/>
    <w:rsid w:val="00777A7D"/>
    <w:rsid w:val="00777DF8"/>
    <w:rsid w:val="00780694"/>
    <w:rsid w:val="007807E3"/>
    <w:rsid w:val="0078114D"/>
    <w:rsid w:val="00781549"/>
    <w:rsid w:val="00781856"/>
    <w:rsid w:val="00781AA0"/>
    <w:rsid w:val="00781E3B"/>
    <w:rsid w:val="007821A1"/>
    <w:rsid w:val="0078270C"/>
    <w:rsid w:val="00782AB7"/>
    <w:rsid w:val="00782D89"/>
    <w:rsid w:val="00782D91"/>
    <w:rsid w:val="0078304B"/>
    <w:rsid w:val="0078309F"/>
    <w:rsid w:val="00783413"/>
    <w:rsid w:val="007836D8"/>
    <w:rsid w:val="00783E21"/>
    <w:rsid w:val="0078585A"/>
    <w:rsid w:val="00785895"/>
    <w:rsid w:val="007859C2"/>
    <w:rsid w:val="00785A01"/>
    <w:rsid w:val="00785F09"/>
    <w:rsid w:val="007863DB"/>
    <w:rsid w:val="00786805"/>
    <w:rsid w:val="007877AE"/>
    <w:rsid w:val="00787AED"/>
    <w:rsid w:val="00790055"/>
    <w:rsid w:val="007905C1"/>
    <w:rsid w:val="00790F04"/>
    <w:rsid w:val="00791258"/>
    <w:rsid w:val="0079132D"/>
    <w:rsid w:val="00791EF5"/>
    <w:rsid w:val="00792318"/>
    <w:rsid w:val="00792ADE"/>
    <w:rsid w:val="00792E43"/>
    <w:rsid w:val="00793C9B"/>
    <w:rsid w:val="00793D2F"/>
    <w:rsid w:val="00794FE1"/>
    <w:rsid w:val="007968A9"/>
    <w:rsid w:val="00797ED4"/>
    <w:rsid w:val="007A0039"/>
    <w:rsid w:val="007A0444"/>
    <w:rsid w:val="007A0D30"/>
    <w:rsid w:val="007A1616"/>
    <w:rsid w:val="007A1E6C"/>
    <w:rsid w:val="007A2672"/>
    <w:rsid w:val="007A3255"/>
    <w:rsid w:val="007A413E"/>
    <w:rsid w:val="007A430C"/>
    <w:rsid w:val="007A46C8"/>
    <w:rsid w:val="007A5045"/>
    <w:rsid w:val="007A51C8"/>
    <w:rsid w:val="007A66E1"/>
    <w:rsid w:val="007B0CD8"/>
    <w:rsid w:val="007B1358"/>
    <w:rsid w:val="007B145E"/>
    <w:rsid w:val="007B16B0"/>
    <w:rsid w:val="007B2D9E"/>
    <w:rsid w:val="007B3584"/>
    <w:rsid w:val="007B4068"/>
    <w:rsid w:val="007B4CD0"/>
    <w:rsid w:val="007B6F8E"/>
    <w:rsid w:val="007B7497"/>
    <w:rsid w:val="007C02DB"/>
    <w:rsid w:val="007C0994"/>
    <w:rsid w:val="007C0A20"/>
    <w:rsid w:val="007C1D5E"/>
    <w:rsid w:val="007C29F5"/>
    <w:rsid w:val="007C2CF1"/>
    <w:rsid w:val="007C2FA4"/>
    <w:rsid w:val="007C3266"/>
    <w:rsid w:val="007C3399"/>
    <w:rsid w:val="007C3616"/>
    <w:rsid w:val="007C36A8"/>
    <w:rsid w:val="007C43DC"/>
    <w:rsid w:val="007C57D4"/>
    <w:rsid w:val="007C590A"/>
    <w:rsid w:val="007C5D85"/>
    <w:rsid w:val="007C5E92"/>
    <w:rsid w:val="007C64C4"/>
    <w:rsid w:val="007C6A09"/>
    <w:rsid w:val="007C7A23"/>
    <w:rsid w:val="007C7C92"/>
    <w:rsid w:val="007D01E6"/>
    <w:rsid w:val="007D0B06"/>
    <w:rsid w:val="007D19DD"/>
    <w:rsid w:val="007D1CC9"/>
    <w:rsid w:val="007D20A4"/>
    <w:rsid w:val="007D240C"/>
    <w:rsid w:val="007D2840"/>
    <w:rsid w:val="007D2CCF"/>
    <w:rsid w:val="007D3768"/>
    <w:rsid w:val="007D376A"/>
    <w:rsid w:val="007D3B13"/>
    <w:rsid w:val="007D4CDE"/>
    <w:rsid w:val="007D5412"/>
    <w:rsid w:val="007D5560"/>
    <w:rsid w:val="007D55BE"/>
    <w:rsid w:val="007D578C"/>
    <w:rsid w:val="007D5D95"/>
    <w:rsid w:val="007D6E47"/>
    <w:rsid w:val="007D70E3"/>
    <w:rsid w:val="007D7B5C"/>
    <w:rsid w:val="007E0150"/>
    <w:rsid w:val="007E0209"/>
    <w:rsid w:val="007E094C"/>
    <w:rsid w:val="007E1143"/>
    <w:rsid w:val="007E1176"/>
    <w:rsid w:val="007E3430"/>
    <w:rsid w:val="007E39B4"/>
    <w:rsid w:val="007E3A23"/>
    <w:rsid w:val="007E3F59"/>
    <w:rsid w:val="007E3F66"/>
    <w:rsid w:val="007E5158"/>
    <w:rsid w:val="007E604A"/>
    <w:rsid w:val="007E67BC"/>
    <w:rsid w:val="007E68D6"/>
    <w:rsid w:val="007E7E86"/>
    <w:rsid w:val="007F063E"/>
    <w:rsid w:val="007F0ECE"/>
    <w:rsid w:val="007F2015"/>
    <w:rsid w:val="007F61F7"/>
    <w:rsid w:val="007F6D92"/>
    <w:rsid w:val="007F7CD7"/>
    <w:rsid w:val="007F7E60"/>
    <w:rsid w:val="0080075F"/>
    <w:rsid w:val="0080100D"/>
    <w:rsid w:val="008024D5"/>
    <w:rsid w:val="00802933"/>
    <w:rsid w:val="00803715"/>
    <w:rsid w:val="00803997"/>
    <w:rsid w:val="00803C8F"/>
    <w:rsid w:val="00803ED6"/>
    <w:rsid w:val="00804A9A"/>
    <w:rsid w:val="0080518A"/>
    <w:rsid w:val="00805505"/>
    <w:rsid w:val="0080595B"/>
    <w:rsid w:val="00805E5A"/>
    <w:rsid w:val="00806DB8"/>
    <w:rsid w:val="00806EE8"/>
    <w:rsid w:val="00807070"/>
    <w:rsid w:val="00807211"/>
    <w:rsid w:val="00807232"/>
    <w:rsid w:val="008079D2"/>
    <w:rsid w:val="0081166C"/>
    <w:rsid w:val="008118E2"/>
    <w:rsid w:val="008124DA"/>
    <w:rsid w:val="0081256E"/>
    <w:rsid w:val="00812A9E"/>
    <w:rsid w:val="00812F3E"/>
    <w:rsid w:val="00813101"/>
    <w:rsid w:val="008145A4"/>
    <w:rsid w:val="00814B16"/>
    <w:rsid w:val="00815828"/>
    <w:rsid w:val="008169A2"/>
    <w:rsid w:val="00816C37"/>
    <w:rsid w:val="00820507"/>
    <w:rsid w:val="00820644"/>
    <w:rsid w:val="00821AEE"/>
    <w:rsid w:val="00821BD6"/>
    <w:rsid w:val="0082221A"/>
    <w:rsid w:val="0082249D"/>
    <w:rsid w:val="0082281B"/>
    <w:rsid w:val="0082364A"/>
    <w:rsid w:val="00823689"/>
    <w:rsid w:val="00823763"/>
    <w:rsid w:val="008239EF"/>
    <w:rsid w:val="00823D72"/>
    <w:rsid w:val="00824F5C"/>
    <w:rsid w:val="008253A2"/>
    <w:rsid w:val="00826650"/>
    <w:rsid w:val="008279B2"/>
    <w:rsid w:val="00827F38"/>
    <w:rsid w:val="008307AD"/>
    <w:rsid w:val="00830A87"/>
    <w:rsid w:val="00831296"/>
    <w:rsid w:val="00831E2F"/>
    <w:rsid w:val="00832114"/>
    <w:rsid w:val="008324B1"/>
    <w:rsid w:val="00832F0E"/>
    <w:rsid w:val="00834548"/>
    <w:rsid w:val="008358ED"/>
    <w:rsid w:val="008359CF"/>
    <w:rsid w:val="00835E75"/>
    <w:rsid w:val="008360F6"/>
    <w:rsid w:val="00837156"/>
    <w:rsid w:val="008375C3"/>
    <w:rsid w:val="0083770A"/>
    <w:rsid w:val="00837ADF"/>
    <w:rsid w:val="00840526"/>
    <w:rsid w:val="00840527"/>
    <w:rsid w:val="008409FC"/>
    <w:rsid w:val="00840B70"/>
    <w:rsid w:val="00842C38"/>
    <w:rsid w:val="008444ED"/>
    <w:rsid w:val="008445E1"/>
    <w:rsid w:val="0084461C"/>
    <w:rsid w:val="00846148"/>
    <w:rsid w:val="0084705D"/>
    <w:rsid w:val="00847AFB"/>
    <w:rsid w:val="00847F13"/>
    <w:rsid w:val="0085048F"/>
    <w:rsid w:val="008514F3"/>
    <w:rsid w:val="00851DBE"/>
    <w:rsid w:val="0085226E"/>
    <w:rsid w:val="008537EC"/>
    <w:rsid w:val="00853BDA"/>
    <w:rsid w:val="00853C27"/>
    <w:rsid w:val="008546D6"/>
    <w:rsid w:val="00854AAB"/>
    <w:rsid w:val="00854F0A"/>
    <w:rsid w:val="008551E1"/>
    <w:rsid w:val="0085631E"/>
    <w:rsid w:val="008567E3"/>
    <w:rsid w:val="008574D5"/>
    <w:rsid w:val="00857A84"/>
    <w:rsid w:val="008608FC"/>
    <w:rsid w:val="00860971"/>
    <w:rsid w:val="00861EDA"/>
    <w:rsid w:val="00861F3F"/>
    <w:rsid w:val="008626ED"/>
    <w:rsid w:val="00862D36"/>
    <w:rsid w:val="00863DCA"/>
    <w:rsid w:val="00864321"/>
    <w:rsid w:val="008647ED"/>
    <w:rsid w:val="00864AC4"/>
    <w:rsid w:val="0086525B"/>
    <w:rsid w:val="00865D32"/>
    <w:rsid w:val="008668C5"/>
    <w:rsid w:val="00866ED4"/>
    <w:rsid w:val="0087000D"/>
    <w:rsid w:val="008703EB"/>
    <w:rsid w:val="00870A34"/>
    <w:rsid w:val="00870DFC"/>
    <w:rsid w:val="00871ADE"/>
    <w:rsid w:val="00871CC9"/>
    <w:rsid w:val="00872162"/>
    <w:rsid w:val="008722DB"/>
    <w:rsid w:val="008723CD"/>
    <w:rsid w:val="00872950"/>
    <w:rsid w:val="008730B1"/>
    <w:rsid w:val="00873B68"/>
    <w:rsid w:val="00873F8E"/>
    <w:rsid w:val="008743A8"/>
    <w:rsid w:val="008752AF"/>
    <w:rsid w:val="00875A78"/>
    <w:rsid w:val="00876EF0"/>
    <w:rsid w:val="008775D2"/>
    <w:rsid w:val="00877D54"/>
    <w:rsid w:val="00877FE6"/>
    <w:rsid w:val="00881166"/>
    <w:rsid w:val="008819F3"/>
    <w:rsid w:val="008828BF"/>
    <w:rsid w:val="00882EC5"/>
    <w:rsid w:val="00884E49"/>
    <w:rsid w:val="00885074"/>
    <w:rsid w:val="0088542C"/>
    <w:rsid w:val="008854A4"/>
    <w:rsid w:val="008854D4"/>
    <w:rsid w:val="00885707"/>
    <w:rsid w:val="00886E69"/>
    <w:rsid w:val="00887879"/>
    <w:rsid w:val="00890A17"/>
    <w:rsid w:val="00890BA1"/>
    <w:rsid w:val="00891BD6"/>
    <w:rsid w:val="0089240C"/>
    <w:rsid w:val="008924A9"/>
    <w:rsid w:val="008924AD"/>
    <w:rsid w:val="00892647"/>
    <w:rsid w:val="008951D2"/>
    <w:rsid w:val="00895391"/>
    <w:rsid w:val="0089542E"/>
    <w:rsid w:val="008963A0"/>
    <w:rsid w:val="00896713"/>
    <w:rsid w:val="0089684D"/>
    <w:rsid w:val="008972B5"/>
    <w:rsid w:val="008A0E9D"/>
    <w:rsid w:val="008A15BA"/>
    <w:rsid w:val="008A1AF3"/>
    <w:rsid w:val="008A2682"/>
    <w:rsid w:val="008A2CC2"/>
    <w:rsid w:val="008A3BA8"/>
    <w:rsid w:val="008A4081"/>
    <w:rsid w:val="008A5585"/>
    <w:rsid w:val="008A61FD"/>
    <w:rsid w:val="008A66F5"/>
    <w:rsid w:val="008A6943"/>
    <w:rsid w:val="008A69F8"/>
    <w:rsid w:val="008A77BD"/>
    <w:rsid w:val="008A789D"/>
    <w:rsid w:val="008A7AE5"/>
    <w:rsid w:val="008A7B9B"/>
    <w:rsid w:val="008B022F"/>
    <w:rsid w:val="008B03AB"/>
    <w:rsid w:val="008B042A"/>
    <w:rsid w:val="008B08ED"/>
    <w:rsid w:val="008B1299"/>
    <w:rsid w:val="008B1A09"/>
    <w:rsid w:val="008B1DB1"/>
    <w:rsid w:val="008B2254"/>
    <w:rsid w:val="008B2486"/>
    <w:rsid w:val="008B2BAB"/>
    <w:rsid w:val="008B3251"/>
    <w:rsid w:val="008B32C2"/>
    <w:rsid w:val="008B35C2"/>
    <w:rsid w:val="008B35DF"/>
    <w:rsid w:val="008B3886"/>
    <w:rsid w:val="008B3B30"/>
    <w:rsid w:val="008B4113"/>
    <w:rsid w:val="008B4DDB"/>
    <w:rsid w:val="008B5109"/>
    <w:rsid w:val="008B630A"/>
    <w:rsid w:val="008B630B"/>
    <w:rsid w:val="008B6668"/>
    <w:rsid w:val="008B70C6"/>
    <w:rsid w:val="008B7480"/>
    <w:rsid w:val="008C0C90"/>
    <w:rsid w:val="008C0DBA"/>
    <w:rsid w:val="008C2FCD"/>
    <w:rsid w:val="008C3D76"/>
    <w:rsid w:val="008C481F"/>
    <w:rsid w:val="008C4F56"/>
    <w:rsid w:val="008C521D"/>
    <w:rsid w:val="008C59CB"/>
    <w:rsid w:val="008C5ECB"/>
    <w:rsid w:val="008C5EE3"/>
    <w:rsid w:val="008C6BB5"/>
    <w:rsid w:val="008C753C"/>
    <w:rsid w:val="008C7C43"/>
    <w:rsid w:val="008D07FC"/>
    <w:rsid w:val="008D0F58"/>
    <w:rsid w:val="008D1223"/>
    <w:rsid w:val="008D13B9"/>
    <w:rsid w:val="008D14E1"/>
    <w:rsid w:val="008D26EE"/>
    <w:rsid w:val="008D2AD5"/>
    <w:rsid w:val="008D2B37"/>
    <w:rsid w:val="008D2CE7"/>
    <w:rsid w:val="008D2D91"/>
    <w:rsid w:val="008D2FBF"/>
    <w:rsid w:val="008D33F6"/>
    <w:rsid w:val="008D35E4"/>
    <w:rsid w:val="008D3776"/>
    <w:rsid w:val="008D3F38"/>
    <w:rsid w:val="008D42E3"/>
    <w:rsid w:val="008D4613"/>
    <w:rsid w:val="008D47F7"/>
    <w:rsid w:val="008D64C2"/>
    <w:rsid w:val="008D73D0"/>
    <w:rsid w:val="008D753A"/>
    <w:rsid w:val="008D7BE4"/>
    <w:rsid w:val="008E0699"/>
    <w:rsid w:val="008E1331"/>
    <w:rsid w:val="008E1F4A"/>
    <w:rsid w:val="008E3081"/>
    <w:rsid w:val="008E4460"/>
    <w:rsid w:val="008E4825"/>
    <w:rsid w:val="008E4AFC"/>
    <w:rsid w:val="008E4B99"/>
    <w:rsid w:val="008E53C6"/>
    <w:rsid w:val="008E5CB6"/>
    <w:rsid w:val="008E5E22"/>
    <w:rsid w:val="008E6547"/>
    <w:rsid w:val="008E6AA4"/>
    <w:rsid w:val="008E6CCC"/>
    <w:rsid w:val="008E7578"/>
    <w:rsid w:val="008F0DFB"/>
    <w:rsid w:val="008F2A14"/>
    <w:rsid w:val="008F33FE"/>
    <w:rsid w:val="008F37E1"/>
    <w:rsid w:val="008F389A"/>
    <w:rsid w:val="008F3928"/>
    <w:rsid w:val="008F434E"/>
    <w:rsid w:val="008F4CC4"/>
    <w:rsid w:val="008F4DC7"/>
    <w:rsid w:val="008F500D"/>
    <w:rsid w:val="008F5936"/>
    <w:rsid w:val="008F691A"/>
    <w:rsid w:val="008F773B"/>
    <w:rsid w:val="00900430"/>
    <w:rsid w:val="00900B59"/>
    <w:rsid w:val="00900CFD"/>
    <w:rsid w:val="00901175"/>
    <w:rsid w:val="00901DA4"/>
    <w:rsid w:val="00901DD2"/>
    <w:rsid w:val="00901E8B"/>
    <w:rsid w:val="009022EC"/>
    <w:rsid w:val="009026BC"/>
    <w:rsid w:val="00902EA5"/>
    <w:rsid w:val="00903395"/>
    <w:rsid w:val="009034B6"/>
    <w:rsid w:val="00904C32"/>
    <w:rsid w:val="00904E4D"/>
    <w:rsid w:val="00905784"/>
    <w:rsid w:val="0090606A"/>
    <w:rsid w:val="009061D9"/>
    <w:rsid w:val="0090636B"/>
    <w:rsid w:val="0090656E"/>
    <w:rsid w:val="009066DC"/>
    <w:rsid w:val="0090679E"/>
    <w:rsid w:val="009067F8"/>
    <w:rsid w:val="00907484"/>
    <w:rsid w:val="00910C3A"/>
    <w:rsid w:val="009115B9"/>
    <w:rsid w:val="00911B5B"/>
    <w:rsid w:val="009132CF"/>
    <w:rsid w:val="0091403A"/>
    <w:rsid w:val="00914050"/>
    <w:rsid w:val="00915007"/>
    <w:rsid w:val="009154A0"/>
    <w:rsid w:val="00915B77"/>
    <w:rsid w:val="0091614F"/>
    <w:rsid w:val="009166F0"/>
    <w:rsid w:val="009167C2"/>
    <w:rsid w:val="00917707"/>
    <w:rsid w:val="00917745"/>
    <w:rsid w:val="009177EB"/>
    <w:rsid w:val="00917A3C"/>
    <w:rsid w:val="0092004C"/>
    <w:rsid w:val="009201C9"/>
    <w:rsid w:val="0092030A"/>
    <w:rsid w:val="00920772"/>
    <w:rsid w:val="00922627"/>
    <w:rsid w:val="00923252"/>
    <w:rsid w:val="00923805"/>
    <w:rsid w:val="00923A2E"/>
    <w:rsid w:val="009241C1"/>
    <w:rsid w:val="00924439"/>
    <w:rsid w:val="00924965"/>
    <w:rsid w:val="00925609"/>
    <w:rsid w:val="009258E7"/>
    <w:rsid w:val="00925B77"/>
    <w:rsid w:val="00926282"/>
    <w:rsid w:val="00926502"/>
    <w:rsid w:val="00926A1E"/>
    <w:rsid w:val="00927A74"/>
    <w:rsid w:val="00927DFE"/>
    <w:rsid w:val="009301BE"/>
    <w:rsid w:val="00930688"/>
    <w:rsid w:val="00930A6A"/>
    <w:rsid w:val="00930E52"/>
    <w:rsid w:val="0093133E"/>
    <w:rsid w:val="0093170D"/>
    <w:rsid w:val="00931A38"/>
    <w:rsid w:val="00931BB4"/>
    <w:rsid w:val="00931EDB"/>
    <w:rsid w:val="00932246"/>
    <w:rsid w:val="00932EAB"/>
    <w:rsid w:val="00932F8E"/>
    <w:rsid w:val="00933703"/>
    <w:rsid w:val="00933880"/>
    <w:rsid w:val="00934182"/>
    <w:rsid w:val="009354AC"/>
    <w:rsid w:val="009359EC"/>
    <w:rsid w:val="0093624F"/>
    <w:rsid w:val="00936487"/>
    <w:rsid w:val="00936A73"/>
    <w:rsid w:val="00936E6C"/>
    <w:rsid w:val="00937227"/>
    <w:rsid w:val="00937636"/>
    <w:rsid w:val="009376FB"/>
    <w:rsid w:val="00940D50"/>
    <w:rsid w:val="00941BDA"/>
    <w:rsid w:val="009421D8"/>
    <w:rsid w:val="00943B18"/>
    <w:rsid w:val="00943D74"/>
    <w:rsid w:val="00944422"/>
    <w:rsid w:val="00944ACC"/>
    <w:rsid w:val="00944F99"/>
    <w:rsid w:val="009456E0"/>
    <w:rsid w:val="00946DA0"/>
    <w:rsid w:val="00946EFC"/>
    <w:rsid w:val="009472B0"/>
    <w:rsid w:val="009473AC"/>
    <w:rsid w:val="00947692"/>
    <w:rsid w:val="0094790E"/>
    <w:rsid w:val="0095011B"/>
    <w:rsid w:val="009501AE"/>
    <w:rsid w:val="009501EC"/>
    <w:rsid w:val="009505D5"/>
    <w:rsid w:val="00950EC8"/>
    <w:rsid w:val="0095105C"/>
    <w:rsid w:val="0095230F"/>
    <w:rsid w:val="009525E6"/>
    <w:rsid w:val="0095269F"/>
    <w:rsid w:val="009527C1"/>
    <w:rsid w:val="00952EDB"/>
    <w:rsid w:val="009532AD"/>
    <w:rsid w:val="00953B0C"/>
    <w:rsid w:val="00953BFB"/>
    <w:rsid w:val="00953E3D"/>
    <w:rsid w:val="00955D27"/>
    <w:rsid w:val="00956262"/>
    <w:rsid w:val="009573F6"/>
    <w:rsid w:val="009577B6"/>
    <w:rsid w:val="009578B5"/>
    <w:rsid w:val="009608A1"/>
    <w:rsid w:val="0096102E"/>
    <w:rsid w:val="009616FB"/>
    <w:rsid w:val="009619CF"/>
    <w:rsid w:val="00962463"/>
    <w:rsid w:val="00962766"/>
    <w:rsid w:val="009632A8"/>
    <w:rsid w:val="00963677"/>
    <w:rsid w:val="0096491D"/>
    <w:rsid w:val="00964B16"/>
    <w:rsid w:val="00964D32"/>
    <w:rsid w:val="00964ED3"/>
    <w:rsid w:val="009652B6"/>
    <w:rsid w:val="009662F9"/>
    <w:rsid w:val="00966AAC"/>
    <w:rsid w:val="00966AD4"/>
    <w:rsid w:val="00966BE0"/>
    <w:rsid w:val="00966CAB"/>
    <w:rsid w:val="0097002F"/>
    <w:rsid w:val="00971226"/>
    <w:rsid w:val="00971AF7"/>
    <w:rsid w:val="009725E5"/>
    <w:rsid w:val="009731E5"/>
    <w:rsid w:val="0097326D"/>
    <w:rsid w:val="00974217"/>
    <w:rsid w:val="00974CCF"/>
    <w:rsid w:val="009756C9"/>
    <w:rsid w:val="00976168"/>
    <w:rsid w:val="009768A5"/>
    <w:rsid w:val="00976B03"/>
    <w:rsid w:val="00976C08"/>
    <w:rsid w:val="00977CB4"/>
    <w:rsid w:val="0098009D"/>
    <w:rsid w:val="00980947"/>
    <w:rsid w:val="00980BE0"/>
    <w:rsid w:val="00980C06"/>
    <w:rsid w:val="00981995"/>
    <w:rsid w:val="00982835"/>
    <w:rsid w:val="00982F2A"/>
    <w:rsid w:val="00983BDC"/>
    <w:rsid w:val="00983D47"/>
    <w:rsid w:val="009845EC"/>
    <w:rsid w:val="00984DFC"/>
    <w:rsid w:val="009856CD"/>
    <w:rsid w:val="00985741"/>
    <w:rsid w:val="00985A24"/>
    <w:rsid w:val="00985C4E"/>
    <w:rsid w:val="00986056"/>
    <w:rsid w:val="0098629B"/>
    <w:rsid w:val="0098677E"/>
    <w:rsid w:val="00986BAF"/>
    <w:rsid w:val="00986C94"/>
    <w:rsid w:val="0099080E"/>
    <w:rsid w:val="00991688"/>
    <w:rsid w:val="00991D6C"/>
    <w:rsid w:val="00991E20"/>
    <w:rsid w:val="009922AD"/>
    <w:rsid w:val="00992525"/>
    <w:rsid w:val="0099260A"/>
    <w:rsid w:val="00992B05"/>
    <w:rsid w:val="00993101"/>
    <w:rsid w:val="00993E48"/>
    <w:rsid w:val="00994251"/>
    <w:rsid w:val="00994500"/>
    <w:rsid w:val="0099461F"/>
    <w:rsid w:val="00996D8A"/>
    <w:rsid w:val="009A058D"/>
    <w:rsid w:val="009A0BCA"/>
    <w:rsid w:val="009A11C1"/>
    <w:rsid w:val="009A147D"/>
    <w:rsid w:val="009A23E5"/>
    <w:rsid w:val="009A31B3"/>
    <w:rsid w:val="009A32BB"/>
    <w:rsid w:val="009A3DA6"/>
    <w:rsid w:val="009A40F4"/>
    <w:rsid w:val="009A6FBB"/>
    <w:rsid w:val="009A761A"/>
    <w:rsid w:val="009B0A70"/>
    <w:rsid w:val="009B129C"/>
    <w:rsid w:val="009B1BCF"/>
    <w:rsid w:val="009B39A2"/>
    <w:rsid w:val="009B3DB9"/>
    <w:rsid w:val="009B3FD2"/>
    <w:rsid w:val="009B42BB"/>
    <w:rsid w:val="009B45D1"/>
    <w:rsid w:val="009B5991"/>
    <w:rsid w:val="009B782A"/>
    <w:rsid w:val="009B797C"/>
    <w:rsid w:val="009B7C72"/>
    <w:rsid w:val="009B7D59"/>
    <w:rsid w:val="009C0371"/>
    <w:rsid w:val="009C06C0"/>
    <w:rsid w:val="009C0901"/>
    <w:rsid w:val="009C0E36"/>
    <w:rsid w:val="009C15FF"/>
    <w:rsid w:val="009C1FCC"/>
    <w:rsid w:val="009C2BA1"/>
    <w:rsid w:val="009C2CE1"/>
    <w:rsid w:val="009C2DDE"/>
    <w:rsid w:val="009C35F7"/>
    <w:rsid w:val="009C3F6A"/>
    <w:rsid w:val="009C418D"/>
    <w:rsid w:val="009C4A24"/>
    <w:rsid w:val="009C4B95"/>
    <w:rsid w:val="009C589F"/>
    <w:rsid w:val="009C58DE"/>
    <w:rsid w:val="009C59DA"/>
    <w:rsid w:val="009C6A85"/>
    <w:rsid w:val="009C7065"/>
    <w:rsid w:val="009D0DEB"/>
    <w:rsid w:val="009D15F4"/>
    <w:rsid w:val="009D25B9"/>
    <w:rsid w:val="009D267E"/>
    <w:rsid w:val="009D2964"/>
    <w:rsid w:val="009D603D"/>
    <w:rsid w:val="009D647C"/>
    <w:rsid w:val="009D6635"/>
    <w:rsid w:val="009D6A03"/>
    <w:rsid w:val="009D7A1C"/>
    <w:rsid w:val="009D7C92"/>
    <w:rsid w:val="009E01C9"/>
    <w:rsid w:val="009E0BBC"/>
    <w:rsid w:val="009E1A20"/>
    <w:rsid w:val="009E217E"/>
    <w:rsid w:val="009E2C81"/>
    <w:rsid w:val="009E3691"/>
    <w:rsid w:val="009E3714"/>
    <w:rsid w:val="009E40B1"/>
    <w:rsid w:val="009E480C"/>
    <w:rsid w:val="009E5CB7"/>
    <w:rsid w:val="009E721D"/>
    <w:rsid w:val="009F05D5"/>
    <w:rsid w:val="009F0C0B"/>
    <w:rsid w:val="009F0E1C"/>
    <w:rsid w:val="009F1138"/>
    <w:rsid w:val="009F11DF"/>
    <w:rsid w:val="009F14BA"/>
    <w:rsid w:val="009F1758"/>
    <w:rsid w:val="009F21BA"/>
    <w:rsid w:val="009F2889"/>
    <w:rsid w:val="009F2B1C"/>
    <w:rsid w:val="009F311B"/>
    <w:rsid w:val="009F337D"/>
    <w:rsid w:val="009F3E4A"/>
    <w:rsid w:val="009F41ED"/>
    <w:rsid w:val="009F453E"/>
    <w:rsid w:val="009F59B0"/>
    <w:rsid w:val="009F5FB2"/>
    <w:rsid w:val="009F6754"/>
    <w:rsid w:val="009F677B"/>
    <w:rsid w:val="009F6950"/>
    <w:rsid w:val="009F6CD5"/>
    <w:rsid w:val="009F7062"/>
    <w:rsid w:val="00A003E9"/>
    <w:rsid w:val="00A0128C"/>
    <w:rsid w:val="00A01349"/>
    <w:rsid w:val="00A01E51"/>
    <w:rsid w:val="00A01E82"/>
    <w:rsid w:val="00A0220D"/>
    <w:rsid w:val="00A02306"/>
    <w:rsid w:val="00A02C3B"/>
    <w:rsid w:val="00A0318B"/>
    <w:rsid w:val="00A04886"/>
    <w:rsid w:val="00A05724"/>
    <w:rsid w:val="00A06853"/>
    <w:rsid w:val="00A06AA7"/>
    <w:rsid w:val="00A070D4"/>
    <w:rsid w:val="00A0754E"/>
    <w:rsid w:val="00A07759"/>
    <w:rsid w:val="00A079F6"/>
    <w:rsid w:val="00A07DCD"/>
    <w:rsid w:val="00A10A6C"/>
    <w:rsid w:val="00A11227"/>
    <w:rsid w:val="00A11426"/>
    <w:rsid w:val="00A11758"/>
    <w:rsid w:val="00A11E37"/>
    <w:rsid w:val="00A12F70"/>
    <w:rsid w:val="00A13883"/>
    <w:rsid w:val="00A13AAF"/>
    <w:rsid w:val="00A14597"/>
    <w:rsid w:val="00A150FD"/>
    <w:rsid w:val="00A15B50"/>
    <w:rsid w:val="00A15EFB"/>
    <w:rsid w:val="00A167D5"/>
    <w:rsid w:val="00A172B2"/>
    <w:rsid w:val="00A17430"/>
    <w:rsid w:val="00A202BB"/>
    <w:rsid w:val="00A206CC"/>
    <w:rsid w:val="00A20A44"/>
    <w:rsid w:val="00A20DAC"/>
    <w:rsid w:val="00A21069"/>
    <w:rsid w:val="00A2271F"/>
    <w:rsid w:val="00A22ACF"/>
    <w:rsid w:val="00A22C54"/>
    <w:rsid w:val="00A2384A"/>
    <w:rsid w:val="00A23EFA"/>
    <w:rsid w:val="00A244F8"/>
    <w:rsid w:val="00A251E4"/>
    <w:rsid w:val="00A26636"/>
    <w:rsid w:val="00A26CD2"/>
    <w:rsid w:val="00A26E21"/>
    <w:rsid w:val="00A26FF8"/>
    <w:rsid w:val="00A2755D"/>
    <w:rsid w:val="00A27DA1"/>
    <w:rsid w:val="00A305AF"/>
    <w:rsid w:val="00A30A0E"/>
    <w:rsid w:val="00A310FC"/>
    <w:rsid w:val="00A3116B"/>
    <w:rsid w:val="00A31E3E"/>
    <w:rsid w:val="00A31F1F"/>
    <w:rsid w:val="00A3211F"/>
    <w:rsid w:val="00A32F32"/>
    <w:rsid w:val="00A3560E"/>
    <w:rsid w:val="00A356B1"/>
    <w:rsid w:val="00A3579B"/>
    <w:rsid w:val="00A35FC5"/>
    <w:rsid w:val="00A366A6"/>
    <w:rsid w:val="00A36CC2"/>
    <w:rsid w:val="00A37999"/>
    <w:rsid w:val="00A37E49"/>
    <w:rsid w:val="00A4033E"/>
    <w:rsid w:val="00A40397"/>
    <w:rsid w:val="00A40472"/>
    <w:rsid w:val="00A4088F"/>
    <w:rsid w:val="00A40DDD"/>
    <w:rsid w:val="00A41EEA"/>
    <w:rsid w:val="00A42C0D"/>
    <w:rsid w:val="00A42DAB"/>
    <w:rsid w:val="00A42F3C"/>
    <w:rsid w:val="00A43CA2"/>
    <w:rsid w:val="00A4474E"/>
    <w:rsid w:val="00A44BAE"/>
    <w:rsid w:val="00A44D05"/>
    <w:rsid w:val="00A4504D"/>
    <w:rsid w:val="00A45296"/>
    <w:rsid w:val="00A45576"/>
    <w:rsid w:val="00A45906"/>
    <w:rsid w:val="00A4734E"/>
    <w:rsid w:val="00A47934"/>
    <w:rsid w:val="00A5044F"/>
    <w:rsid w:val="00A52BBC"/>
    <w:rsid w:val="00A53994"/>
    <w:rsid w:val="00A55010"/>
    <w:rsid w:val="00A556DC"/>
    <w:rsid w:val="00A55D0D"/>
    <w:rsid w:val="00A56E5E"/>
    <w:rsid w:val="00A56FE1"/>
    <w:rsid w:val="00A5733F"/>
    <w:rsid w:val="00A57C4E"/>
    <w:rsid w:val="00A57ED5"/>
    <w:rsid w:val="00A603E6"/>
    <w:rsid w:val="00A60A5D"/>
    <w:rsid w:val="00A60C58"/>
    <w:rsid w:val="00A615F5"/>
    <w:rsid w:val="00A6173D"/>
    <w:rsid w:val="00A62BBF"/>
    <w:rsid w:val="00A62C48"/>
    <w:rsid w:val="00A62DB1"/>
    <w:rsid w:val="00A647DF"/>
    <w:rsid w:val="00A651A4"/>
    <w:rsid w:val="00A656AC"/>
    <w:rsid w:val="00A658D0"/>
    <w:rsid w:val="00A6593C"/>
    <w:rsid w:val="00A659C1"/>
    <w:rsid w:val="00A65A5C"/>
    <w:rsid w:val="00A65A62"/>
    <w:rsid w:val="00A65B08"/>
    <w:rsid w:val="00A667E4"/>
    <w:rsid w:val="00A67193"/>
    <w:rsid w:val="00A701B6"/>
    <w:rsid w:val="00A701E0"/>
    <w:rsid w:val="00A7040C"/>
    <w:rsid w:val="00A70B36"/>
    <w:rsid w:val="00A70FB8"/>
    <w:rsid w:val="00A712D4"/>
    <w:rsid w:val="00A71438"/>
    <w:rsid w:val="00A71F31"/>
    <w:rsid w:val="00A72405"/>
    <w:rsid w:val="00A726E3"/>
    <w:rsid w:val="00A72963"/>
    <w:rsid w:val="00A72E47"/>
    <w:rsid w:val="00A72FDF"/>
    <w:rsid w:val="00A73331"/>
    <w:rsid w:val="00A73398"/>
    <w:rsid w:val="00A73D22"/>
    <w:rsid w:val="00A777CC"/>
    <w:rsid w:val="00A77E7A"/>
    <w:rsid w:val="00A77F7D"/>
    <w:rsid w:val="00A80E0B"/>
    <w:rsid w:val="00A8122D"/>
    <w:rsid w:val="00A81523"/>
    <w:rsid w:val="00A81CC5"/>
    <w:rsid w:val="00A8266E"/>
    <w:rsid w:val="00A82A18"/>
    <w:rsid w:val="00A82B3C"/>
    <w:rsid w:val="00A8319C"/>
    <w:rsid w:val="00A84007"/>
    <w:rsid w:val="00A84214"/>
    <w:rsid w:val="00A842BB"/>
    <w:rsid w:val="00A84834"/>
    <w:rsid w:val="00A84C13"/>
    <w:rsid w:val="00A8553F"/>
    <w:rsid w:val="00A85FAA"/>
    <w:rsid w:val="00A86B9B"/>
    <w:rsid w:val="00A8726D"/>
    <w:rsid w:val="00A875E4"/>
    <w:rsid w:val="00A87EA3"/>
    <w:rsid w:val="00A90767"/>
    <w:rsid w:val="00A91003"/>
    <w:rsid w:val="00A91C84"/>
    <w:rsid w:val="00A9228E"/>
    <w:rsid w:val="00A93A12"/>
    <w:rsid w:val="00A93E77"/>
    <w:rsid w:val="00A94352"/>
    <w:rsid w:val="00A94670"/>
    <w:rsid w:val="00A94A9A"/>
    <w:rsid w:val="00A94B23"/>
    <w:rsid w:val="00A952AA"/>
    <w:rsid w:val="00A953FA"/>
    <w:rsid w:val="00A95508"/>
    <w:rsid w:val="00A95A0A"/>
    <w:rsid w:val="00A965F2"/>
    <w:rsid w:val="00A96799"/>
    <w:rsid w:val="00A96EE9"/>
    <w:rsid w:val="00A9700E"/>
    <w:rsid w:val="00A9760B"/>
    <w:rsid w:val="00A97CF7"/>
    <w:rsid w:val="00AA04BB"/>
    <w:rsid w:val="00AA0CF1"/>
    <w:rsid w:val="00AA1071"/>
    <w:rsid w:val="00AA1E9A"/>
    <w:rsid w:val="00AA1F4A"/>
    <w:rsid w:val="00AA294F"/>
    <w:rsid w:val="00AA2B02"/>
    <w:rsid w:val="00AA2B21"/>
    <w:rsid w:val="00AA4BFA"/>
    <w:rsid w:val="00AA4C62"/>
    <w:rsid w:val="00AA5749"/>
    <w:rsid w:val="00AA6524"/>
    <w:rsid w:val="00AA77F6"/>
    <w:rsid w:val="00AA7F75"/>
    <w:rsid w:val="00AB0593"/>
    <w:rsid w:val="00AB0C48"/>
    <w:rsid w:val="00AB0FA9"/>
    <w:rsid w:val="00AB1A95"/>
    <w:rsid w:val="00AB1BBC"/>
    <w:rsid w:val="00AB21E5"/>
    <w:rsid w:val="00AB2B9A"/>
    <w:rsid w:val="00AB2DCA"/>
    <w:rsid w:val="00AB2F13"/>
    <w:rsid w:val="00AB3236"/>
    <w:rsid w:val="00AB3AC7"/>
    <w:rsid w:val="00AB3B00"/>
    <w:rsid w:val="00AB4E72"/>
    <w:rsid w:val="00AB4F86"/>
    <w:rsid w:val="00AB5E39"/>
    <w:rsid w:val="00AB673F"/>
    <w:rsid w:val="00AB6A39"/>
    <w:rsid w:val="00AB76B3"/>
    <w:rsid w:val="00AB7B64"/>
    <w:rsid w:val="00AB7D19"/>
    <w:rsid w:val="00AC0205"/>
    <w:rsid w:val="00AC0BFD"/>
    <w:rsid w:val="00AC1658"/>
    <w:rsid w:val="00AC1882"/>
    <w:rsid w:val="00AC18A4"/>
    <w:rsid w:val="00AC236D"/>
    <w:rsid w:val="00AC2545"/>
    <w:rsid w:val="00AC260E"/>
    <w:rsid w:val="00AC2627"/>
    <w:rsid w:val="00AC2672"/>
    <w:rsid w:val="00AC2BC7"/>
    <w:rsid w:val="00AC2D91"/>
    <w:rsid w:val="00AC2F4C"/>
    <w:rsid w:val="00AC300E"/>
    <w:rsid w:val="00AC3021"/>
    <w:rsid w:val="00AC36A8"/>
    <w:rsid w:val="00AC374B"/>
    <w:rsid w:val="00AC4480"/>
    <w:rsid w:val="00AC471F"/>
    <w:rsid w:val="00AC5BEE"/>
    <w:rsid w:val="00AC6BD3"/>
    <w:rsid w:val="00AC7902"/>
    <w:rsid w:val="00AC7C28"/>
    <w:rsid w:val="00AD0C95"/>
    <w:rsid w:val="00AD0CC2"/>
    <w:rsid w:val="00AD1BB8"/>
    <w:rsid w:val="00AD2176"/>
    <w:rsid w:val="00AD3881"/>
    <w:rsid w:val="00AD4237"/>
    <w:rsid w:val="00AD563D"/>
    <w:rsid w:val="00AD5C37"/>
    <w:rsid w:val="00AD6B29"/>
    <w:rsid w:val="00AE01E7"/>
    <w:rsid w:val="00AE15A2"/>
    <w:rsid w:val="00AE1735"/>
    <w:rsid w:val="00AE27CC"/>
    <w:rsid w:val="00AE2D0E"/>
    <w:rsid w:val="00AE34A5"/>
    <w:rsid w:val="00AE37FB"/>
    <w:rsid w:val="00AE407B"/>
    <w:rsid w:val="00AE5CA4"/>
    <w:rsid w:val="00AE625E"/>
    <w:rsid w:val="00AE6391"/>
    <w:rsid w:val="00AE6D94"/>
    <w:rsid w:val="00AE6E31"/>
    <w:rsid w:val="00AE7425"/>
    <w:rsid w:val="00AE766D"/>
    <w:rsid w:val="00AE7B22"/>
    <w:rsid w:val="00AF019D"/>
    <w:rsid w:val="00AF0614"/>
    <w:rsid w:val="00AF0966"/>
    <w:rsid w:val="00AF3949"/>
    <w:rsid w:val="00AF39D4"/>
    <w:rsid w:val="00AF3DAC"/>
    <w:rsid w:val="00AF5306"/>
    <w:rsid w:val="00AF55C7"/>
    <w:rsid w:val="00AF55CF"/>
    <w:rsid w:val="00AF5653"/>
    <w:rsid w:val="00AF5C28"/>
    <w:rsid w:val="00AF627B"/>
    <w:rsid w:val="00AF6C08"/>
    <w:rsid w:val="00AF75E1"/>
    <w:rsid w:val="00B00578"/>
    <w:rsid w:val="00B01300"/>
    <w:rsid w:val="00B01B36"/>
    <w:rsid w:val="00B01B83"/>
    <w:rsid w:val="00B026CA"/>
    <w:rsid w:val="00B02AFE"/>
    <w:rsid w:val="00B02E68"/>
    <w:rsid w:val="00B0327C"/>
    <w:rsid w:val="00B03730"/>
    <w:rsid w:val="00B0465E"/>
    <w:rsid w:val="00B05DBA"/>
    <w:rsid w:val="00B064D4"/>
    <w:rsid w:val="00B066B7"/>
    <w:rsid w:val="00B06B34"/>
    <w:rsid w:val="00B10783"/>
    <w:rsid w:val="00B12F42"/>
    <w:rsid w:val="00B137C4"/>
    <w:rsid w:val="00B13D66"/>
    <w:rsid w:val="00B13EA7"/>
    <w:rsid w:val="00B14311"/>
    <w:rsid w:val="00B14636"/>
    <w:rsid w:val="00B1527C"/>
    <w:rsid w:val="00B15BB3"/>
    <w:rsid w:val="00B16BDF"/>
    <w:rsid w:val="00B17630"/>
    <w:rsid w:val="00B2002F"/>
    <w:rsid w:val="00B20745"/>
    <w:rsid w:val="00B20E48"/>
    <w:rsid w:val="00B21177"/>
    <w:rsid w:val="00B2139E"/>
    <w:rsid w:val="00B228A3"/>
    <w:rsid w:val="00B230CD"/>
    <w:rsid w:val="00B23AD2"/>
    <w:rsid w:val="00B246DA"/>
    <w:rsid w:val="00B24870"/>
    <w:rsid w:val="00B24FA1"/>
    <w:rsid w:val="00B252C6"/>
    <w:rsid w:val="00B2532C"/>
    <w:rsid w:val="00B25CFD"/>
    <w:rsid w:val="00B26D1D"/>
    <w:rsid w:val="00B26F32"/>
    <w:rsid w:val="00B279B8"/>
    <w:rsid w:val="00B27F0E"/>
    <w:rsid w:val="00B30382"/>
    <w:rsid w:val="00B30A27"/>
    <w:rsid w:val="00B30D81"/>
    <w:rsid w:val="00B312F1"/>
    <w:rsid w:val="00B3159E"/>
    <w:rsid w:val="00B31F1C"/>
    <w:rsid w:val="00B33431"/>
    <w:rsid w:val="00B3437A"/>
    <w:rsid w:val="00B349DA"/>
    <w:rsid w:val="00B367C3"/>
    <w:rsid w:val="00B36A85"/>
    <w:rsid w:val="00B36F86"/>
    <w:rsid w:val="00B37871"/>
    <w:rsid w:val="00B40B71"/>
    <w:rsid w:val="00B40B9E"/>
    <w:rsid w:val="00B40FE8"/>
    <w:rsid w:val="00B41E14"/>
    <w:rsid w:val="00B42358"/>
    <w:rsid w:val="00B42369"/>
    <w:rsid w:val="00B4264D"/>
    <w:rsid w:val="00B42FE2"/>
    <w:rsid w:val="00B444AA"/>
    <w:rsid w:val="00B44585"/>
    <w:rsid w:val="00B44905"/>
    <w:rsid w:val="00B45272"/>
    <w:rsid w:val="00B4553D"/>
    <w:rsid w:val="00B45FC7"/>
    <w:rsid w:val="00B460FF"/>
    <w:rsid w:val="00B4643D"/>
    <w:rsid w:val="00B4667F"/>
    <w:rsid w:val="00B468F5"/>
    <w:rsid w:val="00B4698B"/>
    <w:rsid w:val="00B46E36"/>
    <w:rsid w:val="00B479E4"/>
    <w:rsid w:val="00B47CCC"/>
    <w:rsid w:val="00B50219"/>
    <w:rsid w:val="00B504C6"/>
    <w:rsid w:val="00B5162C"/>
    <w:rsid w:val="00B51D14"/>
    <w:rsid w:val="00B51F88"/>
    <w:rsid w:val="00B52CB0"/>
    <w:rsid w:val="00B52FB4"/>
    <w:rsid w:val="00B5367F"/>
    <w:rsid w:val="00B53DB5"/>
    <w:rsid w:val="00B54034"/>
    <w:rsid w:val="00B541C6"/>
    <w:rsid w:val="00B546F2"/>
    <w:rsid w:val="00B54EBF"/>
    <w:rsid w:val="00B564DB"/>
    <w:rsid w:val="00B568A6"/>
    <w:rsid w:val="00B56ADA"/>
    <w:rsid w:val="00B572A4"/>
    <w:rsid w:val="00B57B98"/>
    <w:rsid w:val="00B57BD1"/>
    <w:rsid w:val="00B60307"/>
    <w:rsid w:val="00B60B2C"/>
    <w:rsid w:val="00B6121D"/>
    <w:rsid w:val="00B6145B"/>
    <w:rsid w:val="00B61488"/>
    <w:rsid w:val="00B61D77"/>
    <w:rsid w:val="00B62688"/>
    <w:rsid w:val="00B63C17"/>
    <w:rsid w:val="00B64535"/>
    <w:rsid w:val="00B648C5"/>
    <w:rsid w:val="00B6490C"/>
    <w:rsid w:val="00B650F8"/>
    <w:rsid w:val="00B651E0"/>
    <w:rsid w:val="00B65A22"/>
    <w:rsid w:val="00B65BA1"/>
    <w:rsid w:val="00B65FB4"/>
    <w:rsid w:val="00B66CD1"/>
    <w:rsid w:val="00B66EBB"/>
    <w:rsid w:val="00B672F8"/>
    <w:rsid w:val="00B67F29"/>
    <w:rsid w:val="00B70A67"/>
    <w:rsid w:val="00B710C3"/>
    <w:rsid w:val="00B717FC"/>
    <w:rsid w:val="00B71866"/>
    <w:rsid w:val="00B718BE"/>
    <w:rsid w:val="00B7209B"/>
    <w:rsid w:val="00B72167"/>
    <w:rsid w:val="00B72F5D"/>
    <w:rsid w:val="00B7317F"/>
    <w:rsid w:val="00B737A3"/>
    <w:rsid w:val="00B7431D"/>
    <w:rsid w:val="00B74455"/>
    <w:rsid w:val="00B748FC"/>
    <w:rsid w:val="00B74E7B"/>
    <w:rsid w:val="00B7552A"/>
    <w:rsid w:val="00B757CF"/>
    <w:rsid w:val="00B76733"/>
    <w:rsid w:val="00B76B00"/>
    <w:rsid w:val="00B76BF9"/>
    <w:rsid w:val="00B7734F"/>
    <w:rsid w:val="00B7750B"/>
    <w:rsid w:val="00B77E66"/>
    <w:rsid w:val="00B77F9F"/>
    <w:rsid w:val="00B804B7"/>
    <w:rsid w:val="00B80A19"/>
    <w:rsid w:val="00B8183E"/>
    <w:rsid w:val="00B82526"/>
    <w:rsid w:val="00B829F8"/>
    <w:rsid w:val="00B83F9C"/>
    <w:rsid w:val="00B84DF5"/>
    <w:rsid w:val="00B851DF"/>
    <w:rsid w:val="00B85AAD"/>
    <w:rsid w:val="00B85D2C"/>
    <w:rsid w:val="00B86608"/>
    <w:rsid w:val="00B8766C"/>
    <w:rsid w:val="00B877F8"/>
    <w:rsid w:val="00B879A1"/>
    <w:rsid w:val="00B910BA"/>
    <w:rsid w:val="00B91EA6"/>
    <w:rsid w:val="00B926F2"/>
    <w:rsid w:val="00B94B3A"/>
    <w:rsid w:val="00B952D2"/>
    <w:rsid w:val="00B9552E"/>
    <w:rsid w:val="00B95A60"/>
    <w:rsid w:val="00B962B4"/>
    <w:rsid w:val="00B96A75"/>
    <w:rsid w:val="00B96B4B"/>
    <w:rsid w:val="00B978A9"/>
    <w:rsid w:val="00B97901"/>
    <w:rsid w:val="00B9792A"/>
    <w:rsid w:val="00BA0393"/>
    <w:rsid w:val="00BA0772"/>
    <w:rsid w:val="00BA0C96"/>
    <w:rsid w:val="00BA0DFB"/>
    <w:rsid w:val="00BA1B08"/>
    <w:rsid w:val="00BA1F95"/>
    <w:rsid w:val="00BA3561"/>
    <w:rsid w:val="00BA3ADB"/>
    <w:rsid w:val="00BA3D8C"/>
    <w:rsid w:val="00BA49E6"/>
    <w:rsid w:val="00BA58CB"/>
    <w:rsid w:val="00BA58EE"/>
    <w:rsid w:val="00BA687D"/>
    <w:rsid w:val="00BA6B7D"/>
    <w:rsid w:val="00BA6BDA"/>
    <w:rsid w:val="00BA7923"/>
    <w:rsid w:val="00BA7ABC"/>
    <w:rsid w:val="00BA7C44"/>
    <w:rsid w:val="00BA7ECD"/>
    <w:rsid w:val="00BB021C"/>
    <w:rsid w:val="00BB06CD"/>
    <w:rsid w:val="00BB16EF"/>
    <w:rsid w:val="00BB1B64"/>
    <w:rsid w:val="00BB1D5E"/>
    <w:rsid w:val="00BB25CB"/>
    <w:rsid w:val="00BB35E7"/>
    <w:rsid w:val="00BB3B28"/>
    <w:rsid w:val="00BB47C7"/>
    <w:rsid w:val="00BB53E7"/>
    <w:rsid w:val="00BB5603"/>
    <w:rsid w:val="00BB6830"/>
    <w:rsid w:val="00BB692F"/>
    <w:rsid w:val="00BB6A3E"/>
    <w:rsid w:val="00BB6ECC"/>
    <w:rsid w:val="00BB7A49"/>
    <w:rsid w:val="00BC066D"/>
    <w:rsid w:val="00BC0BEB"/>
    <w:rsid w:val="00BC0D89"/>
    <w:rsid w:val="00BC1BAF"/>
    <w:rsid w:val="00BC3805"/>
    <w:rsid w:val="00BC3C9E"/>
    <w:rsid w:val="00BC507C"/>
    <w:rsid w:val="00BC535B"/>
    <w:rsid w:val="00BC59E3"/>
    <w:rsid w:val="00BC5A63"/>
    <w:rsid w:val="00BC6A9A"/>
    <w:rsid w:val="00BC6FAC"/>
    <w:rsid w:val="00BC76A5"/>
    <w:rsid w:val="00BC79B6"/>
    <w:rsid w:val="00BD047A"/>
    <w:rsid w:val="00BD0525"/>
    <w:rsid w:val="00BD0977"/>
    <w:rsid w:val="00BD0FD6"/>
    <w:rsid w:val="00BD14CA"/>
    <w:rsid w:val="00BD167C"/>
    <w:rsid w:val="00BD1BC1"/>
    <w:rsid w:val="00BD1D41"/>
    <w:rsid w:val="00BD1EE0"/>
    <w:rsid w:val="00BD2C93"/>
    <w:rsid w:val="00BD2DB5"/>
    <w:rsid w:val="00BD3A2D"/>
    <w:rsid w:val="00BD3E17"/>
    <w:rsid w:val="00BD4FC3"/>
    <w:rsid w:val="00BD5F84"/>
    <w:rsid w:val="00BD73F5"/>
    <w:rsid w:val="00BE09BC"/>
    <w:rsid w:val="00BE0BF3"/>
    <w:rsid w:val="00BE1176"/>
    <w:rsid w:val="00BE13A1"/>
    <w:rsid w:val="00BE2B2B"/>
    <w:rsid w:val="00BE38CC"/>
    <w:rsid w:val="00BE3A42"/>
    <w:rsid w:val="00BE480F"/>
    <w:rsid w:val="00BE4F5F"/>
    <w:rsid w:val="00BE52C0"/>
    <w:rsid w:val="00BE5640"/>
    <w:rsid w:val="00BE5AF7"/>
    <w:rsid w:val="00BE76E6"/>
    <w:rsid w:val="00BE7918"/>
    <w:rsid w:val="00BE7970"/>
    <w:rsid w:val="00BF0096"/>
    <w:rsid w:val="00BF04E7"/>
    <w:rsid w:val="00BF064D"/>
    <w:rsid w:val="00BF07E6"/>
    <w:rsid w:val="00BF0972"/>
    <w:rsid w:val="00BF0A83"/>
    <w:rsid w:val="00BF0C7B"/>
    <w:rsid w:val="00BF0F65"/>
    <w:rsid w:val="00BF232D"/>
    <w:rsid w:val="00BF2844"/>
    <w:rsid w:val="00BF2902"/>
    <w:rsid w:val="00BF33A4"/>
    <w:rsid w:val="00BF359D"/>
    <w:rsid w:val="00BF4004"/>
    <w:rsid w:val="00BF47D3"/>
    <w:rsid w:val="00BF560F"/>
    <w:rsid w:val="00C00141"/>
    <w:rsid w:val="00C02D48"/>
    <w:rsid w:val="00C03C0E"/>
    <w:rsid w:val="00C047FA"/>
    <w:rsid w:val="00C0571C"/>
    <w:rsid w:val="00C05955"/>
    <w:rsid w:val="00C05B3B"/>
    <w:rsid w:val="00C05BA0"/>
    <w:rsid w:val="00C06CD1"/>
    <w:rsid w:val="00C076CA"/>
    <w:rsid w:val="00C07D4D"/>
    <w:rsid w:val="00C07EEF"/>
    <w:rsid w:val="00C1088D"/>
    <w:rsid w:val="00C10F2D"/>
    <w:rsid w:val="00C114F2"/>
    <w:rsid w:val="00C11763"/>
    <w:rsid w:val="00C11BEE"/>
    <w:rsid w:val="00C11EBA"/>
    <w:rsid w:val="00C1284A"/>
    <w:rsid w:val="00C132B5"/>
    <w:rsid w:val="00C14A2B"/>
    <w:rsid w:val="00C15488"/>
    <w:rsid w:val="00C16407"/>
    <w:rsid w:val="00C16B89"/>
    <w:rsid w:val="00C16C46"/>
    <w:rsid w:val="00C16EA0"/>
    <w:rsid w:val="00C17673"/>
    <w:rsid w:val="00C17ED0"/>
    <w:rsid w:val="00C17F9C"/>
    <w:rsid w:val="00C20669"/>
    <w:rsid w:val="00C208F7"/>
    <w:rsid w:val="00C20B09"/>
    <w:rsid w:val="00C21C40"/>
    <w:rsid w:val="00C21FF9"/>
    <w:rsid w:val="00C22000"/>
    <w:rsid w:val="00C227DB"/>
    <w:rsid w:val="00C22DDF"/>
    <w:rsid w:val="00C23E05"/>
    <w:rsid w:val="00C245BD"/>
    <w:rsid w:val="00C25AA6"/>
    <w:rsid w:val="00C261C5"/>
    <w:rsid w:val="00C2681F"/>
    <w:rsid w:val="00C30268"/>
    <w:rsid w:val="00C3050E"/>
    <w:rsid w:val="00C30A41"/>
    <w:rsid w:val="00C30A6C"/>
    <w:rsid w:val="00C30AAA"/>
    <w:rsid w:val="00C31781"/>
    <w:rsid w:val="00C318C3"/>
    <w:rsid w:val="00C318F0"/>
    <w:rsid w:val="00C3245D"/>
    <w:rsid w:val="00C325BE"/>
    <w:rsid w:val="00C32FF5"/>
    <w:rsid w:val="00C342E2"/>
    <w:rsid w:val="00C34B48"/>
    <w:rsid w:val="00C34C09"/>
    <w:rsid w:val="00C35529"/>
    <w:rsid w:val="00C35947"/>
    <w:rsid w:val="00C3637B"/>
    <w:rsid w:val="00C368B5"/>
    <w:rsid w:val="00C37B7F"/>
    <w:rsid w:val="00C37E4F"/>
    <w:rsid w:val="00C4036E"/>
    <w:rsid w:val="00C4069A"/>
    <w:rsid w:val="00C4094C"/>
    <w:rsid w:val="00C412B1"/>
    <w:rsid w:val="00C41660"/>
    <w:rsid w:val="00C41D6A"/>
    <w:rsid w:val="00C42495"/>
    <w:rsid w:val="00C428B8"/>
    <w:rsid w:val="00C430E6"/>
    <w:rsid w:val="00C43EB4"/>
    <w:rsid w:val="00C4456F"/>
    <w:rsid w:val="00C44E6F"/>
    <w:rsid w:val="00C45F10"/>
    <w:rsid w:val="00C46A48"/>
    <w:rsid w:val="00C46C51"/>
    <w:rsid w:val="00C476A2"/>
    <w:rsid w:val="00C47B91"/>
    <w:rsid w:val="00C50023"/>
    <w:rsid w:val="00C5007B"/>
    <w:rsid w:val="00C50CB7"/>
    <w:rsid w:val="00C51360"/>
    <w:rsid w:val="00C529F7"/>
    <w:rsid w:val="00C531CB"/>
    <w:rsid w:val="00C535CF"/>
    <w:rsid w:val="00C53CCE"/>
    <w:rsid w:val="00C5439D"/>
    <w:rsid w:val="00C54839"/>
    <w:rsid w:val="00C54C9B"/>
    <w:rsid w:val="00C55131"/>
    <w:rsid w:val="00C55C92"/>
    <w:rsid w:val="00C56324"/>
    <w:rsid w:val="00C5677C"/>
    <w:rsid w:val="00C573DE"/>
    <w:rsid w:val="00C57AE7"/>
    <w:rsid w:val="00C57E91"/>
    <w:rsid w:val="00C60304"/>
    <w:rsid w:val="00C60579"/>
    <w:rsid w:val="00C6098D"/>
    <w:rsid w:val="00C61096"/>
    <w:rsid w:val="00C61696"/>
    <w:rsid w:val="00C6174E"/>
    <w:rsid w:val="00C61A2C"/>
    <w:rsid w:val="00C61A99"/>
    <w:rsid w:val="00C61EF6"/>
    <w:rsid w:val="00C62963"/>
    <w:rsid w:val="00C62BD4"/>
    <w:rsid w:val="00C634B2"/>
    <w:rsid w:val="00C63980"/>
    <w:rsid w:val="00C63D86"/>
    <w:rsid w:val="00C63DEE"/>
    <w:rsid w:val="00C64695"/>
    <w:rsid w:val="00C648E4"/>
    <w:rsid w:val="00C65A60"/>
    <w:rsid w:val="00C65ECC"/>
    <w:rsid w:val="00C67342"/>
    <w:rsid w:val="00C673A8"/>
    <w:rsid w:val="00C67998"/>
    <w:rsid w:val="00C7077A"/>
    <w:rsid w:val="00C70E25"/>
    <w:rsid w:val="00C713EB"/>
    <w:rsid w:val="00C71728"/>
    <w:rsid w:val="00C725A4"/>
    <w:rsid w:val="00C72708"/>
    <w:rsid w:val="00C72D76"/>
    <w:rsid w:val="00C72D91"/>
    <w:rsid w:val="00C73558"/>
    <w:rsid w:val="00C73AAF"/>
    <w:rsid w:val="00C73EAD"/>
    <w:rsid w:val="00C7415F"/>
    <w:rsid w:val="00C74495"/>
    <w:rsid w:val="00C74995"/>
    <w:rsid w:val="00C74A7F"/>
    <w:rsid w:val="00C74EFE"/>
    <w:rsid w:val="00C75450"/>
    <w:rsid w:val="00C75662"/>
    <w:rsid w:val="00C75991"/>
    <w:rsid w:val="00C760BD"/>
    <w:rsid w:val="00C77366"/>
    <w:rsid w:val="00C80609"/>
    <w:rsid w:val="00C823B1"/>
    <w:rsid w:val="00C82E0A"/>
    <w:rsid w:val="00C84C2D"/>
    <w:rsid w:val="00C84F30"/>
    <w:rsid w:val="00C8548D"/>
    <w:rsid w:val="00C85ECD"/>
    <w:rsid w:val="00C85F03"/>
    <w:rsid w:val="00C85FE9"/>
    <w:rsid w:val="00C86D78"/>
    <w:rsid w:val="00C86DCB"/>
    <w:rsid w:val="00C87B1A"/>
    <w:rsid w:val="00C87D28"/>
    <w:rsid w:val="00C87D60"/>
    <w:rsid w:val="00C90003"/>
    <w:rsid w:val="00C90EA1"/>
    <w:rsid w:val="00C91025"/>
    <w:rsid w:val="00C911C4"/>
    <w:rsid w:val="00C911D3"/>
    <w:rsid w:val="00C911EE"/>
    <w:rsid w:val="00C91BA8"/>
    <w:rsid w:val="00C924AC"/>
    <w:rsid w:val="00C924B3"/>
    <w:rsid w:val="00C92721"/>
    <w:rsid w:val="00C9272F"/>
    <w:rsid w:val="00C93197"/>
    <w:rsid w:val="00C9328B"/>
    <w:rsid w:val="00C936D4"/>
    <w:rsid w:val="00C93BE8"/>
    <w:rsid w:val="00C945AE"/>
    <w:rsid w:val="00C947A6"/>
    <w:rsid w:val="00C947E2"/>
    <w:rsid w:val="00C952BD"/>
    <w:rsid w:val="00C9544A"/>
    <w:rsid w:val="00C959A3"/>
    <w:rsid w:val="00C96D85"/>
    <w:rsid w:val="00C97C99"/>
    <w:rsid w:val="00CA002F"/>
    <w:rsid w:val="00CA15C4"/>
    <w:rsid w:val="00CA18CD"/>
    <w:rsid w:val="00CA1A6B"/>
    <w:rsid w:val="00CA246B"/>
    <w:rsid w:val="00CA298D"/>
    <w:rsid w:val="00CA2AB0"/>
    <w:rsid w:val="00CA359B"/>
    <w:rsid w:val="00CA3C15"/>
    <w:rsid w:val="00CA40B2"/>
    <w:rsid w:val="00CA4EAC"/>
    <w:rsid w:val="00CA5ED1"/>
    <w:rsid w:val="00CA730D"/>
    <w:rsid w:val="00CA763E"/>
    <w:rsid w:val="00CA777E"/>
    <w:rsid w:val="00CA7D6B"/>
    <w:rsid w:val="00CA7E2C"/>
    <w:rsid w:val="00CA7EE4"/>
    <w:rsid w:val="00CB0519"/>
    <w:rsid w:val="00CB08E9"/>
    <w:rsid w:val="00CB1306"/>
    <w:rsid w:val="00CB1977"/>
    <w:rsid w:val="00CB1A64"/>
    <w:rsid w:val="00CB1BC8"/>
    <w:rsid w:val="00CB1EDA"/>
    <w:rsid w:val="00CB2972"/>
    <w:rsid w:val="00CB2E44"/>
    <w:rsid w:val="00CB3860"/>
    <w:rsid w:val="00CB52F9"/>
    <w:rsid w:val="00CB5B26"/>
    <w:rsid w:val="00CB6ECD"/>
    <w:rsid w:val="00CB6F4B"/>
    <w:rsid w:val="00CB7253"/>
    <w:rsid w:val="00CB76DD"/>
    <w:rsid w:val="00CC0083"/>
    <w:rsid w:val="00CC03EA"/>
    <w:rsid w:val="00CC04D2"/>
    <w:rsid w:val="00CC1861"/>
    <w:rsid w:val="00CC3538"/>
    <w:rsid w:val="00CC39FF"/>
    <w:rsid w:val="00CC45D5"/>
    <w:rsid w:val="00CC4B04"/>
    <w:rsid w:val="00CC4D36"/>
    <w:rsid w:val="00CC4F5B"/>
    <w:rsid w:val="00CC5151"/>
    <w:rsid w:val="00CC5FAF"/>
    <w:rsid w:val="00CC6783"/>
    <w:rsid w:val="00CC6AE5"/>
    <w:rsid w:val="00CC6CBD"/>
    <w:rsid w:val="00CC6E27"/>
    <w:rsid w:val="00CC7080"/>
    <w:rsid w:val="00CC71CB"/>
    <w:rsid w:val="00CC75EE"/>
    <w:rsid w:val="00CC7FFD"/>
    <w:rsid w:val="00CD0E9C"/>
    <w:rsid w:val="00CD1ACE"/>
    <w:rsid w:val="00CD1AF4"/>
    <w:rsid w:val="00CD2ECF"/>
    <w:rsid w:val="00CD3AA0"/>
    <w:rsid w:val="00CD44C1"/>
    <w:rsid w:val="00CD4936"/>
    <w:rsid w:val="00CD4A13"/>
    <w:rsid w:val="00CD5205"/>
    <w:rsid w:val="00CD5F33"/>
    <w:rsid w:val="00CD67D9"/>
    <w:rsid w:val="00CD6B5B"/>
    <w:rsid w:val="00CD6C41"/>
    <w:rsid w:val="00CD6D11"/>
    <w:rsid w:val="00CD6D48"/>
    <w:rsid w:val="00CD799E"/>
    <w:rsid w:val="00CE0577"/>
    <w:rsid w:val="00CE0884"/>
    <w:rsid w:val="00CE113B"/>
    <w:rsid w:val="00CE14D4"/>
    <w:rsid w:val="00CE1EC9"/>
    <w:rsid w:val="00CE26AA"/>
    <w:rsid w:val="00CE3764"/>
    <w:rsid w:val="00CE3E59"/>
    <w:rsid w:val="00CE4662"/>
    <w:rsid w:val="00CE4DCE"/>
    <w:rsid w:val="00CE51A3"/>
    <w:rsid w:val="00CE5994"/>
    <w:rsid w:val="00CE5E29"/>
    <w:rsid w:val="00CE7550"/>
    <w:rsid w:val="00CE77F8"/>
    <w:rsid w:val="00CF0251"/>
    <w:rsid w:val="00CF039A"/>
    <w:rsid w:val="00CF0715"/>
    <w:rsid w:val="00CF110A"/>
    <w:rsid w:val="00CF18BF"/>
    <w:rsid w:val="00CF18FF"/>
    <w:rsid w:val="00CF264B"/>
    <w:rsid w:val="00CF2AE2"/>
    <w:rsid w:val="00CF2D5E"/>
    <w:rsid w:val="00CF2F51"/>
    <w:rsid w:val="00CF3178"/>
    <w:rsid w:val="00CF32F7"/>
    <w:rsid w:val="00CF382C"/>
    <w:rsid w:val="00CF43B2"/>
    <w:rsid w:val="00CF43C0"/>
    <w:rsid w:val="00CF478F"/>
    <w:rsid w:val="00CF479D"/>
    <w:rsid w:val="00CF50A4"/>
    <w:rsid w:val="00CF521D"/>
    <w:rsid w:val="00CF536C"/>
    <w:rsid w:val="00CF5952"/>
    <w:rsid w:val="00CF657E"/>
    <w:rsid w:val="00CF6702"/>
    <w:rsid w:val="00CF6999"/>
    <w:rsid w:val="00CF6DA5"/>
    <w:rsid w:val="00CF7709"/>
    <w:rsid w:val="00CF79FA"/>
    <w:rsid w:val="00CF7ABA"/>
    <w:rsid w:val="00D00238"/>
    <w:rsid w:val="00D005B2"/>
    <w:rsid w:val="00D0134A"/>
    <w:rsid w:val="00D018B6"/>
    <w:rsid w:val="00D01EF1"/>
    <w:rsid w:val="00D021A4"/>
    <w:rsid w:val="00D02407"/>
    <w:rsid w:val="00D02C7A"/>
    <w:rsid w:val="00D02FAF"/>
    <w:rsid w:val="00D04CC6"/>
    <w:rsid w:val="00D05046"/>
    <w:rsid w:val="00D05382"/>
    <w:rsid w:val="00D05FF1"/>
    <w:rsid w:val="00D065A3"/>
    <w:rsid w:val="00D06C10"/>
    <w:rsid w:val="00D06E33"/>
    <w:rsid w:val="00D074B6"/>
    <w:rsid w:val="00D07F2C"/>
    <w:rsid w:val="00D10C95"/>
    <w:rsid w:val="00D122E5"/>
    <w:rsid w:val="00D1420C"/>
    <w:rsid w:val="00D146A3"/>
    <w:rsid w:val="00D14797"/>
    <w:rsid w:val="00D14C0F"/>
    <w:rsid w:val="00D155E7"/>
    <w:rsid w:val="00D15905"/>
    <w:rsid w:val="00D15BB0"/>
    <w:rsid w:val="00D15CD6"/>
    <w:rsid w:val="00D15DB1"/>
    <w:rsid w:val="00D16355"/>
    <w:rsid w:val="00D1636E"/>
    <w:rsid w:val="00D165C0"/>
    <w:rsid w:val="00D1681E"/>
    <w:rsid w:val="00D1689D"/>
    <w:rsid w:val="00D16DD5"/>
    <w:rsid w:val="00D17403"/>
    <w:rsid w:val="00D1767B"/>
    <w:rsid w:val="00D177F5"/>
    <w:rsid w:val="00D178D1"/>
    <w:rsid w:val="00D1792E"/>
    <w:rsid w:val="00D17C17"/>
    <w:rsid w:val="00D204BB"/>
    <w:rsid w:val="00D213AF"/>
    <w:rsid w:val="00D216C3"/>
    <w:rsid w:val="00D218F6"/>
    <w:rsid w:val="00D21D94"/>
    <w:rsid w:val="00D22908"/>
    <w:rsid w:val="00D242A2"/>
    <w:rsid w:val="00D25062"/>
    <w:rsid w:val="00D2637D"/>
    <w:rsid w:val="00D2666C"/>
    <w:rsid w:val="00D26756"/>
    <w:rsid w:val="00D26DC1"/>
    <w:rsid w:val="00D27768"/>
    <w:rsid w:val="00D300D0"/>
    <w:rsid w:val="00D301E9"/>
    <w:rsid w:val="00D3025D"/>
    <w:rsid w:val="00D314D5"/>
    <w:rsid w:val="00D31530"/>
    <w:rsid w:val="00D31617"/>
    <w:rsid w:val="00D31AE6"/>
    <w:rsid w:val="00D32243"/>
    <w:rsid w:val="00D32349"/>
    <w:rsid w:val="00D32800"/>
    <w:rsid w:val="00D32D62"/>
    <w:rsid w:val="00D32FCF"/>
    <w:rsid w:val="00D332B5"/>
    <w:rsid w:val="00D335C4"/>
    <w:rsid w:val="00D338B6"/>
    <w:rsid w:val="00D33E3E"/>
    <w:rsid w:val="00D34662"/>
    <w:rsid w:val="00D34AC3"/>
    <w:rsid w:val="00D350F6"/>
    <w:rsid w:val="00D36864"/>
    <w:rsid w:val="00D36F90"/>
    <w:rsid w:val="00D371D2"/>
    <w:rsid w:val="00D37763"/>
    <w:rsid w:val="00D37DD9"/>
    <w:rsid w:val="00D40027"/>
    <w:rsid w:val="00D40542"/>
    <w:rsid w:val="00D41176"/>
    <w:rsid w:val="00D41868"/>
    <w:rsid w:val="00D4195B"/>
    <w:rsid w:val="00D425B5"/>
    <w:rsid w:val="00D425FB"/>
    <w:rsid w:val="00D434EB"/>
    <w:rsid w:val="00D4369F"/>
    <w:rsid w:val="00D43D09"/>
    <w:rsid w:val="00D43F0D"/>
    <w:rsid w:val="00D44420"/>
    <w:rsid w:val="00D447BE"/>
    <w:rsid w:val="00D44CA4"/>
    <w:rsid w:val="00D44F55"/>
    <w:rsid w:val="00D452E6"/>
    <w:rsid w:val="00D45D65"/>
    <w:rsid w:val="00D46A32"/>
    <w:rsid w:val="00D4772F"/>
    <w:rsid w:val="00D47C79"/>
    <w:rsid w:val="00D47E07"/>
    <w:rsid w:val="00D500BA"/>
    <w:rsid w:val="00D503A4"/>
    <w:rsid w:val="00D5258B"/>
    <w:rsid w:val="00D54AD5"/>
    <w:rsid w:val="00D54DF5"/>
    <w:rsid w:val="00D5680D"/>
    <w:rsid w:val="00D56CE6"/>
    <w:rsid w:val="00D56EC6"/>
    <w:rsid w:val="00D600D3"/>
    <w:rsid w:val="00D603FB"/>
    <w:rsid w:val="00D60657"/>
    <w:rsid w:val="00D60836"/>
    <w:rsid w:val="00D61D7D"/>
    <w:rsid w:val="00D62CF5"/>
    <w:rsid w:val="00D63AEE"/>
    <w:rsid w:val="00D640A3"/>
    <w:rsid w:val="00D64156"/>
    <w:rsid w:val="00D641AD"/>
    <w:rsid w:val="00D649F4"/>
    <w:rsid w:val="00D64FDA"/>
    <w:rsid w:val="00D652C6"/>
    <w:rsid w:val="00D65DCA"/>
    <w:rsid w:val="00D66CC5"/>
    <w:rsid w:val="00D67460"/>
    <w:rsid w:val="00D70CD6"/>
    <w:rsid w:val="00D711D8"/>
    <w:rsid w:val="00D71DFF"/>
    <w:rsid w:val="00D7234D"/>
    <w:rsid w:val="00D72CA3"/>
    <w:rsid w:val="00D72E15"/>
    <w:rsid w:val="00D72E6D"/>
    <w:rsid w:val="00D72FDA"/>
    <w:rsid w:val="00D73E94"/>
    <w:rsid w:val="00D74072"/>
    <w:rsid w:val="00D745D4"/>
    <w:rsid w:val="00D7506F"/>
    <w:rsid w:val="00D754D7"/>
    <w:rsid w:val="00D760A2"/>
    <w:rsid w:val="00D7658D"/>
    <w:rsid w:val="00D7688E"/>
    <w:rsid w:val="00D8033F"/>
    <w:rsid w:val="00D80740"/>
    <w:rsid w:val="00D812B5"/>
    <w:rsid w:val="00D813CE"/>
    <w:rsid w:val="00D814F0"/>
    <w:rsid w:val="00D816FD"/>
    <w:rsid w:val="00D820B7"/>
    <w:rsid w:val="00D82D04"/>
    <w:rsid w:val="00D833BB"/>
    <w:rsid w:val="00D83428"/>
    <w:rsid w:val="00D83B19"/>
    <w:rsid w:val="00D83FC3"/>
    <w:rsid w:val="00D83FCE"/>
    <w:rsid w:val="00D849B2"/>
    <w:rsid w:val="00D85298"/>
    <w:rsid w:val="00D85A05"/>
    <w:rsid w:val="00D8727C"/>
    <w:rsid w:val="00D87D45"/>
    <w:rsid w:val="00D91C27"/>
    <w:rsid w:val="00D92A16"/>
    <w:rsid w:val="00D92ED2"/>
    <w:rsid w:val="00D93A6D"/>
    <w:rsid w:val="00D942DF"/>
    <w:rsid w:val="00D94CA8"/>
    <w:rsid w:val="00D95443"/>
    <w:rsid w:val="00D95745"/>
    <w:rsid w:val="00D95F20"/>
    <w:rsid w:val="00D96DDA"/>
    <w:rsid w:val="00D973BF"/>
    <w:rsid w:val="00DA080B"/>
    <w:rsid w:val="00DA0BF6"/>
    <w:rsid w:val="00DA0CD2"/>
    <w:rsid w:val="00DA1137"/>
    <w:rsid w:val="00DA13D7"/>
    <w:rsid w:val="00DA1A88"/>
    <w:rsid w:val="00DA28EB"/>
    <w:rsid w:val="00DA3692"/>
    <w:rsid w:val="00DA44FE"/>
    <w:rsid w:val="00DA4909"/>
    <w:rsid w:val="00DA5066"/>
    <w:rsid w:val="00DA548D"/>
    <w:rsid w:val="00DA5792"/>
    <w:rsid w:val="00DA6AF9"/>
    <w:rsid w:val="00DA7031"/>
    <w:rsid w:val="00DA7870"/>
    <w:rsid w:val="00DA7942"/>
    <w:rsid w:val="00DA7B0C"/>
    <w:rsid w:val="00DB050B"/>
    <w:rsid w:val="00DB10B0"/>
    <w:rsid w:val="00DB1CE5"/>
    <w:rsid w:val="00DB2262"/>
    <w:rsid w:val="00DB2318"/>
    <w:rsid w:val="00DB2510"/>
    <w:rsid w:val="00DB26BA"/>
    <w:rsid w:val="00DB34D0"/>
    <w:rsid w:val="00DB4826"/>
    <w:rsid w:val="00DB4B37"/>
    <w:rsid w:val="00DB50CA"/>
    <w:rsid w:val="00DB5542"/>
    <w:rsid w:val="00DB55F7"/>
    <w:rsid w:val="00DB5A63"/>
    <w:rsid w:val="00DB5A9B"/>
    <w:rsid w:val="00DB5D2C"/>
    <w:rsid w:val="00DB6D35"/>
    <w:rsid w:val="00DB7427"/>
    <w:rsid w:val="00DB7458"/>
    <w:rsid w:val="00DB7490"/>
    <w:rsid w:val="00DB7877"/>
    <w:rsid w:val="00DB7B0B"/>
    <w:rsid w:val="00DC07E6"/>
    <w:rsid w:val="00DC1F30"/>
    <w:rsid w:val="00DC3693"/>
    <w:rsid w:val="00DC383B"/>
    <w:rsid w:val="00DC385B"/>
    <w:rsid w:val="00DC3CC2"/>
    <w:rsid w:val="00DC4226"/>
    <w:rsid w:val="00DC44F1"/>
    <w:rsid w:val="00DC4A3D"/>
    <w:rsid w:val="00DC4C7F"/>
    <w:rsid w:val="00DC4EBF"/>
    <w:rsid w:val="00DC5553"/>
    <w:rsid w:val="00DC5967"/>
    <w:rsid w:val="00DC5A75"/>
    <w:rsid w:val="00DC5B24"/>
    <w:rsid w:val="00DC5F51"/>
    <w:rsid w:val="00DC5F79"/>
    <w:rsid w:val="00DC68C9"/>
    <w:rsid w:val="00DC6FBC"/>
    <w:rsid w:val="00DC7B2A"/>
    <w:rsid w:val="00DC7F99"/>
    <w:rsid w:val="00DD051A"/>
    <w:rsid w:val="00DD14B9"/>
    <w:rsid w:val="00DD14D4"/>
    <w:rsid w:val="00DD273D"/>
    <w:rsid w:val="00DD2F6E"/>
    <w:rsid w:val="00DD3921"/>
    <w:rsid w:val="00DD3BEE"/>
    <w:rsid w:val="00DD3FC5"/>
    <w:rsid w:val="00DD4036"/>
    <w:rsid w:val="00DD4638"/>
    <w:rsid w:val="00DD4784"/>
    <w:rsid w:val="00DD551C"/>
    <w:rsid w:val="00DD628C"/>
    <w:rsid w:val="00DD6437"/>
    <w:rsid w:val="00DD6729"/>
    <w:rsid w:val="00DD6D3B"/>
    <w:rsid w:val="00DD7E74"/>
    <w:rsid w:val="00DE02AD"/>
    <w:rsid w:val="00DE05C2"/>
    <w:rsid w:val="00DE1EEF"/>
    <w:rsid w:val="00DE1F76"/>
    <w:rsid w:val="00DE49D2"/>
    <w:rsid w:val="00DE4F64"/>
    <w:rsid w:val="00DE5727"/>
    <w:rsid w:val="00DE594A"/>
    <w:rsid w:val="00DE6691"/>
    <w:rsid w:val="00DE67B4"/>
    <w:rsid w:val="00DE69A0"/>
    <w:rsid w:val="00DE6A92"/>
    <w:rsid w:val="00DE6C54"/>
    <w:rsid w:val="00DE6E99"/>
    <w:rsid w:val="00DE78E6"/>
    <w:rsid w:val="00DE7CC5"/>
    <w:rsid w:val="00DE7EC4"/>
    <w:rsid w:val="00DE7F6F"/>
    <w:rsid w:val="00DF03A3"/>
    <w:rsid w:val="00DF1358"/>
    <w:rsid w:val="00DF1CD9"/>
    <w:rsid w:val="00DF2029"/>
    <w:rsid w:val="00DF2156"/>
    <w:rsid w:val="00DF35D3"/>
    <w:rsid w:val="00DF3AE8"/>
    <w:rsid w:val="00DF53E5"/>
    <w:rsid w:val="00DF6879"/>
    <w:rsid w:val="00E01035"/>
    <w:rsid w:val="00E01406"/>
    <w:rsid w:val="00E01C7C"/>
    <w:rsid w:val="00E01E8C"/>
    <w:rsid w:val="00E02540"/>
    <w:rsid w:val="00E03DAD"/>
    <w:rsid w:val="00E042F0"/>
    <w:rsid w:val="00E05D3B"/>
    <w:rsid w:val="00E05ED6"/>
    <w:rsid w:val="00E05F48"/>
    <w:rsid w:val="00E0683E"/>
    <w:rsid w:val="00E06C6B"/>
    <w:rsid w:val="00E073BE"/>
    <w:rsid w:val="00E074F4"/>
    <w:rsid w:val="00E07979"/>
    <w:rsid w:val="00E106E9"/>
    <w:rsid w:val="00E108D9"/>
    <w:rsid w:val="00E10DC2"/>
    <w:rsid w:val="00E11046"/>
    <w:rsid w:val="00E11373"/>
    <w:rsid w:val="00E11A45"/>
    <w:rsid w:val="00E11B6F"/>
    <w:rsid w:val="00E12125"/>
    <w:rsid w:val="00E136E3"/>
    <w:rsid w:val="00E13D54"/>
    <w:rsid w:val="00E13EAA"/>
    <w:rsid w:val="00E14274"/>
    <w:rsid w:val="00E14B5A"/>
    <w:rsid w:val="00E14E93"/>
    <w:rsid w:val="00E15464"/>
    <w:rsid w:val="00E15BFA"/>
    <w:rsid w:val="00E165D8"/>
    <w:rsid w:val="00E167BF"/>
    <w:rsid w:val="00E179EC"/>
    <w:rsid w:val="00E17CC5"/>
    <w:rsid w:val="00E202BB"/>
    <w:rsid w:val="00E20866"/>
    <w:rsid w:val="00E215F8"/>
    <w:rsid w:val="00E21A85"/>
    <w:rsid w:val="00E21C13"/>
    <w:rsid w:val="00E220EE"/>
    <w:rsid w:val="00E22658"/>
    <w:rsid w:val="00E23165"/>
    <w:rsid w:val="00E23716"/>
    <w:rsid w:val="00E239C2"/>
    <w:rsid w:val="00E25672"/>
    <w:rsid w:val="00E256B7"/>
    <w:rsid w:val="00E25A15"/>
    <w:rsid w:val="00E26178"/>
    <w:rsid w:val="00E26484"/>
    <w:rsid w:val="00E279EA"/>
    <w:rsid w:val="00E30C2E"/>
    <w:rsid w:val="00E3172C"/>
    <w:rsid w:val="00E31A1E"/>
    <w:rsid w:val="00E325F7"/>
    <w:rsid w:val="00E3283F"/>
    <w:rsid w:val="00E32C0C"/>
    <w:rsid w:val="00E333BC"/>
    <w:rsid w:val="00E336F2"/>
    <w:rsid w:val="00E33C9F"/>
    <w:rsid w:val="00E3439F"/>
    <w:rsid w:val="00E34982"/>
    <w:rsid w:val="00E35067"/>
    <w:rsid w:val="00E35827"/>
    <w:rsid w:val="00E363C2"/>
    <w:rsid w:val="00E4079F"/>
    <w:rsid w:val="00E41006"/>
    <w:rsid w:val="00E41127"/>
    <w:rsid w:val="00E4197B"/>
    <w:rsid w:val="00E426F9"/>
    <w:rsid w:val="00E42BE4"/>
    <w:rsid w:val="00E42D1E"/>
    <w:rsid w:val="00E42DD2"/>
    <w:rsid w:val="00E43114"/>
    <w:rsid w:val="00E438E6"/>
    <w:rsid w:val="00E43B01"/>
    <w:rsid w:val="00E4406A"/>
    <w:rsid w:val="00E44945"/>
    <w:rsid w:val="00E454B8"/>
    <w:rsid w:val="00E46003"/>
    <w:rsid w:val="00E46143"/>
    <w:rsid w:val="00E46E52"/>
    <w:rsid w:val="00E46E9F"/>
    <w:rsid w:val="00E47669"/>
    <w:rsid w:val="00E50178"/>
    <w:rsid w:val="00E5023E"/>
    <w:rsid w:val="00E512C3"/>
    <w:rsid w:val="00E51AA2"/>
    <w:rsid w:val="00E53196"/>
    <w:rsid w:val="00E5324D"/>
    <w:rsid w:val="00E53469"/>
    <w:rsid w:val="00E5385C"/>
    <w:rsid w:val="00E53A84"/>
    <w:rsid w:val="00E548DF"/>
    <w:rsid w:val="00E54F34"/>
    <w:rsid w:val="00E55421"/>
    <w:rsid w:val="00E55A97"/>
    <w:rsid w:val="00E56AEC"/>
    <w:rsid w:val="00E56C7A"/>
    <w:rsid w:val="00E5721F"/>
    <w:rsid w:val="00E572C4"/>
    <w:rsid w:val="00E60A61"/>
    <w:rsid w:val="00E61A63"/>
    <w:rsid w:val="00E61AC6"/>
    <w:rsid w:val="00E61C9A"/>
    <w:rsid w:val="00E62376"/>
    <w:rsid w:val="00E626FD"/>
    <w:rsid w:val="00E630DF"/>
    <w:rsid w:val="00E643FD"/>
    <w:rsid w:val="00E6452B"/>
    <w:rsid w:val="00E6490C"/>
    <w:rsid w:val="00E6514C"/>
    <w:rsid w:val="00E654B7"/>
    <w:rsid w:val="00E65626"/>
    <w:rsid w:val="00E66717"/>
    <w:rsid w:val="00E66D20"/>
    <w:rsid w:val="00E67772"/>
    <w:rsid w:val="00E67ACA"/>
    <w:rsid w:val="00E702A6"/>
    <w:rsid w:val="00E709D9"/>
    <w:rsid w:val="00E717BE"/>
    <w:rsid w:val="00E7215B"/>
    <w:rsid w:val="00E72D8A"/>
    <w:rsid w:val="00E735C2"/>
    <w:rsid w:val="00E74289"/>
    <w:rsid w:val="00E74297"/>
    <w:rsid w:val="00E74386"/>
    <w:rsid w:val="00E7482A"/>
    <w:rsid w:val="00E74C08"/>
    <w:rsid w:val="00E7515D"/>
    <w:rsid w:val="00E755A4"/>
    <w:rsid w:val="00E75B9A"/>
    <w:rsid w:val="00E75D5C"/>
    <w:rsid w:val="00E75DE9"/>
    <w:rsid w:val="00E760AC"/>
    <w:rsid w:val="00E800A4"/>
    <w:rsid w:val="00E815AA"/>
    <w:rsid w:val="00E81A2E"/>
    <w:rsid w:val="00E82E10"/>
    <w:rsid w:val="00E83181"/>
    <w:rsid w:val="00E8328C"/>
    <w:rsid w:val="00E836AE"/>
    <w:rsid w:val="00E83FFA"/>
    <w:rsid w:val="00E86231"/>
    <w:rsid w:val="00E86FE2"/>
    <w:rsid w:val="00E87EC2"/>
    <w:rsid w:val="00E90399"/>
    <w:rsid w:val="00E903B7"/>
    <w:rsid w:val="00E90620"/>
    <w:rsid w:val="00E90624"/>
    <w:rsid w:val="00E90843"/>
    <w:rsid w:val="00E90862"/>
    <w:rsid w:val="00E9118C"/>
    <w:rsid w:val="00E912FB"/>
    <w:rsid w:val="00E9145D"/>
    <w:rsid w:val="00E9232D"/>
    <w:rsid w:val="00E935B0"/>
    <w:rsid w:val="00E94CBB"/>
    <w:rsid w:val="00E94F07"/>
    <w:rsid w:val="00E95251"/>
    <w:rsid w:val="00E96A24"/>
    <w:rsid w:val="00E96AF3"/>
    <w:rsid w:val="00EA016F"/>
    <w:rsid w:val="00EA0803"/>
    <w:rsid w:val="00EA1092"/>
    <w:rsid w:val="00EA19CB"/>
    <w:rsid w:val="00EA1D8F"/>
    <w:rsid w:val="00EA2073"/>
    <w:rsid w:val="00EA24E0"/>
    <w:rsid w:val="00EA2E41"/>
    <w:rsid w:val="00EA34F9"/>
    <w:rsid w:val="00EA3545"/>
    <w:rsid w:val="00EA4566"/>
    <w:rsid w:val="00EA5CF8"/>
    <w:rsid w:val="00EA62AE"/>
    <w:rsid w:val="00EA6ACE"/>
    <w:rsid w:val="00EA6C16"/>
    <w:rsid w:val="00EA70C3"/>
    <w:rsid w:val="00EA71AA"/>
    <w:rsid w:val="00EA723C"/>
    <w:rsid w:val="00EA7556"/>
    <w:rsid w:val="00EA76DA"/>
    <w:rsid w:val="00EB01A7"/>
    <w:rsid w:val="00EB05E2"/>
    <w:rsid w:val="00EB0727"/>
    <w:rsid w:val="00EB0D83"/>
    <w:rsid w:val="00EB0F78"/>
    <w:rsid w:val="00EB2542"/>
    <w:rsid w:val="00EB266F"/>
    <w:rsid w:val="00EB28D5"/>
    <w:rsid w:val="00EB4030"/>
    <w:rsid w:val="00EB44DC"/>
    <w:rsid w:val="00EB48A1"/>
    <w:rsid w:val="00EB4B0D"/>
    <w:rsid w:val="00EB4B3E"/>
    <w:rsid w:val="00EB52A9"/>
    <w:rsid w:val="00EB6199"/>
    <w:rsid w:val="00EB62A6"/>
    <w:rsid w:val="00EB74D5"/>
    <w:rsid w:val="00EC01FF"/>
    <w:rsid w:val="00EC0363"/>
    <w:rsid w:val="00EC03E2"/>
    <w:rsid w:val="00EC0654"/>
    <w:rsid w:val="00EC0825"/>
    <w:rsid w:val="00EC0B1B"/>
    <w:rsid w:val="00EC0BA8"/>
    <w:rsid w:val="00EC2692"/>
    <w:rsid w:val="00EC3324"/>
    <w:rsid w:val="00EC3B68"/>
    <w:rsid w:val="00EC452F"/>
    <w:rsid w:val="00EC459F"/>
    <w:rsid w:val="00EC46DF"/>
    <w:rsid w:val="00EC4923"/>
    <w:rsid w:val="00EC4EC9"/>
    <w:rsid w:val="00EC56F4"/>
    <w:rsid w:val="00EC609E"/>
    <w:rsid w:val="00EC6290"/>
    <w:rsid w:val="00EC6531"/>
    <w:rsid w:val="00EC659E"/>
    <w:rsid w:val="00ED07BB"/>
    <w:rsid w:val="00ED0B5F"/>
    <w:rsid w:val="00ED0B74"/>
    <w:rsid w:val="00ED0EFB"/>
    <w:rsid w:val="00ED1108"/>
    <w:rsid w:val="00ED1378"/>
    <w:rsid w:val="00ED2894"/>
    <w:rsid w:val="00ED378D"/>
    <w:rsid w:val="00ED3DDB"/>
    <w:rsid w:val="00ED47C3"/>
    <w:rsid w:val="00ED47E9"/>
    <w:rsid w:val="00ED4986"/>
    <w:rsid w:val="00ED4A25"/>
    <w:rsid w:val="00ED4B02"/>
    <w:rsid w:val="00ED4B44"/>
    <w:rsid w:val="00ED4E64"/>
    <w:rsid w:val="00ED533A"/>
    <w:rsid w:val="00ED59BC"/>
    <w:rsid w:val="00ED5A3D"/>
    <w:rsid w:val="00ED666D"/>
    <w:rsid w:val="00ED6C51"/>
    <w:rsid w:val="00EE0E28"/>
    <w:rsid w:val="00EE2CC0"/>
    <w:rsid w:val="00EE3D08"/>
    <w:rsid w:val="00EE3F8A"/>
    <w:rsid w:val="00EE410A"/>
    <w:rsid w:val="00EE44FB"/>
    <w:rsid w:val="00EE4F35"/>
    <w:rsid w:val="00EE59D0"/>
    <w:rsid w:val="00EE62AE"/>
    <w:rsid w:val="00EE6491"/>
    <w:rsid w:val="00EE71DD"/>
    <w:rsid w:val="00EF0075"/>
    <w:rsid w:val="00EF054F"/>
    <w:rsid w:val="00EF159E"/>
    <w:rsid w:val="00EF239F"/>
    <w:rsid w:val="00EF2FF5"/>
    <w:rsid w:val="00EF36DB"/>
    <w:rsid w:val="00EF3EDD"/>
    <w:rsid w:val="00EF44C5"/>
    <w:rsid w:val="00EF5C87"/>
    <w:rsid w:val="00EF60C1"/>
    <w:rsid w:val="00EF6140"/>
    <w:rsid w:val="00EF6285"/>
    <w:rsid w:val="00EF62E8"/>
    <w:rsid w:val="00EF69D2"/>
    <w:rsid w:val="00EF790D"/>
    <w:rsid w:val="00F0008C"/>
    <w:rsid w:val="00F0009F"/>
    <w:rsid w:val="00F00327"/>
    <w:rsid w:val="00F00792"/>
    <w:rsid w:val="00F01D8B"/>
    <w:rsid w:val="00F02869"/>
    <w:rsid w:val="00F0445E"/>
    <w:rsid w:val="00F04645"/>
    <w:rsid w:val="00F049D2"/>
    <w:rsid w:val="00F057DC"/>
    <w:rsid w:val="00F062BD"/>
    <w:rsid w:val="00F06AEB"/>
    <w:rsid w:val="00F06EA5"/>
    <w:rsid w:val="00F0723B"/>
    <w:rsid w:val="00F07AE4"/>
    <w:rsid w:val="00F103C2"/>
    <w:rsid w:val="00F10A07"/>
    <w:rsid w:val="00F10A34"/>
    <w:rsid w:val="00F11176"/>
    <w:rsid w:val="00F1126F"/>
    <w:rsid w:val="00F11E7E"/>
    <w:rsid w:val="00F1297D"/>
    <w:rsid w:val="00F12C92"/>
    <w:rsid w:val="00F143BB"/>
    <w:rsid w:val="00F1451A"/>
    <w:rsid w:val="00F145EE"/>
    <w:rsid w:val="00F14933"/>
    <w:rsid w:val="00F14F0D"/>
    <w:rsid w:val="00F15846"/>
    <w:rsid w:val="00F159DA"/>
    <w:rsid w:val="00F16D8F"/>
    <w:rsid w:val="00F1706B"/>
    <w:rsid w:val="00F170A3"/>
    <w:rsid w:val="00F17F53"/>
    <w:rsid w:val="00F21771"/>
    <w:rsid w:val="00F22229"/>
    <w:rsid w:val="00F22F41"/>
    <w:rsid w:val="00F236DD"/>
    <w:rsid w:val="00F243BE"/>
    <w:rsid w:val="00F24461"/>
    <w:rsid w:val="00F24522"/>
    <w:rsid w:val="00F246A6"/>
    <w:rsid w:val="00F24CE7"/>
    <w:rsid w:val="00F251B9"/>
    <w:rsid w:val="00F27CDA"/>
    <w:rsid w:val="00F303E4"/>
    <w:rsid w:val="00F30EFB"/>
    <w:rsid w:val="00F311F0"/>
    <w:rsid w:val="00F31AC3"/>
    <w:rsid w:val="00F31CE9"/>
    <w:rsid w:val="00F31F4F"/>
    <w:rsid w:val="00F320DE"/>
    <w:rsid w:val="00F32237"/>
    <w:rsid w:val="00F3229B"/>
    <w:rsid w:val="00F32FF2"/>
    <w:rsid w:val="00F330F5"/>
    <w:rsid w:val="00F33B65"/>
    <w:rsid w:val="00F34147"/>
    <w:rsid w:val="00F34755"/>
    <w:rsid w:val="00F3538D"/>
    <w:rsid w:val="00F36351"/>
    <w:rsid w:val="00F369D1"/>
    <w:rsid w:val="00F36B0E"/>
    <w:rsid w:val="00F37087"/>
    <w:rsid w:val="00F37BE5"/>
    <w:rsid w:val="00F403BE"/>
    <w:rsid w:val="00F40EDE"/>
    <w:rsid w:val="00F40FE0"/>
    <w:rsid w:val="00F410BA"/>
    <w:rsid w:val="00F41E75"/>
    <w:rsid w:val="00F42388"/>
    <w:rsid w:val="00F4238B"/>
    <w:rsid w:val="00F42488"/>
    <w:rsid w:val="00F42AB6"/>
    <w:rsid w:val="00F430AB"/>
    <w:rsid w:val="00F4316C"/>
    <w:rsid w:val="00F43AAE"/>
    <w:rsid w:val="00F43DCC"/>
    <w:rsid w:val="00F445DE"/>
    <w:rsid w:val="00F44C39"/>
    <w:rsid w:val="00F45E96"/>
    <w:rsid w:val="00F46338"/>
    <w:rsid w:val="00F46E34"/>
    <w:rsid w:val="00F473C4"/>
    <w:rsid w:val="00F477C5"/>
    <w:rsid w:val="00F478EB"/>
    <w:rsid w:val="00F512C4"/>
    <w:rsid w:val="00F51911"/>
    <w:rsid w:val="00F51C72"/>
    <w:rsid w:val="00F52CA2"/>
    <w:rsid w:val="00F52EBA"/>
    <w:rsid w:val="00F52EE4"/>
    <w:rsid w:val="00F531EF"/>
    <w:rsid w:val="00F539EE"/>
    <w:rsid w:val="00F5469B"/>
    <w:rsid w:val="00F54861"/>
    <w:rsid w:val="00F549DF"/>
    <w:rsid w:val="00F557D1"/>
    <w:rsid w:val="00F55EB5"/>
    <w:rsid w:val="00F573CE"/>
    <w:rsid w:val="00F57690"/>
    <w:rsid w:val="00F57D5F"/>
    <w:rsid w:val="00F57D80"/>
    <w:rsid w:val="00F60321"/>
    <w:rsid w:val="00F60805"/>
    <w:rsid w:val="00F60CC8"/>
    <w:rsid w:val="00F61091"/>
    <w:rsid w:val="00F61A05"/>
    <w:rsid w:val="00F62F5D"/>
    <w:rsid w:val="00F63103"/>
    <w:rsid w:val="00F633EA"/>
    <w:rsid w:val="00F63603"/>
    <w:rsid w:val="00F6530F"/>
    <w:rsid w:val="00F655CB"/>
    <w:rsid w:val="00F6605A"/>
    <w:rsid w:val="00F6662B"/>
    <w:rsid w:val="00F66A5A"/>
    <w:rsid w:val="00F67438"/>
    <w:rsid w:val="00F6778D"/>
    <w:rsid w:val="00F67A6F"/>
    <w:rsid w:val="00F67EF9"/>
    <w:rsid w:val="00F704FB"/>
    <w:rsid w:val="00F7117F"/>
    <w:rsid w:val="00F7178E"/>
    <w:rsid w:val="00F71966"/>
    <w:rsid w:val="00F72708"/>
    <w:rsid w:val="00F72A0E"/>
    <w:rsid w:val="00F72DA1"/>
    <w:rsid w:val="00F73F6E"/>
    <w:rsid w:val="00F7412B"/>
    <w:rsid w:val="00F743EC"/>
    <w:rsid w:val="00F74FA0"/>
    <w:rsid w:val="00F761A7"/>
    <w:rsid w:val="00F766D9"/>
    <w:rsid w:val="00F772D9"/>
    <w:rsid w:val="00F77D8F"/>
    <w:rsid w:val="00F8017E"/>
    <w:rsid w:val="00F80419"/>
    <w:rsid w:val="00F81705"/>
    <w:rsid w:val="00F81BC6"/>
    <w:rsid w:val="00F82B91"/>
    <w:rsid w:val="00F83700"/>
    <w:rsid w:val="00F83737"/>
    <w:rsid w:val="00F83AA1"/>
    <w:rsid w:val="00F83DBD"/>
    <w:rsid w:val="00F8447B"/>
    <w:rsid w:val="00F8454C"/>
    <w:rsid w:val="00F84C12"/>
    <w:rsid w:val="00F84EE5"/>
    <w:rsid w:val="00F85153"/>
    <w:rsid w:val="00F85769"/>
    <w:rsid w:val="00F857AD"/>
    <w:rsid w:val="00F85809"/>
    <w:rsid w:val="00F8625A"/>
    <w:rsid w:val="00F86719"/>
    <w:rsid w:val="00F86806"/>
    <w:rsid w:val="00F86945"/>
    <w:rsid w:val="00F869E7"/>
    <w:rsid w:val="00F86A9E"/>
    <w:rsid w:val="00F86FC1"/>
    <w:rsid w:val="00F87AF8"/>
    <w:rsid w:val="00F87D35"/>
    <w:rsid w:val="00F90A8A"/>
    <w:rsid w:val="00F90ADF"/>
    <w:rsid w:val="00F90C95"/>
    <w:rsid w:val="00F916E8"/>
    <w:rsid w:val="00F922B6"/>
    <w:rsid w:val="00F9257C"/>
    <w:rsid w:val="00F92893"/>
    <w:rsid w:val="00F92B84"/>
    <w:rsid w:val="00F93AEC"/>
    <w:rsid w:val="00F94A80"/>
    <w:rsid w:val="00F954F4"/>
    <w:rsid w:val="00F96002"/>
    <w:rsid w:val="00F96C06"/>
    <w:rsid w:val="00F96F08"/>
    <w:rsid w:val="00F972BE"/>
    <w:rsid w:val="00F972E0"/>
    <w:rsid w:val="00F975F3"/>
    <w:rsid w:val="00FA02DC"/>
    <w:rsid w:val="00FA0BCE"/>
    <w:rsid w:val="00FA13AA"/>
    <w:rsid w:val="00FA147D"/>
    <w:rsid w:val="00FA1E02"/>
    <w:rsid w:val="00FA1EB3"/>
    <w:rsid w:val="00FA1F7F"/>
    <w:rsid w:val="00FA2182"/>
    <w:rsid w:val="00FA2775"/>
    <w:rsid w:val="00FA2B8A"/>
    <w:rsid w:val="00FA31FC"/>
    <w:rsid w:val="00FA38DA"/>
    <w:rsid w:val="00FA4779"/>
    <w:rsid w:val="00FA4F22"/>
    <w:rsid w:val="00FA5D61"/>
    <w:rsid w:val="00FA6ABA"/>
    <w:rsid w:val="00FA7356"/>
    <w:rsid w:val="00FA7D7B"/>
    <w:rsid w:val="00FA7DBE"/>
    <w:rsid w:val="00FB02FF"/>
    <w:rsid w:val="00FB126A"/>
    <w:rsid w:val="00FB1887"/>
    <w:rsid w:val="00FB190B"/>
    <w:rsid w:val="00FB1E91"/>
    <w:rsid w:val="00FB1EF3"/>
    <w:rsid w:val="00FB20BC"/>
    <w:rsid w:val="00FB211A"/>
    <w:rsid w:val="00FB27B1"/>
    <w:rsid w:val="00FB2F70"/>
    <w:rsid w:val="00FB495C"/>
    <w:rsid w:val="00FB502A"/>
    <w:rsid w:val="00FB54FF"/>
    <w:rsid w:val="00FB6D6B"/>
    <w:rsid w:val="00FB71BC"/>
    <w:rsid w:val="00FB731E"/>
    <w:rsid w:val="00FB7512"/>
    <w:rsid w:val="00FB7885"/>
    <w:rsid w:val="00FB7AF0"/>
    <w:rsid w:val="00FB7CE4"/>
    <w:rsid w:val="00FC02AA"/>
    <w:rsid w:val="00FC1C0D"/>
    <w:rsid w:val="00FC1E3D"/>
    <w:rsid w:val="00FC2385"/>
    <w:rsid w:val="00FC257C"/>
    <w:rsid w:val="00FC3314"/>
    <w:rsid w:val="00FC4413"/>
    <w:rsid w:val="00FC44D6"/>
    <w:rsid w:val="00FC4992"/>
    <w:rsid w:val="00FC589D"/>
    <w:rsid w:val="00FC5A2A"/>
    <w:rsid w:val="00FC5AD5"/>
    <w:rsid w:val="00FC6E27"/>
    <w:rsid w:val="00FC78CA"/>
    <w:rsid w:val="00FD0285"/>
    <w:rsid w:val="00FD12BE"/>
    <w:rsid w:val="00FD1580"/>
    <w:rsid w:val="00FD1BAD"/>
    <w:rsid w:val="00FD1CEE"/>
    <w:rsid w:val="00FD1F6E"/>
    <w:rsid w:val="00FD218F"/>
    <w:rsid w:val="00FD2472"/>
    <w:rsid w:val="00FD31B0"/>
    <w:rsid w:val="00FD3318"/>
    <w:rsid w:val="00FD33EB"/>
    <w:rsid w:val="00FD3609"/>
    <w:rsid w:val="00FD3D2C"/>
    <w:rsid w:val="00FD3E1B"/>
    <w:rsid w:val="00FD4170"/>
    <w:rsid w:val="00FD47AE"/>
    <w:rsid w:val="00FD49D8"/>
    <w:rsid w:val="00FD5838"/>
    <w:rsid w:val="00FD5C38"/>
    <w:rsid w:val="00FD5C42"/>
    <w:rsid w:val="00FD648B"/>
    <w:rsid w:val="00FD688E"/>
    <w:rsid w:val="00FD7CEC"/>
    <w:rsid w:val="00FE0302"/>
    <w:rsid w:val="00FE03A3"/>
    <w:rsid w:val="00FE0730"/>
    <w:rsid w:val="00FE0B41"/>
    <w:rsid w:val="00FE1726"/>
    <w:rsid w:val="00FE2F0A"/>
    <w:rsid w:val="00FE3F15"/>
    <w:rsid w:val="00FE439E"/>
    <w:rsid w:val="00FE4BAF"/>
    <w:rsid w:val="00FE554C"/>
    <w:rsid w:val="00FE64D5"/>
    <w:rsid w:val="00FE70D5"/>
    <w:rsid w:val="00FF04F6"/>
    <w:rsid w:val="00FF053A"/>
    <w:rsid w:val="00FF0786"/>
    <w:rsid w:val="00FF0FA6"/>
    <w:rsid w:val="00FF10EA"/>
    <w:rsid w:val="00FF192F"/>
    <w:rsid w:val="00FF2640"/>
    <w:rsid w:val="00FF389C"/>
    <w:rsid w:val="00FF3EC9"/>
    <w:rsid w:val="00FF4196"/>
    <w:rsid w:val="00FF4766"/>
    <w:rsid w:val="00FF55A9"/>
    <w:rsid w:val="00FF583C"/>
    <w:rsid w:val="00FF6603"/>
    <w:rsid w:val="00FF6B6A"/>
    <w:rsid w:val="00FF6E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5"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18"/>
      <w:lang w:val="en-GB" w:eastAsia="en-US"/>
    </w:rPr>
  </w:style>
  <w:style w:type="paragraph" w:styleId="Heading1">
    <w:name w:val="heading 1"/>
    <w:basedOn w:val="Normal"/>
    <w:next w:val="Normal"/>
    <w:link w:val="Heading1Char"/>
    <w:qFormat/>
    <w:pPr>
      <w:keepNext/>
      <w:numPr>
        <w:numId w:val="4"/>
      </w:numPr>
      <w:tabs>
        <w:tab w:val="left" w:pos="144"/>
      </w:tabs>
      <w:spacing w:before="120" w:after="120"/>
      <w:outlineLvl w:val="0"/>
    </w:pPr>
    <w:rPr>
      <w:b/>
      <w:caps/>
      <w:kern w:val="28"/>
      <w:sz w:val="32"/>
    </w:rPr>
  </w:style>
  <w:style w:type="paragraph" w:styleId="Heading2">
    <w:name w:val="heading 2"/>
    <w:basedOn w:val="Normal"/>
    <w:next w:val="Normal"/>
    <w:link w:val="Heading2Char"/>
    <w:autoRedefine/>
    <w:qFormat/>
    <w:rsid w:val="00D242A2"/>
    <w:pPr>
      <w:keepNext/>
      <w:numPr>
        <w:ilvl w:val="1"/>
        <w:numId w:val="4"/>
      </w:numPr>
      <w:tabs>
        <w:tab w:val="left" w:pos="993"/>
      </w:tabs>
      <w:spacing w:before="120" w:after="120"/>
      <w:outlineLvl w:val="1"/>
    </w:pPr>
    <w:rPr>
      <w:rFonts w:cs="Arial"/>
      <w:b/>
      <w:sz w:val="20"/>
      <w:lang w:val="en-US"/>
    </w:rPr>
  </w:style>
  <w:style w:type="paragraph" w:styleId="Heading3">
    <w:name w:val="heading 3"/>
    <w:basedOn w:val="Normal"/>
    <w:next w:val="Normal"/>
    <w:link w:val="Heading3Char"/>
    <w:qFormat/>
    <w:pPr>
      <w:keepNext/>
      <w:numPr>
        <w:ilvl w:val="2"/>
        <w:numId w:val="4"/>
      </w:numPr>
      <w:spacing w:before="120" w:after="120"/>
      <w:outlineLvl w:val="2"/>
    </w:pPr>
    <w:rPr>
      <w:b/>
      <w:sz w:val="24"/>
    </w:rPr>
  </w:style>
  <w:style w:type="paragraph" w:styleId="Heading4">
    <w:name w:val="heading 4"/>
    <w:basedOn w:val="Normal"/>
    <w:next w:val="Normal"/>
    <w:link w:val="Heading4Char"/>
    <w:qFormat/>
    <w:pPr>
      <w:keepNext/>
      <w:numPr>
        <w:ilvl w:val="3"/>
        <w:numId w:val="4"/>
      </w:numPr>
      <w:spacing w:before="120" w:after="120"/>
      <w:outlineLvl w:val="3"/>
    </w:pPr>
    <w:rPr>
      <w:b/>
      <w:sz w:val="22"/>
    </w:rPr>
  </w:style>
  <w:style w:type="paragraph" w:styleId="Heading5">
    <w:name w:val="heading 5"/>
    <w:basedOn w:val="Normal"/>
    <w:next w:val="Normal"/>
    <w:link w:val="Heading5Char"/>
    <w:qFormat/>
    <w:pPr>
      <w:numPr>
        <w:ilvl w:val="4"/>
        <w:numId w:val="4"/>
      </w:numPr>
      <w:spacing w:before="240" w:after="60"/>
      <w:outlineLvl w:val="4"/>
    </w:pPr>
    <w:rPr>
      <w:sz w:val="22"/>
    </w:rPr>
  </w:style>
  <w:style w:type="paragraph" w:styleId="Heading6">
    <w:name w:val="heading 6"/>
    <w:basedOn w:val="Normal"/>
    <w:next w:val="Normal"/>
    <w:link w:val="Heading6Char"/>
    <w:qFormat/>
    <w:pPr>
      <w:numPr>
        <w:ilvl w:val="5"/>
        <w:numId w:val="4"/>
      </w:numPr>
      <w:spacing w:before="240" w:after="60"/>
      <w:outlineLvl w:val="5"/>
    </w:pPr>
    <w:rPr>
      <w:i/>
      <w:sz w:val="22"/>
    </w:rPr>
  </w:style>
  <w:style w:type="paragraph" w:styleId="Heading7">
    <w:name w:val="heading 7"/>
    <w:basedOn w:val="Normal"/>
    <w:next w:val="Normal"/>
    <w:link w:val="Heading7Char"/>
    <w:qFormat/>
    <w:pPr>
      <w:numPr>
        <w:ilvl w:val="6"/>
        <w:numId w:val="4"/>
      </w:numPr>
      <w:spacing w:before="240" w:after="60"/>
      <w:outlineLvl w:val="6"/>
    </w:pPr>
  </w:style>
  <w:style w:type="paragraph" w:styleId="Heading8">
    <w:name w:val="heading 8"/>
    <w:basedOn w:val="Normal"/>
    <w:next w:val="Normal"/>
    <w:link w:val="Heading8Char"/>
    <w:qFormat/>
    <w:pPr>
      <w:numPr>
        <w:ilvl w:val="7"/>
        <w:numId w:val="4"/>
      </w:numPr>
      <w:spacing w:before="240" w:after="60"/>
      <w:outlineLvl w:val="7"/>
    </w:pPr>
    <w:rPr>
      <w:i/>
    </w:rPr>
  </w:style>
  <w:style w:type="paragraph" w:styleId="Heading9">
    <w:name w:val="heading 9"/>
    <w:basedOn w:val="Normal"/>
    <w:next w:val="Normal"/>
    <w:link w:val="Heading9Char"/>
    <w:qFormat/>
    <w:pPr>
      <w:numPr>
        <w:ilvl w:val="8"/>
        <w:numId w:val="4"/>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153"/>
        <w:tab w:val="right" w:pos="8306"/>
      </w:tabs>
      <w:spacing w:before="60" w:after="60"/>
    </w:pPr>
  </w:style>
  <w:style w:type="paragraph" w:customStyle="1" w:styleId="GuideInfo">
    <w:name w:val="Guide Info"/>
    <w:basedOn w:val="Normal"/>
    <w:pPr>
      <w:spacing w:before="120"/>
    </w:pPr>
    <w:rPr>
      <w:color w:val="000000"/>
      <w:lang w:val="en-US"/>
    </w:rPr>
  </w:style>
  <w:style w:type="paragraph" w:customStyle="1" w:styleId="TableText">
    <w:name w:val="Table Text"/>
    <w:basedOn w:val="Normal"/>
    <w:pPr>
      <w:spacing w:before="60" w:after="60"/>
    </w:pPr>
    <w:rPr>
      <w:rFonts w:ascii="Times" w:hAnsi="Times"/>
      <w:sz w:val="22"/>
      <w:lang w:val="en-US"/>
    </w:rPr>
  </w:style>
  <w:style w:type="paragraph" w:styleId="TableofFigures">
    <w:name w:val="table of figures"/>
    <w:basedOn w:val="Normal"/>
    <w:next w:val="Normal"/>
    <w:semiHidden/>
    <w:pPr>
      <w:tabs>
        <w:tab w:val="right" w:leader="dot" w:pos="8640"/>
      </w:tabs>
      <w:spacing w:after="120"/>
      <w:ind w:left="720"/>
    </w:pPr>
    <w:rPr>
      <w:rFonts w:ascii="Times" w:hAnsi="Times"/>
      <w:sz w:val="22"/>
      <w:lang w:val="en-US"/>
    </w:rPr>
  </w:style>
  <w:style w:type="paragraph" w:customStyle="1" w:styleId="HiddenText">
    <w:name w:val="Hidden Text"/>
    <w:basedOn w:val="Normal"/>
    <w:pPr>
      <w:ind w:left="720"/>
    </w:pPr>
    <w:rPr>
      <w:rFonts w:ascii="Times" w:hAnsi="Times"/>
      <w:vanish/>
      <w:color w:val="0000FF"/>
      <w:sz w:val="22"/>
      <w:lang w:val="en-US"/>
    </w:rPr>
  </w:style>
  <w:style w:type="paragraph" w:customStyle="1" w:styleId="Bullet-Tbl">
    <w:name w:val="Bullet-Tbl"/>
    <w:basedOn w:val="Normal"/>
    <w:pPr>
      <w:widowControl w:val="0"/>
      <w:tabs>
        <w:tab w:val="left" w:pos="288"/>
      </w:tabs>
      <w:suppressAutoHyphens/>
      <w:spacing w:line="240" w:lineRule="exact"/>
    </w:pPr>
    <w:rPr>
      <w:lang w:val="en-US"/>
    </w:rPr>
  </w:style>
  <w:style w:type="paragraph" w:customStyle="1" w:styleId="Requirementsnumbering">
    <w:name w:val="Requirements numbering"/>
    <w:basedOn w:val="Normal"/>
  </w:style>
  <w:style w:type="paragraph" w:customStyle="1" w:styleId="HeaderSection">
    <w:name w:val="Header Section"/>
    <w:basedOn w:val="Header"/>
    <w:rPr>
      <w:rFonts w:ascii="Helvetica" w:hAnsi="Helvetica"/>
      <w:b/>
      <w:sz w:val="32"/>
    </w:rPr>
  </w:style>
  <w:style w:type="paragraph" w:customStyle="1" w:styleId="Requirementsnumbering1">
    <w:name w:val="Requirements numbering1"/>
    <w:basedOn w:val="Normal"/>
    <w:pPr>
      <w:numPr>
        <w:numId w:val="2"/>
      </w:numPr>
      <w:outlineLvl w:val="0"/>
    </w:pPr>
    <w:rPr>
      <w:rFonts w:ascii="Helvetica" w:hAnsi="Helvetica"/>
    </w:rPr>
  </w:style>
  <w:style w:type="paragraph" w:styleId="BodyText3">
    <w:name w:val="Body Text 3"/>
    <w:basedOn w:val="Normal"/>
    <w:link w:val="BodyText3Char"/>
    <w:semiHidden/>
    <w:pPr>
      <w:spacing w:before="60" w:after="60"/>
    </w:pPr>
    <w:rPr>
      <w:i/>
    </w:rPr>
  </w:style>
  <w:style w:type="character" w:styleId="CommentReference">
    <w:name w:val="annotation reference"/>
    <w:semiHidden/>
    <w:rPr>
      <w:sz w:val="16"/>
      <w:szCs w:val="16"/>
    </w:rPr>
  </w:style>
  <w:style w:type="paragraph" w:customStyle="1" w:styleId="Issuesnumbering">
    <w:name w:val="Issues numbering"/>
    <w:basedOn w:val="Header"/>
    <w:pPr>
      <w:numPr>
        <w:numId w:val="3"/>
      </w:numPr>
      <w:tabs>
        <w:tab w:val="clear" w:pos="4153"/>
        <w:tab w:val="clear" w:pos="8306"/>
      </w:tabs>
      <w:spacing w:before="0" w:after="0"/>
    </w:pPr>
  </w:style>
  <w:style w:type="paragraph" w:customStyle="1" w:styleId="ExplanatoryText">
    <w:name w:val="Explanatory Text"/>
    <w:basedOn w:val="Normal"/>
    <w:rPr>
      <w:rFonts w:ascii="Helvetica" w:hAnsi="Helvetica" w:cs="Arial"/>
      <w:color w:val="0000FF"/>
    </w:rPr>
  </w:style>
  <w:style w:type="paragraph" w:styleId="CommentText">
    <w:name w:val="annotation text"/>
    <w:basedOn w:val="Normal"/>
    <w:link w:val="CommentTextChar"/>
    <w:rPr>
      <w:sz w:val="20"/>
    </w:rPr>
  </w:style>
  <w:style w:type="paragraph" w:customStyle="1" w:styleId="explanatorytext0">
    <w:name w:val="explanatorytext"/>
    <w:basedOn w:val="Normal"/>
    <w:pPr>
      <w:ind w:left="864" w:right="720"/>
    </w:pPr>
    <w:rPr>
      <w:rFonts w:ascii="Times New Roman" w:hAnsi="Times New Roman"/>
      <w:b/>
      <w:bCs/>
      <w:color w:val="FF0000"/>
      <w:sz w:val="24"/>
      <w:szCs w:val="24"/>
      <w:lang w:val="en-US"/>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spacing w:before="120"/>
    </w:pPr>
    <w:rPr>
      <w:rFonts w:cs="Arial"/>
      <w:b/>
      <w:bCs/>
      <w:caps/>
      <w:sz w:val="20"/>
      <w:szCs w:val="24"/>
      <w:lang w:val="en-US"/>
    </w:rPr>
  </w:style>
  <w:style w:type="paragraph" w:styleId="TOC2">
    <w:name w:val="toc 2"/>
    <w:basedOn w:val="Normal"/>
    <w:next w:val="Normal"/>
    <w:autoRedefine/>
    <w:uiPriority w:val="39"/>
    <w:pPr>
      <w:spacing w:before="60"/>
      <w:ind w:left="187"/>
    </w:pPr>
    <w:rPr>
      <w:rFonts w:ascii="Arial (W1)" w:hAnsi="Arial (W1)"/>
      <w:iCs/>
      <w:szCs w:val="24"/>
    </w:rPr>
  </w:style>
  <w:style w:type="paragraph" w:styleId="TOC3">
    <w:name w:val="toc 3"/>
    <w:basedOn w:val="Normal"/>
    <w:next w:val="Normal"/>
    <w:autoRedefine/>
    <w:uiPriority w:val="39"/>
    <w:pPr>
      <w:ind w:left="360"/>
    </w:pPr>
    <w:rPr>
      <w:rFonts w:ascii="Arial (W1)" w:hAnsi="Arial (W1)"/>
      <w:szCs w:val="24"/>
    </w:rPr>
  </w:style>
  <w:style w:type="paragraph" w:styleId="TOC4">
    <w:name w:val="toc 4"/>
    <w:basedOn w:val="Normal"/>
    <w:next w:val="Normal"/>
    <w:autoRedefine/>
    <w:semiHidden/>
    <w:pPr>
      <w:ind w:left="540"/>
    </w:pPr>
    <w:rPr>
      <w:rFonts w:ascii="Arial (W1)" w:hAnsi="Arial (W1)"/>
      <w:szCs w:val="24"/>
    </w:rPr>
  </w:style>
  <w:style w:type="paragraph" w:styleId="TOC5">
    <w:name w:val="toc 5"/>
    <w:basedOn w:val="Normal"/>
    <w:next w:val="Normal"/>
    <w:autoRedefine/>
    <w:semiHidden/>
    <w:pPr>
      <w:ind w:left="720"/>
    </w:pPr>
    <w:rPr>
      <w:rFonts w:ascii="Arial (W1)" w:hAnsi="Arial (W1)"/>
      <w:szCs w:val="24"/>
    </w:rPr>
  </w:style>
  <w:style w:type="paragraph" w:styleId="TOC6">
    <w:name w:val="toc 6"/>
    <w:basedOn w:val="Normal"/>
    <w:next w:val="Normal"/>
    <w:autoRedefine/>
    <w:semiHidden/>
    <w:pPr>
      <w:ind w:left="900"/>
    </w:pPr>
    <w:rPr>
      <w:rFonts w:ascii="Arial (W1)" w:hAnsi="Arial (W1)"/>
      <w:szCs w:val="24"/>
    </w:rPr>
  </w:style>
  <w:style w:type="paragraph" w:styleId="TOC7">
    <w:name w:val="toc 7"/>
    <w:basedOn w:val="Normal"/>
    <w:next w:val="Normal"/>
    <w:autoRedefine/>
    <w:semiHidden/>
    <w:pPr>
      <w:ind w:left="1080"/>
    </w:pPr>
    <w:rPr>
      <w:rFonts w:ascii="Arial (W1)" w:hAnsi="Arial (W1)"/>
      <w:szCs w:val="24"/>
    </w:rPr>
  </w:style>
  <w:style w:type="paragraph" w:styleId="TOC8">
    <w:name w:val="toc 8"/>
    <w:basedOn w:val="Normal"/>
    <w:next w:val="Normal"/>
    <w:autoRedefine/>
    <w:semiHidden/>
    <w:pPr>
      <w:ind w:left="1260"/>
    </w:pPr>
    <w:rPr>
      <w:rFonts w:ascii="Arial (W1)" w:hAnsi="Arial (W1)"/>
      <w:szCs w:val="24"/>
    </w:rPr>
  </w:style>
  <w:style w:type="paragraph" w:styleId="TOC9">
    <w:name w:val="toc 9"/>
    <w:basedOn w:val="Normal"/>
    <w:next w:val="Normal"/>
    <w:autoRedefine/>
    <w:semiHidden/>
    <w:pPr>
      <w:ind w:left="1440"/>
    </w:pPr>
    <w:rPr>
      <w:rFonts w:ascii="Arial (W1)" w:hAnsi="Arial (W1)"/>
      <w:szCs w:val="24"/>
    </w:rPr>
  </w:style>
  <w:style w:type="character" w:styleId="Hyperlink">
    <w:name w:val="Hyperlink"/>
    <w:uiPriority w:val="99"/>
    <w:rPr>
      <w:color w:val="0000FF"/>
      <w:u w:val="single"/>
    </w:rPr>
  </w:style>
  <w:style w:type="paragraph" w:styleId="Index5">
    <w:name w:val="index 5"/>
    <w:basedOn w:val="Normal"/>
    <w:next w:val="Normal"/>
    <w:semiHidden/>
    <w:pPr>
      <w:overflowPunct w:val="0"/>
      <w:autoSpaceDE w:val="0"/>
      <w:autoSpaceDN w:val="0"/>
      <w:adjustRightInd w:val="0"/>
      <w:ind w:left="1440"/>
      <w:textAlignment w:val="baseline"/>
    </w:pPr>
    <w:rPr>
      <w:rFonts w:ascii="Tms Rmn" w:hAnsi="Tms Rmn"/>
      <w:sz w:val="20"/>
      <w:lang w:val="en-US"/>
    </w:rPr>
  </w:style>
  <w:style w:type="paragraph" w:styleId="NormalIndent">
    <w:name w:val="Normal Indent"/>
    <w:basedOn w:val="Normal"/>
    <w:semiHidden/>
    <w:pPr>
      <w:overflowPunct w:val="0"/>
      <w:autoSpaceDE w:val="0"/>
      <w:autoSpaceDN w:val="0"/>
      <w:adjustRightInd w:val="0"/>
      <w:ind w:left="720"/>
      <w:textAlignment w:val="baseline"/>
    </w:pPr>
    <w:rPr>
      <w:rFonts w:ascii="Tms Rmn" w:hAnsi="Tms Rmn"/>
      <w:sz w:val="20"/>
      <w:lang w:val="en-US"/>
    </w:rPr>
  </w:style>
  <w:style w:type="paragraph" w:customStyle="1" w:styleId="TCLVL1">
    <w:name w:val="TCLVL1"/>
    <w:basedOn w:val="Normal"/>
    <w:pPr>
      <w:overflowPunct w:val="0"/>
      <w:autoSpaceDE w:val="0"/>
      <w:autoSpaceDN w:val="0"/>
      <w:adjustRightInd w:val="0"/>
      <w:textAlignment w:val="baseline"/>
    </w:pPr>
    <w:rPr>
      <w:rFonts w:ascii="NewCenturySchlbk" w:hAnsi="NewCenturySchlbk"/>
      <w:b/>
      <w:sz w:val="26"/>
      <w:lang w:val="en-US"/>
    </w:rPr>
  </w:style>
  <w:style w:type="character" w:styleId="FollowedHyperlink">
    <w:name w:val="FollowedHyperlink"/>
    <w:semiHidden/>
    <w:rPr>
      <w:color w:val="800080"/>
      <w:u w:val="single"/>
    </w:rPr>
  </w:style>
  <w:style w:type="paragraph" w:customStyle="1" w:styleId="TableHeading">
    <w:name w:val="Table Heading"/>
    <w:basedOn w:val="Normal"/>
    <w:pPr>
      <w:spacing w:before="60" w:after="60"/>
      <w:jc w:val="center"/>
    </w:pPr>
    <w:rPr>
      <w:b/>
      <w:sz w:val="22"/>
      <w:lang w:val="en-US"/>
    </w:rPr>
  </w:style>
  <w:style w:type="paragraph" w:styleId="BodyTextIndent">
    <w:name w:val="Body Text Indent"/>
    <w:basedOn w:val="Normal"/>
    <w:link w:val="BodyTextIndentChar"/>
    <w:semiHidden/>
    <w:pPr>
      <w:ind w:left="360"/>
    </w:pPr>
    <w:rPr>
      <w:lang w:val="en-US"/>
    </w:rPr>
  </w:style>
  <w:style w:type="character" w:customStyle="1" w:styleId="HTMLMarkup">
    <w:name w:val="HTML Markup"/>
    <w:rPr>
      <w:vanish/>
      <w:color w:val="FF0000"/>
    </w:rPr>
  </w:style>
  <w:style w:type="paragraph" w:styleId="BodyText">
    <w:name w:val="Body Text"/>
    <w:basedOn w:val="Normal"/>
    <w:link w:val="BodyTextChar"/>
    <w:semiHidden/>
    <w:pPr>
      <w:spacing w:after="120"/>
      <w:ind w:left="720"/>
    </w:pPr>
    <w:rPr>
      <w:rFonts w:ascii="Times" w:hAnsi="Times"/>
      <w:sz w:val="22"/>
      <w:lang w:val="en-US"/>
    </w:rPr>
  </w:style>
  <w:style w:type="paragraph" w:styleId="BalloonText">
    <w:name w:val="Balloon Text"/>
    <w:basedOn w:val="Normal"/>
    <w:link w:val="BalloonTextChar"/>
    <w:semiHidden/>
    <w:rPr>
      <w:rFonts w:ascii="Tahoma" w:hAnsi="Tahoma" w:cs="Tahoma"/>
      <w:sz w:val="16"/>
      <w:szCs w:val="16"/>
    </w:rPr>
  </w:style>
  <w:style w:type="paragraph" w:styleId="BodyTextIndent2">
    <w:name w:val="Body Text Indent 2"/>
    <w:basedOn w:val="Normal"/>
    <w:link w:val="BodyTextIndent2Char"/>
    <w:semiHidden/>
    <w:pPr>
      <w:ind w:left="540"/>
    </w:pPr>
    <w:rPr>
      <w:sz w:val="20"/>
    </w:rPr>
  </w:style>
  <w:style w:type="paragraph" w:styleId="BodyTextIndent3">
    <w:name w:val="Body Text Indent 3"/>
    <w:basedOn w:val="Normal"/>
    <w:link w:val="BodyTextIndent3Char"/>
    <w:semiHidden/>
    <w:pPr>
      <w:ind w:left="540"/>
    </w:pPr>
  </w:style>
  <w:style w:type="paragraph" w:styleId="CommentSubject">
    <w:name w:val="annotation subject"/>
    <w:basedOn w:val="CommentText"/>
    <w:next w:val="CommentText"/>
    <w:link w:val="CommentSubjectChar"/>
    <w:uiPriority w:val="99"/>
    <w:semiHidden/>
    <w:unhideWhenUsed/>
    <w:rsid w:val="004055C5"/>
    <w:rPr>
      <w:b/>
      <w:bCs/>
    </w:rPr>
  </w:style>
  <w:style w:type="character" w:customStyle="1" w:styleId="CommentTextChar">
    <w:name w:val="Comment Text Char"/>
    <w:link w:val="CommentText"/>
    <w:rsid w:val="004055C5"/>
    <w:rPr>
      <w:rFonts w:ascii="Arial" w:hAnsi="Arial"/>
      <w:lang w:val="en-GB" w:eastAsia="en-US"/>
    </w:rPr>
  </w:style>
  <w:style w:type="character" w:customStyle="1" w:styleId="CommentSubjectChar">
    <w:name w:val="Comment Subject Char"/>
    <w:link w:val="CommentSubject"/>
    <w:uiPriority w:val="99"/>
    <w:rsid w:val="004055C5"/>
    <w:rPr>
      <w:rFonts w:ascii="Arial" w:hAnsi="Arial"/>
      <w:lang w:val="en-GB" w:eastAsia="en-US"/>
    </w:rPr>
  </w:style>
  <w:style w:type="table" w:styleId="TableGrid">
    <w:name w:val="Table Grid"/>
    <w:basedOn w:val="TableNormal"/>
    <w:uiPriority w:val="59"/>
    <w:rsid w:val="00550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0A3"/>
    <w:pPr>
      <w:ind w:left="720"/>
      <w:contextualSpacing/>
    </w:pPr>
    <w:rPr>
      <w:rFonts w:ascii="Times New Roman" w:hAnsi="Times New Roman"/>
      <w:sz w:val="24"/>
      <w:szCs w:val="24"/>
      <w:lang w:val="es-ES" w:eastAsia="es-ES"/>
    </w:rPr>
  </w:style>
  <w:style w:type="table" w:styleId="MediumShading1-Accent1">
    <w:name w:val="Medium Shading 1 Accent 1"/>
    <w:basedOn w:val="TableNormal"/>
    <w:uiPriority w:val="63"/>
    <w:rsid w:val="00474D97"/>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5A12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F2F8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Shading-Accent3">
    <w:name w:val="Light Shading Accent 3"/>
    <w:basedOn w:val="TableNormal"/>
    <w:uiPriority w:val="60"/>
    <w:rsid w:val="005C0103"/>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5">
    <w:name w:val="Light Shading Accent 5"/>
    <w:basedOn w:val="TableNormal"/>
    <w:uiPriority w:val="60"/>
    <w:rsid w:val="005C0103"/>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4">
    <w:name w:val="Light Grid Accent 4"/>
    <w:basedOn w:val="TableNormal"/>
    <w:uiPriority w:val="62"/>
    <w:rsid w:val="005C0103"/>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MediumList2-Accent4">
    <w:name w:val="Medium List 2 Accent 4"/>
    <w:basedOn w:val="TableNormal"/>
    <w:uiPriority w:val="66"/>
    <w:rsid w:val="001940B0"/>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semiHidden/>
    <w:unhideWhenUsed/>
    <w:rsid w:val="00647A20"/>
    <w:pPr>
      <w:spacing w:before="100" w:beforeAutospacing="1" w:after="100" w:afterAutospacing="1"/>
    </w:pPr>
    <w:rPr>
      <w:rFonts w:ascii="Times New Roman" w:eastAsiaTheme="minorEastAsia" w:hAnsi="Times New Roman"/>
      <w:sz w:val="24"/>
      <w:szCs w:val="24"/>
      <w:lang w:val="es-PE" w:eastAsia="es-PE"/>
    </w:rPr>
  </w:style>
  <w:style w:type="table" w:styleId="LightShading-Accent4">
    <w:name w:val="Light Shading Accent 4"/>
    <w:basedOn w:val="TableNormal"/>
    <w:uiPriority w:val="60"/>
    <w:rsid w:val="006B7C5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4">
    <w:name w:val="Medium Shading 1 Accent 4"/>
    <w:basedOn w:val="TableNormal"/>
    <w:uiPriority w:val="63"/>
    <w:rsid w:val="0095011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5011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5011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5011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BB560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Shading-Accent4">
    <w:name w:val="Colorful Shading Accent 4"/>
    <w:basedOn w:val="TableNormal"/>
    <w:uiPriority w:val="71"/>
    <w:rsid w:val="00BB560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Grid-Accent4">
    <w:name w:val="Colorful Grid Accent 4"/>
    <w:basedOn w:val="TableNormal"/>
    <w:uiPriority w:val="73"/>
    <w:rsid w:val="00BB560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Shading-Accent2">
    <w:name w:val="Light Shading Accent 2"/>
    <w:basedOn w:val="TableNormal"/>
    <w:uiPriority w:val="60"/>
    <w:rsid w:val="00F7270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longtext">
    <w:name w:val="long_text"/>
    <w:basedOn w:val="DefaultParagraphFont"/>
    <w:rsid w:val="005C6782"/>
  </w:style>
  <w:style w:type="table" w:styleId="MediumShading1-Accent6">
    <w:name w:val="Medium Shading 1 Accent 6"/>
    <w:basedOn w:val="TableNormal"/>
    <w:uiPriority w:val="63"/>
    <w:rsid w:val="0026325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6325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Heading1Char">
    <w:name w:val="Heading 1 Char"/>
    <w:basedOn w:val="DefaultParagraphFont"/>
    <w:link w:val="Heading1"/>
    <w:rsid w:val="00070186"/>
    <w:rPr>
      <w:rFonts w:ascii="Arial" w:hAnsi="Arial"/>
      <w:b/>
      <w:caps/>
      <w:kern w:val="28"/>
      <w:sz w:val="32"/>
      <w:lang w:val="en-GB" w:eastAsia="en-US"/>
    </w:rPr>
  </w:style>
  <w:style w:type="character" w:customStyle="1" w:styleId="Heading2Char">
    <w:name w:val="Heading 2 Char"/>
    <w:basedOn w:val="DefaultParagraphFont"/>
    <w:link w:val="Heading2"/>
    <w:rsid w:val="00070186"/>
    <w:rPr>
      <w:rFonts w:ascii="Arial" w:hAnsi="Arial" w:cs="Arial"/>
      <w:b/>
      <w:lang w:val="en-US" w:eastAsia="en-US"/>
    </w:rPr>
  </w:style>
  <w:style w:type="character" w:customStyle="1" w:styleId="Heading3Char">
    <w:name w:val="Heading 3 Char"/>
    <w:basedOn w:val="DefaultParagraphFont"/>
    <w:link w:val="Heading3"/>
    <w:rsid w:val="00070186"/>
    <w:rPr>
      <w:rFonts w:ascii="Arial" w:hAnsi="Arial"/>
      <w:b/>
      <w:sz w:val="24"/>
      <w:lang w:val="en-GB" w:eastAsia="en-US"/>
    </w:rPr>
  </w:style>
  <w:style w:type="character" w:customStyle="1" w:styleId="Heading4Char">
    <w:name w:val="Heading 4 Char"/>
    <w:basedOn w:val="DefaultParagraphFont"/>
    <w:link w:val="Heading4"/>
    <w:rsid w:val="00070186"/>
    <w:rPr>
      <w:rFonts w:ascii="Arial" w:hAnsi="Arial"/>
      <w:b/>
      <w:sz w:val="22"/>
      <w:lang w:val="en-GB" w:eastAsia="en-US"/>
    </w:rPr>
  </w:style>
  <w:style w:type="character" w:customStyle="1" w:styleId="Heading5Char">
    <w:name w:val="Heading 5 Char"/>
    <w:basedOn w:val="DefaultParagraphFont"/>
    <w:link w:val="Heading5"/>
    <w:rsid w:val="00070186"/>
    <w:rPr>
      <w:rFonts w:ascii="Arial" w:hAnsi="Arial"/>
      <w:sz w:val="22"/>
      <w:lang w:val="en-GB" w:eastAsia="en-US"/>
    </w:rPr>
  </w:style>
  <w:style w:type="character" w:customStyle="1" w:styleId="Heading6Char">
    <w:name w:val="Heading 6 Char"/>
    <w:basedOn w:val="DefaultParagraphFont"/>
    <w:link w:val="Heading6"/>
    <w:rsid w:val="00070186"/>
    <w:rPr>
      <w:rFonts w:ascii="Arial" w:hAnsi="Arial"/>
      <w:i/>
      <w:sz w:val="22"/>
      <w:lang w:val="en-GB" w:eastAsia="en-US"/>
    </w:rPr>
  </w:style>
  <w:style w:type="character" w:customStyle="1" w:styleId="Heading7Char">
    <w:name w:val="Heading 7 Char"/>
    <w:basedOn w:val="DefaultParagraphFont"/>
    <w:link w:val="Heading7"/>
    <w:rsid w:val="00070186"/>
    <w:rPr>
      <w:rFonts w:ascii="Arial" w:hAnsi="Arial"/>
      <w:sz w:val="18"/>
      <w:lang w:val="en-GB" w:eastAsia="en-US"/>
    </w:rPr>
  </w:style>
  <w:style w:type="character" w:customStyle="1" w:styleId="Heading8Char">
    <w:name w:val="Heading 8 Char"/>
    <w:basedOn w:val="DefaultParagraphFont"/>
    <w:link w:val="Heading8"/>
    <w:rsid w:val="00070186"/>
    <w:rPr>
      <w:rFonts w:ascii="Arial" w:hAnsi="Arial"/>
      <w:i/>
      <w:sz w:val="18"/>
      <w:lang w:val="en-GB" w:eastAsia="en-US"/>
    </w:rPr>
  </w:style>
  <w:style w:type="character" w:customStyle="1" w:styleId="Heading9Char">
    <w:name w:val="Heading 9 Char"/>
    <w:basedOn w:val="DefaultParagraphFont"/>
    <w:link w:val="Heading9"/>
    <w:rsid w:val="00070186"/>
    <w:rPr>
      <w:rFonts w:ascii="Arial" w:hAnsi="Arial"/>
      <w:b/>
      <w:i/>
      <w:sz w:val="18"/>
      <w:lang w:val="en-GB" w:eastAsia="en-US"/>
    </w:rPr>
  </w:style>
  <w:style w:type="character" w:customStyle="1" w:styleId="HeaderChar">
    <w:name w:val="Header Char"/>
    <w:basedOn w:val="DefaultParagraphFont"/>
    <w:link w:val="Header"/>
    <w:semiHidden/>
    <w:rsid w:val="00070186"/>
    <w:rPr>
      <w:rFonts w:ascii="Arial" w:hAnsi="Arial"/>
      <w:sz w:val="18"/>
      <w:lang w:val="en-GB" w:eastAsia="en-US"/>
    </w:rPr>
  </w:style>
  <w:style w:type="character" w:customStyle="1" w:styleId="BodyText3Char">
    <w:name w:val="Body Text 3 Char"/>
    <w:basedOn w:val="DefaultParagraphFont"/>
    <w:link w:val="BodyText3"/>
    <w:semiHidden/>
    <w:rsid w:val="00070186"/>
    <w:rPr>
      <w:rFonts w:ascii="Arial" w:hAnsi="Arial"/>
      <w:i/>
      <w:sz w:val="18"/>
      <w:lang w:val="en-GB" w:eastAsia="en-US"/>
    </w:rPr>
  </w:style>
  <w:style w:type="character" w:customStyle="1" w:styleId="FooterChar">
    <w:name w:val="Footer Char"/>
    <w:basedOn w:val="DefaultParagraphFont"/>
    <w:link w:val="Footer"/>
    <w:semiHidden/>
    <w:rsid w:val="00070186"/>
    <w:rPr>
      <w:rFonts w:ascii="Arial" w:hAnsi="Arial"/>
      <w:sz w:val="18"/>
      <w:lang w:val="en-GB" w:eastAsia="en-US"/>
    </w:rPr>
  </w:style>
  <w:style w:type="character" w:customStyle="1" w:styleId="BodyTextIndentChar">
    <w:name w:val="Body Text Indent Char"/>
    <w:basedOn w:val="DefaultParagraphFont"/>
    <w:link w:val="BodyTextIndent"/>
    <w:semiHidden/>
    <w:rsid w:val="00070186"/>
    <w:rPr>
      <w:rFonts w:ascii="Arial" w:hAnsi="Arial"/>
      <w:sz w:val="18"/>
      <w:lang w:val="en-US" w:eastAsia="en-US"/>
    </w:rPr>
  </w:style>
  <w:style w:type="character" w:customStyle="1" w:styleId="BodyTextChar">
    <w:name w:val="Body Text Char"/>
    <w:basedOn w:val="DefaultParagraphFont"/>
    <w:link w:val="BodyText"/>
    <w:semiHidden/>
    <w:rsid w:val="00070186"/>
    <w:rPr>
      <w:rFonts w:ascii="Times" w:hAnsi="Times"/>
      <w:sz w:val="22"/>
      <w:lang w:val="en-US" w:eastAsia="en-US"/>
    </w:rPr>
  </w:style>
  <w:style w:type="character" w:customStyle="1" w:styleId="BalloonTextChar">
    <w:name w:val="Balloon Text Char"/>
    <w:basedOn w:val="DefaultParagraphFont"/>
    <w:link w:val="BalloonText"/>
    <w:semiHidden/>
    <w:rsid w:val="00070186"/>
    <w:rPr>
      <w:rFonts w:ascii="Tahoma" w:hAnsi="Tahoma" w:cs="Tahoma"/>
      <w:sz w:val="16"/>
      <w:szCs w:val="16"/>
      <w:lang w:val="en-GB" w:eastAsia="en-US"/>
    </w:rPr>
  </w:style>
  <w:style w:type="character" w:customStyle="1" w:styleId="BodyTextIndent2Char">
    <w:name w:val="Body Text Indent 2 Char"/>
    <w:basedOn w:val="DefaultParagraphFont"/>
    <w:link w:val="BodyTextIndent2"/>
    <w:semiHidden/>
    <w:rsid w:val="00070186"/>
    <w:rPr>
      <w:rFonts w:ascii="Arial" w:hAnsi="Arial"/>
      <w:lang w:val="en-GB" w:eastAsia="en-US"/>
    </w:rPr>
  </w:style>
  <w:style w:type="character" w:customStyle="1" w:styleId="BodyTextIndent3Char">
    <w:name w:val="Body Text Indent 3 Char"/>
    <w:basedOn w:val="DefaultParagraphFont"/>
    <w:link w:val="BodyTextIndent3"/>
    <w:semiHidden/>
    <w:rsid w:val="00070186"/>
    <w:rPr>
      <w:rFonts w:ascii="Arial" w:hAnsi="Arial"/>
      <w:sz w:val="18"/>
      <w:lang w:val="en-GB" w:eastAsia="en-US"/>
    </w:rPr>
  </w:style>
  <w:style w:type="table" w:styleId="LightList-Accent4">
    <w:name w:val="Light List Accent 4"/>
    <w:basedOn w:val="TableNormal"/>
    <w:uiPriority w:val="61"/>
    <w:rsid w:val="00D87D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87D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27F3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Preformatted">
    <w:name w:val="HTML Preformatted"/>
    <w:basedOn w:val="Normal"/>
    <w:link w:val="HTMLPreformattedChar"/>
    <w:uiPriority w:val="99"/>
    <w:semiHidden/>
    <w:unhideWhenUsed/>
    <w:rsid w:val="007C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PE" w:eastAsia="es-PE"/>
    </w:rPr>
  </w:style>
  <w:style w:type="character" w:customStyle="1" w:styleId="HTMLPreformattedChar">
    <w:name w:val="HTML Preformatted Char"/>
    <w:basedOn w:val="DefaultParagraphFont"/>
    <w:link w:val="HTMLPreformatted"/>
    <w:uiPriority w:val="99"/>
    <w:semiHidden/>
    <w:rsid w:val="007C3616"/>
    <w:rPr>
      <w:rFonts w:ascii="Courier New" w:hAnsi="Courier New" w:cs="Courier New"/>
    </w:rPr>
  </w:style>
  <w:style w:type="paragraph" w:styleId="ListBullet">
    <w:name w:val="List Bullet"/>
    <w:basedOn w:val="Normal"/>
    <w:uiPriority w:val="99"/>
    <w:unhideWhenUsed/>
    <w:rsid w:val="005D3F9D"/>
    <w:pPr>
      <w:numPr>
        <w:numId w:val="36"/>
      </w:numPr>
      <w:contextualSpacing/>
    </w:pPr>
    <w:rPr>
      <w:rFonts w:eastAsiaTheme="minorHAnsi" w:cs="Arial"/>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5"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18"/>
      <w:lang w:val="en-GB" w:eastAsia="en-US"/>
    </w:rPr>
  </w:style>
  <w:style w:type="paragraph" w:styleId="Heading1">
    <w:name w:val="heading 1"/>
    <w:basedOn w:val="Normal"/>
    <w:next w:val="Normal"/>
    <w:link w:val="Heading1Char"/>
    <w:qFormat/>
    <w:pPr>
      <w:keepNext/>
      <w:numPr>
        <w:numId w:val="4"/>
      </w:numPr>
      <w:tabs>
        <w:tab w:val="left" w:pos="144"/>
      </w:tabs>
      <w:spacing w:before="120" w:after="120"/>
      <w:outlineLvl w:val="0"/>
    </w:pPr>
    <w:rPr>
      <w:b/>
      <w:caps/>
      <w:kern w:val="28"/>
      <w:sz w:val="32"/>
    </w:rPr>
  </w:style>
  <w:style w:type="paragraph" w:styleId="Heading2">
    <w:name w:val="heading 2"/>
    <w:basedOn w:val="Normal"/>
    <w:next w:val="Normal"/>
    <w:link w:val="Heading2Char"/>
    <w:autoRedefine/>
    <w:qFormat/>
    <w:rsid w:val="00D242A2"/>
    <w:pPr>
      <w:keepNext/>
      <w:numPr>
        <w:ilvl w:val="1"/>
        <w:numId w:val="4"/>
      </w:numPr>
      <w:tabs>
        <w:tab w:val="left" w:pos="993"/>
      </w:tabs>
      <w:spacing w:before="120" w:after="120"/>
      <w:outlineLvl w:val="1"/>
    </w:pPr>
    <w:rPr>
      <w:rFonts w:cs="Arial"/>
      <w:b/>
      <w:sz w:val="20"/>
      <w:lang w:val="en-US"/>
    </w:rPr>
  </w:style>
  <w:style w:type="paragraph" w:styleId="Heading3">
    <w:name w:val="heading 3"/>
    <w:basedOn w:val="Normal"/>
    <w:next w:val="Normal"/>
    <w:link w:val="Heading3Char"/>
    <w:qFormat/>
    <w:pPr>
      <w:keepNext/>
      <w:numPr>
        <w:ilvl w:val="2"/>
        <w:numId w:val="4"/>
      </w:numPr>
      <w:spacing w:before="120" w:after="120"/>
      <w:outlineLvl w:val="2"/>
    </w:pPr>
    <w:rPr>
      <w:b/>
      <w:sz w:val="24"/>
    </w:rPr>
  </w:style>
  <w:style w:type="paragraph" w:styleId="Heading4">
    <w:name w:val="heading 4"/>
    <w:basedOn w:val="Normal"/>
    <w:next w:val="Normal"/>
    <w:link w:val="Heading4Char"/>
    <w:qFormat/>
    <w:pPr>
      <w:keepNext/>
      <w:numPr>
        <w:ilvl w:val="3"/>
        <w:numId w:val="4"/>
      </w:numPr>
      <w:spacing w:before="120" w:after="120"/>
      <w:outlineLvl w:val="3"/>
    </w:pPr>
    <w:rPr>
      <w:b/>
      <w:sz w:val="22"/>
    </w:rPr>
  </w:style>
  <w:style w:type="paragraph" w:styleId="Heading5">
    <w:name w:val="heading 5"/>
    <w:basedOn w:val="Normal"/>
    <w:next w:val="Normal"/>
    <w:link w:val="Heading5Char"/>
    <w:qFormat/>
    <w:pPr>
      <w:numPr>
        <w:ilvl w:val="4"/>
        <w:numId w:val="4"/>
      </w:numPr>
      <w:spacing w:before="240" w:after="60"/>
      <w:outlineLvl w:val="4"/>
    </w:pPr>
    <w:rPr>
      <w:sz w:val="22"/>
    </w:rPr>
  </w:style>
  <w:style w:type="paragraph" w:styleId="Heading6">
    <w:name w:val="heading 6"/>
    <w:basedOn w:val="Normal"/>
    <w:next w:val="Normal"/>
    <w:link w:val="Heading6Char"/>
    <w:qFormat/>
    <w:pPr>
      <w:numPr>
        <w:ilvl w:val="5"/>
        <w:numId w:val="4"/>
      </w:numPr>
      <w:spacing w:before="240" w:after="60"/>
      <w:outlineLvl w:val="5"/>
    </w:pPr>
    <w:rPr>
      <w:i/>
      <w:sz w:val="22"/>
    </w:rPr>
  </w:style>
  <w:style w:type="paragraph" w:styleId="Heading7">
    <w:name w:val="heading 7"/>
    <w:basedOn w:val="Normal"/>
    <w:next w:val="Normal"/>
    <w:link w:val="Heading7Char"/>
    <w:qFormat/>
    <w:pPr>
      <w:numPr>
        <w:ilvl w:val="6"/>
        <w:numId w:val="4"/>
      </w:numPr>
      <w:spacing w:before="240" w:after="60"/>
      <w:outlineLvl w:val="6"/>
    </w:pPr>
  </w:style>
  <w:style w:type="paragraph" w:styleId="Heading8">
    <w:name w:val="heading 8"/>
    <w:basedOn w:val="Normal"/>
    <w:next w:val="Normal"/>
    <w:link w:val="Heading8Char"/>
    <w:qFormat/>
    <w:pPr>
      <w:numPr>
        <w:ilvl w:val="7"/>
        <w:numId w:val="4"/>
      </w:numPr>
      <w:spacing w:before="240" w:after="60"/>
      <w:outlineLvl w:val="7"/>
    </w:pPr>
    <w:rPr>
      <w:i/>
    </w:rPr>
  </w:style>
  <w:style w:type="paragraph" w:styleId="Heading9">
    <w:name w:val="heading 9"/>
    <w:basedOn w:val="Normal"/>
    <w:next w:val="Normal"/>
    <w:link w:val="Heading9Char"/>
    <w:qFormat/>
    <w:pPr>
      <w:numPr>
        <w:ilvl w:val="8"/>
        <w:numId w:val="4"/>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153"/>
        <w:tab w:val="right" w:pos="8306"/>
      </w:tabs>
      <w:spacing w:before="60" w:after="60"/>
    </w:pPr>
  </w:style>
  <w:style w:type="paragraph" w:customStyle="1" w:styleId="GuideInfo">
    <w:name w:val="Guide Info"/>
    <w:basedOn w:val="Normal"/>
    <w:pPr>
      <w:spacing w:before="120"/>
    </w:pPr>
    <w:rPr>
      <w:color w:val="000000"/>
      <w:lang w:val="en-US"/>
    </w:rPr>
  </w:style>
  <w:style w:type="paragraph" w:customStyle="1" w:styleId="TableText">
    <w:name w:val="Table Text"/>
    <w:basedOn w:val="Normal"/>
    <w:pPr>
      <w:spacing w:before="60" w:after="60"/>
    </w:pPr>
    <w:rPr>
      <w:rFonts w:ascii="Times" w:hAnsi="Times"/>
      <w:sz w:val="22"/>
      <w:lang w:val="en-US"/>
    </w:rPr>
  </w:style>
  <w:style w:type="paragraph" w:styleId="TableofFigures">
    <w:name w:val="table of figures"/>
    <w:basedOn w:val="Normal"/>
    <w:next w:val="Normal"/>
    <w:semiHidden/>
    <w:pPr>
      <w:tabs>
        <w:tab w:val="right" w:leader="dot" w:pos="8640"/>
      </w:tabs>
      <w:spacing w:after="120"/>
      <w:ind w:left="720"/>
    </w:pPr>
    <w:rPr>
      <w:rFonts w:ascii="Times" w:hAnsi="Times"/>
      <w:sz w:val="22"/>
      <w:lang w:val="en-US"/>
    </w:rPr>
  </w:style>
  <w:style w:type="paragraph" w:customStyle="1" w:styleId="HiddenText">
    <w:name w:val="Hidden Text"/>
    <w:basedOn w:val="Normal"/>
    <w:pPr>
      <w:ind w:left="720"/>
    </w:pPr>
    <w:rPr>
      <w:rFonts w:ascii="Times" w:hAnsi="Times"/>
      <w:vanish/>
      <w:color w:val="0000FF"/>
      <w:sz w:val="22"/>
      <w:lang w:val="en-US"/>
    </w:rPr>
  </w:style>
  <w:style w:type="paragraph" w:customStyle="1" w:styleId="Bullet-Tbl">
    <w:name w:val="Bullet-Tbl"/>
    <w:basedOn w:val="Normal"/>
    <w:pPr>
      <w:widowControl w:val="0"/>
      <w:tabs>
        <w:tab w:val="left" w:pos="288"/>
      </w:tabs>
      <w:suppressAutoHyphens/>
      <w:spacing w:line="240" w:lineRule="exact"/>
    </w:pPr>
    <w:rPr>
      <w:lang w:val="en-US"/>
    </w:rPr>
  </w:style>
  <w:style w:type="paragraph" w:customStyle="1" w:styleId="Requirementsnumbering">
    <w:name w:val="Requirements numbering"/>
    <w:basedOn w:val="Normal"/>
  </w:style>
  <w:style w:type="paragraph" w:customStyle="1" w:styleId="HeaderSection">
    <w:name w:val="Header Section"/>
    <w:basedOn w:val="Header"/>
    <w:rPr>
      <w:rFonts w:ascii="Helvetica" w:hAnsi="Helvetica"/>
      <w:b/>
      <w:sz w:val="32"/>
    </w:rPr>
  </w:style>
  <w:style w:type="paragraph" w:customStyle="1" w:styleId="Requirementsnumbering1">
    <w:name w:val="Requirements numbering1"/>
    <w:basedOn w:val="Normal"/>
    <w:pPr>
      <w:numPr>
        <w:numId w:val="2"/>
      </w:numPr>
      <w:outlineLvl w:val="0"/>
    </w:pPr>
    <w:rPr>
      <w:rFonts w:ascii="Helvetica" w:hAnsi="Helvetica"/>
    </w:rPr>
  </w:style>
  <w:style w:type="paragraph" w:styleId="BodyText3">
    <w:name w:val="Body Text 3"/>
    <w:basedOn w:val="Normal"/>
    <w:link w:val="BodyText3Char"/>
    <w:semiHidden/>
    <w:pPr>
      <w:spacing w:before="60" w:after="60"/>
    </w:pPr>
    <w:rPr>
      <w:i/>
    </w:rPr>
  </w:style>
  <w:style w:type="character" w:styleId="CommentReference">
    <w:name w:val="annotation reference"/>
    <w:semiHidden/>
    <w:rPr>
      <w:sz w:val="16"/>
      <w:szCs w:val="16"/>
    </w:rPr>
  </w:style>
  <w:style w:type="paragraph" w:customStyle="1" w:styleId="Issuesnumbering">
    <w:name w:val="Issues numbering"/>
    <w:basedOn w:val="Header"/>
    <w:pPr>
      <w:numPr>
        <w:numId w:val="3"/>
      </w:numPr>
      <w:tabs>
        <w:tab w:val="clear" w:pos="4153"/>
        <w:tab w:val="clear" w:pos="8306"/>
      </w:tabs>
      <w:spacing w:before="0" w:after="0"/>
    </w:pPr>
  </w:style>
  <w:style w:type="paragraph" w:customStyle="1" w:styleId="ExplanatoryText">
    <w:name w:val="Explanatory Text"/>
    <w:basedOn w:val="Normal"/>
    <w:rPr>
      <w:rFonts w:ascii="Helvetica" w:hAnsi="Helvetica" w:cs="Arial"/>
      <w:color w:val="0000FF"/>
    </w:rPr>
  </w:style>
  <w:style w:type="paragraph" w:styleId="CommentText">
    <w:name w:val="annotation text"/>
    <w:basedOn w:val="Normal"/>
    <w:link w:val="CommentTextChar"/>
    <w:rPr>
      <w:sz w:val="20"/>
    </w:rPr>
  </w:style>
  <w:style w:type="paragraph" w:customStyle="1" w:styleId="explanatorytext0">
    <w:name w:val="explanatorytext"/>
    <w:basedOn w:val="Normal"/>
    <w:pPr>
      <w:ind w:left="864" w:right="720"/>
    </w:pPr>
    <w:rPr>
      <w:rFonts w:ascii="Times New Roman" w:hAnsi="Times New Roman"/>
      <w:b/>
      <w:bCs/>
      <w:color w:val="FF0000"/>
      <w:sz w:val="24"/>
      <w:szCs w:val="24"/>
      <w:lang w:val="en-US"/>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spacing w:before="120"/>
    </w:pPr>
    <w:rPr>
      <w:rFonts w:cs="Arial"/>
      <w:b/>
      <w:bCs/>
      <w:caps/>
      <w:sz w:val="20"/>
      <w:szCs w:val="24"/>
      <w:lang w:val="en-US"/>
    </w:rPr>
  </w:style>
  <w:style w:type="paragraph" w:styleId="TOC2">
    <w:name w:val="toc 2"/>
    <w:basedOn w:val="Normal"/>
    <w:next w:val="Normal"/>
    <w:autoRedefine/>
    <w:uiPriority w:val="39"/>
    <w:pPr>
      <w:spacing w:before="60"/>
      <w:ind w:left="187"/>
    </w:pPr>
    <w:rPr>
      <w:rFonts w:ascii="Arial (W1)" w:hAnsi="Arial (W1)"/>
      <w:iCs/>
      <w:szCs w:val="24"/>
    </w:rPr>
  </w:style>
  <w:style w:type="paragraph" w:styleId="TOC3">
    <w:name w:val="toc 3"/>
    <w:basedOn w:val="Normal"/>
    <w:next w:val="Normal"/>
    <w:autoRedefine/>
    <w:uiPriority w:val="39"/>
    <w:pPr>
      <w:ind w:left="360"/>
    </w:pPr>
    <w:rPr>
      <w:rFonts w:ascii="Arial (W1)" w:hAnsi="Arial (W1)"/>
      <w:szCs w:val="24"/>
    </w:rPr>
  </w:style>
  <w:style w:type="paragraph" w:styleId="TOC4">
    <w:name w:val="toc 4"/>
    <w:basedOn w:val="Normal"/>
    <w:next w:val="Normal"/>
    <w:autoRedefine/>
    <w:semiHidden/>
    <w:pPr>
      <w:ind w:left="540"/>
    </w:pPr>
    <w:rPr>
      <w:rFonts w:ascii="Arial (W1)" w:hAnsi="Arial (W1)"/>
      <w:szCs w:val="24"/>
    </w:rPr>
  </w:style>
  <w:style w:type="paragraph" w:styleId="TOC5">
    <w:name w:val="toc 5"/>
    <w:basedOn w:val="Normal"/>
    <w:next w:val="Normal"/>
    <w:autoRedefine/>
    <w:semiHidden/>
    <w:pPr>
      <w:ind w:left="720"/>
    </w:pPr>
    <w:rPr>
      <w:rFonts w:ascii="Arial (W1)" w:hAnsi="Arial (W1)"/>
      <w:szCs w:val="24"/>
    </w:rPr>
  </w:style>
  <w:style w:type="paragraph" w:styleId="TOC6">
    <w:name w:val="toc 6"/>
    <w:basedOn w:val="Normal"/>
    <w:next w:val="Normal"/>
    <w:autoRedefine/>
    <w:semiHidden/>
    <w:pPr>
      <w:ind w:left="900"/>
    </w:pPr>
    <w:rPr>
      <w:rFonts w:ascii="Arial (W1)" w:hAnsi="Arial (W1)"/>
      <w:szCs w:val="24"/>
    </w:rPr>
  </w:style>
  <w:style w:type="paragraph" w:styleId="TOC7">
    <w:name w:val="toc 7"/>
    <w:basedOn w:val="Normal"/>
    <w:next w:val="Normal"/>
    <w:autoRedefine/>
    <w:semiHidden/>
    <w:pPr>
      <w:ind w:left="1080"/>
    </w:pPr>
    <w:rPr>
      <w:rFonts w:ascii="Arial (W1)" w:hAnsi="Arial (W1)"/>
      <w:szCs w:val="24"/>
    </w:rPr>
  </w:style>
  <w:style w:type="paragraph" w:styleId="TOC8">
    <w:name w:val="toc 8"/>
    <w:basedOn w:val="Normal"/>
    <w:next w:val="Normal"/>
    <w:autoRedefine/>
    <w:semiHidden/>
    <w:pPr>
      <w:ind w:left="1260"/>
    </w:pPr>
    <w:rPr>
      <w:rFonts w:ascii="Arial (W1)" w:hAnsi="Arial (W1)"/>
      <w:szCs w:val="24"/>
    </w:rPr>
  </w:style>
  <w:style w:type="paragraph" w:styleId="TOC9">
    <w:name w:val="toc 9"/>
    <w:basedOn w:val="Normal"/>
    <w:next w:val="Normal"/>
    <w:autoRedefine/>
    <w:semiHidden/>
    <w:pPr>
      <w:ind w:left="1440"/>
    </w:pPr>
    <w:rPr>
      <w:rFonts w:ascii="Arial (W1)" w:hAnsi="Arial (W1)"/>
      <w:szCs w:val="24"/>
    </w:rPr>
  </w:style>
  <w:style w:type="character" w:styleId="Hyperlink">
    <w:name w:val="Hyperlink"/>
    <w:uiPriority w:val="99"/>
    <w:rPr>
      <w:color w:val="0000FF"/>
      <w:u w:val="single"/>
    </w:rPr>
  </w:style>
  <w:style w:type="paragraph" w:styleId="Index5">
    <w:name w:val="index 5"/>
    <w:basedOn w:val="Normal"/>
    <w:next w:val="Normal"/>
    <w:semiHidden/>
    <w:pPr>
      <w:overflowPunct w:val="0"/>
      <w:autoSpaceDE w:val="0"/>
      <w:autoSpaceDN w:val="0"/>
      <w:adjustRightInd w:val="0"/>
      <w:ind w:left="1440"/>
      <w:textAlignment w:val="baseline"/>
    </w:pPr>
    <w:rPr>
      <w:rFonts w:ascii="Tms Rmn" w:hAnsi="Tms Rmn"/>
      <w:sz w:val="20"/>
      <w:lang w:val="en-US"/>
    </w:rPr>
  </w:style>
  <w:style w:type="paragraph" w:styleId="NormalIndent">
    <w:name w:val="Normal Indent"/>
    <w:basedOn w:val="Normal"/>
    <w:semiHidden/>
    <w:pPr>
      <w:overflowPunct w:val="0"/>
      <w:autoSpaceDE w:val="0"/>
      <w:autoSpaceDN w:val="0"/>
      <w:adjustRightInd w:val="0"/>
      <w:ind w:left="720"/>
      <w:textAlignment w:val="baseline"/>
    </w:pPr>
    <w:rPr>
      <w:rFonts w:ascii="Tms Rmn" w:hAnsi="Tms Rmn"/>
      <w:sz w:val="20"/>
      <w:lang w:val="en-US"/>
    </w:rPr>
  </w:style>
  <w:style w:type="paragraph" w:customStyle="1" w:styleId="TCLVL1">
    <w:name w:val="TCLVL1"/>
    <w:basedOn w:val="Normal"/>
    <w:pPr>
      <w:overflowPunct w:val="0"/>
      <w:autoSpaceDE w:val="0"/>
      <w:autoSpaceDN w:val="0"/>
      <w:adjustRightInd w:val="0"/>
      <w:textAlignment w:val="baseline"/>
    </w:pPr>
    <w:rPr>
      <w:rFonts w:ascii="NewCenturySchlbk" w:hAnsi="NewCenturySchlbk"/>
      <w:b/>
      <w:sz w:val="26"/>
      <w:lang w:val="en-US"/>
    </w:rPr>
  </w:style>
  <w:style w:type="character" w:styleId="FollowedHyperlink">
    <w:name w:val="FollowedHyperlink"/>
    <w:semiHidden/>
    <w:rPr>
      <w:color w:val="800080"/>
      <w:u w:val="single"/>
    </w:rPr>
  </w:style>
  <w:style w:type="paragraph" w:customStyle="1" w:styleId="TableHeading">
    <w:name w:val="Table Heading"/>
    <w:basedOn w:val="Normal"/>
    <w:pPr>
      <w:spacing w:before="60" w:after="60"/>
      <w:jc w:val="center"/>
    </w:pPr>
    <w:rPr>
      <w:b/>
      <w:sz w:val="22"/>
      <w:lang w:val="en-US"/>
    </w:rPr>
  </w:style>
  <w:style w:type="paragraph" w:styleId="BodyTextIndent">
    <w:name w:val="Body Text Indent"/>
    <w:basedOn w:val="Normal"/>
    <w:link w:val="BodyTextIndentChar"/>
    <w:semiHidden/>
    <w:pPr>
      <w:ind w:left="360"/>
    </w:pPr>
    <w:rPr>
      <w:lang w:val="en-US"/>
    </w:rPr>
  </w:style>
  <w:style w:type="character" w:customStyle="1" w:styleId="HTMLMarkup">
    <w:name w:val="HTML Markup"/>
    <w:rPr>
      <w:vanish/>
      <w:color w:val="FF0000"/>
    </w:rPr>
  </w:style>
  <w:style w:type="paragraph" w:styleId="BodyText">
    <w:name w:val="Body Text"/>
    <w:basedOn w:val="Normal"/>
    <w:link w:val="BodyTextChar"/>
    <w:semiHidden/>
    <w:pPr>
      <w:spacing w:after="120"/>
      <w:ind w:left="720"/>
    </w:pPr>
    <w:rPr>
      <w:rFonts w:ascii="Times" w:hAnsi="Times"/>
      <w:sz w:val="22"/>
      <w:lang w:val="en-US"/>
    </w:rPr>
  </w:style>
  <w:style w:type="paragraph" w:styleId="BalloonText">
    <w:name w:val="Balloon Text"/>
    <w:basedOn w:val="Normal"/>
    <w:link w:val="BalloonTextChar"/>
    <w:semiHidden/>
    <w:rPr>
      <w:rFonts w:ascii="Tahoma" w:hAnsi="Tahoma" w:cs="Tahoma"/>
      <w:sz w:val="16"/>
      <w:szCs w:val="16"/>
    </w:rPr>
  </w:style>
  <w:style w:type="paragraph" w:styleId="BodyTextIndent2">
    <w:name w:val="Body Text Indent 2"/>
    <w:basedOn w:val="Normal"/>
    <w:link w:val="BodyTextIndent2Char"/>
    <w:semiHidden/>
    <w:pPr>
      <w:ind w:left="540"/>
    </w:pPr>
    <w:rPr>
      <w:sz w:val="20"/>
    </w:rPr>
  </w:style>
  <w:style w:type="paragraph" w:styleId="BodyTextIndent3">
    <w:name w:val="Body Text Indent 3"/>
    <w:basedOn w:val="Normal"/>
    <w:link w:val="BodyTextIndent3Char"/>
    <w:semiHidden/>
    <w:pPr>
      <w:ind w:left="540"/>
    </w:pPr>
  </w:style>
  <w:style w:type="paragraph" w:styleId="CommentSubject">
    <w:name w:val="annotation subject"/>
    <w:basedOn w:val="CommentText"/>
    <w:next w:val="CommentText"/>
    <w:link w:val="CommentSubjectChar"/>
    <w:uiPriority w:val="99"/>
    <w:semiHidden/>
    <w:unhideWhenUsed/>
    <w:rsid w:val="004055C5"/>
    <w:rPr>
      <w:b/>
      <w:bCs/>
    </w:rPr>
  </w:style>
  <w:style w:type="character" w:customStyle="1" w:styleId="CommentTextChar">
    <w:name w:val="Comment Text Char"/>
    <w:link w:val="CommentText"/>
    <w:rsid w:val="004055C5"/>
    <w:rPr>
      <w:rFonts w:ascii="Arial" w:hAnsi="Arial"/>
      <w:lang w:val="en-GB" w:eastAsia="en-US"/>
    </w:rPr>
  </w:style>
  <w:style w:type="character" w:customStyle="1" w:styleId="CommentSubjectChar">
    <w:name w:val="Comment Subject Char"/>
    <w:link w:val="CommentSubject"/>
    <w:uiPriority w:val="99"/>
    <w:rsid w:val="004055C5"/>
    <w:rPr>
      <w:rFonts w:ascii="Arial" w:hAnsi="Arial"/>
      <w:lang w:val="en-GB" w:eastAsia="en-US"/>
    </w:rPr>
  </w:style>
  <w:style w:type="table" w:styleId="TableGrid">
    <w:name w:val="Table Grid"/>
    <w:basedOn w:val="TableNormal"/>
    <w:uiPriority w:val="59"/>
    <w:rsid w:val="00550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0A3"/>
    <w:pPr>
      <w:ind w:left="720"/>
      <w:contextualSpacing/>
    </w:pPr>
    <w:rPr>
      <w:rFonts w:ascii="Times New Roman" w:hAnsi="Times New Roman"/>
      <w:sz w:val="24"/>
      <w:szCs w:val="24"/>
      <w:lang w:val="es-ES" w:eastAsia="es-ES"/>
    </w:rPr>
  </w:style>
  <w:style w:type="table" w:styleId="MediumShading1-Accent1">
    <w:name w:val="Medium Shading 1 Accent 1"/>
    <w:basedOn w:val="TableNormal"/>
    <w:uiPriority w:val="63"/>
    <w:rsid w:val="00474D97"/>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5A12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F2F8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Shading-Accent3">
    <w:name w:val="Light Shading Accent 3"/>
    <w:basedOn w:val="TableNormal"/>
    <w:uiPriority w:val="60"/>
    <w:rsid w:val="005C0103"/>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5">
    <w:name w:val="Light Shading Accent 5"/>
    <w:basedOn w:val="TableNormal"/>
    <w:uiPriority w:val="60"/>
    <w:rsid w:val="005C0103"/>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4">
    <w:name w:val="Light Grid Accent 4"/>
    <w:basedOn w:val="TableNormal"/>
    <w:uiPriority w:val="62"/>
    <w:rsid w:val="005C0103"/>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MediumList2-Accent4">
    <w:name w:val="Medium List 2 Accent 4"/>
    <w:basedOn w:val="TableNormal"/>
    <w:uiPriority w:val="66"/>
    <w:rsid w:val="001940B0"/>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semiHidden/>
    <w:unhideWhenUsed/>
    <w:rsid w:val="00647A20"/>
    <w:pPr>
      <w:spacing w:before="100" w:beforeAutospacing="1" w:after="100" w:afterAutospacing="1"/>
    </w:pPr>
    <w:rPr>
      <w:rFonts w:ascii="Times New Roman" w:eastAsiaTheme="minorEastAsia" w:hAnsi="Times New Roman"/>
      <w:sz w:val="24"/>
      <w:szCs w:val="24"/>
      <w:lang w:val="es-PE" w:eastAsia="es-PE"/>
    </w:rPr>
  </w:style>
  <w:style w:type="table" w:styleId="LightShading-Accent4">
    <w:name w:val="Light Shading Accent 4"/>
    <w:basedOn w:val="TableNormal"/>
    <w:uiPriority w:val="60"/>
    <w:rsid w:val="006B7C5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4">
    <w:name w:val="Medium Shading 1 Accent 4"/>
    <w:basedOn w:val="TableNormal"/>
    <w:uiPriority w:val="63"/>
    <w:rsid w:val="0095011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5011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5011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5011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BB560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Shading-Accent4">
    <w:name w:val="Colorful Shading Accent 4"/>
    <w:basedOn w:val="TableNormal"/>
    <w:uiPriority w:val="71"/>
    <w:rsid w:val="00BB560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Grid-Accent4">
    <w:name w:val="Colorful Grid Accent 4"/>
    <w:basedOn w:val="TableNormal"/>
    <w:uiPriority w:val="73"/>
    <w:rsid w:val="00BB560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Shading-Accent2">
    <w:name w:val="Light Shading Accent 2"/>
    <w:basedOn w:val="TableNormal"/>
    <w:uiPriority w:val="60"/>
    <w:rsid w:val="00F7270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longtext">
    <w:name w:val="long_text"/>
    <w:basedOn w:val="DefaultParagraphFont"/>
    <w:rsid w:val="005C6782"/>
  </w:style>
  <w:style w:type="table" w:styleId="MediumShading1-Accent6">
    <w:name w:val="Medium Shading 1 Accent 6"/>
    <w:basedOn w:val="TableNormal"/>
    <w:uiPriority w:val="63"/>
    <w:rsid w:val="0026325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6325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Heading1Char">
    <w:name w:val="Heading 1 Char"/>
    <w:basedOn w:val="DefaultParagraphFont"/>
    <w:link w:val="Heading1"/>
    <w:rsid w:val="00070186"/>
    <w:rPr>
      <w:rFonts w:ascii="Arial" w:hAnsi="Arial"/>
      <w:b/>
      <w:caps/>
      <w:kern w:val="28"/>
      <w:sz w:val="32"/>
      <w:lang w:val="en-GB" w:eastAsia="en-US"/>
    </w:rPr>
  </w:style>
  <w:style w:type="character" w:customStyle="1" w:styleId="Heading2Char">
    <w:name w:val="Heading 2 Char"/>
    <w:basedOn w:val="DefaultParagraphFont"/>
    <w:link w:val="Heading2"/>
    <w:rsid w:val="00070186"/>
    <w:rPr>
      <w:rFonts w:ascii="Arial" w:hAnsi="Arial" w:cs="Arial"/>
      <w:b/>
      <w:lang w:val="en-US" w:eastAsia="en-US"/>
    </w:rPr>
  </w:style>
  <w:style w:type="character" w:customStyle="1" w:styleId="Heading3Char">
    <w:name w:val="Heading 3 Char"/>
    <w:basedOn w:val="DefaultParagraphFont"/>
    <w:link w:val="Heading3"/>
    <w:rsid w:val="00070186"/>
    <w:rPr>
      <w:rFonts w:ascii="Arial" w:hAnsi="Arial"/>
      <w:b/>
      <w:sz w:val="24"/>
      <w:lang w:val="en-GB" w:eastAsia="en-US"/>
    </w:rPr>
  </w:style>
  <w:style w:type="character" w:customStyle="1" w:styleId="Heading4Char">
    <w:name w:val="Heading 4 Char"/>
    <w:basedOn w:val="DefaultParagraphFont"/>
    <w:link w:val="Heading4"/>
    <w:rsid w:val="00070186"/>
    <w:rPr>
      <w:rFonts w:ascii="Arial" w:hAnsi="Arial"/>
      <w:b/>
      <w:sz w:val="22"/>
      <w:lang w:val="en-GB" w:eastAsia="en-US"/>
    </w:rPr>
  </w:style>
  <w:style w:type="character" w:customStyle="1" w:styleId="Heading5Char">
    <w:name w:val="Heading 5 Char"/>
    <w:basedOn w:val="DefaultParagraphFont"/>
    <w:link w:val="Heading5"/>
    <w:rsid w:val="00070186"/>
    <w:rPr>
      <w:rFonts w:ascii="Arial" w:hAnsi="Arial"/>
      <w:sz w:val="22"/>
      <w:lang w:val="en-GB" w:eastAsia="en-US"/>
    </w:rPr>
  </w:style>
  <w:style w:type="character" w:customStyle="1" w:styleId="Heading6Char">
    <w:name w:val="Heading 6 Char"/>
    <w:basedOn w:val="DefaultParagraphFont"/>
    <w:link w:val="Heading6"/>
    <w:rsid w:val="00070186"/>
    <w:rPr>
      <w:rFonts w:ascii="Arial" w:hAnsi="Arial"/>
      <w:i/>
      <w:sz w:val="22"/>
      <w:lang w:val="en-GB" w:eastAsia="en-US"/>
    </w:rPr>
  </w:style>
  <w:style w:type="character" w:customStyle="1" w:styleId="Heading7Char">
    <w:name w:val="Heading 7 Char"/>
    <w:basedOn w:val="DefaultParagraphFont"/>
    <w:link w:val="Heading7"/>
    <w:rsid w:val="00070186"/>
    <w:rPr>
      <w:rFonts w:ascii="Arial" w:hAnsi="Arial"/>
      <w:sz w:val="18"/>
      <w:lang w:val="en-GB" w:eastAsia="en-US"/>
    </w:rPr>
  </w:style>
  <w:style w:type="character" w:customStyle="1" w:styleId="Heading8Char">
    <w:name w:val="Heading 8 Char"/>
    <w:basedOn w:val="DefaultParagraphFont"/>
    <w:link w:val="Heading8"/>
    <w:rsid w:val="00070186"/>
    <w:rPr>
      <w:rFonts w:ascii="Arial" w:hAnsi="Arial"/>
      <w:i/>
      <w:sz w:val="18"/>
      <w:lang w:val="en-GB" w:eastAsia="en-US"/>
    </w:rPr>
  </w:style>
  <w:style w:type="character" w:customStyle="1" w:styleId="Heading9Char">
    <w:name w:val="Heading 9 Char"/>
    <w:basedOn w:val="DefaultParagraphFont"/>
    <w:link w:val="Heading9"/>
    <w:rsid w:val="00070186"/>
    <w:rPr>
      <w:rFonts w:ascii="Arial" w:hAnsi="Arial"/>
      <w:b/>
      <w:i/>
      <w:sz w:val="18"/>
      <w:lang w:val="en-GB" w:eastAsia="en-US"/>
    </w:rPr>
  </w:style>
  <w:style w:type="character" w:customStyle="1" w:styleId="HeaderChar">
    <w:name w:val="Header Char"/>
    <w:basedOn w:val="DefaultParagraphFont"/>
    <w:link w:val="Header"/>
    <w:semiHidden/>
    <w:rsid w:val="00070186"/>
    <w:rPr>
      <w:rFonts w:ascii="Arial" w:hAnsi="Arial"/>
      <w:sz w:val="18"/>
      <w:lang w:val="en-GB" w:eastAsia="en-US"/>
    </w:rPr>
  </w:style>
  <w:style w:type="character" w:customStyle="1" w:styleId="BodyText3Char">
    <w:name w:val="Body Text 3 Char"/>
    <w:basedOn w:val="DefaultParagraphFont"/>
    <w:link w:val="BodyText3"/>
    <w:semiHidden/>
    <w:rsid w:val="00070186"/>
    <w:rPr>
      <w:rFonts w:ascii="Arial" w:hAnsi="Arial"/>
      <w:i/>
      <w:sz w:val="18"/>
      <w:lang w:val="en-GB" w:eastAsia="en-US"/>
    </w:rPr>
  </w:style>
  <w:style w:type="character" w:customStyle="1" w:styleId="FooterChar">
    <w:name w:val="Footer Char"/>
    <w:basedOn w:val="DefaultParagraphFont"/>
    <w:link w:val="Footer"/>
    <w:semiHidden/>
    <w:rsid w:val="00070186"/>
    <w:rPr>
      <w:rFonts w:ascii="Arial" w:hAnsi="Arial"/>
      <w:sz w:val="18"/>
      <w:lang w:val="en-GB" w:eastAsia="en-US"/>
    </w:rPr>
  </w:style>
  <w:style w:type="character" w:customStyle="1" w:styleId="BodyTextIndentChar">
    <w:name w:val="Body Text Indent Char"/>
    <w:basedOn w:val="DefaultParagraphFont"/>
    <w:link w:val="BodyTextIndent"/>
    <w:semiHidden/>
    <w:rsid w:val="00070186"/>
    <w:rPr>
      <w:rFonts w:ascii="Arial" w:hAnsi="Arial"/>
      <w:sz w:val="18"/>
      <w:lang w:val="en-US" w:eastAsia="en-US"/>
    </w:rPr>
  </w:style>
  <w:style w:type="character" w:customStyle="1" w:styleId="BodyTextChar">
    <w:name w:val="Body Text Char"/>
    <w:basedOn w:val="DefaultParagraphFont"/>
    <w:link w:val="BodyText"/>
    <w:semiHidden/>
    <w:rsid w:val="00070186"/>
    <w:rPr>
      <w:rFonts w:ascii="Times" w:hAnsi="Times"/>
      <w:sz w:val="22"/>
      <w:lang w:val="en-US" w:eastAsia="en-US"/>
    </w:rPr>
  </w:style>
  <w:style w:type="character" w:customStyle="1" w:styleId="BalloonTextChar">
    <w:name w:val="Balloon Text Char"/>
    <w:basedOn w:val="DefaultParagraphFont"/>
    <w:link w:val="BalloonText"/>
    <w:semiHidden/>
    <w:rsid w:val="00070186"/>
    <w:rPr>
      <w:rFonts w:ascii="Tahoma" w:hAnsi="Tahoma" w:cs="Tahoma"/>
      <w:sz w:val="16"/>
      <w:szCs w:val="16"/>
      <w:lang w:val="en-GB" w:eastAsia="en-US"/>
    </w:rPr>
  </w:style>
  <w:style w:type="character" w:customStyle="1" w:styleId="BodyTextIndent2Char">
    <w:name w:val="Body Text Indent 2 Char"/>
    <w:basedOn w:val="DefaultParagraphFont"/>
    <w:link w:val="BodyTextIndent2"/>
    <w:semiHidden/>
    <w:rsid w:val="00070186"/>
    <w:rPr>
      <w:rFonts w:ascii="Arial" w:hAnsi="Arial"/>
      <w:lang w:val="en-GB" w:eastAsia="en-US"/>
    </w:rPr>
  </w:style>
  <w:style w:type="character" w:customStyle="1" w:styleId="BodyTextIndent3Char">
    <w:name w:val="Body Text Indent 3 Char"/>
    <w:basedOn w:val="DefaultParagraphFont"/>
    <w:link w:val="BodyTextIndent3"/>
    <w:semiHidden/>
    <w:rsid w:val="00070186"/>
    <w:rPr>
      <w:rFonts w:ascii="Arial" w:hAnsi="Arial"/>
      <w:sz w:val="18"/>
      <w:lang w:val="en-GB" w:eastAsia="en-US"/>
    </w:rPr>
  </w:style>
  <w:style w:type="table" w:styleId="LightList-Accent4">
    <w:name w:val="Light List Accent 4"/>
    <w:basedOn w:val="TableNormal"/>
    <w:uiPriority w:val="61"/>
    <w:rsid w:val="00D87D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87D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27F3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Preformatted">
    <w:name w:val="HTML Preformatted"/>
    <w:basedOn w:val="Normal"/>
    <w:link w:val="HTMLPreformattedChar"/>
    <w:uiPriority w:val="99"/>
    <w:semiHidden/>
    <w:unhideWhenUsed/>
    <w:rsid w:val="007C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PE" w:eastAsia="es-PE"/>
    </w:rPr>
  </w:style>
  <w:style w:type="character" w:customStyle="1" w:styleId="HTMLPreformattedChar">
    <w:name w:val="HTML Preformatted Char"/>
    <w:basedOn w:val="DefaultParagraphFont"/>
    <w:link w:val="HTMLPreformatted"/>
    <w:uiPriority w:val="99"/>
    <w:semiHidden/>
    <w:rsid w:val="007C3616"/>
    <w:rPr>
      <w:rFonts w:ascii="Courier New" w:hAnsi="Courier New" w:cs="Courier New"/>
    </w:rPr>
  </w:style>
  <w:style w:type="paragraph" w:styleId="ListBullet">
    <w:name w:val="List Bullet"/>
    <w:basedOn w:val="Normal"/>
    <w:uiPriority w:val="99"/>
    <w:unhideWhenUsed/>
    <w:rsid w:val="005D3F9D"/>
    <w:pPr>
      <w:numPr>
        <w:numId w:val="36"/>
      </w:numPr>
      <w:contextualSpacing/>
    </w:pPr>
    <w:rPr>
      <w:rFonts w:eastAsiaTheme="minorHAnsi" w:cs="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7959">
      <w:bodyDiv w:val="1"/>
      <w:marLeft w:val="0"/>
      <w:marRight w:val="0"/>
      <w:marTop w:val="0"/>
      <w:marBottom w:val="0"/>
      <w:divBdr>
        <w:top w:val="none" w:sz="0" w:space="0" w:color="auto"/>
        <w:left w:val="none" w:sz="0" w:space="0" w:color="auto"/>
        <w:bottom w:val="none" w:sz="0" w:space="0" w:color="auto"/>
        <w:right w:val="none" w:sz="0" w:space="0" w:color="auto"/>
      </w:divBdr>
    </w:div>
    <w:div w:id="87429501">
      <w:bodyDiv w:val="1"/>
      <w:marLeft w:val="0"/>
      <w:marRight w:val="0"/>
      <w:marTop w:val="0"/>
      <w:marBottom w:val="0"/>
      <w:divBdr>
        <w:top w:val="none" w:sz="0" w:space="0" w:color="auto"/>
        <w:left w:val="none" w:sz="0" w:space="0" w:color="auto"/>
        <w:bottom w:val="none" w:sz="0" w:space="0" w:color="auto"/>
        <w:right w:val="none" w:sz="0" w:space="0" w:color="auto"/>
      </w:divBdr>
    </w:div>
    <w:div w:id="185098658">
      <w:bodyDiv w:val="1"/>
      <w:marLeft w:val="0"/>
      <w:marRight w:val="0"/>
      <w:marTop w:val="0"/>
      <w:marBottom w:val="0"/>
      <w:divBdr>
        <w:top w:val="none" w:sz="0" w:space="0" w:color="auto"/>
        <w:left w:val="none" w:sz="0" w:space="0" w:color="auto"/>
        <w:bottom w:val="none" w:sz="0" w:space="0" w:color="auto"/>
        <w:right w:val="none" w:sz="0" w:space="0" w:color="auto"/>
      </w:divBdr>
    </w:div>
    <w:div w:id="187068289">
      <w:bodyDiv w:val="1"/>
      <w:marLeft w:val="0"/>
      <w:marRight w:val="0"/>
      <w:marTop w:val="0"/>
      <w:marBottom w:val="0"/>
      <w:divBdr>
        <w:top w:val="none" w:sz="0" w:space="0" w:color="auto"/>
        <w:left w:val="none" w:sz="0" w:space="0" w:color="auto"/>
        <w:bottom w:val="none" w:sz="0" w:space="0" w:color="auto"/>
        <w:right w:val="none" w:sz="0" w:space="0" w:color="auto"/>
      </w:divBdr>
    </w:div>
    <w:div w:id="195120057">
      <w:bodyDiv w:val="1"/>
      <w:marLeft w:val="0"/>
      <w:marRight w:val="0"/>
      <w:marTop w:val="0"/>
      <w:marBottom w:val="0"/>
      <w:divBdr>
        <w:top w:val="none" w:sz="0" w:space="0" w:color="auto"/>
        <w:left w:val="none" w:sz="0" w:space="0" w:color="auto"/>
        <w:bottom w:val="none" w:sz="0" w:space="0" w:color="auto"/>
        <w:right w:val="none" w:sz="0" w:space="0" w:color="auto"/>
      </w:divBdr>
    </w:div>
    <w:div w:id="255671973">
      <w:bodyDiv w:val="1"/>
      <w:marLeft w:val="0"/>
      <w:marRight w:val="0"/>
      <w:marTop w:val="0"/>
      <w:marBottom w:val="0"/>
      <w:divBdr>
        <w:top w:val="none" w:sz="0" w:space="0" w:color="auto"/>
        <w:left w:val="none" w:sz="0" w:space="0" w:color="auto"/>
        <w:bottom w:val="none" w:sz="0" w:space="0" w:color="auto"/>
        <w:right w:val="none" w:sz="0" w:space="0" w:color="auto"/>
      </w:divBdr>
    </w:div>
    <w:div w:id="257258459">
      <w:bodyDiv w:val="1"/>
      <w:marLeft w:val="0"/>
      <w:marRight w:val="0"/>
      <w:marTop w:val="0"/>
      <w:marBottom w:val="0"/>
      <w:divBdr>
        <w:top w:val="none" w:sz="0" w:space="0" w:color="auto"/>
        <w:left w:val="none" w:sz="0" w:space="0" w:color="auto"/>
        <w:bottom w:val="none" w:sz="0" w:space="0" w:color="auto"/>
        <w:right w:val="none" w:sz="0" w:space="0" w:color="auto"/>
      </w:divBdr>
    </w:div>
    <w:div w:id="361788684">
      <w:bodyDiv w:val="1"/>
      <w:marLeft w:val="0"/>
      <w:marRight w:val="0"/>
      <w:marTop w:val="0"/>
      <w:marBottom w:val="0"/>
      <w:divBdr>
        <w:top w:val="none" w:sz="0" w:space="0" w:color="auto"/>
        <w:left w:val="none" w:sz="0" w:space="0" w:color="auto"/>
        <w:bottom w:val="none" w:sz="0" w:space="0" w:color="auto"/>
        <w:right w:val="none" w:sz="0" w:space="0" w:color="auto"/>
      </w:divBdr>
    </w:div>
    <w:div w:id="418794718">
      <w:bodyDiv w:val="1"/>
      <w:marLeft w:val="0"/>
      <w:marRight w:val="0"/>
      <w:marTop w:val="0"/>
      <w:marBottom w:val="0"/>
      <w:divBdr>
        <w:top w:val="none" w:sz="0" w:space="0" w:color="auto"/>
        <w:left w:val="none" w:sz="0" w:space="0" w:color="auto"/>
        <w:bottom w:val="none" w:sz="0" w:space="0" w:color="auto"/>
        <w:right w:val="none" w:sz="0" w:space="0" w:color="auto"/>
      </w:divBdr>
    </w:div>
    <w:div w:id="478688374">
      <w:bodyDiv w:val="1"/>
      <w:marLeft w:val="0"/>
      <w:marRight w:val="0"/>
      <w:marTop w:val="0"/>
      <w:marBottom w:val="0"/>
      <w:divBdr>
        <w:top w:val="none" w:sz="0" w:space="0" w:color="auto"/>
        <w:left w:val="none" w:sz="0" w:space="0" w:color="auto"/>
        <w:bottom w:val="none" w:sz="0" w:space="0" w:color="auto"/>
        <w:right w:val="none" w:sz="0" w:space="0" w:color="auto"/>
      </w:divBdr>
    </w:div>
    <w:div w:id="479270506">
      <w:bodyDiv w:val="1"/>
      <w:marLeft w:val="0"/>
      <w:marRight w:val="0"/>
      <w:marTop w:val="0"/>
      <w:marBottom w:val="0"/>
      <w:divBdr>
        <w:top w:val="none" w:sz="0" w:space="0" w:color="auto"/>
        <w:left w:val="none" w:sz="0" w:space="0" w:color="auto"/>
        <w:bottom w:val="none" w:sz="0" w:space="0" w:color="auto"/>
        <w:right w:val="none" w:sz="0" w:space="0" w:color="auto"/>
      </w:divBdr>
    </w:div>
    <w:div w:id="516430487">
      <w:bodyDiv w:val="1"/>
      <w:marLeft w:val="0"/>
      <w:marRight w:val="0"/>
      <w:marTop w:val="0"/>
      <w:marBottom w:val="0"/>
      <w:divBdr>
        <w:top w:val="none" w:sz="0" w:space="0" w:color="auto"/>
        <w:left w:val="none" w:sz="0" w:space="0" w:color="auto"/>
        <w:bottom w:val="none" w:sz="0" w:space="0" w:color="auto"/>
        <w:right w:val="none" w:sz="0" w:space="0" w:color="auto"/>
      </w:divBdr>
    </w:div>
    <w:div w:id="565923301">
      <w:bodyDiv w:val="1"/>
      <w:marLeft w:val="0"/>
      <w:marRight w:val="0"/>
      <w:marTop w:val="0"/>
      <w:marBottom w:val="0"/>
      <w:divBdr>
        <w:top w:val="none" w:sz="0" w:space="0" w:color="auto"/>
        <w:left w:val="none" w:sz="0" w:space="0" w:color="auto"/>
        <w:bottom w:val="none" w:sz="0" w:space="0" w:color="auto"/>
        <w:right w:val="none" w:sz="0" w:space="0" w:color="auto"/>
      </w:divBdr>
    </w:div>
    <w:div w:id="612787304">
      <w:bodyDiv w:val="1"/>
      <w:marLeft w:val="0"/>
      <w:marRight w:val="0"/>
      <w:marTop w:val="0"/>
      <w:marBottom w:val="0"/>
      <w:divBdr>
        <w:top w:val="none" w:sz="0" w:space="0" w:color="auto"/>
        <w:left w:val="none" w:sz="0" w:space="0" w:color="auto"/>
        <w:bottom w:val="none" w:sz="0" w:space="0" w:color="auto"/>
        <w:right w:val="none" w:sz="0" w:space="0" w:color="auto"/>
      </w:divBdr>
    </w:div>
    <w:div w:id="673070822">
      <w:bodyDiv w:val="1"/>
      <w:marLeft w:val="0"/>
      <w:marRight w:val="0"/>
      <w:marTop w:val="0"/>
      <w:marBottom w:val="0"/>
      <w:divBdr>
        <w:top w:val="none" w:sz="0" w:space="0" w:color="auto"/>
        <w:left w:val="none" w:sz="0" w:space="0" w:color="auto"/>
        <w:bottom w:val="none" w:sz="0" w:space="0" w:color="auto"/>
        <w:right w:val="none" w:sz="0" w:space="0" w:color="auto"/>
      </w:divBdr>
    </w:div>
    <w:div w:id="678191351">
      <w:bodyDiv w:val="1"/>
      <w:marLeft w:val="0"/>
      <w:marRight w:val="0"/>
      <w:marTop w:val="0"/>
      <w:marBottom w:val="0"/>
      <w:divBdr>
        <w:top w:val="none" w:sz="0" w:space="0" w:color="auto"/>
        <w:left w:val="none" w:sz="0" w:space="0" w:color="auto"/>
        <w:bottom w:val="none" w:sz="0" w:space="0" w:color="auto"/>
        <w:right w:val="none" w:sz="0" w:space="0" w:color="auto"/>
      </w:divBdr>
    </w:div>
    <w:div w:id="709576163">
      <w:bodyDiv w:val="1"/>
      <w:marLeft w:val="0"/>
      <w:marRight w:val="0"/>
      <w:marTop w:val="0"/>
      <w:marBottom w:val="0"/>
      <w:divBdr>
        <w:top w:val="none" w:sz="0" w:space="0" w:color="auto"/>
        <w:left w:val="none" w:sz="0" w:space="0" w:color="auto"/>
        <w:bottom w:val="none" w:sz="0" w:space="0" w:color="auto"/>
        <w:right w:val="none" w:sz="0" w:space="0" w:color="auto"/>
      </w:divBdr>
    </w:div>
    <w:div w:id="711226073">
      <w:bodyDiv w:val="1"/>
      <w:marLeft w:val="0"/>
      <w:marRight w:val="0"/>
      <w:marTop w:val="0"/>
      <w:marBottom w:val="0"/>
      <w:divBdr>
        <w:top w:val="none" w:sz="0" w:space="0" w:color="auto"/>
        <w:left w:val="none" w:sz="0" w:space="0" w:color="auto"/>
        <w:bottom w:val="none" w:sz="0" w:space="0" w:color="auto"/>
        <w:right w:val="none" w:sz="0" w:space="0" w:color="auto"/>
      </w:divBdr>
    </w:div>
    <w:div w:id="755054554">
      <w:bodyDiv w:val="1"/>
      <w:marLeft w:val="0"/>
      <w:marRight w:val="0"/>
      <w:marTop w:val="0"/>
      <w:marBottom w:val="0"/>
      <w:divBdr>
        <w:top w:val="none" w:sz="0" w:space="0" w:color="auto"/>
        <w:left w:val="none" w:sz="0" w:space="0" w:color="auto"/>
        <w:bottom w:val="none" w:sz="0" w:space="0" w:color="auto"/>
        <w:right w:val="none" w:sz="0" w:space="0" w:color="auto"/>
      </w:divBdr>
    </w:div>
    <w:div w:id="764231468">
      <w:bodyDiv w:val="1"/>
      <w:marLeft w:val="0"/>
      <w:marRight w:val="0"/>
      <w:marTop w:val="0"/>
      <w:marBottom w:val="0"/>
      <w:divBdr>
        <w:top w:val="none" w:sz="0" w:space="0" w:color="auto"/>
        <w:left w:val="none" w:sz="0" w:space="0" w:color="auto"/>
        <w:bottom w:val="none" w:sz="0" w:space="0" w:color="auto"/>
        <w:right w:val="none" w:sz="0" w:space="0" w:color="auto"/>
      </w:divBdr>
    </w:div>
    <w:div w:id="765729978">
      <w:bodyDiv w:val="1"/>
      <w:marLeft w:val="0"/>
      <w:marRight w:val="0"/>
      <w:marTop w:val="0"/>
      <w:marBottom w:val="0"/>
      <w:divBdr>
        <w:top w:val="none" w:sz="0" w:space="0" w:color="auto"/>
        <w:left w:val="none" w:sz="0" w:space="0" w:color="auto"/>
        <w:bottom w:val="none" w:sz="0" w:space="0" w:color="auto"/>
        <w:right w:val="none" w:sz="0" w:space="0" w:color="auto"/>
      </w:divBdr>
    </w:div>
    <w:div w:id="847214254">
      <w:bodyDiv w:val="1"/>
      <w:marLeft w:val="0"/>
      <w:marRight w:val="0"/>
      <w:marTop w:val="0"/>
      <w:marBottom w:val="0"/>
      <w:divBdr>
        <w:top w:val="none" w:sz="0" w:space="0" w:color="auto"/>
        <w:left w:val="none" w:sz="0" w:space="0" w:color="auto"/>
        <w:bottom w:val="none" w:sz="0" w:space="0" w:color="auto"/>
        <w:right w:val="none" w:sz="0" w:space="0" w:color="auto"/>
      </w:divBdr>
    </w:div>
    <w:div w:id="855772608">
      <w:bodyDiv w:val="1"/>
      <w:marLeft w:val="0"/>
      <w:marRight w:val="0"/>
      <w:marTop w:val="0"/>
      <w:marBottom w:val="0"/>
      <w:divBdr>
        <w:top w:val="none" w:sz="0" w:space="0" w:color="auto"/>
        <w:left w:val="none" w:sz="0" w:space="0" w:color="auto"/>
        <w:bottom w:val="none" w:sz="0" w:space="0" w:color="auto"/>
        <w:right w:val="none" w:sz="0" w:space="0" w:color="auto"/>
      </w:divBdr>
    </w:div>
    <w:div w:id="863861095">
      <w:bodyDiv w:val="1"/>
      <w:marLeft w:val="0"/>
      <w:marRight w:val="0"/>
      <w:marTop w:val="0"/>
      <w:marBottom w:val="0"/>
      <w:divBdr>
        <w:top w:val="none" w:sz="0" w:space="0" w:color="auto"/>
        <w:left w:val="none" w:sz="0" w:space="0" w:color="auto"/>
        <w:bottom w:val="none" w:sz="0" w:space="0" w:color="auto"/>
        <w:right w:val="none" w:sz="0" w:space="0" w:color="auto"/>
      </w:divBdr>
    </w:div>
    <w:div w:id="945161969">
      <w:bodyDiv w:val="1"/>
      <w:marLeft w:val="0"/>
      <w:marRight w:val="0"/>
      <w:marTop w:val="0"/>
      <w:marBottom w:val="0"/>
      <w:divBdr>
        <w:top w:val="none" w:sz="0" w:space="0" w:color="auto"/>
        <w:left w:val="none" w:sz="0" w:space="0" w:color="auto"/>
        <w:bottom w:val="none" w:sz="0" w:space="0" w:color="auto"/>
        <w:right w:val="none" w:sz="0" w:space="0" w:color="auto"/>
      </w:divBdr>
    </w:div>
    <w:div w:id="953169170">
      <w:bodyDiv w:val="1"/>
      <w:marLeft w:val="0"/>
      <w:marRight w:val="0"/>
      <w:marTop w:val="0"/>
      <w:marBottom w:val="0"/>
      <w:divBdr>
        <w:top w:val="none" w:sz="0" w:space="0" w:color="auto"/>
        <w:left w:val="none" w:sz="0" w:space="0" w:color="auto"/>
        <w:bottom w:val="none" w:sz="0" w:space="0" w:color="auto"/>
        <w:right w:val="none" w:sz="0" w:space="0" w:color="auto"/>
      </w:divBdr>
    </w:div>
    <w:div w:id="992223792">
      <w:bodyDiv w:val="1"/>
      <w:marLeft w:val="0"/>
      <w:marRight w:val="0"/>
      <w:marTop w:val="0"/>
      <w:marBottom w:val="0"/>
      <w:divBdr>
        <w:top w:val="none" w:sz="0" w:space="0" w:color="auto"/>
        <w:left w:val="none" w:sz="0" w:space="0" w:color="auto"/>
        <w:bottom w:val="none" w:sz="0" w:space="0" w:color="auto"/>
        <w:right w:val="none" w:sz="0" w:space="0" w:color="auto"/>
      </w:divBdr>
    </w:div>
    <w:div w:id="1030304280">
      <w:bodyDiv w:val="1"/>
      <w:marLeft w:val="0"/>
      <w:marRight w:val="0"/>
      <w:marTop w:val="0"/>
      <w:marBottom w:val="0"/>
      <w:divBdr>
        <w:top w:val="none" w:sz="0" w:space="0" w:color="auto"/>
        <w:left w:val="none" w:sz="0" w:space="0" w:color="auto"/>
        <w:bottom w:val="none" w:sz="0" w:space="0" w:color="auto"/>
        <w:right w:val="none" w:sz="0" w:space="0" w:color="auto"/>
      </w:divBdr>
    </w:div>
    <w:div w:id="1048183578">
      <w:bodyDiv w:val="1"/>
      <w:marLeft w:val="0"/>
      <w:marRight w:val="0"/>
      <w:marTop w:val="0"/>
      <w:marBottom w:val="0"/>
      <w:divBdr>
        <w:top w:val="none" w:sz="0" w:space="0" w:color="auto"/>
        <w:left w:val="none" w:sz="0" w:space="0" w:color="auto"/>
        <w:bottom w:val="none" w:sz="0" w:space="0" w:color="auto"/>
        <w:right w:val="none" w:sz="0" w:space="0" w:color="auto"/>
      </w:divBdr>
    </w:div>
    <w:div w:id="1121730129">
      <w:bodyDiv w:val="1"/>
      <w:marLeft w:val="0"/>
      <w:marRight w:val="0"/>
      <w:marTop w:val="0"/>
      <w:marBottom w:val="0"/>
      <w:divBdr>
        <w:top w:val="none" w:sz="0" w:space="0" w:color="auto"/>
        <w:left w:val="none" w:sz="0" w:space="0" w:color="auto"/>
        <w:bottom w:val="none" w:sz="0" w:space="0" w:color="auto"/>
        <w:right w:val="none" w:sz="0" w:space="0" w:color="auto"/>
      </w:divBdr>
    </w:div>
    <w:div w:id="1125348443">
      <w:bodyDiv w:val="1"/>
      <w:marLeft w:val="0"/>
      <w:marRight w:val="0"/>
      <w:marTop w:val="0"/>
      <w:marBottom w:val="0"/>
      <w:divBdr>
        <w:top w:val="none" w:sz="0" w:space="0" w:color="auto"/>
        <w:left w:val="none" w:sz="0" w:space="0" w:color="auto"/>
        <w:bottom w:val="none" w:sz="0" w:space="0" w:color="auto"/>
        <w:right w:val="none" w:sz="0" w:space="0" w:color="auto"/>
      </w:divBdr>
    </w:div>
    <w:div w:id="1152988089">
      <w:bodyDiv w:val="1"/>
      <w:marLeft w:val="0"/>
      <w:marRight w:val="0"/>
      <w:marTop w:val="0"/>
      <w:marBottom w:val="0"/>
      <w:divBdr>
        <w:top w:val="none" w:sz="0" w:space="0" w:color="auto"/>
        <w:left w:val="none" w:sz="0" w:space="0" w:color="auto"/>
        <w:bottom w:val="none" w:sz="0" w:space="0" w:color="auto"/>
        <w:right w:val="none" w:sz="0" w:space="0" w:color="auto"/>
      </w:divBdr>
    </w:div>
    <w:div w:id="1186097458">
      <w:bodyDiv w:val="1"/>
      <w:marLeft w:val="0"/>
      <w:marRight w:val="0"/>
      <w:marTop w:val="0"/>
      <w:marBottom w:val="0"/>
      <w:divBdr>
        <w:top w:val="none" w:sz="0" w:space="0" w:color="auto"/>
        <w:left w:val="none" w:sz="0" w:space="0" w:color="auto"/>
        <w:bottom w:val="none" w:sz="0" w:space="0" w:color="auto"/>
        <w:right w:val="none" w:sz="0" w:space="0" w:color="auto"/>
      </w:divBdr>
    </w:div>
    <w:div w:id="1216545452">
      <w:bodyDiv w:val="1"/>
      <w:marLeft w:val="0"/>
      <w:marRight w:val="0"/>
      <w:marTop w:val="0"/>
      <w:marBottom w:val="0"/>
      <w:divBdr>
        <w:top w:val="none" w:sz="0" w:space="0" w:color="auto"/>
        <w:left w:val="none" w:sz="0" w:space="0" w:color="auto"/>
        <w:bottom w:val="none" w:sz="0" w:space="0" w:color="auto"/>
        <w:right w:val="none" w:sz="0" w:space="0" w:color="auto"/>
      </w:divBdr>
    </w:div>
    <w:div w:id="1225486601">
      <w:bodyDiv w:val="1"/>
      <w:marLeft w:val="0"/>
      <w:marRight w:val="0"/>
      <w:marTop w:val="0"/>
      <w:marBottom w:val="0"/>
      <w:divBdr>
        <w:top w:val="none" w:sz="0" w:space="0" w:color="auto"/>
        <w:left w:val="none" w:sz="0" w:space="0" w:color="auto"/>
        <w:bottom w:val="none" w:sz="0" w:space="0" w:color="auto"/>
        <w:right w:val="none" w:sz="0" w:space="0" w:color="auto"/>
      </w:divBdr>
    </w:div>
    <w:div w:id="1249075829">
      <w:bodyDiv w:val="1"/>
      <w:marLeft w:val="0"/>
      <w:marRight w:val="0"/>
      <w:marTop w:val="0"/>
      <w:marBottom w:val="0"/>
      <w:divBdr>
        <w:top w:val="none" w:sz="0" w:space="0" w:color="auto"/>
        <w:left w:val="none" w:sz="0" w:space="0" w:color="auto"/>
        <w:bottom w:val="none" w:sz="0" w:space="0" w:color="auto"/>
        <w:right w:val="none" w:sz="0" w:space="0" w:color="auto"/>
      </w:divBdr>
    </w:div>
    <w:div w:id="1320429648">
      <w:bodyDiv w:val="1"/>
      <w:marLeft w:val="0"/>
      <w:marRight w:val="0"/>
      <w:marTop w:val="0"/>
      <w:marBottom w:val="0"/>
      <w:divBdr>
        <w:top w:val="none" w:sz="0" w:space="0" w:color="auto"/>
        <w:left w:val="none" w:sz="0" w:space="0" w:color="auto"/>
        <w:bottom w:val="none" w:sz="0" w:space="0" w:color="auto"/>
        <w:right w:val="none" w:sz="0" w:space="0" w:color="auto"/>
      </w:divBdr>
    </w:div>
    <w:div w:id="1355380452">
      <w:bodyDiv w:val="1"/>
      <w:marLeft w:val="0"/>
      <w:marRight w:val="0"/>
      <w:marTop w:val="0"/>
      <w:marBottom w:val="0"/>
      <w:divBdr>
        <w:top w:val="none" w:sz="0" w:space="0" w:color="auto"/>
        <w:left w:val="none" w:sz="0" w:space="0" w:color="auto"/>
        <w:bottom w:val="none" w:sz="0" w:space="0" w:color="auto"/>
        <w:right w:val="none" w:sz="0" w:space="0" w:color="auto"/>
      </w:divBdr>
    </w:div>
    <w:div w:id="1379937787">
      <w:bodyDiv w:val="1"/>
      <w:marLeft w:val="0"/>
      <w:marRight w:val="0"/>
      <w:marTop w:val="0"/>
      <w:marBottom w:val="0"/>
      <w:divBdr>
        <w:top w:val="none" w:sz="0" w:space="0" w:color="auto"/>
        <w:left w:val="none" w:sz="0" w:space="0" w:color="auto"/>
        <w:bottom w:val="none" w:sz="0" w:space="0" w:color="auto"/>
        <w:right w:val="none" w:sz="0" w:space="0" w:color="auto"/>
      </w:divBdr>
    </w:div>
    <w:div w:id="1411347787">
      <w:bodyDiv w:val="1"/>
      <w:marLeft w:val="0"/>
      <w:marRight w:val="0"/>
      <w:marTop w:val="0"/>
      <w:marBottom w:val="0"/>
      <w:divBdr>
        <w:top w:val="none" w:sz="0" w:space="0" w:color="auto"/>
        <w:left w:val="none" w:sz="0" w:space="0" w:color="auto"/>
        <w:bottom w:val="none" w:sz="0" w:space="0" w:color="auto"/>
        <w:right w:val="none" w:sz="0" w:space="0" w:color="auto"/>
      </w:divBdr>
    </w:div>
    <w:div w:id="1412042632">
      <w:bodyDiv w:val="1"/>
      <w:marLeft w:val="0"/>
      <w:marRight w:val="0"/>
      <w:marTop w:val="0"/>
      <w:marBottom w:val="0"/>
      <w:divBdr>
        <w:top w:val="none" w:sz="0" w:space="0" w:color="auto"/>
        <w:left w:val="none" w:sz="0" w:space="0" w:color="auto"/>
        <w:bottom w:val="none" w:sz="0" w:space="0" w:color="auto"/>
        <w:right w:val="none" w:sz="0" w:space="0" w:color="auto"/>
      </w:divBdr>
    </w:div>
    <w:div w:id="1413821150">
      <w:bodyDiv w:val="1"/>
      <w:marLeft w:val="0"/>
      <w:marRight w:val="0"/>
      <w:marTop w:val="0"/>
      <w:marBottom w:val="0"/>
      <w:divBdr>
        <w:top w:val="none" w:sz="0" w:space="0" w:color="auto"/>
        <w:left w:val="none" w:sz="0" w:space="0" w:color="auto"/>
        <w:bottom w:val="none" w:sz="0" w:space="0" w:color="auto"/>
        <w:right w:val="none" w:sz="0" w:space="0" w:color="auto"/>
      </w:divBdr>
    </w:div>
    <w:div w:id="1458983323">
      <w:bodyDiv w:val="1"/>
      <w:marLeft w:val="0"/>
      <w:marRight w:val="0"/>
      <w:marTop w:val="0"/>
      <w:marBottom w:val="0"/>
      <w:divBdr>
        <w:top w:val="none" w:sz="0" w:space="0" w:color="auto"/>
        <w:left w:val="none" w:sz="0" w:space="0" w:color="auto"/>
        <w:bottom w:val="none" w:sz="0" w:space="0" w:color="auto"/>
        <w:right w:val="none" w:sz="0" w:space="0" w:color="auto"/>
      </w:divBdr>
    </w:div>
    <w:div w:id="1463038468">
      <w:bodyDiv w:val="1"/>
      <w:marLeft w:val="0"/>
      <w:marRight w:val="0"/>
      <w:marTop w:val="0"/>
      <w:marBottom w:val="0"/>
      <w:divBdr>
        <w:top w:val="none" w:sz="0" w:space="0" w:color="auto"/>
        <w:left w:val="none" w:sz="0" w:space="0" w:color="auto"/>
        <w:bottom w:val="none" w:sz="0" w:space="0" w:color="auto"/>
        <w:right w:val="none" w:sz="0" w:space="0" w:color="auto"/>
      </w:divBdr>
    </w:div>
    <w:div w:id="1492528200">
      <w:bodyDiv w:val="1"/>
      <w:marLeft w:val="0"/>
      <w:marRight w:val="0"/>
      <w:marTop w:val="0"/>
      <w:marBottom w:val="0"/>
      <w:divBdr>
        <w:top w:val="none" w:sz="0" w:space="0" w:color="auto"/>
        <w:left w:val="none" w:sz="0" w:space="0" w:color="auto"/>
        <w:bottom w:val="none" w:sz="0" w:space="0" w:color="auto"/>
        <w:right w:val="none" w:sz="0" w:space="0" w:color="auto"/>
      </w:divBdr>
    </w:div>
    <w:div w:id="1497188368">
      <w:bodyDiv w:val="1"/>
      <w:marLeft w:val="0"/>
      <w:marRight w:val="0"/>
      <w:marTop w:val="0"/>
      <w:marBottom w:val="0"/>
      <w:divBdr>
        <w:top w:val="none" w:sz="0" w:space="0" w:color="auto"/>
        <w:left w:val="none" w:sz="0" w:space="0" w:color="auto"/>
        <w:bottom w:val="none" w:sz="0" w:space="0" w:color="auto"/>
        <w:right w:val="none" w:sz="0" w:space="0" w:color="auto"/>
      </w:divBdr>
    </w:div>
    <w:div w:id="1503856811">
      <w:bodyDiv w:val="1"/>
      <w:marLeft w:val="0"/>
      <w:marRight w:val="0"/>
      <w:marTop w:val="0"/>
      <w:marBottom w:val="0"/>
      <w:divBdr>
        <w:top w:val="none" w:sz="0" w:space="0" w:color="auto"/>
        <w:left w:val="none" w:sz="0" w:space="0" w:color="auto"/>
        <w:bottom w:val="none" w:sz="0" w:space="0" w:color="auto"/>
        <w:right w:val="none" w:sz="0" w:space="0" w:color="auto"/>
      </w:divBdr>
    </w:div>
    <w:div w:id="1516387138">
      <w:bodyDiv w:val="1"/>
      <w:marLeft w:val="0"/>
      <w:marRight w:val="0"/>
      <w:marTop w:val="0"/>
      <w:marBottom w:val="0"/>
      <w:divBdr>
        <w:top w:val="none" w:sz="0" w:space="0" w:color="auto"/>
        <w:left w:val="none" w:sz="0" w:space="0" w:color="auto"/>
        <w:bottom w:val="none" w:sz="0" w:space="0" w:color="auto"/>
        <w:right w:val="none" w:sz="0" w:space="0" w:color="auto"/>
      </w:divBdr>
    </w:div>
    <w:div w:id="1553535498">
      <w:bodyDiv w:val="1"/>
      <w:marLeft w:val="0"/>
      <w:marRight w:val="0"/>
      <w:marTop w:val="0"/>
      <w:marBottom w:val="0"/>
      <w:divBdr>
        <w:top w:val="none" w:sz="0" w:space="0" w:color="auto"/>
        <w:left w:val="none" w:sz="0" w:space="0" w:color="auto"/>
        <w:bottom w:val="none" w:sz="0" w:space="0" w:color="auto"/>
        <w:right w:val="none" w:sz="0" w:space="0" w:color="auto"/>
      </w:divBdr>
    </w:div>
    <w:div w:id="1586694473">
      <w:bodyDiv w:val="1"/>
      <w:marLeft w:val="0"/>
      <w:marRight w:val="0"/>
      <w:marTop w:val="0"/>
      <w:marBottom w:val="0"/>
      <w:divBdr>
        <w:top w:val="none" w:sz="0" w:space="0" w:color="auto"/>
        <w:left w:val="none" w:sz="0" w:space="0" w:color="auto"/>
        <w:bottom w:val="none" w:sz="0" w:space="0" w:color="auto"/>
        <w:right w:val="none" w:sz="0" w:space="0" w:color="auto"/>
      </w:divBdr>
    </w:div>
    <w:div w:id="1768696468">
      <w:bodyDiv w:val="1"/>
      <w:marLeft w:val="0"/>
      <w:marRight w:val="0"/>
      <w:marTop w:val="0"/>
      <w:marBottom w:val="0"/>
      <w:divBdr>
        <w:top w:val="none" w:sz="0" w:space="0" w:color="auto"/>
        <w:left w:val="none" w:sz="0" w:space="0" w:color="auto"/>
        <w:bottom w:val="none" w:sz="0" w:space="0" w:color="auto"/>
        <w:right w:val="none" w:sz="0" w:space="0" w:color="auto"/>
      </w:divBdr>
    </w:div>
    <w:div w:id="1778017915">
      <w:bodyDiv w:val="1"/>
      <w:marLeft w:val="0"/>
      <w:marRight w:val="0"/>
      <w:marTop w:val="0"/>
      <w:marBottom w:val="0"/>
      <w:divBdr>
        <w:top w:val="none" w:sz="0" w:space="0" w:color="auto"/>
        <w:left w:val="none" w:sz="0" w:space="0" w:color="auto"/>
        <w:bottom w:val="none" w:sz="0" w:space="0" w:color="auto"/>
        <w:right w:val="none" w:sz="0" w:space="0" w:color="auto"/>
      </w:divBdr>
    </w:div>
    <w:div w:id="1824926487">
      <w:bodyDiv w:val="1"/>
      <w:marLeft w:val="0"/>
      <w:marRight w:val="0"/>
      <w:marTop w:val="0"/>
      <w:marBottom w:val="0"/>
      <w:divBdr>
        <w:top w:val="none" w:sz="0" w:space="0" w:color="auto"/>
        <w:left w:val="none" w:sz="0" w:space="0" w:color="auto"/>
        <w:bottom w:val="none" w:sz="0" w:space="0" w:color="auto"/>
        <w:right w:val="none" w:sz="0" w:space="0" w:color="auto"/>
      </w:divBdr>
    </w:div>
    <w:div w:id="1855457568">
      <w:bodyDiv w:val="1"/>
      <w:marLeft w:val="0"/>
      <w:marRight w:val="0"/>
      <w:marTop w:val="0"/>
      <w:marBottom w:val="0"/>
      <w:divBdr>
        <w:top w:val="none" w:sz="0" w:space="0" w:color="auto"/>
        <w:left w:val="none" w:sz="0" w:space="0" w:color="auto"/>
        <w:bottom w:val="none" w:sz="0" w:space="0" w:color="auto"/>
        <w:right w:val="none" w:sz="0" w:space="0" w:color="auto"/>
      </w:divBdr>
    </w:div>
    <w:div w:id="1867673342">
      <w:bodyDiv w:val="1"/>
      <w:marLeft w:val="0"/>
      <w:marRight w:val="0"/>
      <w:marTop w:val="0"/>
      <w:marBottom w:val="0"/>
      <w:divBdr>
        <w:top w:val="none" w:sz="0" w:space="0" w:color="auto"/>
        <w:left w:val="none" w:sz="0" w:space="0" w:color="auto"/>
        <w:bottom w:val="none" w:sz="0" w:space="0" w:color="auto"/>
        <w:right w:val="none" w:sz="0" w:space="0" w:color="auto"/>
      </w:divBdr>
    </w:div>
    <w:div w:id="1904171003">
      <w:bodyDiv w:val="1"/>
      <w:marLeft w:val="0"/>
      <w:marRight w:val="0"/>
      <w:marTop w:val="0"/>
      <w:marBottom w:val="0"/>
      <w:divBdr>
        <w:top w:val="none" w:sz="0" w:space="0" w:color="auto"/>
        <w:left w:val="none" w:sz="0" w:space="0" w:color="auto"/>
        <w:bottom w:val="none" w:sz="0" w:space="0" w:color="auto"/>
        <w:right w:val="none" w:sz="0" w:space="0" w:color="auto"/>
      </w:divBdr>
    </w:div>
    <w:div w:id="1922136145">
      <w:bodyDiv w:val="1"/>
      <w:marLeft w:val="0"/>
      <w:marRight w:val="0"/>
      <w:marTop w:val="0"/>
      <w:marBottom w:val="0"/>
      <w:divBdr>
        <w:top w:val="none" w:sz="0" w:space="0" w:color="auto"/>
        <w:left w:val="none" w:sz="0" w:space="0" w:color="auto"/>
        <w:bottom w:val="none" w:sz="0" w:space="0" w:color="auto"/>
        <w:right w:val="none" w:sz="0" w:space="0" w:color="auto"/>
      </w:divBdr>
    </w:div>
    <w:div w:id="1941984267">
      <w:bodyDiv w:val="1"/>
      <w:marLeft w:val="0"/>
      <w:marRight w:val="0"/>
      <w:marTop w:val="0"/>
      <w:marBottom w:val="0"/>
      <w:divBdr>
        <w:top w:val="none" w:sz="0" w:space="0" w:color="auto"/>
        <w:left w:val="none" w:sz="0" w:space="0" w:color="auto"/>
        <w:bottom w:val="none" w:sz="0" w:space="0" w:color="auto"/>
        <w:right w:val="none" w:sz="0" w:space="0" w:color="auto"/>
      </w:divBdr>
    </w:div>
    <w:div w:id="1957249742">
      <w:bodyDiv w:val="1"/>
      <w:marLeft w:val="0"/>
      <w:marRight w:val="0"/>
      <w:marTop w:val="0"/>
      <w:marBottom w:val="0"/>
      <w:divBdr>
        <w:top w:val="none" w:sz="0" w:space="0" w:color="auto"/>
        <w:left w:val="none" w:sz="0" w:space="0" w:color="auto"/>
        <w:bottom w:val="none" w:sz="0" w:space="0" w:color="auto"/>
        <w:right w:val="none" w:sz="0" w:space="0" w:color="auto"/>
      </w:divBdr>
    </w:div>
    <w:div w:id="1986201590">
      <w:bodyDiv w:val="1"/>
      <w:marLeft w:val="0"/>
      <w:marRight w:val="0"/>
      <w:marTop w:val="0"/>
      <w:marBottom w:val="0"/>
      <w:divBdr>
        <w:top w:val="none" w:sz="0" w:space="0" w:color="auto"/>
        <w:left w:val="none" w:sz="0" w:space="0" w:color="auto"/>
        <w:bottom w:val="none" w:sz="0" w:space="0" w:color="auto"/>
        <w:right w:val="none" w:sz="0" w:space="0" w:color="auto"/>
      </w:divBdr>
    </w:div>
    <w:div w:id="2020430367">
      <w:bodyDiv w:val="1"/>
      <w:marLeft w:val="0"/>
      <w:marRight w:val="0"/>
      <w:marTop w:val="0"/>
      <w:marBottom w:val="0"/>
      <w:divBdr>
        <w:top w:val="none" w:sz="0" w:space="0" w:color="auto"/>
        <w:left w:val="none" w:sz="0" w:space="0" w:color="auto"/>
        <w:bottom w:val="none" w:sz="0" w:space="0" w:color="auto"/>
        <w:right w:val="none" w:sz="0" w:space="0" w:color="auto"/>
      </w:divBdr>
    </w:div>
    <w:div w:id="2033067540">
      <w:bodyDiv w:val="1"/>
      <w:marLeft w:val="0"/>
      <w:marRight w:val="0"/>
      <w:marTop w:val="0"/>
      <w:marBottom w:val="0"/>
      <w:divBdr>
        <w:top w:val="none" w:sz="0" w:space="0" w:color="auto"/>
        <w:left w:val="none" w:sz="0" w:space="0" w:color="auto"/>
        <w:bottom w:val="none" w:sz="0" w:space="0" w:color="auto"/>
        <w:right w:val="none" w:sz="0" w:space="0" w:color="auto"/>
      </w:divBdr>
    </w:div>
    <w:div w:id="2078554982">
      <w:bodyDiv w:val="1"/>
      <w:marLeft w:val="0"/>
      <w:marRight w:val="0"/>
      <w:marTop w:val="0"/>
      <w:marBottom w:val="0"/>
      <w:divBdr>
        <w:top w:val="none" w:sz="0" w:space="0" w:color="auto"/>
        <w:left w:val="none" w:sz="0" w:space="0" w:color="auto"/>
        <w:bottom w:val="none" w:sz="0" w:space="0" w:color="auto"/>
        <w:right w:val="none" w:sz="0" w:space="0" w:color="auto"/>
      </w:divBdr>
    </w:div>
    <w:div w:id="20938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oleObject" Target="embeddings/oleObject2.bin"/><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package" Target="embeddings/Microsoft_Excel_Worksheet4.xlsx"/><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package" Target="embeddings/Microsoft_Excel_Worksheet2.xlsx"/><Relationship Id="rId32" Type="http://schemas.openxmlformats.org/officeDocument/2006/relationships/oleObject" Target="embeddings/oleObject4.bin"/><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emf"/><Relationship Id="rId28" Type="http://schemas.openxmlformats.org/officeDocument/2006/relationships/oleObject" Target="embeddings/oleObject3.bin"/><Relationship Id="rId36" Type="http://schemas.openxmlformats.org/officeDocument/2006/relationships/oleObject" Target="embeddings/oleObject5.bin"/><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package" Target="embeddings/Microsoft_Excel_Worksheet1.xlsx"/><Relationship Id="rId27" Type="http://schemas.openxmlformats.org/officeDocument/2006/relationships/image" Target="media/image9.emf"/><Relationship Id="rId30" Type="http://schemas.openxmlformats.org/officeDocument/2006/relationships/package" Target="embeddings/Microsoft_Excel_Worksheet3.xlsx"/><Relationship Id="rId35" Type="http://schemas.openxmlformats.org/officeDocument/2006/relationships/image" Target="media/image1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198B11D372A542B352FF5DC6BC65CF" ma:contentTypeVersion="0" ma:contentTypeDescription="Create a new document." ma:contentTypeScope="" ma:versionID="d9b84106f592b3361bbf22fcaf1524e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8BD99-A9CF-4C43-96B0-19818C00B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CD322C8-0F76-4627-9E51-123A296809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62B920-12DD-43B0-A1C1-B75F00C96CDD}">
  <ds:schemaRefs>
    <ds:schemaRef ds:uri="http://schemas.microsoft.com/sharepoint/v3/contenttype/forms"/>
  </ds:schemaRefs>
</ds:datastoreItem>
</file>

<file path=customXml/itemProps4.xml><?xml version="1.0" encoding="utf-8"?>
<ds:datastoreItem xmlns:ds="http://schemas.openxmlformats.org/officeDocument/2006/customXml" ds:itemID="{EE5568B3-16A1-4F15-A532-9860A648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6836</TotalTime>
  <Pages>1</Pages>
  <Words>3158</Words>
  <Characters>17372</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FRD</vt:lpstr>
      <vt:lpstr>FRD</vt:lpstr>
    </vt:vector>
  </TitlesOfParts>
  <Company>Citigroup</Company>
  <LinksUpToDate>false</LinksUpToDate>
  <CharactersWithSpaces>20490</CharactersWithSpaces>
  <SharedDoc>false</SharedDoc>
  <HLinks>
    <vt:vector size="222" baseType="variant">
      <vt:variant>
        <vt:i4>1703996</vt:i4>
      </vt:variant>
      <vt:variant>
        <vt:i4>218</vt:i4>
      </vt:variant>
      <vt:variant>
        <vt:i4>0</vt:i4>
      </vt:variant>
      <vt:variant>
        <vt:i4>5</vt:i4>
      </vt:variant>
      <vt:variant>
        <vt:lpwstr/>
      </vt:variant>
      <vt:variant>
        <vt:lpwstr>_Toc285030850</vt:lpwstr>
      </vt:variant>
      <vt:variant>
        <vt:i4>1769532</vt:i4>
      </vt:variant>
      <vt:variant>
        <vt:i4>212</vt:i4>
      </vt:variant>
      <vt:variant>
        <vt:i4>0</vt:i4>
      </vt:variant>
      <vt:variant>
        <vt:i4>5</vt:i4>
      </vt:variant>
      <vt:variant>
        <vt:lpwstr/>
      </vt:variant>
      <vt:variant>
        <vt:lpwstr>_Toc285030849</vt:lpwstr>
      </vt:variant>
      <vt:variant>
        <vt:i4>1769532</vt:i4>
      </vt:variant>
      <vt:variant>
        <vt:i4>206</vt:i4>
      </vt:variant>
      <vt:variant>
        <vt:i4>0</vt:i4>
      </vt:variant>
      <vt:variant>
        <vt:i4>5</vt:i4>
      </vt:variant>
      <vt:variant>
        <vt:lpwstr/>
      </vt:variant>
      <vt:variant>
        <vt:lpwstr>_Toc285030848</vt:lpwstr>
      </vt:variant>
      <vt:variant>
        <vt:i4>1769532</vt:i4>
      </vt:variant>
      <vt:variant>
        <vt:i4>200</vt:i4>
      </vt:variant>
      <vt:variant>
        <vt:i4>0</vt:i4>
      </vt:variant>
      <vt:variant>
        <vt:i4>5</vt:i4>
      </vt:variant>
      <vt:variant>
        <vt:lpwstr/>
      </vt:variant>
      <vt:variant>
        <vt:lpwstr>_Toc285030847</vt:lpwstr>
      </vt:variant>
      <vt:variant>
        <vt:i4>1769532</vt:i4>
      </vt:variant>
      <vt:variant>
        <vt:i4>194</vt:i4>
      </vt:variant>
      <vt:variant>
        <vt:i4>0</vt:i4>
      </vt:variant>
      <vt:variant>
        <vt:i4>5</vt:i4>
      </vt:variant>
      <vt:variant>
        <vt:lpwstr/>
      </vt:variant>
      <vt:variant>
        <vt:lpwstr>_Toc285030846</vt:lpwstr>
      </vt:variant>
      <vt:variant>
        <vt:i4>1769532</vt:i4>
      </vt:variant>
      <vt:variant>
        <vt:i4>188</vt:i4>
      </vt:variant>
      <vt:variant>
        <vt:i4>0</vt:i4>
      </vt:variant>
      <vt:variant>
        <vt:i4>5</vt:i4>
      </vt:variant>
      <vt:variant>
        <vt:lpwstr/>
      </vt:variant>
      <vt:variant>
        <vt:lpwstr>_Toc285030845</vt:lpwstr>
      </vt:variant>
      <vt:variant>
        <vt:i4>1769532</vt:i4>
      </vt:variant>
      <vt:variant>
        <vt:i4>182</vt:i4>
      </vt:variant>
      <vt:variant>
        <vt:i4>0</vt:i4>
      </vt:variant>
      <vt:variant>
        <vt:i4>5</vt:i4>
      </vt:variant>
      <vt:variant>
        <vt:lpwstr/>
      </vt:variant>
      <vt:variant>
        <vt:lpwstr>_Toc285030844</vt:lpwstr>
      </vt:variant>
      <vt:variant>
        <vt:i4>1769532</vt:i4>
      </vt:variant>
      <vt:variant>
        <vt:i4>176</vt:i4>
      </vt:variant>
      <vt:variant>
        <vt:i4>0</vt:i4>
      </vt:variant>
      <vt:variant>
        <vt:i4>5</vt:i4>
      </vt:variant>
      <vt:variant>
        <vt:lpwstr/>
      </vt:variant>
      <vt:variant>
        <vt:lpwstr>_Toc285030843</vt:lpwstr>
      </vt:variant>
      <vt:variant>
        <vt:i4>1769532</vt:i4>
      </vt:variant>
      <vt:variant>
        <vt:i4>170</vt:i4>
      </vt:variant>
      <vt:variant>
        <vt:i4>0</vt:i4>
      </vt:variant>
      <vt:variant>
        <vt:i4>5</vt:i4>
      </vt:variant>
      <vt:variant>
        <vt:lpwstr/>
      </vt:variant>
      <vt:variant>
        <vt:lpwstr>_Toc285030842</vt:lpwstr>
      </vt:variant>
      <vt:variant>
        <vt:i4>1769532</vt:i4>
      </vt:variant>
      <vt:variant>
        <vt:i4>164</vt:i4>
      </vt:variant>
      <vt:variant>
        <vt:i4>0</vt:i4>
      </vt:variant>
      <vt:variant>
        <vt:i4>5</vt:i4>
      </vt:variant>
      <vt:variant>
        <vt:lpwstr/>
      </vt:variant>
      <vt:variant>
        <vt:lpwstr>_Toc285030841</vt:lpwstr>
      </vt:variant>
      <vt:variant>
        <vt:i4>1769532</vt:i4>
      </vt:variant>
      <vt:variant>
        <vt:i4>158</vt:i4>
      </vt:variant>
      <vt:variant>
        <vt:i4>0</vt:i4>
      </vt:variant>
      <vt:variant>
        <vt:i4>5</vt:i4>
      </vt:variant>
      <vt:variant>
        <vt:lpwstr/>
      </vt:variant>
      <vt:variant>
        <vt:lpwstr>_Toc285030840</vt:lpwstr>
      </vt:variant>
      <vt:variant>
        <vt:i4>1835068</vt:i4>
      </vt:variant>
      <vt:variant>
        <vt:i4>152</vt:i4>
      </vt:variant>
      <vt:variant>
        <vt:i4>0</vt:i4>
      </vt:variant>
      <vt:variant>
        <vt:i4>5</vt:i4>
      </vt:variant>
      <vt:variant>
        <vt:lpwstr/>
      </vt:variant>
      <vt:variant>
        <vt:lpwstr>_Toc285030839</vt:lpwstr>
      </vt:variant>
      <vt:variant>
        <vt:i4>1835068</vt:i4>
      </vt:variant>
      <vt:variant>
        <vt:i4>146</vt:i4>
      </vt:variant>
      <vt:variant>
        <vt:i4>0</vt:i4>
      </vt:variant>
      <vt:variant>
        <vt:i4>5</vt:i4>
      </vt:variant>
      <vt:variant>
        <vt:lpwstr/>
      </vt:variant>
      <vt:variant>
        <vt:lpwstr>_Toc285030838</vt:lpwstr>
      </vt:variant>
      <vt:variant>
        <vt:i4>1835068</vt:i4>
      </vt:variant>
      <vt:variant>
        <vt:i4>140</vt:i4>
      </vt:variant>
      <vt:variant>
        <vt:i4>0</vt:i4>
      </vt:variant>
      <vt:variant>
        <vt:i4>5</vt:i4>
      </vt:variant>
      <vt:variant>
        <vt:lpwstr/>
      </vt:variant>
      <vt:variant>
        <vt:lpwstr>_Toc285030837</vt:lpwstr>
      </vt:variant>
      <vt:variant>
        <vt:i4>1835068</vt:i4>
      </vt:variant>
      <vt:variant>
        <vt:i4>134</vt:i4>
      </vt:variant>
      <vt:variant>
        <vt:i4>0</vt:i4>
      </vt:variant>
      <vt:variant>
        <vt:i4>5</vt:i4>
      </vt:variant>
      <vt:variant>
        <vt:lpwstr/>
      </vt:variant>
      <vt:variant>
        <vt:lpwstr>_Toc285030836</vt:lpwstr>
      </vt:variant>
      <vt:variant>
        <vt:i4>1835068</vt:i4>
      </vt:variant>
      <vt:variant>
        <vt:i4>128</vt:i4>
      </vt:variant>
      <vt:variant>
        <vt:i4>0</vt:i4>
      </vt:variant>
      <vt:variant>
        <vt:i4>5</vt:i4>
      </vt:variant>
      <vt:variant>
        <vt:lpwstr/>
      </vt:variant>
      <vt:variant>
        <vt:lpwstr>_Toc285030835</vt:lpwstr>
      </vt:variant>
      <vt:variant>
        <vt:i4>1835068</vt:i4>
      </vt:variant>
      <vt:variant>
        <vt:i4>122</vt:i4>
      </vt:variant>
      <vt:variant>
        <vt:i4>0</vt:i4>
      </vt:variant>
      <vt:variant>
        <vt:i4>5</vt:i4>
      </vt:variant>
      <vt:variant>
        <vt:lpwstr/>
      </vt:variant>
      <vt:variant>
        <vt:lpwstr>_Toc285030834</vt:lpwstr>
      </vt:variant>
      <vt:variant>
        <vt:i4>1835068</vt:i4>
      </vt:variant>
      <vt:variant>
        <vt:i4>116</vt:i4>
      </vt:variant>
      <vt:variant>
        <vt:i4>0</vt:i4>
      </vt:variant>
      <vt:variant>
        <vt:i4>5</vt:i4>
      </vt:variant>
      <vt:variant>
        <vt:lpwstr/>
      </vt:variant>
      <vt:variant>
        <vt:lpwstr>_Toc285030833</vt:lpwstr>
      </vt:variant>
      <vt:variant>
        <vt:i4>1835068</vt:i4>
      </vt:variant>
      <vt:variant>
        <vt:i4>110</vt:i4>
      </vt:variant>
      <vt:variant>
        <vt:i4>0</vt:i4>
      </vt:variant>
      <vt:variant>
        <vt:i4>5</vt:i4>
      </vt:variant>
      <vt:variant>
        <vt:lpwstr/>
      </vt:variant>
      <vt:variant>
        <vt:lpwstr>_Toc285030832</vt:lpwstr>
      </vt:variant>
      <vt:variant>
        <vt:i4>1835068</vt:i4>
      </vt:variant>
      <vt:variant>
        <vt:i4>104</vt:i4>
      </vt:variant>
      <vt:variant>
        <vt:i4>0</vt:i4>
      </vt:variant>
      <vt:variant>
        <vt:i4>5</vt:i4>
      </vt:variant>
      <vt:variant>
        <vt:lpwstr/>
      </vt:variant>
      <vt:variant>
        <vt:lpwstr>_Toc285030831</vt:lpwstr>
      </vt:variant>
      <vt:variant>
        <vt:i4>1835068</vt:i4>
      </vt:variant>
      <vt:variant>
        <vt:i4>98</vt:i4>
      </vt:variant>
      <vt:variant>
        <vt:i4>0</vt:i4>
      </vt:variant>
      <vt:variant>
        <vt:i4>5</vt:i4>
      </vt:variant>
      <vt:variant>
        <vt:lpwstr/>
      </vt:variant>
      <vt:variant>
        <vt:lpwstr>_Toc285030830</vt:lpwstr>
      </vt:variant>
      <vt:variant>
        <vt:i4>1900604</vt:i4>
      </vt:variant>
      <vt:variant>
        <vt:i4>92</vt:i4>
      </vt:variant>
      <vt:variant>
        <vt:i4>0</vt:i4>
      </vt:variant>
      <vt:variant>
        <vt:i4>5</vt:i4>
      </vt:variant>
      <vt:variant>
        <vt:lpwstr/>
      </vt:variant>
      <vt:variant>
        <vt:lpwstr>_Toc285030829</vt:lpwstr>
      </vt:variant>
      <vt:variant>
        <vt:i4>1900604</vt:i4>
      </vt:variant>
      <vt:variant>
        <vt:i4>86</vt:i4>
      </vt:variant>
      <vt:variant>
        <vt:i4>0</vt:i4>
      </vt:variant>
      <vt:variant>
        <vt:i4>5</vt:i4>
      </vt:variant>
      <vt:variant>
        <vt:lpwstr/>
      </vt:variant>
      <vt:variant>
        <vt:lpwstr>_Toc285030828</vt:lpwstr>
      </vt:variant>
      <vt:variant>
        <vt:i4>1900604</vt:i4>
      </vt:variant>
      <vt:variant>
        <vt:i4>80</vt:i4>
      </vt:variant>
      <vt:variant>
        <vt:i4>0</vt:i4>
      </vt:variant>
      <vt:variant>
        <vt:i4>5</vt:i4>
      </vt:variant>
      <vt:variant>
        <vt:lpwstr/>
      </vt:variant>
      <vt:variant>
        <vt:lpwstr>_Toc285030827</vt:lpwstr>
      </vt:variant>
      <vt:variant>
        <vt:i4>1900604</vt:i4>
      </vt:variant>
      <vt:variant>
        <vt:i4>74</vt:i4>
      </vt:variant>
      <vt:variant>
        <vt:i4>0</vt:i4>
      </vt:variant>
      <vt:variant>
        <vt:i4>5</vt:i4>
      </vt:variant>
      <vt:variant>
        <vt:lpwstr/>
      </vt:variant>
      <vt:variant>
        <vt:lpwstr>_Toc285030826</vt:lpwstr>
      </vt:variant>
      <vt:variant>
        <vt:i4>1900604</vt:i4>
      </vt:variant>
      <vt:variant>
        <vt:i4>68</vt:i4>
      </vt:variant>
      <vt:variant>
        <vt:i4>0</vt:i4>
      </vt:variant>
      <vt:variant>
        <vt:i4>5</vt:i4>
      </vt:variant>
      <vt:variant>
        <vt:lpwstr/>
      </vt:variant>
      <vt:variant>
        <vt:lpwstr>_Toc285030825</vt:lpwstr>
      </vt:variant>
      <vt:variant>
        <vt:i4>1900604</vt:i4>
      </vt:variant>
      <vt:variant>
        <vt:i4>62</vt:i4>
      </vt:variant>
      <vt:variant>
        <vt:i4>0</vt:i4>
      </vt:variant>
      <vt:variant>
        <vt:i4>5</vt:i4>
      </vt:variant>
      <vt:variant>
        <vt:lpwstr/>
      </vt:variant>
      <vt:variant>
        <vt:lpwstr>_Toc285030824</vt:lpwstr>
      </vt:variant>
      <vt:variant>
        <vt:i4>1900604</vt:i4>
      </vt:variant>
      <vt:variant>
        <vt:i4>56</vt:i4>
      </vt:variant>
      <vt:variant>
        <vt:i4>0</vt:i4>
      </vt:variant>
      <vt:variant>
        <vt:i4>5</vt:i4>
      </vt:variant>
      <vt:variant>
        <vt:lpwstr/>
      </vt:variant>
      <vt:variant>
        <vt:lpwstr>_Toc285030823</vt:lpwstr>
      </vt:variant>
      <vt:variant>
        <vt:i4>1900604</vt:i4>
      </vt:variant>
      <vt:variant>
        <vt:i4>50</vt:i4>
      </vt:variant>
      <vt:variant>
        <vt:i4>0</vt:i4>
      </vt:variant>
      <vt:variant>
        <vt:i4>5</vt:i4>
      </vt:variant>
      <vt:variant>
        <vt:lpwstr/>
      </vt:variant>
      <vt:variant>
        <vt:lpwstr>_Toc285030822</vt:lpwstr>
      </vt:variant>
      <vt:variant>
        <vt:i4>1900604</vt:i4>
      </vt:variant>
      <vt:variant>
        <vt:i4>44</vt:i4>
      </vt:variant>
      <vt:variant>
        <vt:i4>0</vt:i4>
      </vt:variant>
      <vt:variant>
        <vt:i4>5</vt:i4>
      </vt:variant>
      <vt:variant>
        <vt:lpwstr/>
      </vt:variant>
      <vt:variant>
        <vt:lpwstr>_Toc285030821</vt:lpwstr>
      </vt:variant>
      <vt:variant>
        <vt:i4>1900604</vt:i4>
      </vt:variant>
      <vt:variant>
        <vt:i4>38</vt:i4>
      </vt:variant>
      <vt:variant>
        <vt:i4>0</vt:i4>
      </vt:variant>
      <vt:variant>
        <vt:i4>5</vt:i4>
      </vt:variant>
      <vt:variant>
        <vt:lpwstr/>
      </vt:variant>
      <vt:variant>
        <vt:lpwstr>_Toc285030820</vt:lpwstr>
      </vt:variant>
      <vt:variant>
        <vt:i4>1966140</vt:i4>
      </vt:variant>
      <vt:variant>
        <vt:i4>32</vt:i4>
      </vt:variant>
      <vt:variant>
        <vt:i4>0</vt:i4>
      </vt:variant>
      <vt:variant>
        <vt:i4>5</vt:i4>
      </vt:variant>
      <vt:variant>
        <vt:lpwstr/>
      </vt:variant>
      <vt:variant>
        <vt:lpwstr>_Toc285030819</vt:lpwstr>
      </vt:variant>
      <vt:variant>
        <vt:i4>1966140</vt:i4>
      </vt:variant>
      <vt:variant>
        <vt:i4>26</vt:i4>
      </vt:variant>
      <vt:variant>
        <vt:i4>0</vt:i4>
      </vt:variant>
      <vt:variant>
        <vt:i4>5</vt:i4>
      </vt:variant>
      <vt:variant>
        <vt:lpwstr/>
      </vt:variant>
      <vt:variant>
        <vt:lpwstr>_Toc285030818</vt:lpwstr>
      </vt:variant>
      <vt:variant>
        <vt:i4>1966140</vt:i4>
      </vt:variant>
      <vt:variant>
        <vt:i4>20</vt:i4>
      </vt:variant>
      <vt:variant>
        <vt:i4>0</vt:i4>
      </vt:variant>
      <vt:variant>
        <vt:i4>5</vt:i4>
      </vt:variant>
      <vt:variant>
        <vt:lpwstr/>
      </vt:variant>
      <vt:variant>
        <vt:lpwstr>_Toc285030817</vt:lpwstr>
      </vt:variant>
      <vt:variant>
        <vt:i4>1966140</vt:i4>
      </vt:variant>
      <vt:variant>
        <vt:i4>14</vt:i4>
      </vt:variant>
      <vt:variant>
        <vt:i4>0</vt:i4>
      </vt:variant>
      <vt:variant>
        <vt:i4>5</vt:i4>
      </vt:variant>
      <vt:variant>
        <vt:lpwstr/>
      </vt:variant>
      <vt:variant>
        <vt:lpwstr>_Toc285030816</vt:lpwstr>
      </vt:variant>
      <vt:variant>
        <vt:i4>1966140</vt:i4>
      </vt:variant>
      <vt:variant>
        <vt:i4>8</vt:i4>
      </vt:variant>
      <vt:variant>
        <vt:i4>0</vt:i4>
      </vt:variant>
      <vt:variant>
        <vt:i4>5</vt:i4>
      </vt:variant>
      <vt:variant>
        <vt:lpwstr/>
      </vt:variant>
      <vt:variant>
        <vt:lpwstr>_Toc285030815</vt:lpwstr>
      </vt:variant>
      <vt:variant>
        <vt:i4>1966140</vt:i4>
      </vt:variant>
      <vt:variant>
        <vt:i4>2</vt:i4>
      </vt:variant>
      <vt:variant>
        <vt:i4>0</vt:i4>
      </vt:variant>
      <vt:variant>
        <vt:i4>5</vt:i4>
      </vt:variant>
      <vt:variant>
        <vt:lpwstr/>
      </vt:variant>
      <vt:variant>
        <vt:lpwstr>_Toc285030814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FRD</dc:title>
  <dc:creator>Qsystem, Vasquez Mishel [ICG-IT NE]</dc:creator>
  <dc:description>Updates in Release 5.1 (Jan 22, 2007) - Added Program identification details.</dc:description>
  <cp:lastModifiedBy>Qsystem, Vasquez Mishel [ICG-IT NE]</cp:lastModifiedBy>
  <cp:revision>457</cp:revision>
  <cp:lastPrinted>2007-12-17T14:28:00Z</cp:lastPrinted>
  <dcterms:created xsi:type="dcterms:W3CDTF">2016-02-18T15:12:00Z</dcterms:created>
  <dcterms:modified xsi:type="dcterms:W3CDTF">2017-02-13T15:53:00Z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