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v6.4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한-장-요약"/>
    <w:p>
      <w:pPr>
        <w:pStyle w:val="Heading2"/>
      </w:pPr>
      <w:r>
        <w:t xml:space="preserve">1. 한 장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순례자가 다치지 않고, 숙소 판단을 대신 받으며 걷게 하는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 예방·대응) / B. 잠자리(예약 판단)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  <w:r>
              <w:t xml:space="preserve"> </w:t>
            </w:r>
            <w:r>
              <w:t xml:space="preserve">+ 위기 개입 제휴(사고 시에만, 무료 도움처럼 느껴지는 매출)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사업-모델"/>
    <w:p>
      <w:pPr>
        <w:pStyle w:val="Heading2"/>
      </w:pPr>
      <w:r>
        <w:t xml:space="preserve">2. 사업 모델</w:t>
      </w:r>
    </w:p>
    <w:bookmarkStart w:id="12" w:name="두-축"/>
    <w:p>
      <w:pPr>
        <w:pStyle w:val="Heading3"/>
      </w:pPr>
      <w:r>
        <w:t xml:space="preserve">2.1 두 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</w:tbl>
    <w:bookmarkEnd w:id="12"/>
    <w:bookmarkStart w:id="13" w:name="예약을-해도-안-해도-부상으로-간다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최대-단일-기회-패키지-수요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</w:p>
    <w:bookmarkEnd w:id="14"/>
    <w:bookmarkStart w:id="15" w:name="역할-분담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“숙소 어떡하지”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서비스명-미확정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보상은-소유욕을-만들어야-한다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 완주 후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포스터로 남는다.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(노력의 증거·수집 완성·자랑 가능성·애착 — 표의 대부분)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(물성 행에 있는 포스터·포토북·필름 카메라 정도가 전부다)</w:t>
      </w:r>
      <w:r>
        <w:t xml:space="preserve"> </w:t>
      </w:r>
      <w:r>
        <w:t xml:space="preserve">- 억지로 비율을 맞추려고 무료 항목을 깎지 않는다</w:t>
      </w:r>
    </w:p>
    <w:bookmarkEnd w:id="17"/>
    <w:bookmarkStart w:id="18" w:name="메뉴-명칭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5" w:name="문서-구성"/>
    <w:p>
      <w:pPr>
        <w:pStyle w:val="Heading2"/>
      </w:pPr>
      <w:r>
        <w:t xml:space="preserve">3. 문서 구성</w:t>
      </w:r>
    </w:p>
    <w:bookmarkStart w:id="26" w:name="작업-문서"/>
    <w:p>
      <w:pPr>
        <w:pStyle w:val="Heading3"/>
      </w:pPr>
      <w:r>
        <w:t xml:space="preserve">3.1 작업 문서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6"/>
    <w:bookmarkStart w:id="29" w:name="코드"/>
    <w:p>
      <w:pPr>
        <w:pStyle w:val="Heading3"/>
      </w:pPr>
      <w:r>
        <w:t xml:space="preserve">3.2 코드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29"/>
    <w:bookmarkStart w:id="33" w:name="배포용-수정-과정을-뺀-판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</w:t>
      </w:r>
      <w:r>
        <w:rPr>
          <w:b/>
          <w:bCs/>
        </w:rPr>
        <w:t xml:space="preserve"> </w:t>
      </w:r>
      <w:r>
        <w:rPr>
          <w:b/>
          <w:bCs/>
        </w:rPr>
        <w:t xml:space="preserve">“가정”</w:t>
      </w:r>
      <w:r>
        <w:rPr>
          <w:b/>
          <w:bCs/>
        </w:rPr>
        <w:t xml:space="preserve">으로 명시한다.</w:t>
      </w:r>
      <w:r>
        <w:t xml:space="preserve"> </w:t>
      </w:r>
      <w:r>
        <w:t xml:space="preserve">전환율을 사실처럼 쓰지 않는다.</w:t>
      </w:r>
    </w:p>
    <w:bookmarkEnd w:id="33"/>
    <w:bookmarkStart w:id="34" w:name="읽는-순서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지금-어느-단계인가"/>
    <w:p>
      <w:pPr>
        <w:pStyle w:val="Heading2"/>
      </w:pPr>
      <w:r>
        <w:t xml:space="preserve">4. 지금 어느 단계인가</w:t>
      </w:r>
    </w:p>
    <w:bookmarkStart w:id="36" w:name="phase-구분-이것부터-확인한다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</w:t>
      </w:r>
      <w:r>
        <w:t xml:space="preserve"> </w:t>
      </w:r>
      <w:r>
        <w:t xml:space="preserve">“지금 만드는 게 웹뿐”</w:t>
      </w:r>
      <w:r>
        <w:t xml:space="preserve">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</w:t>
      </w:r>
      <w:r>
        <w:t xml:space="preserve"> </w:t>
      </w:r>
      <w:r>
        <w:t xml:space="preserve">“웹 도달률 20%”</w:t>
      </w:r>
      <w:r>
        <w:t xml:space="preserve">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완료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6"/>
    <w:bookmarkStart w:id="37" w:name="개발-착수-전-반드시-해결할-것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</w:t>
      </w:r>
      <w:r>
        <w:t xml:space="preserve"> </w:t>
      </w:r>
      <w:r>
        <w:t xml:space="preserve">“쉬운 날”</w:t>
      </w:r>
      <w:r>
        <w:t xml:space="preserve">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스페인 IGN MDT05               (CC BY 4.0, LiDAR 5m 격자)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비용 0원.</w:t>
      </w:r>
      <w:r>
        <w:t xml:space="preserve"> </w:t>
      </w:r>
      <w:r>
        <w:t xml:space="preserve">IGN은 출처 표시만 하면 상업 이용 가능</w:t>
      </w:r>
    </w:p>
    <w:p>
      <w:pPr>
        <w:pStyle w:val="Compact"/>
        <w:numPr>
          <w:ilvl w:val="0"/>
          <w:numId w:val="1001"/>
        </w:numPr>
      </w:pPr>
      <w:r>
        <w:t xml:space="preserve">작업 약 3일 (</w:t>
      </w:r>
      <w:r>
        <w:rPr>
          <w:rStyle w:val="VerbatimChar"/>
        </w:rPr>
        <w:t xml:space="preserve">scripts/build-profiles.ts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1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7"/>
    <w:bookmarkStart w:id="38" w:name="검증되지-않은-것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2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2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2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2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8"/>
    <w:bookmarkStart w:id="39" w:name="확인-순서-05-문서에-전체-설계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실측 도보에서 무엇을 볼지 결정한다.</w:t>
      </w:r>
      <w:r>
        <w:t xml:space="preserve"> </w:t>
      </w:r>
      <w:r>
        <w:rPr>
          <w:b/>
          <w:bCs/>
        </w:rPr>
        <w:t xml:space="preserve">6번은 선택이 아니다.</w:t>
      </w:r>
      <w:r>
        <w:t xml:space="preserve"> </w:t>
      </w:r>
      <w:r>
        <w:t xml:space="preserve">걸어보지 않은 팀이 만든 앱은 커뮤니티에서 즉시 판별된다.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39"/>
    <w:bookmarkStart w:id="40" w:name="판단-게이트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4" w:name="알아둘-제약-두-가지"/>
    <w:p>
      <w:pPr>
        <w:pStyle w:val="Heading2"/>
      </w:pPr>
      <w:r>
        <w:t xml:space="preserve">5. 알아둘 제약 두 가지</w:t>
      </w:r>
    </w:p>
    <w:bookmarkStart w:id="42" w:name="프랑스-길은-하나의-선이-아니다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칼사다 로마나 등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현재 데이터는 82개 마을의 단일 선형 배열이라 변형 경로가 없다.</w:t>
      </w:r>
      <w:r>
        <w:t xml:space="preserve"> </w:t>
      </w:r>
      <w:r>
        <w:t xml:space="preserve">경로·고도 추출 시 변형도 함께 뽑는다 (03 문서 부록).</w:t>
      </w:r>
    </w:p>
    <w:bookmarkEnd w:id="42"/>
    <w:bookmarkStart w:id="43" w:name="걷는-것만이-아니다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개정-이력"/>
    <w:p>
      <w:pPr>
        <w:pStyle w:val="Heading2"/>
      </w:pPr>
      <w:r>
        <w:t xml:space="preserve">6. 개정 이력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“침대 확보”</w:t>
            </w:r>
            <w:r>
              <w:t xml:space="preserve">→</w:t>
            </w:r>
            <w:r>
              <w:t xml:space="preserve">“예약 판단”</w:t>
            </w:r>
            <w:r>
              <w:t xml:space="preserve">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</w:t>
            </w:r>
            <w:r>
              <w:t xml:space="preserve"> </w:t>
            </w:r>
            <w:r>
              <w:t xml:space="preserve">“프랑스 길인데 왜 스페인을 걷나”</w:t>
            </w:r>
            <w:r>
              <w:t xml:space="preserve"> </w:t>
            </w:r>
            <w:r>
              <w:t xml:space="preserve">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“웹 우선”</w:t>
            </w:r>
            <w:r>
              <w:t xml:space="preserve">을 폐기하고 웹·앱을 병렬 트랙으로 재정의 (앱이 전략적으로 더 중요, 비중은 동등). Phase 3(앱) 착수를</w:t>
            </w:r>
            <w:r>
              <w:t xml:space="preserve"> </w:t>
            </w:r>
            <w:r>
              <w:t xml:space="preserve">“웹 도달률 20%+”</w:t>
            </w:r>
            <w:r>
              <w:t xml:space="preserve"> </w:t>
            </w:r>
            <w:r>
              <w:t xml:space="preserve">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보상에 90/10 원칙 명시.</w:t>
            </w:r>
            <w:r>
              <w:t xml:space="preserve"> </w:t>
            </w:r>
            <w:r>
              <w:t xml:space="preserve">“성취가 덜해 보이면 무료, 실물로 간직·과시하면 유료 가능”</w:t>
            </w:r>
            <w:r>
              <w:t xml:space="preserve">이라는 경계선을 2.6절에 신설하고 CLAUDE.md·02·03·04·사양서·기획서에 동일 반영. 완주 기념 배지·일회용 필름 카메라를 유료 실물 후보로 명문화</w:t>
            </w:r>
          </w:p>
        </w:tc>
      </w:tr>
    </w:tbl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/01_&#51312;&#49324;&#50752;&#44540;&#44144;.md" TargetMode="External" /><Relationship Type="http://schemas.openxmlformats.org/officeDocument/2006/relationships/hyperlink" Id="rId21" Target="./02_&#51204;&#47029;&#44284;&#49324;&#50629;.md" TargetMode="External" /><Relationship Type="http://schemas.openxmlformats.org/officeDocument/2006/relationships/hyperlink" Id="rId22" Target="./03_&#51228;&#54408;&#44284;&#44592;&#45733;.md" TargetMode="External" /><Relationship Type="http://schemas.openxmlformats.org/officeDocument/2006/relationships/hyperlink" Id="rId23" Target="./04_&#49892;&#54665;&#44228;&#54925;.md" TargetMode="External" /><Relationship Type="http://schemas.openxmlformats.org/officeDocument/2006/relationships/hyperlink" Id="rId24" Target="./05_&#44160;&#51613;&#44228;&#54925;.md" TargetMode="External" /><Relationship Type="http://schemas.openxmlformats.org/officeDocument/2006/relationships/hyperlink" Id="rId25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8" Target="./CLAUDE.md" TargetMode="External" /><Relationship Type="http://schemas.openxmlformats.org/officeDocument/2006/relationships/hyperlink" Id="rId27" Target="./schema.ts" TargetMode="External" /><Relationship Type="http://schemas.openxmlformats.org/officeDocument/2006/relationships/hyperlink" Id="rId30" Target="./&#48176;&#54252;&#50857;/&#44592;&#54925;&#49436;.md" TargetMode="External" /><Relationship Type="http://schemas.openxmlformats.org/officeDocument/2006/relationships/hyperlink" Id="rId32" Target="./&#48176;&#54252;&#50857;/&#49324;&#50577;&#49436;.md" TargetMode="External" /><Relationship Type="http://schemas.openxmlformats.org/officeDocument/2006/relationships/hyperlink" Id="rId31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2026-07-24T03:04:06Z</dcterms:created>
  <dcterms:modified xsi:type="dcterms:W3CDTF">2026-07-24T03:04:06Z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