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47a72ec31a343ad6d0d8913578e0b6ba38c87c6"/>
    <w:p>
      <w:pPr>
        <w:pStyle w:val="Heading2"/>
      </w:pPr>
      <w:r>
        <w:t xml:space="preserve">9. 게이트 2 판단표 (2026년 10월)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2026-07-25T03:54:11Z</dcterms:created>
  <dcterms:modified xsi:type="dcterms:W3CDTF">2026-07-25T03:54:11Z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