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md-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여섯 축</w:t>
      </w:r>
      <w:r>
        <w:t xml:space="preserve">:</w:t>
      </w:r>
      <w:r>
        <w:t xml:space="preserve"> </w:t>
      </w:r>
      <w:r>
        <w:rPr>
          <w:b/>
          <w:bCs/>
        </w:rPr>
        <w:t xml:space="preserve">A. 몸(부상 예방·대응)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잠자리(숙소 예약 판단)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C. 길(경로 판단·내비게이션)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 다음(완주 후 다음 여정)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E. 가족(원격 안심)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F. 동행(매칭·정보 공유)</w:t>
      </w:r>
      <w:r>
        <w:t xml:space="preserve"> </w:t>
      </w:r>
      <w:r>
        <w:rPr>
          <w:b/>
          <w:bCs/>
        </w:rPr>
        <w:t xml:space="preserve">무게중심은 여전히 A축이다.</w:t>
      </w:r>
      <w:r>
        <w:t xml:space="preserve"> </w:t>
      </w:r>
      <w:r>
        <w:t xml:space="preserve">C·D·E·F는 A·B의 부속이 아니라 각자 다른 문제·고객군이지만, "부상이 완주를 막는다"는 근본 문제의 우선순위는 바뀌지 않는다. 축 정의 전체는 00 문서 2.1절, 수익화는 02 문서 1부 5장.</w:t>
      </w:r>
    </w:p>
    <w:p>
      <w:pPr>
        <w:pStyle w:val="BodyText"/>
      </w:pPr>
      <w:r>
        <w:rPr>
          <w:b/>
          <w:bCs/>
        </w:rPr>
        <w:t xml:space="preserve">F축(동행)은 2026-07 이전에는 명시적으로 제외돼 있었다</w:t>
      </w:r>
      <w:r>
        <w:t xml:space="preserve"> </w:t>
      </w:r>
      <w:r>
        <w:t xml:space="preserve">("동행자: 불가", "SNS 피드형 커뮤니티 제외" — 네이버 카페 선점, 배터리·프라이버시 우려). 지금은 판단을 뒤집어 경쟁하기로 했지만,</w:t>
      </w:r>
      <w:r>
        <w:t xml:space="preserve"> </w:t>
      </w:r>
      <w:r>
        <w:rPr>
          <w:b/>
          <w:bCs/>
        </w:rPr>
        <w:t xml:space="preserve">원래 우려는 범위를 좁혀서 반영한다</w:t>
      </w:r>
      <w:r>
        <w:t xml:space="preserve">: 전체 공개 피드가 아니라 opt-in 매칭이고, 실시간 위치 스트리밍이 아니라 마을 도착 시 체크인 신호다.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한 문장 (2026-07 개정)</w:t>
      </w:r>
      <w:r>
        <w:t xml:space="preserve">:</w:t>
      </w:r>
      <w:r>
        <w:t xml:space="preserve"> </w:t>
      </w:r>
      <w:r>
        <w:rPr>
          <w:b/>
          <w:bCs/>
        </w:rPr>
        <w:t xml:space="preserve">혼자 걷지만, 판단까지 혼자 하지 않게 돕는다.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  <w:r>
        <w:t xml:space="preserve"> </w:t>
      </w:r>
      <w:r>
        <w:t xml:space="preserve">다만 사용자에게 보이는 표현은 "우리가 결정한다"가 아니라 "곁에서 돕는다"여야 한다 — 실질(판단 대행)과 표현(동반)을 구분한다. (기획서 1.1절 근거)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현재 실행 중: 웹 트랙 Phase 1 — 웹 계산기 + SEO.</w:t>
      </w:r>
      <w:r>
        <w:t xml:space="preserve"> </w:t>
      </w:r>
      <w:r>
        <w:t xml:space="preserve">지금 웹만 코드로 나오는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실측 도보와 경로·고도 데이터 검증(01·05 문서)이 끝나야 앱을 안정적으로 만들 수 있다. 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  <w:r>
        <w:t xml:space="preserve"> </w:t>
      </w:r>
      <w:r>
        <w:t xml:space="preserve">앱도, DB도, 로그인도 아직 만들지 않은 것은 이 검증 단계이기 때문이다.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Xab57bc12265dbaaac51cd81d8b25d19c73ef1c0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1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1"/>
        </w:numPr>
      </w:pPr>
      <w:r>
        <w:t xml:space="preserve">UI에서는 "정보 확인 중"으로 표시한다</w:t>
      </w:r>
    </w:p>
    <w:p>
      <w:pPr>
        <w:pStyle w:val="Compact"/>
        <w:numPr>
          <w:ilvl w:val="0"/>
          <w:numId w:val="1001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X3d1df2b46506186b2707a077cd5ae2c22a2856b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2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X7dca0c76d7723775df9674bac45d3d0ad4b1438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 "쉬운 날"이 된다.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(파이썬 일회성 배치)가 생성한다. 검증 도구: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(고도 데이터 비교),</w:t>
      </w:r>
      <w:r>
        <w:t xml:space="preserve"> </w:t>
      </w:r>
      <w:r>
        <w:rPr>
          <w:rStyle w:val="VerbatimChar"/>
        </w:rPr>
        <w:t xml:space="preserve">verify_route.py</w:t>
      </w:r>
      <w:r>
        <w:t xml:space="preserve">(경로 정확도).</w:t>
      </w:r>
      <w:r>
        <w:t xml:space="preserve"> </w:t>
      </w:r>
      <w:r>
        <w:t xml:space="preserve">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에서 가져와 직접 계산한다.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왜 IGN MDT05(5m)가 아닌가</w:t>
      </w:r>
      <w:r>
        <w:t xml:space="preserve">: 원래 IGN 5m를 지정했으나, 실제 조회해 비교하니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(누적 상승 +2,355m vs 실제 ~1,280m). 독립 3개 데이터(EU-DEM·SRTM·ASTER)가 ~1,320m로 수렴, IGN 5m만 outlier. 완만한 구간은 5m≈25m. →</w:t>
      </w:r>
      <w:r>
        <w:t xml:space="preserve"> </w:t>
      </w:r>
      <w:r>
        <w:rPr>
          <w:b/>
          <w:bCs/>
        </w:rPr>
        <w:t xml:space="preserve">EU-DEM 25m가 실용적으로 더 정확</w:t>
      </w:r>
      <w:r>
        <w:t xml:space="preserve">하다. 상세: DEVLOG 2026-07-25(2).</w:t>
      </w:r>
      <w:r>
        <w:t xml:space="preserve"> </w:t>
      </w:r>
      <w:r>
        <w:rPr>
          <w:rStyle w:val="VerbatimChar"/>
        </w:rPr>
        <w:t xml:space="preserve">source: 'OSM+MDT'</w:t>
      </w:r>
      <w:r>
        <w:t xml:space="preserve">는 스키마에 미래(IGN)용으로 예약만 해둔다.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  <w:r>
        <w:t xml:space="preserve"> </w:t>
      </w:r>
      <w:r>
        <w:t xml:space="preserve">(현재는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 </w:t>
      </w:r>
      <w:r>
        <w:t xml:space="preserve">실측이라 노출 가능. 단 risk 가중치는 의학 근거 없는 임시값 — 규칙 11)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(ODbL 파생 DB 배포 회피)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4"/>
        </w:numPr>
      </w:pPr>
      <w:r>
        <w:t xml:space="preserve">출처 표시 의무: "경로 데이터 © OpenStreetMap contributors (ODbL)" / "고도 데이터 © EU-DEM (Copernicus)"</w:t>
      </w:r>
    </w:p>
    <w:bookmarkEnd w:id="12"/>
    <w:bookmarkStart w:id="13" w:name="Xbc1b7dc07a4b851542a99373748d46d9afc2227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현재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변형 경로가 없다.</w:t>
      </w:r>
    </w:p>
    <w:p>
      <w:pPr>
        <w:pStyle w:val="Compact"/>
        <w:numPr>
          <w:ilvl w:val="0"/>
          <w:numId w:val="1005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5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X25de579121733cb115186be8c44adafa72668d1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Xe3a28068f1327683880cf536c12dd6d9b43add9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함수로 두고 단위 테스트를 붙인다.</w:t>
      </w:r>
    </w:p>
    <w:p>
      <w:pPr>
        <w:pStyle w:val="Compact"/>
        <w:numPr>
          <w:ilvl w:val="0"/>
          <w:numId w:val="1006"/>
        </w:numPr>
      </w:pPr>
      <w:r>
        <w:t xml:space="preserve">컴포넌트 안에서 계산하지 않는다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참조 금지 (Phase 3에서 React Native로 이식)</w:t>
      </w:r>
    </w:p>
    <w:bookmarkEnd w:id="15"/>
    <w:bookmarkStart w:id="16" w:name="X391c60e383c4565d453ee35376ef5a67c6cacc9"/>
    <w:p>
      <w:pPr>
        <w:pStyle w:val="Heading3"/>
      </w:pPr>
      <w:r>
        <w:t xml:space="preserve">7. SEO는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7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useEffect</w:t>
      </w:r>
      <w:r>
        <w:t xml:space="preserve"> </w:t>
      </w:r>
      <w:r>
        <w:t xml:space="preserve">안에서 계산해서 렌더하지 않는다</w:t>
      </w:r>
    </w:p>
    <w:p>
      <w:pPr>
        <w:pStyle w:val="Compact"/>
        <w:numPr>
          <w:ilvl w:val="0"/>
          <w:numId w:val="1007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로 고유 title (50~60자)</w:t>
      </w:r>
    </w:p>
    <w:p>
      <w:pPr>
        <w:pStyle w:val="Compact"/>
        <w:numPr>
          <w:ilvl w:val="0"/>
          <w:numId w:val="1007"/>
        </w:numPr>
      </w:pPr>
      <w:r>
        <w:t xml:space="preserve">새 페이지를 만들면 sitemap에 반드시 포함</w:t>
      </w:r>
    </w:p>
    <w:bookmarkEnd w:id="16"/>
    <w:bookmarkStart w:id="17" w:name="X7e3143eee36a4481f62796ddc9d06ed58ef5277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8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8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에 담는다. localStorage 금지 (URL이 진실의 원천)</w:t>
      </w:r>
    </w:p>
    <w:p>
      <w:pPr>
        <w:pStyle w:val="Compact"/>
        <w:numPr>
          <w:ilvl w:val="0"/>
          <w:numId w:val="1008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8"/>
        </w:numPr>
      </w:pPr>
      <w:r>
        <w:t xml:space="preserve">체중·나이 같은 민감 정보를 필수 입력으로 만들지 않는다</w:t>
      </w:r>
    </w:p>
    <w:bookmarkEnd w:id="17"/>
    <w:bookmarkStart w:id="18" w:name="X5c3934b7fecb18f5e95150d9df7afaa478bb563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09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09"/>
        </w:numPr>
      </w:pPr>
      <w:r>
        <w:t xml:space="preserve">명도 대비 4.5:1 이상</w:t>
      </w:r>
    </w:p>
    <w:p>
      <w:pPr>
        <w:pStyle w:val="Compact"/>
        <w:numPr>
          <w:ilvl w:val="0"/>
          <w:numId w:val="1009"/>
        </w:numPr>
      </w:pPr>
      <w:r>
        <w:t xml:space="preserve">터치 타깃 최소 44×44px</w:t>
      </w:r>
    </w:p>
    <w:p>
      <w:pPr>
        <w:pStyle w:val="Compact"/>
        <w:numPr>
          <w:ilvl w:val="0"/>
          <w:numId w:val="1009"/>
        </w:numPr>
      </w:pPr>
      <w:r>
        <w:t xml:space="preserve">키보드 포커스 링 제거 금지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) — 비디지털층에 닿는 유일한 경로</w:t>
      </w:r>
    </w:p>
    <w:bookmarkEnd w:id="18"/>
    <w:bookmarkStart w:id="19" w:name="Xb81820edc483ccf1d9b464efa11bc36ec96caeb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호출로 일정을 계산하는 설계는 금지.</w:t>
      </w:r>
    </w:p>
    <w:bookmarkEnd w:id="19"/>
    <w:bookmarkStart w:id="20" w:name="X6e1bc8c762e013c608574bb387de6f2b3748ddf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X5812b1fb3530db59de0c2cc6cd553be9838d41f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NFT·블록체인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"완주했는데 돈을 내야 결과를 준다"는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</w:p>
    <w:p>
      <w:pPr>
        <w:pStyle w:val="Compact"/>
        <w:numPr>
          <w:ilvl w:val="0"/>
          <w:numId w:val="1011"/>
        </w:numPr>
      </w:pPr>
      <w:r>
        <w:t xml:space="preserve">"이걸 안 사면 성취가 덜해 보이나?" 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</w:p>
    <w:p>
      <w:pPr>
        <w:pStyle w:val="Compact"/>
        <w:numPr>
          <w:ilvl w:val="0"/>
          <w:numId w:val="1011"/>
        </w:numPr>
      </w:pPr>
      <w:r>
        <w:t xml:space="preserve">"이걸 사면 실물로 더 오래 간직·과시하나?" 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</w:p>
    <w:p>
      <w:pPr>
        <w:pStyle w:val="Compact"/>
        <w:numPr>
          <w:ilvl w:val="0"/>
          <w:numId w:val="1011"/>
        </w:numPr>
      </w:pPr>
      <w:r>
        <w:t xml:space="preserve">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16</w:t>
            </w:r>
            <w:r>
              <w:t xml:space="preserve"> </w:t>
            </w:r>
            <w:r>
              <w:t xml:space="preserve">(App Router)</w:t>
            </w:r>
          </w:p>
        </w:tc>
        <w:tc>
          <w:tcPr/>
          <w:p>
            <w:pPr>
              <w:pStyle w:val="Compact"/>
            </w:pPr>
            <w:r>
              <w:t xml:space="preserve">SEO가 핵심. 2026-07 코딩 착수 시점 최신판으로 시작(과거엔 15로 적어뒀었다)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⚠️ v3와 다르다 — 토큰은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tailwind.config.js</w:t>
            </w:r>
            <w:r>
              <w:t xml:space="preserve">가 아니라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app/globals.css</w:t>
            </w:r>
            <w:r>
              <w:rPr>
                <w:b/>
                <w:bCs/>
              </w:rPr>
              <w:t xml:space="preserve">의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@theme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블록</w:t>
            </w:r>
            <w:r>
              <w:t xml:space="preserve">에 CSS 변수로 정의한다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DB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</w:t>
            </w:r>
          </w:p>
        </w:tc>
        <w:tc>
          <w:tcPr/>
          <w:p>
            <w:pPr>
              <w:pStyle w:val="Compact"/>
            </w:pPr>
            <w:r>
              <w:t xml:space="preserve">Phase 3에서 Postgres 이관</w:t>
            </w:r>
          </w:p>
        </w:tc>
      </w:tr>
    </w:tbl>
    <w:p>
      <w:pPr>
        <w:pStyle w:val="BodyText"/>
      </w:pPr>
      <w:r>
        <w:rPr>
          <w:b/>
          <w:bCs/>
        </w:rPr>
        <w:t xml:space="preserve">패키지 버전은 프로젝트 착수 시점(2026-07) 기준 최신 안정판을 그대로 쓴다.</w:t>
      </w:r>
      <w:r>
        <w:t xml:space="preserve"> </w:t>
      </w:r>
      <w:r>
        <w:t xml:space="preserve">특정 버전에 고정해야 할 이유(예: 특정 기능의 호환성 문제)가 생기기 전까지는 매번 문서 버전을 최신으로 갱신한다 — 낡은 버전 번호를 그대로 베끼지 않는다.</w:t>
      </w:r>
    </w:p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메인 톤은</w:t>
      </w:r>
      <w:r>
        <w:t xml:space="preserve"> </w:t>
      </w:r>
      <w:r>
        <w:rPr>
          <w:b/>
          <w:bCs/>
        </w:rPr>
        <w:t xml:space="preserve">따뜻한 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 </w:t>
      </w:r>
      <w:r>
        <w:rPr>
          <w:b/>
          <w:bCs/>
        </w:rPr>
        <w:t xml:space="preserve">#f9e3ab)</w:t>
      </w:r>
      <w:r>
        <w:t xml:space="preserve">, 코발트(</w:t>
      </w:r>
      <w:r>
        <w:rPr>
          <w:rStyle w:val="VerbatimChar"/>
        </w:rPr>
        <w:t xml:space="preserve">--ink</w:t>
      </w:r>
      <w:r>
        <w:t xml:space="preserve">)와 짝지어 미니멀하게. 코발트+노란 화살표는 카미노 공식 표지(사아코베오)에서 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판, 본문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--sand:    #f9e3ab   ★ 메인 크림. 페이지 배경(캔버스)</w:t>
      </w:r>
      <w:r>
        <w:br/>
      </w:r>
      <w:r>
        <w:rPr>
          <w:rStyle w:val="VerbatimChar"/>
        </w:rPr>
        <w:t xml:space="preserve">--sand-2:  #FDF3D2   옅은 크림</w:t>
      </w:r>
      <w:r>
        <w:br/>
      </w:r>
      <w:r>
        <w:rPr>
          <w:rStyle w:val="VerbatimChar"/>
        </w:rPr>
        <w:t xml:space="preserve">--granite: #f9e3ab   하위호환: bg-granite = 메인 크림</w:t>
      </w:r>
      <w:r>
        <w:br/>
      </w:r>
      <w:r>
        <w:rPr>
          <w:rStyle w:val="VerbatimChar"/>
        </w:rPr>
        <w:t xml:space="preserve">--stone:   #CBAB66   따뜻한 테두리·구분선 (흰 카드 위 가시성)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잉크. 경고 강조</w:t>
      </w:r>
      <w:r>
        <w:br/>
      </w:r>
      <w:r>
        <w:rPr>
          <w:rStyle w:val="VerbatimChar"/>
        </w:rPr>
        <w:t xml:space="preserve">--moss:    #3F5D4A   안전·확인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#6F6450   따뜻한 muted (대비 4.5:1 확보)</w:t>
      </w:r>
    </w:p>
    <w:p>
      <w:pPr>
        <w:pStyle w:val="FirstParagraph"/>
      </w:pPr>
      <w:r>
        <w:rPr>
          <w:b/>
          <w:bCs/>
        </w:rPr>
        <w:t xml:space="preserve">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)은 '캔버스'다: 페이지 배경으로만 쓴다.</w:t>
      </w:r>
      <w:r>
        <w:t xml:space="preserve"> </w:t>
      </w:r>
      <w:r>
        <w:t xml:space="preserve">콘텐츠는 흰 카드·코발트 헤더 위에 올려, 노란 화살표(</w:t>
      </w:r>
      <w:r>
        <w:rPr>
          <w:rStyle w:val="VerbatimChar"/>
        </w:rPr>
        <w:t xml:space="preserve">--flecha</w:t>
      </w:r>
      <w:r>
        <w:t xml:space="preserve">)가 크림에 묻히지 않게 한다.</w:t>
      </w:r>
    </w:p>
    <w:p>
      <w:pPr>
        <w:pStyle w:val="BodyText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 (크림 메인 톤을 도입해도 이 규칙은 그대로다 — 크림은 배경, flecha는 길 안내.)</w:t>
      </w:r>
    </w:p>
    <w:p>
      <w:pPr>
        <w:pStyle w:val="BodyText"/>
      </w:pPr>
      <w:r>
        <w:rPr>
          <w:b/>
          <w:bCs/>
        </w:rPr>
        <w:t xml:space="preserve">서체</w:t>
      </w:r>
    </w:p>
    <w:p>
      <w:pPr>
        <w:pStyle w:val="Compact"/>
        <w:numPr>
          <w:ilvl w:val="0"/>
          <w:numId w:val="1012"/>
        </w:numPr>
      </w:pPr>
      <w:r>
        <w:t xml:space="preserve">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세리프) — 아껴서</w:t>
      </w:r>
    </w:p>
    <w:p>
      <w:pPr>
        <w:pStyle w:val="Compact"/>
        <w:numPr>
          <w:ilvl w:val="0"/>
          <w:numId w:val="1012"/>
        </w:numPr>
      </w:pPr>
      <w:r>
        <w:t xml:space="preserve">본문:</w:t>
      </w:r>
      <w:r>
        <w:t xml:space="preserve"> </w:t>
      </w:r>
      <w:r>
        <w:rPr>
          <w:rStyle w:val="VerbatimChar"/>
        </w:rPr>
        <w:t xml:space="preserve">IBM Plex Sans KR</w:t>
      </w:r>
    </w:p>
    <w:p>
      <w:pPr>
        <w:pStyle w:val="Compact"/>
        <w:numPr>
          <w:ilvl w:val="0"/>
          <w:numId w:val="1012"/>
        </w:numPr>
      </w:pPr>
      <w:r>
        <w:t xml:space="preserve">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</w:p>
    <w:p>
      <w:pPr>
        <w:pStyle w:val="FirstParagraph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워크스페이스를 만들지 않는다.</w:t>
      </w:r>
      <w:r>
        <w:t xml:space="preserve"> </w:t>
      </w:r>
      <w:r>
        <w:t xml:space="preserve">폴더 모양만 미리 packages/ 로 승격하기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 "저장소 구조 결정".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/budget/page.tsx        예산 관리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(검증 완료, 수정 금지)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</w:t>
      </w:r>
      <w:r>
        <w:br/>
      </w:r>
      <w:r>
        <w:rPr>
          <w:rStyle w:val="VerbatimChar"/>
        </w:rPr>
        <w:t xml:space="preserve">    landmarks.ts              안개 지도 스팟 19곳</w:t>
      </w:r>
      <w:r>
        <w:br/>
      </w:r>
      <w:r>
        <w:rPr>
          <w:rStyle w:val="VerbatimChar"/>
        </w:rPr>
        <w:t xml:space="preserve">    albergues.ts              숙소 (실측 전까지 대부분 PLACEHOLDER)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/scripts/pipeline</w:t>
      </w:r>
      <w:r>
        <w:br/>
      </w:r>
      <w:r>
        <w:rPr>
          <w:rStyle w:val="VerbatimChar"/>
        </w:rPr>
        <w:t xml:space="preserve">    build_geometry.py         ★ 일회성 배치(파이썬). towns.ts/profiles.ts 생성. 서비스 코드에서 import 금지</w:t>
      </w:r>
      <w:r>
        <w:br/>
      </w:r>
      <w:r>
        <w:rPr>
          <w:rStyle w:val="VerbatimChar"/>
        </w:rPr>
        <w:t xml:space="preserve">    compare_dem.py            고도 데이터 비교 검증(IGN 5m vs EU-DEM)</w:t>
      </w:r>
      <w:r>
        <w:br/>
      </w:r>
      <w:r>
        <w:rPr>
          <w:rStyle w:val="VerbatimChar"/>
        </w:rPr>
        <w:t xml:space="preserve">    verify_route.py           OSM 경로 정확도 검증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"좋은 길 되세요" 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3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3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5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5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</w:p>
    <w:p>
      <w:pPr>
        <w:pStyle w:val="Compact"/>
        <w:numPr>
          <w:ilvl w:val="0"/>
          <w:numId w:val="1016"/>
        </w:numPr>
      </w:pPr>
      <w:r>
        <w:t xml:space="preserve">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</w:p>
    <w:p>
      <w:pPr>
        <w:pStyle w:val="Compact"/>
        <w:numPr>
          <w:ilvl w:val="0"/>
          <w:numId w:val="1016"/>
        </w:numPr>
      </w:pPr>
      <w:r>
        <w:t xml:space="preserve">스페인 영토 안에서 채워야 한다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마지막 구간이 최소 20km이고 대성당으로 직접 이어져야 한다</w:t>
      </w:r>
    </w:p>
    <w:p>
      <w:pPr>
        <w:pStyle w:val="Compact"/>
        <w:numPr>
          <w:ilvl w:val="0"/>
          <w:numId w:val="1016"/>
        </w:numPr>
      </w:pPr>
      <w:r>
        <w:t xml:space="preserve">국외 출발이면 스페인 내 최소 70km</w:t>
      </w:r>
    </w:p>
    <w:p>
      <w:pPr>
        <w:pStyle w:val="FirstParagraph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7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7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7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7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warning-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8"/>
        </w:numPr>
      </w:pPr>
      <w:r>
        <w:t xml:space="preserve">❌ 이동수단 사용을 "계획 실패"로 처리하는 UI·문구</w:t>
      </w:r>
    </w:p>
    <w:p>
      <w:pPr>
        <w:pStyle w:val="Compact"/>
        <w:numPr>
          <w:ilvl w:val="0"/>
          <w:numId w:val="1018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20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20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혼잡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공립은 배송 수령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상대가 짚으면 한국어로 답이 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걸으면 열린다. ⚠️ 경로는 절대 가리지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실측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별도 화면이 아니라 각 날짜 카드 안에 접혀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일정에서 자동으로 채워진다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 Day 0으로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이후이며, F-19·F-15는 실측 도보(05 문서)로 데이터를 먼저 모아야 시작할 수 있다. Phase 3(F-12·F-15·F-21 등 앱 트랙 기능)은 그 검증이 끝나는 대로 웹과 병행 착수한다.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22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22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22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22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22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2026-07-25T03:54:12Z</dcterms:created>
  <dcterms:modified xsi:type="dcterms:W3CDTF">2026-07-25T03:54:12Z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