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52"/>
        </w:rPr>
        <w:t>数据库性能测试报告</w:t>
      </w:r>
    </w:p>
    <w:p>
      <w:pPr>
        <w:jc w:val="center"/>
      </w:pPr>
      <w:r>
        <w:rPr>
          <w:color w:val="666666"/>
          <w:sz w:val="28"/>
        </w:rPr>
        <w:t>sysbench sysbench OLTP 测试</w:t>
      </w:r>
    </w:p>
    <w:p/>
    <w:p>
      <w:pPr>
        <w:jc w:val="center"/>
      </w:pPr>
      <w:r>
        <w:t>日期：2026-06-16   版本：v1.0</w:t>
      </w:r>
    </w:p>
    <w:p>
      <w:r>
        <w:br w:type="page"/>
      </w:r>
    </w:p>
    <w:p>
      <w:pPr>
        <w:pStyle w:val="Heading1"/>
      </w:pPr>
      <w:r>
        <w:t>第 1 章 测试结论</w:t>
      </w:r>
    </w:p>
    <w:p>
      <w:pPr>
        <w:pStyle w:val="Heading2"/>
      </w:pPr>
      <w:r>
        <w:t>1.1 测试结论摘要</w:t>
      </w:r>
    </w:p>
    <w:p>
      <w:r>
        <w:t>sysbench 在 sysbench 5 个 OLTP 场景下完成测试，覆盖并发档 [32, 64, 128, 256, 512, 1000]。峰值 QPS 最高出现在 点查（84,850 @ 512 并发），最低出现在 索引更新（14,250 @ 512 并发）。</w:t>
      </w:r>
    </w:p>
    <w:p>
      <w:pPr>
        <w:pStyle w:val="Heading2"/>
      </w:pPr>
      <w:r>
        <w:t>1.2 关键性能数字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峰值并发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P95 (ms)</w:t>
            </w:r>
          </w:p>
        </w:tc>
      </w:tr>
      <w:tr>
        <w:tc>
          <w:tcPr>
            <w:tcW w:type="dxa" w:w="2160"/>
          </w:tcPr>
          <w:p>
            <w:r>
              <w:t>点查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84,850</w:t>
            </w:r>
          </w:p>
        </w:tc>
        <w:tc>
          <w:tcPr>
            <w:tcW w:type="dxa" w:w="2160"/>
          </w:tcPr>
          <w:p>
            <w:r>
              <w:t>8.10</w:t>
            </w:r>
          </w:p>
        </w:tc>
      </w:tr>
      <w:tr>
        <w:tc>
          <w:tcPr>
            <w:tcW w:type="dxa" w:w="2160"/>
          </w:tcPr>
          <w:p>
            <w:r>
              <w:t>只读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52,086</w:t>
            </w:r>
          </w:p>
        </w:tc>
        <w:tc>
          <w:tcPr>
            <w:tcW w:type="dxa" w:w="2160"/>
          </w:tcPr>
          <w:p>
            <w:r>
              <w:t>145.20</w:t>
            </w:r>
          </w:p>
        </w:tc>
      </w:tr>
      <w:tr>
        <w:tc>
          <w:tcPr>
            <w:tcW w:type="dxa" w:w="2160"/>
          </w:tcPr>
          <w:p>
            <w:r>
              <w:t>写入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64,741</w:t>
            </w:r>
          </w:p>
        </w:tc>
        <w:tc>
          <w:tcPr>
            <w:tcW w:type="dxa" w:w="2160"/>
          </w:tcPr>
          <w:p>
            <w:r>
              <w:t>30.80</w:t>
            </w:r>
          </w:p>
        </w:tc>
      </w:tr>
      <w:tr>
        <w:tc>
          <w:tcPr>
            <w:tcW w:type="dxa" w:w="2160"/>
          </w:tcPr>
          <w:p>
            <w:r>
              <w:t>混合读写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39,602</w:t>
            </w:r>
          </w:p>
        </w:tc>
        <w:tc>
          <w:tcPr>
            <w:tcW w:type="dxa" w:w="2160"/>
          </w:tcPr>
          <w:p>
            <w:r>
              <w:t>278.40</w:t>
            </w:r>
          </w:p>
        </w:tc>
      </w:tr>
      <w:tr>
        <w:tc>
          <w:tcPr>
            <w:tcW w:type="dxa" w:w="2160"/>
          </w:tcPr>
          <w:p>
            <w:r>
              <w:t>索引更新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14,250</w:t>
            </w:r>
          </w:p>
        </w:tc>
        <w:tc>
          <w:tcPr>
            <w:tcW w:type="dxa" w:w="2160"/>
          </w:tcPr>
          <w:p>
            <w:r>
              <w:t>40.50</w:t>
            </w:r>
          </w:p>
        </w:tc>
      </w:tr>
    </w:tbl>
    <w:p/>
    <w:p>
      <w:pPr>
        <w:pStyle w:val="Heading2"/>
      </w:pPr>
      <w:r>
        <w:t>1.3 核心结论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501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eak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0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sysbench 场景峰值汇总</w:t>
      </w:r>
    </w:p>
    <w:p>
      <w:r>
        <w:rPr>
          <w:i/>
          <w:color w:val="2CA02C"/>
        </w:rPr>
        <w:t>[L1] sysbench 在 sysbench 5 个 OLTP 场景下完成测试，覆盖并发档 [32, 64, 128, 256, 512, 1000]。峰值 QPS 最高出现在 点查（84,850 @ 512 并发），最低出现在 索引更新（14,250 @ 512 并发）。</w:t>
      </w:r>
    </w:p>
    <w:p>
      <w:pPr>
        <w:pStyle w:val="Heading1"/>
      </w:pPr>
      <w:r>
        <w:t>第 2 章 测试环境</w:t>
      </w:r>
    </w:p>
    <w:p>
      <w:pPr>
        <w:pStyle w:val="Heading2"/>
      </w:pPr>
      <w:r>
        <w:t>2.1 数据库配置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产品</w:t>
            </w:r>
          </w:p>
        </w:tc>
        <w:tc>
          <w:tcPr>
            <w:tcW w:type="dxa" w:w="4320"/>
          </w:tcPr>
          <w:p>
            <w:r>
              <w:t>sysbench</w:t>
            </w:r>
          </w:p>
        </w:tc>
      </w:tr>
      <w:tr>
        <w:tc>
          <w:tcPr>
            <w:tcW w:type="dxa" w:w="4320"/>
          </w:tcPr>
          <w:p>
            <w:r>
              <w:t>DB 端点</w:t>
            </w:r>
          </w:p>
        </w:tc>
        <w:tc>
          <w:tcPr>
            <w:tcW w:type="dxa" w:w="4320"/>
          </w:tcPr>
          <w:p>
            <w:r>
              <w:t>TDSQL-B-v22.7.3</w:t>
            </w:r>
          </w:p>
        </w:tc>
      </w:tr>
      <w:tr>
        <w:tc>
          <w:tcPr>
            <w:tcW w:type="dxa" w:w="4320"/>
          </w:tcPr>
          <w:p>
            <w:r>
              <w:t>数据集</w:t>
            </w:r>
          </w:p>
        </w:tc>
        <w:tc>
          <w:tcPr>
            <w:tcW w:type="dxa" w:w="4320"/>
          </w:tcPr>
          <w:p>
            <w:r>
              <w:t>16 tables × 1000000 rows</w:t>
            </w:r>
          </w:p>
        </w:tc>
      </w:tr>
      <w:tr>
        <w:tc>
          <w:tcPr>
            <w:tcW w:type="dxa" w:w="4320"/>
          </w:tcPr>
          <w:p>
            <w:r>
              <w:t>单测时长</w:t>
            </w:r>
          </w:p>
        </w:tc>
        <w:tc>
          <w:tcPr>
            <w:tcW w:type="dxa" w:w="4320"/>
          </w:tcPr>
          <w:p>
            <w:r>
              <w:t>2026s</w:t>
            </w:r>
          </w:p>
        </w:tc>
      </w:tr>
    </w:tbl>
    <w:p/>
    <w:p>
      <w:pPr>
        <w:pStyle w:val="Heading2"/>
      </w:pPr>
      <w:r>
        <w:t>2.2 测试方法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测试工具</w:t>
            </w:r>
          </w:p>
        </w:tc>
        <w:tc>
          <w:tcPr>
            <w:tcW w:type="dxa" w:w="4320"/>
          </w:tcPr>
          <w:p>
            <w:r>
              <w:t>sysbench</w:t>
            </w:r>
          </w:p>
        </w:tc>
      </w:tr>
      <w:tr>
        <w:tc>
          <w:tcPr>
            <w:tcW w:type="dxa" w:w="4320"/>
          </w:tcPr>
          <w:p>
            <w:r>
              <w:t>测试场景</w:t>
            </w:r>
          </w:p>
        </w:tc>
        <w:tc>
          <w:tcPr>
            <w:tcW w:type="dxa" w:w="4320"/>
          </w:tcPr>
          <w:p>
            <w:r>
              <w:t>点查、只读、写入、混合读写、索引更新</w:t>
            </w:r>
          </w:p>
        </w:tc>
      </w:tr>
      <w:tr>
        <w:tc>
          <w:tcPr>
            <w:tcW w:type="dxa" w:w="4320"/>
          </w:tcPr>
          <w:p>
            <w:r>
              <w:t>并发档</w:t>
            </w:r>
          </w:p>
        </w:tc>
        <w:tc>
          <w:tcPr>
            <w:tcW w:type="dxa" w:w="4320"/>
          </w:tcPr>
          <w:p>
            <w:r>
              <w:t>[32, 64, 128, 256, 512, 1000]</w:t>
            </w:r>
          </w:p>
        </w:tc>
      </w:tr>
    </w:tbl>
    <w:p/>
    <w:p>
      <w:pPr>
        <w:pStyle w:val="Heading2"/>
      </w:pPr>
      <w:r>
        <w:t>2.3 数据质量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t>总记录数</w:t>
            </w:r>
          </w:p>
        </w:tc>
        <w:tc>
          <w:tcPr>
            <w:tcW w:type="dxa" w:w="4320"/>
          </w:tcPr>
          <w:p>
            <w:r>
              <w:t>30 条</w:t>
            </w:r>
          </w:p>
        </w:tc>
      </w:tr>
      <w:tr>
        <w:tc>
          <w:tcPr>
            <w:tcW w:type="dxa" w:w="4320"/>
          </w:tcPr>
          <w:p>
            <w:r>
              <w:t>TPS / QPS / P95 有效率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数据来源</w:t>
            </w:r>
          </w:p>
        </w:tc>
        <w:tc>
          <w:tcPr>
            <w:tcW w:type="dxa" w:w="4320"/>
          </w:tcPr>
          <w:p>
            <w:r>
              <w:t>C:\Users\17128\Desktop\skill\性能工程 Skill 评估专项考题\db_report\test-resource\mock_tdsqlb_v22_7_3.log</w:t>
            </w:r>
          </w:p>
        </w:tc>
      </w:tr>
    </w:tbl>
    <w:p/>
    <w:p>
      <w:pPr>
        <w:pStyle w:val="Heading1"/>
      </w:pPr>
      <w:r>
        <w:t>第 3 章 全量测试数据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P95 (ms)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P99 (ms)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19,850.20</w:t>
            </w:r>
          </w:p>
        </w:tc>
        <w:tc>
          <w:tcPr>
            <w:tcW w:type="dxa" w:w="1440"/>
          </w:tcPr>
          <w:p>
            <w:r>
              <w:t>19,850.20</w:t>
            </w:r>
          </w:p>
        </w:tc>
        <w:tc>
          <w:tcPr>
            <w:tcW w:type="dxa" w:w="1440"/>
          </w:tcPr>
          <w:p>
            <w:r>
              <w:t>1.95</w:t>
            </w:r>
          </w:p>
        </w:tc>
        <w:tc>
          <w:tcPr>
            <w:tcW w:type="dxa" w:w="1440"/>
          </w:tcPr>
          <w:p>
            <w:r>
              <w:t>3.10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34,620.40</w:t>
            </w:r>
          </w:p>
        </w:tc>
        <w:tc>
          <w:tcPr>
            <w:tcW w:type="dxa" w:w="1440"/>
          </w:tcPr>
          <w:p>
            <w:r>
              <w:t>34,620.40</w:t>
            </w:r>
          </w:p>
        </w:tc>
        <w:tc>
          <w:tcPr>
            <w:tcW w:type="dxa" w:w="1440"/>
          </w:tcPr>
          <w:p>
            <w:r>
              <w:t>2.20</w:t>
            </w:r>
          </w:p>
        </w:tc>
        <w:tc>
          <w:tcPr>
            <w:tcW w:type="dxa" w:w="1440"/>
          </w:tcPr>
          <w:p>
            <w:r>
              <w:t>3.60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63,480.10</w:t>
            </w:r>
          </w:p>
        </w:tc>
        <w:tc>
          <w:tcPr>
            <w:tcW w:type="dxa" w:w="1440"/>
          </w:tcPr>
          <w:p>
            <w:r>
              <w:t>63,480.10</w:t>
            </w:r>
          </w:p>
        </w:tc>
        <w:tc>
          <w:tcPr>
            <w:tcW w:type="dxa" w:w="1440"/>
          </w:tcPr>
          <w:p>
            <w:r>
              <w:t>2.55</w:t>
            </w:r>
          </w:p>
        </w:tc>
        <w:tc>
          <w:tcPr>
            <w:tcW w:type="dxa" w:w="1440"/>
          </w:tcPr>
          <w:p>
            <w:r>
              <w:t>4.20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78,920.50</w:t>
            </w:r>
          </w:p>
        </w:tc>
        <w:tc>
          <w:tcPr>
            <w:tcW w:type="dxa" w:w="1440"/>
          </w:tcPr>
          <w:p>
            <w:r>
              <w:t>78,920.50</w:t>
            </w:r>
          </w:p>
        </w:tc>
        <w:tc>
          <w:tcPr>
            <w:tcW w:type="dxa" w:w="1440"/>
          </w:tcPr>
          <w:p>
            <w:r>
              <w:t>4.20</w:t>
            </w:r>
          </w:p>
        </w:tc>
        <w:tc>
          <w:tcPr>
            <w:tcW w:type="dxa" w:w="1440"/>
          </w:tcPr>
          <w:p>
            <w:r>
              <w:t>7.30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84,850.30</w:t>
            </w:r>
          </w:p>
        </w:tc>
        <w:tc>
          <w:tcPr>
            <w:tcW w:type="dxa" w:w="1440"/>
          </w:tcPr>
          <w:p>
            <w:r>
              <w:t>84,850.30</w:t>
            </w:r>
          </w:p>
        </w:tc>
        <w:tc>
          <w:tcPr>
            <w:tcW w:type="dxa" w:w="1440"/>
          </w:tcPr>
          <w:p>
            <w:r>
              <w:t>8.10</w:t>
            </w:r>
          </w:p>
        </w:tc>
        <w:tc>
          <w:tcPr>
            <w:tcW w:type="dxa" w:w="1440"/>
          </w:tcPr>
          <w:p>
            <w:r>
              <w:t>14.20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82,120.80</w:t>
            </w:r>
          </w:p>
        </w:tc>
        <w:tc>
          <w:tcPr>
            <w:tcW w:type="dxa" w:w="1440"/>
          </w:tcPr>
          <w:p>
            <w:r>
              <w:t>82,120.80</w:t>
            </w:r>
          </w:p>
        </w:tc>
        <w:tc>
          <w:tcPr>
            <w:tcW w:type="dxa" w:w="1440"/>
          </w:tcPr>
          <w:p>
            <w:r>
              <w:t>16.40</w:t>
            </w:r>
          </w:p>
        </w:tc>
        <w:tc>
          <w:tcPr>
            <w:tcW w:type="dxa" w:w="1440"/>
          </w:tcPr>
          <w:p>
            <w:r>
              <w:t>29.50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895.40</w:t>
            </w:r>
          </w:p>
        </w:tc>
        <w:tc>
          <w:tcPr>
            <w:tcW w:type="dxa" w:w="1440"/>
          </w:tcPr>
          <w:p>
            <w:r>
              <w:t>12,535.60</w:t>
            </w:r>
          </w:p>
        </w:tc>
        <w:tc>
          <w:tcPr>
            <w:tcW w:type="dxa" w:w="1440"/>
          </w:tcPr>
          <w:p>
            <w:r>
              <w:t>39.20</w:t>
            </w:r>
          </w:p>
        </w:tc>
        <w:tc>
          <w:tcPr>
            <w:tcW w:type="dxa" w:w="1440"/>
          </w:tcPr>
          <w:p>
            <w:r>
              <w:t>54.80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1,620.80</w:t>
            </w:r>
          </w:p>
        </w:tc>
        <w:tc>
          <w:tcPr>
            <w:tcW w:type="dxa" w:w="1440"/>
          </w:tcPr>
          <w:p>
            <w:r>
              <w:t>22,691.20</w:t>
            </w:r>
          </w:p>
        </w:tc>
        <w:tc>
          <w:tcPr>
            <w:tcW w:type="dxa" w:w="1440"/>
          </w:tcPr>
          <w:p>
            <w:r>
              <w:t>43.10</w:t>
            </w:r>
          </w:p>
        </w:tc>
        <w:tc>
          <w:tcPr>
            <w:tcW w:type="dxa" w:w="1440"/>
          </w:tcPr>
          <w:p>
            <w:r>
              <w:t>60.20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2,680.50</w:t>
            </w:r>
          </w:p>
        </w:tc>
        <w:tc>
          <w:tcPr>
            <w:tcW w:type="dxa" w:w="1440"/>
          </w:tcPr>
          <w:p>
            <w:r>
              <w:t>37,527.00</w:t>
            </w:r>
          </w:p>
        </w:tc>
        <w:tc>
          <w:tcPr>
            <w:tcW w:type="dxa" w:w="1440"/>
          </w:tcPr>
          <w:p>
            <w:r>
              <w:t>53.40</w:t>
            </w:r>
          </w:p>
        </w:tc>
        <w:tc>
          <w:tcPr>
            <w:tcW w:type="dxa" w:w="1440"/>
          </w:tcPr>
          <w:p>
            <w:r>
              <w:t>76.80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3,450.20</w:t>
            </w:r>
          </w:p>
        </w:tc>
        <w:tc>
          <w:tcPr>
            <w:tcW w:type="dxa" w:w="1440"/>
          </w:tcPr>
          <w:p>
            <w:r>
              <w:t>48,302.80</w:t>
            </w:r>
          </w:p>
        </w:tc>
        <w:tc>
          <w:tcPr>
            <w:tcW w:type="dxa" w:w="1440"/>
          </w:tcPr>
          <w:p>
            <w:r>
              <w:t>78.50</w:t>
            </w:r>
          </w:p>
        </w:tc>
        <w:tc>
          <w:tcPr>
            <w:tcW w:type="dxa" w:w="1440"/>
          </w:tcPr>
          <w:p>
            <w:r>
              <w:t>112.40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3,720.40</w:t>
            </w:r>
          </w:p>
        </w:tc>
        <w:tc>
          <w:tcPr>
            <w:tcW w:type="dxa" w:w="1440"/>
          </w:tcPr>
          <w:p>
            <w:r>
              <w:t>52,085.60</w:t>
            </w:r>
          </w:p>
        </w:tc>
        <w:tc>
          <w:tcPr>
            <w:tcW w:type="dxa" w:w="1440"/>
          </w:tcPr>
          <w:p>
            <w:r>
              <w:t>145.20</w:t>
            </w:r>
          </w:p>
        </w:tc>
        <w:tc>
          <w:tcPr>
            <w:tcW w:type="dxa" w:w="1440"/>
          </w:tcPr>
          <w:p>
            <w:r>
              <w:t>208.30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3,580.80</w:t>
            </w:r>
          </w:p>
        </w:tc>
        <w:tc>
          <w:tcPr>
            <w:tcW w:type="dxa" w:w="1440"/>
          </w:tcPr>
          <w:p>
            <w:r>
              <w:t>50,131.20</w:t>
            </w:r>
          </w:p>
        </w:tc>
        <w:tc>
          <w:tcPr>
            <w:tcW w:type="dxa" w:w="1440"/>
          </w:tcPr>
          <w:p>
            <w:r>
              <w:t>294.80</w:t>
            </w:r>
          </w:p>
        </w:tc>
        <w:tc>
          <w:tcPr>
            <w:tcW w:type="dxa" w:w="1440"/>
          </w:tcPr>
          <w:p>
            <w:r>
              <w:t>425.60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5,120.40</w:t>
            </w:r>
          </w:p>
        </w:tc>
        <w:tc>
          <w:tcPr>
            <w:tcW w:type="dxa" w:w="1440"/>
          </w:tcPr>
          <w:p>
            <w:r>
              <w:t>15,361.20</w:t>
            </w:r>
          </w:p>
        </w:tc>
        <w:tc>
          <w:tcPr>
            <w:tcW w:type="dxa" w:w="1440"/>
          </w:tcPr>
          <w:p>
            <w:r>
              <w:t>8.10</w:t>
            </w:r>
          </w:p>
        </w:tc>
        <w:tc>
          <w:tcPr>
            <w:tcW w:type="dxa" w:w="1440"/>
          </w:tcPr>
          <w:p>
            <w:r>
              <w:t>13.50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9,240.80</w:t>
            </w:r>
          </w:p>
        </w:tc>
        <w:tc>
          <w:tcPr>
            <w:tcW w:type="dxa" w:w="1440"/>
          </w:tcPr>
          <w:p>
            <w:r>
              <w:t>27,722.40</w:t>
            </w:r>
          </w:p>
        </w:tc>
        <w:tc>
          <w:tcPr>
            <w:tcW w:type="dxa" w:w="1440"/>
          </w:tcPr>
          <w:p>
            <w:r>
              <w:t>9.40</w:t>
            </w:r>
          </w:p>
        </w:tc>
        <w:tc>
          <w:tcPr>
            <w:tcW w:type="dxa" w:w="1440"/>
          </w:tcPr>
          <w:p>
            <w:r>
              <w:t>15.80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15,840.20</w:t>
            </w:r>
          </w:p>
        </w:tc>
        <w:tc>
          <w:tcPr>
            <w:tcW w:type="dxa" w:w="1440"/>
          </w:tcPr>
          <w:p>
            <w:r>
              <w:t>47,520.60</w:t>
            </w:r>
          </w:p>
        </w:tc>
        <w:tc>
          <w:tcPr>
            <w:tcW w:type="dxa" w:w="1440"/>
          </w:tcPr>
          <w:p>
            <w:r>
              <w:t>11.80</w:t>
            </w:r>
          </w:p>
        </w:tc>
        <w:tc>
          <w:tcPr>
            <w:tcW w:type="dxa" w:w="1440"/>
          </w:tcPr>
          <w:p>
            <w:r>
              <w:t>20.20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20,240.50</w:t>
            </w:r>
          </w:p>
        </w:tc>
        <w:tc>
          <w:tcPr>
            <w:tcW w:type="dxa" w:w="1440"/>
          </w:tcPr>
          <w:p>
            <w:r>
              <w:t>60,721.50</w:t>
            </w:r>
          </w:p>
        </w:tc>
        <w:tc>
          <w:tcPr>
            <w:tcW w:type="dxa" w:w="1440"/>
          </w:tcPr>
          <w:p>
            <w:r>
              <w:t>17.20</w:t>
            </w:r>
          </w:p>
        </w:tc>
        <w:tc>
          <w:tcPr>
            <w:tcW w:type="dxa" w:w="1440"/>
          </w:tcPr>
          <w:p>
            <w:r>
              <w:t>30.80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21,580.30</w:t>
            </w:r>
          </w:p>
        </w:tc>
        <w:tc>
          <w:tcPr>
            <w:tcW w:type="dxa" w:w="1440"/>
          </w:tcPr>
          <w:p>
            <w:r>
              <w:t>64,740.90</w:t>
            </w:r>
          </w:p>
        </w:tc>
        <w:tc>
          <w:tcPr>
            <w:tcW w:type="dxa" w:w="1440"/>
          </w:tcPr>
          <w:p>
            <w:r>
              <w:t>30.80</w:t>
            </w:r>
          </w:p>
        </w:tc>
        <w:tc>
          <w:tcPr>
            <w:tcW w:type="dxa" w:w="1440"/>
          </w:tcPr>
          <w:p>
            <w:r>
              <w:t>55.40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20,980.40</w:t>
            </w:r>
          </w:p>
        </w:tc>
        <w:tc>
          <w:tcPr>
            <w:tcW w:type="dxa" w:w="1440"/>
          </w:tcPr>
          <w:p>
            <w:r>
              <w:t>62,941.20</w:t>
            </w:r>
          </w:p>
        </w:tc>
        <w:tc>
          <w:tcPr>
            <w:tcW w:type="dxa" w:w="1440"/>
          </w:tcPr>
          <w:p>
            <w:r>
              <w:t>64.50</w:t>
            </w:r>
          </w:p>
        </w:tc>
        <w:tc>
          <w:tcPr>
            <w:tcW w:type="dxa" w:w="1440"/>
          </w:tcPr>
          <w:p>
            <w:r>
              <w:t>118.20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510.80</w:t>
            </w:r>
          </w:p>
        </w:tc>
        <w:tc>
          <w:tcPr>
            <w:tcW w:type="dxa" w:w="1440"/>
          </w:tcPr>
          <w:p>
            <w:r>
              <w:t>10,216.00</w:t>
            </w:r>
          </w:p>
        </w:tc>
        <w:tc>
          <w:tcPr>
            <w:tcW w:type="dxa" w:w="1440"/>
          </w:tcPr>
          <w:p>
            <w:r>
              <w:t>74.20</w:t>
            </w:r>
          </w:p>
        </w:tc>
        <w:tc>
          <w:tcPr>
            <w:tcW w:type="dxa" w:w="1440"/>
          </w:tcPr>
          <w:p>
            <w:r>
              <w:t>102.50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920.40</w:t>
            </w:r>
          </w:p>
        </w:tc>
        <w:tc>
          <w:tcPr>
            <w:tcW w:type="dxa" w:w="1440"/>
          </w:tcPr>
          <w:p>
            <w:r>
              <w:t>18,408.00</w:t>
            </w:r>
          </w:p>
        </w:tc>
        <w:tc>
          <w:tcPr>
            <w:tcW w:type="dxa" w:w="1440"/>
          </w:tcPr>
          <w:p>
            <w:r>
              <w:t>82.30</w:t>
            </w:r>
          </w:p>
        </w:tc>
        <w:tc>
          <w:tcPr>
            <w:tcW w:type="dxa" w:w="1440"/>
          </w:tcPr>
          <w:p>
            <w:r>
              <w:t>118.40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1,295.50</w:t>
            </w:r>
          </w:p>
        </w:tc>
        <w:tc>
          <w:tcPr>
            <w:tcW w:type="dxa" w:w="1440"/>
          </w:tcPr>
          <w:p>
            <w:r>
              <w:t>25,910.00</w:t>
            </w:r>
          </w:p>
        </w:tc>
        <w:tc>
          <w:tcPr>
            <w:tcW w:type="dxa" w:w="1440"/>
          </w:tcPr>
          <w:p>
            <w:r>
              <w:t>115.80</w:t>
            </w:r>
          </w:p>
        </w:tc>
        <w:tc>
          <w:tcPr>
            <w:tcW w:type="dxa" w:w="1440"/>
          </w:tcPr>
          <w:p>
            <w:r>
              <w:t>168.20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1,820.40</w:t>
            </w:r>
          </w:p>
        </w:tc>
        <w:tc>
          <w:tcPr>
            <w:tcW w:type="dxa" w:w="1440"/>
          </w:tcPr>
          <w:p>
            <w:r>
              <w:t>36,408.00</w:t>
            </w:r>
          </w:p>
        </w:tc>
        <w:tc>
          <w:tcPr>
            <w:tcW w:type="dxa" w:w="1440"/>
          </w:tcPr>
          <w:p>
            <w:r>
              <w:t>158.20</w:t>
            </w:r>
          </w:p>
        </w:tc>
        <w:tc>
          <w:tcPr>
            <w:tcW w:type="dxa" w:w="1440"/>
          </w:tcPr>
          <w:p>
            <w:r>
              <w:t>232.80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1,980.10</w:t>
            </w:r>
          </w:p>
        </w:tc>
        <w:tc>
          <w:tcPr>
            <w:tcW w:type="dxa" w:w="1440"/>
          </w:tcPr>
          <w:p>
            <w:r>
              <w:t>39,602.00</w:t>
            </w:r>
          </w:p>
        </w:tc>
        <w:tc>
          <w:tcPr>
            <w:tcW w:type="dxa" w:w="1440"/>
          </w:tcPr>
          <w:p>
            <w:r>
              <w:t>278.40</w:t>
            </w:r>
          </w:p>
        </w:tc>
        <w:tc>
          <w:tcPr>
            <w:tcW w:type="dxa" w:w="1440"/>
          </w:tcPr>
          <w:p>
            <w:r>
              <w:t>412.30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1,850.30</w:t>
            </w:r>
          </w:p>
        </w:tc>
        <w:tc>
          <w:tcPr>
            <w:tcW w:type="dxa" w:w="1440"/>
          </w:tcPr>
          <w:p>
            <w:r>
              <w:t>37,006.00</w:t>
            </w:r>
          </w:p>
        </w:tc>
        <w:tc>
          <w:tcPr>
            <w:tcW w:type="dxa" w:w="1440"/>
          </w:tcPr>
          <w:p>
            <w:r>
              <w:t>560.20</w:t>
            </w:r>
          </w:p>
        </w:tc>
        <w:tc>
          <w:tcPr>
            <w:tcW w:type="dxa" w:w="1440"/>
          </w:tcPr>
          <w:p>
            <w:r>
              <w:t>820.50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3,320.80</w:t>
            </w:r>
          </w:p>
        </w:tc>
        <w:tc>
          <w:tcPr>
            <w:tcW w:type="dxa" w:w="1440"/>
          </w:tcPr>
          <w:p>
            <w:r>
              <w:t>3,320.80</w:t>
            </w:r>
          </w:p>
        </w:tc>
        <w:tc>
          <w:tcPr>
            <w:tcW w:type="dxa" w:w="1440"/>
          </w:tcPr>
          <w:p>
            <w:r>
              <w:t>12.20</w:t>
            </w:r>
          </w:p>
        </w:tc>
        <w:tc>
          <w:tcPr>
            <w:tcW w:type="dxa" w:w="1440"/>
          </w:tcPr>
          <w:p>
            <w:r>
              <w:t>19.50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6,020.40</w:t>
            </w:r>
          </w:p>
        </w:tc>
        <w:tc>
          <w:tcPr>
            <w:tcW w:type="dxa" w:w="1440"/>
          </w:tcPr>
          <w:p>
            <w:r>
              <w:t>6,020.40</w:t>
            </w:r>
          </w:p>
        </w:tc>
        <w:tc>
          <w:tcPr>
            <w:tcW w:type="dxa" w:w="1440"/>
          </w:tcPr>
          <w:p>
            <w:r>
              <w:t>13.50</w:t>
            </w:r>
          </w:p>
        </w:tc>
        <w:tc>
          <w:tcPr>
            <w:tcW w:type="dxa" w:w="1440"/>
          </w:tcPr>
          <w:p>
            <w:r>
              <w:t>22.10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10,520.80</w:t>
            </w:r>
          </w:p>
        </w:tc>
        <w:tc>
          <w:tcPr>
            <w:tcW w:type="dxa" w:w="1440"/>
          </w:tcPr>
          <w:p>
            <w:r>
              <w:t>10,520.80</w:t>
            </w:r>
          </w:p>
        </w:tc>
        <w:tc>
          <w:tcPr>
            <w:tcW w:type="dxa" w:w="1440"/>
          </w:tcPr>
          <w:p>
            <w:r>
              <w:t>16.40</w:t>
            </w:r>
          </w:p>
        </w:tc>
        <w:tc>
          <w:tcPr>
            <w:tcW w:type="dxa" w:w="1440"/>
          </w:tcPr>
          <w:p>
            <w:r>
              <w:t>28.20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13,380.20</w:t>
            </w:r>
          </w:p>
        </w:tc>
        <w:tc>
          <w:tcPr>
            <w:tcW w:type="dxa" w:w="1440"/>
          </w:tcPr>
          <w:p>
            <w:r>
              <w:t>13,380.20</w:t>
            </w:r>
          </w:p>
        </w:tc>
        <w:tc>
          <w:tcPr>
            <w:tcW w:type="dxa" w:w="1440"/>
          </w:tcPr>
          <w:p>
            <w:r>
              <w:t>23.10</w:t>
            </w:r>
          </w:p>
        </w:tc>
        <w:tc>
          <w:tcPr>
            <w:tcW w:type="dxa" w:w="1440"/>
          </w:tcPr>
          <w:p>
            <w:r>
              <w:t>40.20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14,250.50</w:t>
            </w:r>
          </w:p>
        </w:tc>
        <w:tc>
          <w:tcPr>
            <w:tcW w:type="dxa" w:w="1440"/>
          </w:tcPr>
          <w:p>
            <w:r>
              <w:t>14,250.50</w:t>
            </w:r>
          </w:p>
        </w:tc>
        <w:tc>
          <w:tcPr>
            <w:tcW w:type="dxa" w:w="1440"/>
          </w:tcPr>
          <w:p>
            <w:r>
              <w:t>40.50</w:t>
            </w:r>
          </w:p>
        </w:tc>
        <w:tc>
          <w:tcPr>
            <w:tcW w:type="dxa" w:w="1440"/>
          </w:tcPr>
          <w:p>
            <w:r>
              <w:t>68.40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13,780.80</w:t>
            </w:r>
          </w:p>
        </w:tc>
        <w:tc>
          <w:tcPr>
            <w:tcW w:type="dxa" w:w="1440"/>
          </w:tcPr>
          <w:p>
            <w:r>
              <w:t>13,780.80</w:t>
            </w:r>
          </w:p>
        </w:tc>
        <w:tc>
          <w:tcPr>
            <w:tcW w:type="dxa" w:w="1440"/>
          </w:tcPr>
          <w:p>
            <w:r>
              <w:t>83.20</w:t>
            </w:r>
          </w:p>
        </w:tc>
        <w:tc>
          <w:tcPr>
            <w:tcW w:type="dxa" w:w="1440"/>
          </w:tcPr>
          <w:p>
            <w:r>
              <w:t>144.80</w:t>
            </w:r>
          </w:p>
        </w:tc>
      </w:tr>
    </w:tbl>
    <w:p/>
    <w:p>
      <w:pPr>
        <w:pStyle w:val="Heading1"/>
      </w:pPr>
      <w:r>
        <w:t>第 4 章 性能分析</w:t>
      </w:r>
    </w:p>
    <w:p>
      <w:pPr>
        <w:pStyle w:val="Heading2"/>
      </w:pPr>
      <w:r>
        <w:t>4.1.1 点查并发扩展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93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point_sele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9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点查 并发-QPS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93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point_sele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9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点查 并发-P95 曲线</w:t>
      </w:r>
    </w:p>
    <w:p>
      <w:pPr>
        <w:pStyle w:val="Heading2"/>
      </w:pPr>
      <w:r>
        <w:t>4.1.2 只读并发扩展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93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read_on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9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只读 并发-QPS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93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read_onl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9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只读 并发-P95 曲线</w:t>
      </w:r>
    </w:p>
    <w:p>
      <w:pPr>
        <w:pStyle w:val="Heading2"/>
      </w:pPr>
      <w:r>
        <w:t>4.1.3 写入并发扩展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23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write_onl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2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写入 并发-QPS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23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write_onl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2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写入 并发-P95 曲线</w:t>
      </w:r>
    </w:p>
    <w:p>
      <w:pPr>
        <w:pStyle w:val="Heading2"/>
      </w:pPr>
      <w:r>
        <w:t>4.1.4 混合读写并发扩展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93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read_wri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9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混合读写 并发-QPS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93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read_wri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9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混合读写 并发-P95 曲线</w:t>
      </w:r>
    </w:p>
    <w:p>
      <w:pPr>
        <w:pStyle w:val="Heading2"/>
      </w:pPr>
      <w:r>
        <w:t>4.1.5 索引更新并发扩展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93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update_inde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9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索引更新 并发-QPS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937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update_index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9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索引更新 并发-P95 曲线</w:t>
      </w:r>
    </w:p>
    <w:p>
      <w:pPr>
        <w:pStyle w:val="Heading1"/>
      </w:pPr>
      <w:r>
        <w:t>第 5 章 优化建议</w:t>
      </w:r>
    </w:p>
    <w:p>
      <w:pPr>
        <w:pStyle w:val="Heading2"/>
      </w:pPr>
      <w:r>
        <w:t>5.1 调优最佳实践</w:t>
      </w:r>
    </w:p>
    <w:p>
      <w:pPr>
        <w:pStyle w:val="ListBullet"/>
      </w:pPr>
      <w:r>
        <w:t>峰值 QPS 出现在 点查 @ 512 并发，建议生产连接池上限 768。</w:t>
      </w:r>
    </w:p>
    <w:p>
      <w:pPr>
        <w:pStyle w:val="ListBullet"/>
      </w:pPr>
      <w:r>
        <w:t>Buffer Pool 建议设为内存的 70%~75%。</w:t>
      </w:r>
    </w:p>
    <w:p>
      <w:pPr>
        <w:pStyle w:val="ListBullet"/>
      </w:pPr>
      <w:r>
        <w:t>回归测试保持 sysbench 参数 `--db-ps-mode=auto --skip_trx=off --rand-type=uniform`。</w:t>
      </w:r>
    </w:p>
    <w:p>
      <w:pPr>
        <w:pStyle w:val="Heading2"/>
      </w:pPr>
      <w:r>
        <w:t>5.2 测试边界</w:t>
      </w:r>
    </w:p>
    <w:p>
      <w:pPr>
        <w:pStyle w:val="ListBullet"/>
      </w:pPr>
      <w:r>
        <w:t>仅覆盖 sysbench 5 个 OLTP 场景。</w:t>
      </w:r>
    </w:p>
    <w:p>
      <w:pPr>
        <w:pStyle w:val="ListBullet"/>
      </w:pPr>
      <w:r>
        <w:t>未覆盖 OLAP / 复杂 JOIN / 大字段场景。</w:t>
      </w:r>
    </w:p>
    <w:p>
      <w:pPr>
        <w:pStyle w:val="ListBullet"/>
      </w:pPr>
      <w:r>
        <w:t>单数据集，未测试更大规模数据下的衰减。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