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libsigner.so </w:t>
      </w:r>
      <w:r>
        <w:rPr>
          <w:rFonts w:hint="eastAsia"/>
        </w:rPr>
        <w:t xml:space="preserve">工程操作手册</w:t>
      </w:r>
    </w:p>
    <w:p>
      <w:pPr>
        <w:pStyle w:val="Subtitle"/>
      </w:pPr>
      <w:r>
        <w:t xml:space="preserve">PC </w:t>
      </w:r>
      <w:r>
        <w:rPr>
          <w:rFonts w:hint="eastAsia"/>
        </w:rPr>
        <w:t xml:space="preserve">本地运行</w:t>
      </w:r>
      <w:r>
        <w:t xml:space="preserve"> · </w:t>
      </w:r>
      <w:r>
        <w:rPr>
          <w:rFonts w:hint="eastAsia"/>
        </w:rPr>
        <w:t xml:space="preserve">部署</w:t>
      </w:r>
      <w:r>
        <w:t xml:space="preserve"> · </w:t>
      </w:r>
      <w:r>
        <w:rPr>
          <w:rFonts w:hint="eastAsia"/>
        </w:rPr>
        <w:t xml:space="preserve">业务接入</w:t>
      </w:r>
      <w:r>
        <w:t xml:space="preserve"> · </w:t>
      </w:r>
      <w:r>
        <w:rPr>
          <w:rFonts w:hint="eastAsia"/>
        </w:rPr>
        <w:t xml:space="preserve">故障排查</w:t>
      </w:r>
    </w:p>
    <w:p>
      <w:pPr>
        <w:pStyle w:val="Author"/>
      </w:pPr>
      <w:r>
        <w:rPr>
          <w:rFonts w:hint="eastAsia"/>
        </w:rPr>
        <w:t xml:space="preserve">逆向工程交付</w:t>
      </w:r>
    </w:p>
    <w:p>
      <w:pPr>
        <w:pStyle w:val="Date"/>
      </w:pPr>
      <w:r>
        <w:t xml:space="preserve">2026-07-10</w:t>
      </w:r>
    </w:p>
    <w:p>
      <w:r>
        <w:rPr>
          <w:rFonts w:ascii="Calibri" w:hAnsi="Calibri" w:eastAsia="PingFang SC"/>
          <w:color w:val="202124"/>
          <w:sz w:val="21"/>
          <w:lang w:val="zh-CN" w:eastAsia="zh-CN"/>
        </w:rPr>
        <w:br w:type="page"/>
      </w:r>
    </w:p>
    <w:bookmarkStart w:id="9" w:name="目录"/>
    <w:p>
      <w:pPr>
        <w:pStyle w:val="Heading1"/>
        <w:spacing w:before="80" w:after="280"/>
        <w:jc w:val="left"/>
      </w:pPr>
      <w:r>
        <w:rPr>
          <w:rFonts w:hint="eastAsia" w:ascii="Calibri" w:hAnsi="Calibri" w:eastAsia="PingFang SC"/>
          <w:b/>
          <w:color w:val="203748"/>
          <w:sz w:val="40"/>
          <w:lang w:val="zh-CN" w:eastAsia="zh-CN"/>
        </w:rPr>
        <w:t xml:space="preserve">目录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先理解运行模型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工程位置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环境要求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最快运行方式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输入请求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本地身份和密钥参数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输出说明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构建一次，直接运行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fat jar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业务系统如何调用</w:t>
      </w:r>
    </w:p>
    <w:p>
      <w:pPr>
        <w:pStyle w:val="Compact"/>
        <w:numPr>
          <w:ilvl w:val="1"/>
          <w:numId w:val="1011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Trace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和故障分析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常见问题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修改或升级工程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上线前检查清单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已验证证据</w:t>
      </w:r>
    </w:p>
    <w:p>
      <w:r>
        <w:rPr>
          <w:rFonts w:ascii="Calibri" w:hAnsi="Calibri" w:eastAsia="PingFang SC"/>
          <w:color w:val="202124"/>
          <w:sz w:val="21"/>
          <w:lang w:val="zh-CN" w:eastAsia="zh-CN"/>
        </w:rPr>
        <w:br w:type="page"/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本文只说明如何部署、运行和接入本工程。逆向原理与证据请看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recovered/native-analysis.md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。</w:t>
      </w:r>
    </w:p>
    <w:bookmarkEnd w:id="9"/>
    <w:bookmarkStart w:id="10" w:name="先理解运行模型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1.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先理解运行模型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这不是“读取一个固定签名常量”的脚本，而是一个完整运行工程：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请求参数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 -&gt; Java Map/HMAC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前处理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 -&gt; unidbg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创建本地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Android/JNI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环境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 -&gt;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加载原始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ARM64 libsigner.so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 -&gt;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执行原始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nSign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 -&gt;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返回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304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字节结果和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native metadata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每次调用都真实执行原始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.so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。native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内部存在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mutable VM/context/global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state，因此相同业务参数的签名字节也可能不同。业务系统应在需要签名时调用本工程，</w:t>
      </w:r>
      <w:r>
        <w:rPr>
          <w:rFonts w:hint="eastAsia" w:ascii="Calibri" w:hAnsi="Calibri" w:eastAsia="PingFang SC"/>
          <w:b/>
          <w:bCs/>
          <w:color w:val="202124"/>
          <w:sz w:val="21"/>
          <w:lang w:val="zh-CN" w:eastAsia="zh-CN"/>
        </w:rPr>
        <w:t xml:space="preserve">不要把某一次</w:t>
      </w:r>
      <w:r>
        <w:rPr>
          <w:rFonts w:ascii="Calibri" w:hAnsi="Calibri" w:eastAsia="PingFang SC"/>
          <w:b/>
          <w:bCs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b/>
          <w:bCs/>
          <w:color w:val="202124"/>
          <w:sz w:val="21"/>
          <w:lang w:val="zh-CN" w:eastAsia="zh-CN"/>
        </w:rPr>
        <w:t xml:space="preserve">signature_hex</w:t>
      </w:r>
      <w:r>
        <w:rPr>
          <w:rFonts w:ascii="Calibri" w:hAnsi="Calibri" w:eastAsia="PingFang SC"/>
          <w:b/>
          <w:bCs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b/>
          <w:bCs/>
          <w:color w:val="202124"/>
          <w:sz w:val="21"/>
          <w:lang w:val="zh-CN" w:eastAsia="zh-CN"/>
        </w:rPr>
        <w:t xml:space="preserve">当成永久常量保存后反复使用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。</w:t>
      </w:r>
    </w:p>
    <w:p>
      <w:pPr>
        <w:pStyle w:val="BodyText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本工程不需要：</w:t>
      </w:r>
    </w:p>
    <w:p>
      <w:pPr>
        <w:pStyle w:val="Compact"/>
        <w:numPr>
          <w:ilvl w:val="0"/>
          <w:numId w:val="1016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Android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真机或模拟器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App；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ADB；</w:t>
      </w:r>
    </w:p>
    <w:p>
      <w:pPr>
        <w:pStyle w:val="Compact"/>
        <w:numPr>
          <w:ilvl w:val="0"/>
          <w:numId w:val="1016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Android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Studio；</w:t>
      </w:r>
    </w:p>
    <w:p>
      <w:pPr>
        <w:pStyle w:val="Compact"/>
        <w:numPr>
          <w:ilvl w:val="0"/>
          <w:numId w:val="1016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Android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SDK/NDK；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真机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AndroidKeyStore；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联网的移动设备。</w:t>
      </w:r>
    </w:p>
    <w:bookmarkEnd w:id="10"/>
    <w:bookmarkStart w:id="11" w:name="工程位置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2.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工程位置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/Users/sanbo/Desktop/p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运行工程：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/Users/sanbo/Desktop/p/runtime/unidbg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重要文件：</w:t>
      </w:r>
    </w:p>
    <w:tbl>
      <w:tblPr>
        <w:tblW w:type="dxa" w:w="9360"/>
        <w:tblLayout w:type="fixed"/>
        <w:tblLook w:firstRow="1" w:lastRow="0" w:firstColumn="0" w:lastColumn="0" w:noHBand="0" w:noVBand="0" w:val="0020"/>
        <w:jc w:val="left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320"/>
        <w:gridCol w:w="5040"/>
      </w:tblGrid>
      <w:tr>
        <w:trPr>
          <w:tblHeader w:val="true"/>
          <w:cantSplit/>
        </w:trPr>
        <w:tc>
          <w:tcPr>
            <w:tcW w:w="43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Fonts w:hint="eastAsia" w:ascii="Calibri" w:hAnsi="Calibri" w:eastAsia="PingFang SC"/>
                <w:b/>
                <w:color w:val="202124"/>
                <w:sz w:val="18"/>
                <w:lang w:val="zh-CN" w:eastAsia="zh-CN"/>
              </w:rPr>
              <w:t xml:space="preserve">路径</w:t>
            </w:r>
          </w:p>
        </w:tc>
        <w:tc>
          <w:tcPr>
            <w:tcW w:w="5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Fonts w:hint="eastAsia" w:ascii="Calibri" w:hAnsi="Calibri" w:eastAsia="PingFang SC"/>
                <w:b/>
                <w:color w:val="202124"/>
                <w:sz w:val="18"/>
                <w:lang w:val="zh-CN" w:eastAsia="zh-CN"/>
              </w:rPr>
              <w:t xml:space="preserve">用途</w:t>
            </w:r>
          </w:p>
        </w:tc>
      </w:tr>
      <w:tr>
        <w:trPr>
          <w:cantSplit/>
        </w:trPr>
        <w:tc>
          <w:tcPr>
            <w:tcW w:w="43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onsolas" w:hAnsi="Consolas" w:eastAsia="PingFang SC"/>
                <w:b w:val="0"/>
                <w:color w:val="202124"/>
                <w:sz w:val="18"/>
                <w:lang w:val="zh-CN" w:eastAsia="zh-CN"/>
              </w:rPr>
              <w:t xml:space="preserve">runtime/unidbg/run.sh</w:t>
            </w:r>
          </w:p>
        </w:tc>
        <w:tc>
          <w:tcPr>
            <w:tcW w:w="5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一键构建并执行</w:t>
            </w:r>
          </w:p>
        </w:tc>
      </w:tr>
      <w:tr>
        <w:trPr>
          <w:cantSplit/>
        </w:trPr>
        <w:tc>
          <w:tcPr>
            <w:tcW w:w="43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onsolas" w:hAnsi="Consolas" w:eastAsia="PingFang SC"/>
                <w:b w:val="0"/>
                <w:color w:val="202124"/>
                <w:sz w:val="18"/>
                <w:lang w:val="zh-CN" w:eastAsia="zh-CN"/>
              </w:rPr>
              <w:t xml:space="preserve">runtime/unidbg/pom.xml</w:t>
            </w:r>
          </w:p>
        </w:tc>
        <w:tc>
          <w:tcPr>
            <w:tcW w:w="5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Maven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工程配置</w:t>
            </w:r>
          </w:p>
        </w:tc>
      </w:tr>
      <w:tr>
        <w:trPr>
          <w:cantSplit/>
        </w:trPr>
        <w:tc>
          <w:tcPr>
            <w:tcW w:w="43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onsolas" w:hAnsi="Consolas" w:eastAsia="PingFang SC"/>
                <w:b w:val="0"/>
                <w:color w:val="202124"/>
                <w:sz w:val="18"/>
                <w:lang w:val="zh-CN" w:eastAsia="zh-CN"/>
              </w:rPr>
              <w:t xml:space="preserve">runtime/unidbg/src/main/resources/arm64-v8a/libsigner.so</w:t>
            </w:r>
          </w:p>
        </w:tc>
        <w:tc>
          <w:tcPr>
            <w:tcW w:w="5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被执行的原始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SO</w:t>
            </w:r>
          </w:p>
        </w:tc>
      </w:tr>
      <w:tr>
        <w:trPr>
          <w:cantSplit/>
        </w:trPr>
        <w:tc>
          <w:tcPr>
            <w:tcW w:w="43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onsolas" w:hAnsi="Consolas" w:eastAsia="PingFang SC"/>
                <w:b w:val="0"/>
                <w:color w:val="202124"/>
                <w:sz w:val="18"/>
                <w:lang w:val="zh-CN" w:eastAsia="zh-CN"/>
              </w:rPr>
              <w:t xml:space="preserve">runtime/unidbg/src/test/resources/request-sandbox.json</w:t>
            </w:r>
          </w:p>
        </w:tc>
        <w:tc>
          <w:tcPr>
            <w:tcW w:w="5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默认本地请求</w:t>
            </w:r>
          </w:p>
        </w:tc>
      </w:tr>
      <w:tr>
        <w:trPr>
          <w:cantSplit/>
        </w:trPr>
        <w:tc>
          <w:tcPr>
            <w:tcW w:w="43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onsolas" w:hAnsi="Consolas" w:eastAsia="PingFang SC"/>
                <w:b w:val="0"/>
                <w:color w:val="202124"/>
                <w:sz w:val="18"/>
                <w:lang w:val="zh-CN" w:eastAsia="zh-CN"/>
              </w:rPr>
              <w:t xml:space="preserve">runtime/unidbg/target/libsigner-unidbg-1.0-SNAPSHOT.jar</w:t>
            </w:r>
          </w:p>
        </w:tc>
        <w:tc>
          <w:tcPr>
            <w:tcW w:w="5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打包后的可执行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fat jar</w:t>
            </w:r>
          </w:p>
        </w:tc>
      </w:tr>
      <w:tr>
        <w:trPr>
          <w:cantSplit/>
        </w:trPr>
        <w:tc>
          <w:tcPr>
            <w:tcW w:w="43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onsolas" w:hAnsi="Consolas" w:eastAsia="PingFang SC"/>
                <w:b w:val="0"/>
                <w:color w:val="202124"/>
                <w:sz w:val="18"/>
                <w:lang w:val="zh-CN" w:eastAsia="zh-CN"/>
              </w:rPr>
              <w:t xml:space="preserve">runtime/unidbg/vectors/</w:t>
            </w:r>
          </w:p>
        </w:tc>
        <w:tc>
          <w:tcPr>
            <w:tcW w:w="5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已验证的运行结果和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trace</w:t>
            </w:r>
          </w:p>
        </w:tc>
      </w:tr>
      <w:tr>
        <w:trPr>
          <w:cantSplit/>
        </w:trPr>
        <w:tc>
          <w:tcPr>
            <w:tcW w:w="43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onsolas" w:hAnsi="Consolas" w:eastAsia="PingFang SC"/>
                <w:b w:val="0"/>
                <w:color w:val="202124"/>
                <w:sz w:val="18"/>
                <w:lang w:val="zh-CN" w:eastAsia="zh-CN"/>
              </w:rPr>
              <w:t xml:space="preserve">analysis/verification.md</w:t>
            </w:r>
          </w:p>
        </w:tc>
        <w:tc>
          <w:tcPr>
            <w:tcW w:w="5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完整验证记录</w:t>
            </w:r>
          </w:p>
        </w:tc>
      </w:tr>
    </w:tbl>
    <w:bookmarkEnd w:id="11"/>
    <w:bookmarkStart w:id="12" w:name="环境要求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3.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环境要求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必须安装：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JDK &gt;= 11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Maven &gt;=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3.8（只在源码构建时需要）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当前验证环境：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JDK 17.0.5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Maven 3.8.6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macOS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检查：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java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-version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mvn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-version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第一次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Maven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构建若本机没有依赖缓存，需要联网下载依赖。fat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jar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构建完成后，只用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java -jar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即可运行，不再要求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Maven。</w:t>
      </w:r>
    </w:p>
    <w:bookmarkEnd w:id="12"/>
    <w:bookmarkStart w:id="15" w:name="最快运行方式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4.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最快运行方式</w:t>
      </w:r>
    </w:p>
    <w:bookmarkStart w:id="13" w:name="使用默认本地-fixture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4.1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使用默认本地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fixture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可从任意目录执行：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BuiltInTok"/>
          <w:rFonts w:ascii="Consolas" w:hAnsi="Consolas" w:eastAsia="PingFang SC"/>
          <w:color w:val="1F4D78"/>
          <w:sz w:val="17"/>
          <w:lang w:val="zh-CN" w:eastAsia="zh-CN"/>
        </w:rPr>
        <w:t xml:space="preserve">cd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/tmp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/Users/sanbo/Desktop/p/runtime/unidbg/run.sh</w:t>
      </w:r>
    </w:p>
    <w:p>
      <w:pPr>
        <w:pStyle w:val="FirstParagraph"/>
      </w:pP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run.sh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会：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编译并打包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Maven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工程；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自动读取默认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request-sandbox.json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使用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SDK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23、本地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package/certificate/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key2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加载并执行原始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libsigner.so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输出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HEX、Base64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和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native metadata。</w:t>
      </w:r>
    </w:p>
    <w:bookmarkEnd w:id="13"/>
    <w:bookmarkStart w:id="14" w:name="运行-sdk-30-分支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4.2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运行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SDK 30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分支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BuiltInTok"/>
          <w:rFonts w:ascii="Consolas" w:hAnsi="Consolas" w:eastAsia="PingFang SC"/>
          <w:color w:val="1F4D78"/>
          <w:sz w:val="17"/>
          <w:lang w:val="zh-CN" w:eastAsia="zh-CN"/>
        </w:rPr>
        <w:t xml:space="preserve">cd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/tmp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/Users/sanbo/Desktop/p/runtime/unidbg/run.sh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--sdk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30</w:t>
      </w:r>
    </w:p>
    <w:p>
      <w:pPr>
        <w:pStyle w:val="FirstParagraph"/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SDK 23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和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SDK 30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都已验证。当前工程明确要求：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SDK &gt;= 23</w:t>
      </w:r>
    </w:p>
    <w:p>
      <w:pPr>
        <w:pStyle w:val="FirstParagraph"/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SDK 18–22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需要额外实现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legacy SharedPreferences + RSA AndroidKeyStore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完整链，当前会明确报错，不会返回伪造结果。</w:t>
      </w:r>
    </w:p>
    <w:bookmarkEnd w:id="14"/>
    <w:bookmarkEnd w:id="15"/>
    <w:bookmarkStart w:id="18" w:name="输入请求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5.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输入请求</w:t>
      </w:r>
    </w:p>
    <w:bookmarkStart w:id="16" w:name="使用-json-文件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5.1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使用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JSON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文件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创建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/tmp/request.json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{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"environment"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: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StringTok"/>
          <w:rFonts w:ascii="Consolas" w:hAnsi="Consolas" w:eastAsia="PingFang SC"/>
          <w:color w:val="1F4D78"/>
          <w:sz w:val="17"/>
          <w:lang w:val="zh-CN" w:eastAsia="zh-CN"/>
        </w:rPr>
        <w:t xml:space="preserve">"sandbox"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,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"app_token"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: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StringTok"/>
          <w:rFonts w:ascii="Consolas" w:hAnsi="Consolas" w:eastAsia="PingFang SC"/>
          <w:color w:val="1F4D78"/>
          <w:sz w:val="17"/>
          <w:lang w:val="zh-CN" w:eastAsia="zh-CN"/>
        </w:rPr>
        <w:t xml:space="preserve">"test_token"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,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"event_token"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: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StringTok"/>
          <w:rFonts w:ascii="Consolas" w:hAnsi="Consolas" w:eastAsia="PingFang SC"/>
          <w:color w:val="1F4D78"/>
          <w:sz w:val="17"/>
          <w:lang w:val="zh-CN" w:eastAsia="zh-CN"/>
        </w:rPr>
        <w:t xml:space="preserve">"event_123"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,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"activity_kind"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: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StringTok"/>
          <w:rFonts w:ascii="Consolas" w:hAnsi="Consolas" w:eastAsia="PingFang SC"/>
          <w:color w:val="1F4D78"/>
          <w:sz w:val="17"/>
          <w:lang w:val="zh-CN" w:eastAsia="zh-CN"/>
        </w:rPr>
        <w:t xml:space="preserve">"event"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,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"client_sdk"</w:t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: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StringTok"/>
          <w:rFonts w:ascii="Consolas" w:hAnsi="Consolas" w:eastAsia="PingFang SC"/>
          <w:color w:val="1F4D78"/>
          <w:sz w:val="17"/>
          <w:lang w:val="zh-CN" w:eastAsia="zh-CN"/>
        </w:rPr>
        <w:t xml:space="preserve">"android5.4.1"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}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运行：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/Users/sanbo/Desktop/p/runtime/unidbg/run.sh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--request-json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/tmp/request.json</w:t>
      </w:r>
    </w:p>
    <w:p>
      <w:pPr>
        <w:pStyle w:val="FirstParagraph"/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JSON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限制：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只能是单层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object；</w:t>
      </w:r>
    </w:p>
    <w:p>
      <w:pPr>
        <w:pStyle w:val="Compact"/>
        <w:numPr>
          <w:ilvl w:val="0"/>
          <w:numId w:val="1018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key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和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value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都必须是字符串；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不支持数组、数字、boolean、null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或嵌套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object；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文件中的字段顺序会被保留。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字段顺序非常重要。原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Java wrapper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使用：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LinkedHashMap.toString().getBytes("UTF-8")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计算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HMAC，没有自动排序参数。</w:t>
      </w:r>
    </w:p>
    <w:bookmarkEnd w:id="16"/>
    <w:bookmarkStart w:id="17" w:name="直接传有序参数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5.2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直接传有序参数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/Users/sanbo/Desktop/p/runtime/unidbg/run.sh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--param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environment=sandbox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--param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app_token=test_token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--param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event_token=event_123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--activity-kind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event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--client-sdk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android5.4.1</w:t>
      </w:r>
    </w:p>
    <w:p>
      <w:pPr>
        <w:pStyle w:val="FirstParagraph"/>
      </w:pP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--param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可以重复，顺序就是进入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Map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的顺序。</w:t>
      </w:r>
    </w:p>
    <w:bookmarkEnd w:id="17"/>
    <w:bookmarkEnd w:id="18"/>
    <w:bookmarkStart w:id="23" w:name="本地身份和密钥参数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6.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本地身份和密钥参数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默认配置完全本地化：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package=com.adjust.fixture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sdk=23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certificate=ASCII "adjust-signature-fixture-certificate"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key2=000102030405060708090a0b0c0d0e0f101112131415161718191a1b1c1d1e1f</w:t>
      </w:r>
    </w:p>
    <w:bookmarkStart w:id="19" w:name="修改-package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6.1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修改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package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./run.sh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--package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com.example.local</w:t>
      </w:r>
    </w:p>
    <w:bookmarkEnd w:id="19"/>
    <w:bookmarkStart w:id="20" w:name="修改-certificate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6.2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修改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certificate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传入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Signature.toByteArray()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对应字节的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HEX：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./run.sh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--certificate-hex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30820122300d06092a...</w:t>
      </w:r>
    </w:p>
    <w:bookmarkEnd w:id="20"/>
    <w:bookmarkStart w:id="21" w:name="修改本地-key2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6.3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修改本地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b/>
          <w:color w:val="2E74B5"/>
          <w:sz w:val="26"/>
          <w:lang w:val="zh-CN" w:eastAsia="zh-CN"/>
        </w:rPr>
        <w:t xml:space="preserve">key2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./run.sh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--hmac-key-hex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00112233445566778899aabbccddeeff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该参数同时用于：</w:t>
      </w:r>
    </w:p>
    <w:p>
      <w:pPr>
        <w:pStyle w:val="Compact"/>
        <w:numPr>
          <w:ilvl w:val="0"/>
          <w:numId w:val="1019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Java-side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Map.toString()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HmacSHA256；</w:t>
      </w:r>
    </w:p>
    <w:p>
      <w:pPr>
        <w:pStyle w:val="Compact"/>
        <w:numPr>
          <w:ilvl w:val="0"/>
          <w:numId w:val="1019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native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内部通过本地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AndroidKeyStore/key2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获取的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key。</w:t>
      </w:r>
    </w:p>
    <w:bookmarkEnd w:id="21"/>
    <w:bookmarkStart w:id="22" w:name="直接覆盖-jni-hmac-参数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6.4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直接覆盖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JNI HMAC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参数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./run.sh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--hmac-hex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OperatorTok"/>
          <w:rFonts w:ascii="Consolas" w:hAnsi="Consolas" w:eastAsia="PingFang SC"/>
          <w:color w:val="1F4D78"/>
          <w:sz w:val="17"/>
          <w:lang w:val="zh-CN" w:eastAsia="zh-CN"/>
        </w:rPr>
        <w:t xml:space="preserve">&lt;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通常为32字节HMAC的HEX</w:t>
      </w:r>
      <w:r>
        <w:rPr>
          <w:rStyle w:val="OperatorTok"/>
          <w:rFonts w:ascii="Consolas" w:hAnsi="Consolas" w:eastAsia="PingFang SC"/>
          <w:color w:val="1F4D78"/>
          <w:sz w:val="17"/>
          <w:lang w:val="zh-CN" w:eastAsia="zh-CN"/>
        </w:rPr>
        <w:t xml:space="preserve">&gt;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注意：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--hmac-hex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只覆盖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nSign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的第三个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JNI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参数。原始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.so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后续仍会访问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key2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；若未同时传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--hmac-key-hex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，它会使用工程内置的本地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fixture key。</w:t>
      </w:r>
    </w:p>
    <w:bookmarkEnd w:id="22"/>
    <w:bookmarkEnd w:id="23"/>
    <w:bookmarkStart w:id="25" w:name="输出说明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7.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输出说明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典型输出：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signature_length=304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signature_hex=&lt;608个大写HEX字符&gt;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signature_base64=&lt;Base64字符串&gt;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native_headers_id=8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native_adj_signing_id=1300000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native_native_version=3.62.0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native_algorithm=adj7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字段含义：</w:t>
      </w:r>
    </w:p>
    <w:tbl>
      <w:tblPr>
        <w:tblW w:type="dxa" w:w="9360"/>
        <w:tblLook w:firstRow="1" w:lastRow="0" w:firstColumn="0" w:lastColumn="0" w:noHBand="0" w:noVBand="0" w:val="0020"/>
        <w:jc w:val="left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w="28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Fonts w:hint="eastAsia" w:ascii="Calibri" w:hAnsi="Calibri" w:eastAsia="PingFang SC"/>
                <w:b/>
                <w:color w:val="202124"/>
                <w:sz w:val="18"/>
                <w:lang w:val="zh-CN" w:eastAsia="zh-CN"/>
              </w:rPr>
              <w:t xml:space="preserve">字段</w:t>
            </w:r>
          </w:p>
        </w:tc>
        <w:tc>
          <w:tcPr>
            <w:tcW w:w="6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Fonts w:hint="eastAsia" w:ascii="Calibri" w:hAnsi="Calibri" w:eastAsia="PingFang SC"/>
                <w:b/>
                <w:color w:val="202124"/>
                <w:sz w:val="18"/>
                <w:lang w:val="zh-CN" w:eastAsia="zh-CN"/>
              </w:rPr>
              <w:t xml:space="preserve">含义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signature_length</w:t>
            </w:r>
          </w:p>
        </w:tc>
        <w:tc>
          <w:tcPr>
            <w:tcW w:w="6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原始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native byte[]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长度，当前应为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304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signature_hex</w:t>
            </w:r>
          </w:p>
        </w:tc>
        <w:tc>
          <w:tcPr>
            <w:tcW w:w="6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304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字节的大写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HEX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表示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signature_base64</w:t>
            </w:r>
          </w:p>
        </w:tc>
        <w:tc>
          <w:tcPr>
            <w:tcW w:w="6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同一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304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字节的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Base64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表示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native_headers_id</w:t>
            </w:r>
          </w:p>
        </w:tc>
        <w:tc>
          <w:tcPr>
            <w:tcW w:w="6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native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写回的协议字段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native_adj_signing_id</w:t>
            </w:r>
          </w:p>
        </w:tc>
        <w:tc>
          <w:tcPr>
            <w:tcW w:w="6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native signing ID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native_native_version</w:t>
            </w:r>
          </w:p>
        </w:tc>
        <w:tc>
          <w:tcPr>
            <w:tcW w:w="6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当前应为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</w:t>
            </w: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3.62.0</w:t>
            </w:r>
          </w:p>
        </w:tc>
      </w:tr>
      <w:tr>
        <w:trPr>
          <w:cantSplit/>
        </w:trPr>
        <w:tc>
          <w:tcPr>
            <w:tcW w:w="28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native_algorithm</w:t>
            </w:r>
          </w:p>
        </w:tc>
        <w:tc>
          <w:tcPr>
            <w:tcW w:w="6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当前应为</w:t>
            </w: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 </w:t>
            </w: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adj7</w:t>
            </w:r>
          </w:p>
        </w:tc>
      </w:tr>
    </w:tbl>
    <w:p>
      <w:pPr>
        <w:pStyle w:val="BodyText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只输出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HEX：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./run.sh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--output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hex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只输出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Base64：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./run.sh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--output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base64</w:t>
      </w:r>
    </w:p>
    <w:bookmarkStart w:id="24" w:name="为什么每次结果可能不同"/>
    <w:p>
      <w:pPr>
        <w:pStyle w:val="Heading2"/>
      </w:pP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为什么每次结果可能不同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原始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.so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在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VM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前构造变化输入，并维护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mutable native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state。完整路径的正确验收条件是：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exit code = 0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signature_length = 304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HEX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长度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= 608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四个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metadata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正确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没有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Unsupported JNI call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不能以“同一请求每次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HEX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必须完全相同”作为验收条件。</w:t>
      </w:r>
    </w:p>
    <w:bookmarkEnd w:id="24"/>
    <w:bookmarkEnd w:id="25"/>
    <w:bookmarkStart w:id="29" w:name="构建一次直接运行-fat-jar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8.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构建一次，直接运行</w:t>
      </w: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 fat jar</w:t>
      </w:r>
    </w:p>
    <w:bookmarkStart w:id="26" w:name="构建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8.1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构建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BuiltInTok"/>
          <w:rFonts w:ascii="Consolas" w:hAnsi="Consolas" w:eastAsia="PingFang SC"/>
          <w:color w:val="1F4D78"/>
          <w:sz w:val="17"/>
          <w:lang w:val="zh-CN" w:eastAsia="zh-CN"/>
        </w:rPr>
        <w:t xml:space="preserve">cd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/Users/sanbo/Desktop/p/runtime/unidbg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mvn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test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mvn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-DskipTests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package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生成：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target/libsigner-unidbg-1.0-SNAPSHOT.jar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该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fat jar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已包含：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unidbg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运行依赖；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Unicorn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backend；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原始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ARM64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libsigner.so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CLI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和本地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Android/JNI bridge。</w:t>
      </w:r>
    </w:p>
    <w:bookmarkEnd w:id="26"/>
    <w:bookmarkStart w:id="27" w:name="从任意目录直接运行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8.2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从任意目录直接运行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BuiltInTok"/>
          <w:rFonts w:ascii="Consolas" w:hAnsi="Consolas" w:eastAsia="PingFang SC"/>
          <w:color w:val="1F4D78"/>
          <w:sz w:val="17"/>
          <w:lang w:val="zh-CN" w:eastAsia="zh-CN"/>
        </w:rPr>
        <w:t xml:space="preserve">cd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/tmp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java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-jar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/Users/sanbo/Desktop/p/runtime/unidbg/target/libsigner-unidbg-1.0-SNAPSHOT.jar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--request-json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/tmp/request.json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--sdk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30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--output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hex</w:t>
      </w:r>
    </w:p>
    <w:bookmarkEnd w:id="27"/>
    <w:bookmarkStart w:id="28" w:name="部署到其他目录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8.3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部署到其他目录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只部署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fat jar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和业务请求文件即可：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mkdir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-p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/opt/libsigner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FunctionTok"/>
          <w:rFonts w:ascii="Consolas" w:hAnsi="Consolas" w:eastAsia="PingFang SC"/>
          <w:color w:val="1F4D78"/>
          <w:sz w:val="17"/>
          <w:lang w:val="zh-CN" w:eastAsia="zh-CN"/>
        </w:rPr>
        <w:t xml:space="preserve">cp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/Users/sanbo/Desktop/p/runtime/unidbg/target/libsigner-unidbg-1.0-SNAPSHOT.jar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/opt/libsigner/libsigner-pc.jar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java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-jar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/opt/libsigner/libsigner-pc.jar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--request-json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/opt/libsigner/request.json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新环境仍需要兼容的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JDK。建议部署前执行一次完整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smoke test。</w:t>
      </w:r>
    </w:p>
    <w:bookmarkEnd w:id="28"/>
    <w:bookmarkEnd w:id="29"/>
    <w:bookmarkStart w:id="33" w:name="业务系统如何调用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9.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业务系统如何调用</w:t>
      </w:r>
    </w:p>
    <w:bookmarkStart w:id="30" w:name="推荐方式子进程调用"/>
    <w:p>
      <w:pPr>
        <w:pStyle w:val="Heading2"/>
      </w:pP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推荐方式：子进程调用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由于原始库存在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mutable native/global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state，默认推荐每个独立任务启动一次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CLI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进程：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java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-jar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/opt/libsigner/libsigner-pc.jar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--request-json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/path/request.json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--output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hex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业务程序读取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stdout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中的：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signature_hex=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native_headers_id=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native_adj_signing_id=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native_native_version=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native_algorithm=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这种模式的优点：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每次有独立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emulator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生命周期；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native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状态不会跨业务任务意外共享；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崩溃或超时容易隔离；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Java、Python、Go、Node.js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等语言都能接入。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建议为子进程设置超时，并检查退出码。</w:t>
      </w:r>
    </w:p>
    <w:bookmarkEnd w:id="30"/>
    <w:bookmarkStart w:id="31" w:name="退出码"/>
    <w:p>
      <w:pPr>
        <w:pStyle w:val="Heading2"/>
      </w:pP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退出码</w:t>
      </w:r>
    </w:p>
    <w:tbl>
      <w:tblPr>
        <w:tblW w:type="dxa" w:w="9360"/>
        <w:tblLook w:firstRow="1" w:lastRow="0" w:firstColumn="0" w:lastColumn="0" w:noHBand="0" w:noVBand="0" w:val="0020"/>
        <w:jc w:val="left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440"/>
        <w:gridCol w:w="7920"/>
      </w:tblGrid>
      <w:tr>
        <w:trPr>
          <w:tblHeader w:val="true"/>
          <w:cantSplit/>
        </w:trPr>
        <w:tc>
          <w:tcPr>
            <w:tcW w:w="14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Fonts w:hint="eastAsia" w:ascii="Calibri" w:hAnsi="Calibri" w:eastAsia="PingFang SC"/>
                <w:b/>
                <w:color w:val="202124"/>
                <w:sz w:val="18"/>
                <w:lang w:val="zh-CN" w:eastAsia="zh-CN"/>
              </w:rPr>
              <w:t xml:space="preserve">退出码</w:t>
            </w:r>
          </w:p>
        </w:tc>
        <w:tc>
          <w:tcPr>
            <w:tcW w:w="7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Fonts w:hint="eastAsia" w:ascii="Calibri" w:hAnsi="Calibri" w:eastAsia="PingFang SC"/>
                <w:b/>
                <w:color w:val="202124"/>
                <w:sz w:val="18"/>
                <w:lang w:val="zh-CN" w:eastAsia="zh-CN"/>
              </w:rPr>
              <w:t xml:space="preserve">含义</w:t>
            </w:r>
          </w:p>
        </w:tc>
      </w:tr>
      <w:tr>
        <w:trPr>
          <w:cantSplit/>
        </w:trPr>
        <w:tc>
          <w:tcPr>
            <w:tcW w:w="14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0</w:t>
            </w:r>
          </w:p>
        </w:tc>
        <w:tc>
          <w:tcPr>
            <w:tcW w:w="7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成功</w:t>
            </w:r>
          </w:p>
        </w:tc>
      </w:tr>
      <w:tr>
        <w:trPr>
          <w:cantSplit/>
        </w:trPr>
        <w:tc>
          <w:tcPr>
            <w:tcW w:w="14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64</w:t>
            </w:r>
          </w:p>
        </w:tc>
        <w:tc>
          <w:tcPr>
            <w:tcW w:w="7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CLI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参数或请求格式错误</w:t>
            </w:r>
          </w:p>
        </w:tc>
      </w:tr>
      <w:tr>
        <w:trPr>
          <w:cantSplit/>
        </w:trPr>
        <w:tc>
          <w:tcPr>
            <w:tcW w:w="14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center"/>
            </w:pPr>
            <w:r>
              <w:rPr>
                <w:rStyle w:val="VerbatimChar"/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70</w:t>
            </w:r>
          </w:p>
        </w:tc>
        <w:tc>
          <w:tcPr>
            <w:tcW w:w="7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native/unidbg </w:t>
            </w:r>
            <w:r>
              <w:rPr>
                <w:rFonts w:hint="eastAsia" w:ascii="Calibri" w:hAnsi="Calibri" w:eastAsia="PingFang SC"/>
                <w:b w:val="0"/>
                <w:color w:val="202124"/>
                <w:sz w:val="18"/>
                <w:lang w:val="zh-CN" w:eastAsia="zh-CN"/>
              </w:rPr>
              <w:t xml:space="preserve">执行失败</w:t>
            </w:r>
          </w:p>
        </w:tc>
      </w:tr>
    </w:tbl>
    <w:bookmarkEnd w:id="31"/>
    <w:bookmarkStart w:id="32" w:name="java-进程内调用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Java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进程内调用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也可以直接使用：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SignerConfig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SignerRequest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LibSignerEmulator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SignerResult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但不要无审计地把一个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LibSignerEmulator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永久复用给所有请求。建议：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一个任务创建一个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LibSignerEmulator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-&gt; signDetailed(...)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-&gt;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读取结果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-&gt; close()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若需要连接池或高并发，必须先验证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native mutable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state、线程安全、超时和资源回收行为。</w:t>
      </w:r>
    </w:p>
    <w:bookmarkEnd w:id="32"/>
    <w:bookmarkEnd w:id="33"/>
    <w:bookmarkStart w:id="34" w:name="trace-和故障分析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10. Trace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和故障分析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生成有上限的指令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trace：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./run.sh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--trace-jsonl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/tmp/libsigner-trace.jsonl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--max-trace-events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256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校验：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~/.codex/skills/android-so-reversing/scripts/validate_trace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DataTypeTok"/>
          <w:rFonts w:ascii="Consolas" w:hAnsi="Consolas" w:eastAsia="PingFang SC"/>
          <w:color w:val="1F4D78"/>
          <w:sz w:val="17"/>
          <w:lang w:val="zh-CN" w:eastAsia="zh-CN"/>
        </w:rPr>
        <w:t xml:space="preserve">\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 /tmp/libsigner-trace.jsonl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开启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JNI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详细日志：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./run.sh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--verbose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正常情况下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stderr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可能存在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unidbg syscall warning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和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signer begin/end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日志；只要没有以下内容且退出码为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0，就不应当直接判失败：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Unsupported JNI call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native signing failed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Exception</w:t>
      </w:r>
    </w:p>
    <w:bookmarkEnd w:id="34"/>
    <w:bookmarkStart w:id="43" w:name="常见问题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11.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常见问题</w:t>
      </w:r>
    </w:p>
    <w:bookmarkStart w:id="35" w:name="java-command-not-found"/>
    <w:p>
      <w:pPr>
        <w:pStyle w:val="Heading2"/>
      </w:pPr>
      <w:r>
        <w:rPr>
          <w:rStyle w:val="VerbatimChar"/>
          <w:rFonts w:ascii="Calibri" w:hAnsi="Calibri" w:eastAsia="PingFang SC"/>
          <w:b/>
          <w:color w:val="2E74B5"/>
          <w:sz w:val="26"/>
          <w:lang w:val="zh-CN" w:eastAsia="zh-CN"/>
        </w:rPr>
        <w:t xml:space="preserve">java: command not found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安装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JDK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11+，然后确认：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java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-version</w:t>
      </w:r>
    </w:p>
    <w:bookmarkEnd w:id="35"/>
    <w:bookmarkStart w:id="36" w:name="mvn-command-not-found"/>
    <w:p>
      <w:pPr>
        <w:pStyle w:val="Heading2"/>
      </w:pPr>
      <w:r>
        <w:rPr>
          <w:rStyle w:val="VerbatimChar"/>
          <w:rFonts w:ascii="Calibri" w:hAnsi="Calibri" w:eastAsia="PingFang SC"/>
          <w:b/>
          <w:color w:val="2E74B5"/>
          <w:sz w:val="26"/>
          <w:lang w:val="zh-CN" w:eastAsia="zh-CN"/>
        </w:rPr>
        <w:t xml:space="preserve">mvn: command not found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只在源码构建时需要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Maven。也可以直接使用已经生成的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fat jar。</w:t>
      </w:r>
    </w:p>
    <w:bookmarkEnd w:id="36"/>
    <w:bookmarkStart w:id="37" w:name="maven-首次构建下载失败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Maven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首次构建下载失败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检查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Maven Central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网络和本机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Maven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配置。依赖缓存完成后可尝试：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mvn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-o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test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mvn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AttributeTok"/>
          <w:rFonts w:ascii="Consolas" w:hAnsi="Consolas" w:eastAsia="PingFang SC"/>
          <w:color w:val="1F4D78"/>
          <w:sz w:val="17"/>
          <w:lang w:val="zh-CN" w:eastAsia="zh-CN"/>
        </w:rPr>
        <w:t xml:space="preserve">-o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package</w:t>
      </w:r>
    </w:p>
    <w:bookmarkEnd w:id="37"/>
    <w:bookmarkStart w:id="38" w:name="X3ca9b4eea99e1be3ca87f2cc7b80cb49222bbfb"/>
    <w:p>
      <w:pPr>
        <w:pStyle w:val="Heading2"/>
      </w:pPr>
      <w:r>
        <w:rPr>
          <w:rStyle w:val="VerbatimChar"/>
          <w:rFonts w:ascii="Calibri" w:hAnsi="Calibri" w:eastAsia="PingFang SC"/>
          <w:b/>
          <w:color w:val="2E74B5"/>
          <w:sz w:val="26"/>
          <w:lang w:val="zh-CN" w:eastAsia="zh-CN"/>
        </w:rPr>
        <w:t xml:space="preserve">provide at least one --param or --request-json entry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直接运行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fat jar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时必须显式提供请求；只有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run.sh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会在没有请求参数时自动注入默认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JSON。</w:t>
      </w:r>
    </w:p>
    <w:bookmarkEnd w:id="38"/>
    <w:bookmarkStart w:id="39" w:name="json-解析失败"/>
    <w:p>
      <w:pPr>
        <w:pStyle w:val="Heading2"/>
      </w:pP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JSON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解析失败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确保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JSON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是单层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string-to-string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object，不要传数字、数组或嵌套结构。</w:t>
      </w:r>
    </w:p>
    <w:bookmarkEnd w:id="39"/>
    <w:bookmarkStart w:id="40" w:name="sdklevel-must-be-at-least-23"/>
    <w:p>
      <w:pPr>
        <w:pStyle w:val="Heading2"/>
      </w:pPr>
      <w:r>
        <w:rPr>
          <w:rStyle w:val="VerbatimChar"/>
          <w:rFonts w:ascii="Calibri" w:hAnsi="Calibri" w:eastAsia="PingFang SC"/>
          <w:b/>
          <w:color w:val="2E74B5"/>
          <w:sz w:val="26"/>
          <w:lang w:val="zh-CN" w:eastAsia="zh-CN"/>
        </w:rPr>
        <w:t xml:space="preserve">sdkLevel must be at least 23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当前本地工程只完整支持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SDK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23+。改用：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--sdk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23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或：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--sdk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30</w:t>
      </w:r>
    </w:p>
    <w:bookmarkEnd w:id="40"/>
    <w:bookmarkStart w:id="41" w:name="相同参数输出不同"/>
    <w:p>
      <w:pPr>
        <w:pStyle w:val="Heading2"/>
      </w:pP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相同参数输出不同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这是已确认的原始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native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状态行为，不是自动失败。检查长度、metadata、退出码和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unsupported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JNI，而不是比较固定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HEX。</w:t>
      </w:r>
    </w:p>
    <w:bookmarkEnd w:id="41"/>
    <w:bookmarkStart w:id="42" w:name="hmac-hex-出现-fixture-key2-warning"/>
    <w:p>
      <w:pPr>
        <w:pStyle w:val="Heading2"/>
      </w:pPr>
      <w:r>
        <w:rPr>
          <w:rStyle w:val="VerbatimChar"/>
          <w:rFonts w:ascii="Calibri" w:hAnsi="Calibri" w:eastAsia="PingFang SC"/>
          <w:b/>
          <w:color w:val="2E74B5"/>
          <w:sz w:val="26"/>
          <w:lang w:val="zh-CN" w:eastAsia="zh-CN"/>
        </w:rPr>
        <w:t xml:space="preserve">--hmac-hex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</w:t>
      </w:r>
      <w:r>
        <w:rPr>
          <w:rFonts w:hint="eastAsia" w:ascii="Calibri" w:hAnsi="Calibri" w:eastAsia="PingFang SC"/>
          <w:b/>
          <w:color w:val="2E74B5"/>
          <w:sz w:val="26"/>
          <w:lang w:val="zh-CN" w:eastAsia="zh-CN"/>
        </w:rPr>
        <w:t xml:space="preserve">出现</w:t>
      </w:r>
      <w:r>
        <w:rPr>
          <w:rFonts w:ascii="Calibri" w:hAnsi="Calibri" w:eastAsia="PingFang SC"/>
          <w:b/>
          <w:color w:val="2E74B5"/>
          <w:sz w:val="26"/>
          <w:lang w:val="zh-CN" w:eastAsia="zh-CN"/>
        </w:rPr>
        <w:t xml:space="preserve"> fixture key2 warning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表示只覆盖了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JNI HMAC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参数，但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native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内部仍使用默认本地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key2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。如需同时统一二者，额外传：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--hmac-key-hex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</w:t>
      </w:r>
      <w:r>
        <w:rPr>
          <w:rStyle w:val="OperatorTok"/>
          <w:rFonts w:ascii="Consolas" w:hAnsi="Consolas" w:eastAsia="PingFang SC"/>
          <w:color w:val="1F4D78"/>
          <w:sz w:val="17"/>
          <w:lang w:val="zh-CN" w:eastAsia="zh-CN"/>
        </w:rPr>
        <w:t xml:space="preserve">&lt;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你的本地key</w:t>
      </w:r>
      <w:r>
        <w:rPr>
          <w:rStyle w:val="OperatorTok"/>
          <w:rFonts w:ascii="Consolas" w:hAnsi="Consolas" w:eastAsia="PingFang SC"/>
          <w:color w:val="1F4D78"/>
          <w:sz w:val="17"/>
          <w:lang w:val="zh-CN" w:eastAsia="zh-CN"/>
        </w:rPr>
        <w:t xml:space="preserve">&gt;</w:t>
      </w:r>
    </w:p>
    <w:bookmarkEnd w:id="42"/>
    <w:bookmarkEnd w:id="43"/>
    <w:bookmarkStart w:id="44" w:name="修改或升级工程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12.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修改或升级工程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当前嵌入样本固定为：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Adjust Signature 3.62.0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ARM64 SHA-256: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fb279ea3d929928055c8cb90e3a3c213939869a51ffafe6d587a072c530c5736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不要直接用其他版本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Style w:val="VerbatimChar"/>
          <w:rFonts w:ascii="Calibri" w:hAnsi="Calibri" w:eastAsia="PingFang SC"/>
          <w:color w:val="202124"/>
          <w:sz w:val="21"/>
          <w:lang w:val="zh-CN" w:eastAsia="zh-CN"/>
        </w:rPr>
        <w:t xml:space="preserve">.so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覆盖资源后假设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bridge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仍然兼容。升级时至少要重新验证：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BuiltInTok"/>
          <w:rFonts w:ascii="Consolas" w:hAnsi="Consolas" w:eastAsia="PingFang SC"/>
          <w:color w:val="1F4D78"/>
          <w:sz w:val="17"/>
          <w:lang w:val="zh-CN" w:eastAsia="zh-CN"/>
        </w:rPr>
        <w:t xml:space="preserve">cd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/Users/sanbo/Desktop/p/runtime/unidbg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mvn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test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ExtensionTok"/>
          <w:rFonts w:ascii="Consolas" w:hAnsi="Consolas" w:eastAsia="PingFang SC"/>
          <w:color w:val="1F4D78"/>
          <w:sz w:val="17"/>
          <w:lang w:val="zh-CN" w:eastAsia="zh-CN"/>
        </w:rPr>
        <w:t xml:space="preserve">mvn</w:t>
      </w:r>
      <w:r>
        <w:rPr>
          <w:rStyle w:val="NormalTok"/>
          <w:rFonts w:ascii="Consolas" w:hAnsi="Consolas" w:eastAsia="PingFang SC"/>
          <w:color w:val="1F4D78"/>
          <w:sz w:val="17"/>
          <w:lang w:val="zh-CN" w:eastAsia="zh-CN"/>
        </w:rPr>
        <w:t xml:space="preserve"> package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并检查：</w:t>
      </w:r>
    </w:p>
    <w:p>
      <w:pPr>
        <w:pStyle w:val="Compact"/>
        <w:numPr>
          <w:ilvl w:val="0"/>
          <w:numId w:val="1022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JNI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descriptor；</w:t>
      </w:r>
    </w:p>
    <w:p>
      <w:pPr>
        <w:pStyle w:val="Compact"/>
        <w:numPr>
          <w:ilvl w:val="0"/>
          <w:numId w:val="1022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certificate/SigningInfo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路径；</w:t>
      </w:r>
    </w:p>
    <w:p>
      <w:pPr>
        <w:pStyle w:val="Compact"/>
        <w:numPr>
          <w:ilvl w:val="0"/>
          <w:numId w:val="1022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KeyStore/Mac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调用；</w:t>
      </w:r>
    </w:p>
    <w:p>
      <w:pPr>
        <w:pStyle w:val="Compact"/>
        <w:numPr>
          <w:ilvl w:val="0"/>
          <w:numId w:val="1022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Map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参数表；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返回长度和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metadata；</w:t>
      </w:r>
    </w:p>
    <w:p>
      <w:pPr>
        <w:pStyle w:val="Compact"/>
        <w:numPr>
          <w:ilvl w:val="0"/>
          <w:numId w:val="1022"/>
        </w:numPr>
      </w:pP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trace </w:t>
      </w: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schema；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原始样本</w:t>
      </w:r>
      <w:r>
        <w:rPr>
          <w:rFonts w:ascii="Calibri" w:hAnsi="Calibri" w:eastAsia="PingFang SC"/>
          <w:color w:val="202124"/>
          <w:sz w:val="21"/>
          <w:lang w:val="zh-CN" w:eastAsia="zh-CN"/>
        </w:rPr>
        <w:t xml:space="preserve"> SHA-256。</w:t>
      </w:r>
    </w:p>
    <w:bookmarkEnd w:id="44"/>
    <w:bookmarkStart w:id="45" w:name="上线前检查清单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13.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上线前检查清单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java -version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正常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fat jar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存在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request JSON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为单层字符串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object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参数顺序符合调用方要求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SDK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为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23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或更高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package/certificate/key2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使用预期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fixture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退出码为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0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signature_length=304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signature_hex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长度=608（使用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HEX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时）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native_version=3.62.0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algorithm=adj7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stderr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无</w:t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 Unsupported JNI call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[ ] </w:t>
      </w:r>
      <w:r>
        <w:rPr>
          <w:rStyle w:val="VerbatimChar"/>
          <w:rFonts w:hint="eastAsia" w:ascii="Consolas" w:hAnsi="Consolas" w:eastAsia="PingFang SC"/>
          <w:color w:val="1F4D78"/>
          <w:sz w:val="17"/>
          <w:lang w:val="zh-CN" w:eastAsia="zh-CN"/>
        </w:rPr>
        <w:t xml:space="preserve">业务方没有把某一次签名当永久常量</w:t>
      </w:r>
    </w:p>
    <w:bookmarkEnd w:id="45"/>
    <w:bookmarkStart w:id="46" w:name="已验证证据"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  <w:lang w:val="zh-CN" w:eastAsia="zh-CN"/>
        </w:rPr>
        <w:t xml:space="preserve">14. </w:t>
      </w:r>
      <w:r>
        <w:rPr>
          <w:rFonts w:hint="eastAsia" w:ascii="Calibri" w:hAnsi="Calibri" w:eastAsia="PingFang SC"/>
          <w:b/>
          <w:color w:val="2E74B5"/>
          <w:sz w:val="32"/>
          <w:lang w:val="zh-CN" w:eastAsia="zh-CN"/>
        </w:rPr>
        <w:t xml:space="preserve">已验证证据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完整命令和结果见：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analysis/verification.md</w:t>
      </w:r>
    </w:p>
    <w:p>
      <w:pPr>
        <w:pStyle w:val="FirstParagraph"/>
      </w:pPr>
      <w:r>
        <w:rPr>
          <w:rFonts w:hint="eastAsia" w:ascii="Calibri" w:hAnsi="Calibri" w:eastAsia="PingFang SC"/>
          <w:color w:val="202124"/>
          <w:sz w:val="21"/>
          <w:lang w:val="zh-CN" w:eastAsia="zh-CN"/>
        </w:rPr>
        <w:t xml:space="preserve">已保存的运行结果：</w:t>
      </w:r>
    </w:p>
    <w:p>
      <w:pPr>
        <w:pStyle w:val="SourceCode"/>
        <w:shd w:fill="F5F7FA" w:val="clear"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runtime/unidbg/vectors/final-sdk23-run.txt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runtime/unidbg/vectors/final-sdk23-trace-64.jsonl</w:t>
      </w:r>
      <w:r>
        <w:rPr>
          <w:rFonts w:ascii="Consolas" w:hAnsi="Consolas" w:eastAsia="PingFang SC"/>
          <w:color w:val="1F4D78"/>
          <w:sz w:val="17"/>
          <w:lang w:val="zh-CN" w:eastAsia="zh-CN"/>
        </w:rPr>
        <w:br/>
      </w:r>
      <w:r>
        <w:rPr>
          <w:rStyle w:val="VerbatimChar"/>
          <w:rFonts w:ascii="Consolas" w:hAnsi="Consolas" w:eastAsia="PingFang SC"/>
          <w:color w:val="1F4D78"/>
          <w:sz w:val="17"/>
          <w:lang w:val="zh-CN" w:eastAsia="zh-CN"/>
        </w:rPr>
        <w:t xml:space="preserve">runtime/unidbg/vectors/final-sdk30-run.txt</w:t>
      </w:r>
    </w:p>
    <w:bookmarkEnd w:id="46"/>
    <w:sectPr>
      <w:headerReference w:type="default" r:id="rId9"/>
      <w:footerReference w:type="default" r:id="rId10"/>
      <w:footnotePr>
        <w:numRestart w:val="eachSect"/>
      </w:footnotePr>
      <w:pgSz w:w="12240" w:h="15840"/>
      <w:pgMar w:top="1152" w:bottom="1123" w:left="1440" w:right="1440" w:header="547" w:footer="5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PingFang SC"/>
        <w:color w:val="667085"/>
        <w:sz w:val="18"/>
        <w:lang w:val="zh-CN" w:eastAsia="zh-CN"/>
      </w:rPr>
      <w:t xml:space="preserve">第 </w:t>
    </w:r>
    <w:r>
      <w:rPr>
        <w:rFonts w:ascii="Calibri" w:hAnsi="Calibri" w:eastAsia="PingFang SC"/>
        <w:color w:val="667085"/>
        <w:sz w:val="18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667085"/>
        <w:sz w:val="18"/>
        <w:lang w:val="zh-CN" w:eastAsia="zh-CN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PingFang SC"/>
        <w:b/>
        <w:color w:val="667085"/>
        <w:sz w:val="18"/>
        <w:lang w:val="zh-CN" w:eastAsia="zh-CN"/>
      </w:rPr>
      <w:t>libsigner.so  |  工程操作手册</w:t>
    </w:r>
    <w:r>
      <w:rPr>
        <w:rFonts w:ascii="Calibri" w:hAnsi="Calibri" w:eastAsia="PingFang SC"/>
        <w:color w:val="667085"/>
        <w:sz w:val="18"/>
        <w:lang w:val="zh-CN" w:eastAsia="zh-CN"/>
      </w:rPr>
      <w:tab/>
      <w:t>Adjust Signature 3.62.0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120" w:line="300" w:lineRule="auto"/>
    </w:pPr>
    <w:rPr>
      <w:rFonts w:ascii="Calibri" w:hAnsi="Calibri" w:eastAsia="PingFang SC"/>
      <w:color w:val="202124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300" w:lineRule="auto"/>
    </w:pPr>
    <w:rPr>
      <w:rFonts w:ascii="Calibri" w:hAnsi="Calibri" w:eastAsia="PingFang SC"/>
      <w:color w:val="202124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before="0" w:after="120" w:line="300" w:lineRule="auto"/>
    </w:pPr>
    <w:rPr>
      <w:rFonts w:ascii="Calibri" w:hAnsi="Calibri" w:eastAsia="PingFang SC"/>
      <w:color w:val="202124"/>
      <w:sz w:val="22"/>
    </w:rPr>
  </w:style>
  <w:style w:customStyle="1" w:styleId="Compact" w:type="paragraph">
    <w:name w:val="Compact"/>
    <w:basedOn w:val="BodyText"/>
    <w:qFormat/>
    <w:pPr>
      <w:widowControl/>
      <w:spacing w:after="60" w:before="0" w:line="276" w:lineRule="auto"/>
    </w:pPr>
    <w:rPr>
      <w:rFonts w:ascii="Calibri" w:hAnsi="Calibri" w:eastAsia="PingFang SC"/>
      <w:color w:val="2021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80" w:line="240" w:lineRule="auto" w:before="2800"/>
      <w:contextualSpacing/>
      <w:jc w:val="center"/>
    </w:pPr>
    <w:rPr>
      <w:rFonts w:asciiTheme="majorHAnsi" w:cstheme="majorBidi" w:eastAsiaTheme="majorEastAsia" w:hAnsiTheme="majorHAnsi" w:ascii="Calibri" w:hAnsi="Calibri" w:eastAsia="PingFang SC"/>
      <w:b/>
      <w:color w:val="20374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840"/>
      <w:jc w:val="center"/>
    </w:pPr>
    <w:rPr>
      <w:rFonts w:cstheme="majorBidi" w:eastAsiaTheme="majorEastAsia" w:ascii="Calibri" w:hAnsi="Calibri" w:eastAsia="PingFang SC"/>
      <w:b w:val="0"/>
      <w:color w:val="1F4D78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60"/>
      <w:jc w:val="center"/>
    </w:pPr>
    <w:rPr>
      <w:rFonts w:ascii="Calibri" w:hAnsi="Calibri" w:eastAsia="PingFang SC"/>
      <w:b w:val="0"/>
      <w:color w:val="667085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  <w:jc w:val="center"/>
    </w:pPr>
    <w:rPr>
      <w:rFonts w:ascii="Calibri" w:hAnsi="Calibri" w:eastAsia="PingFang SC"/>
      <w:b w:val="0"/>
      <w:color w:val="667085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00" w:before="360" w:line="252" w:lineRule="auto"/>
      <w:outlineLvl w:val="0"/>
    </w:pPr>
    <w:rPr>
      <w:rFonts w:asciiTheme="majorHAnsi" w:cstheme="majorBidi" w:eastAsiaTheme="majorEastAsia" w:hAnsiTheme="majorHAnsi" w:ascii="Calibri" w:hAnsi="Calibri" w:eastAsia="PingFang SC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40" w:before="280" w:line="252" w:lineRule="auto"/>
      <w:outlineLvl w:val="1"/>
    </w:pPr>
    <w:rPr>
      <w:rFonts w:asciiTheme="majorHAnsi" w:cstheme="majorBidi" w:eastAsiaTheme="majorEastAsia" w:hAnsiTheme="majorHAnsi" w:ascii="Calibri" w:hAnsi="Calibri" w:eastAsia="PingFang SC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100" w:before="200" w:line="252" w:lineRule="auto"/>
      <w:outlineLvl w:val="2"/>
    </w:pPr>
    <w:rPr>
      <w:rFonts w:cstheme="majorBidi" w:eastAsiaTheme="majorEastAsia" w:ascii="Calibri" w:hAnsi="Calibri" w:eastAsia="PingFang SC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PingFang SC"/>
      <w:color w:val="1F4D78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hAnsi="Calibri" w:eastAsia="PingFang SC"/>
      <w:color w:val="2E74B5"/>
      <w:sz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Lines/>
      <w:widowControl/>
      <w:wordWrap w:val="off"/>
      <w:spacing w:before="60" w:after="100" w:line="240" w:lineRule="auto"/>
      <w:ind w:left="202" w:right="202"/>
    </w:pPr>
    <w:rPr>
      <w:rFonts w:ascii="Consolas" w:hAnsi="Consolas" w:eastAsia="PingFang SC"/>
      <w:color w:val="1F4D78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libsigner.so 工程操作手册</dc:title>
  <dc:creator>逆向工程交付</dc:creator>
  <dc:language>zh-CN</dc:language>
  <cp:keywords>libsigner, unidbg, Android SO, 操作手册, 部署</cp:keywords>
  <dcterms:created xsi:type="dcterms:W3CDTF">2026-07-10T13:48:35Z</dcterms:created>
  <dcterms:modified xsi:type="dcterms:W3CDTF">2026-07-10T13:48:35Z</dcterms:modified>
  <dc:subject>PC 本地运行、部署、业务接入与故障排查</dc:subject>
  <dc:description>基于已验证的 Adjust Signature 3.62.0 PC 运行工程。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2026-07-10</vt:lpwstr>
  </property>
  <property fmtid="{D5CDD505-2E9C-101B-9397-08002B2CF9AE}" pid="3" name="subtitle">
    <vt:lpwstr>PC 本地运行 · 部署 · 业务接入 · 故障排查</vt:lpwstr>
  </property>
</Properties>
</file>