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ＲＰＡを使った業務改善活動を社内に定着化させるプラン</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一般社員、改善推進担当、ＲＰＡ開発担当の３階層に分けて、各々の立場で必要な</w:t>
      </w:r>
      <w:r>
        <w:rPr>
          <w:rFonts w:hint="eastAsia" w:asciiTheme="majorEastAsia" w:hAnsiTheme="majorEastAsia" w:eastAsiaTheme="majorEastAsia" w:cstheme="majorEastAsia"/>
          <w:highlight w:val="yellow"/>
        </w:rPr>
        <w:t>ＩＴ・ＲＰＡスキルを強化</w:t>
      </w:r>
      <w:r>
        <w:rPr>
          <w:rFonts w:hint="eastAsia" w:asciiTheme="majorEastAsia" w:hAnsiTheme="majorEastAsia" w:eastAsiaTheme="majorEastAsia" w:cstheme="majorEastAsia"/>
        </w:rPr>
        <w:t>する。全社員を対象とすることで、改善活動の定着化を一気に進める</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問題意識・課題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【組織】ＩＴの担当者</w:t>
      </w:r>
      <w:bookmarkStart w:id="0" w:name="_GoBack"/>
      <w:bookmarkEnd w:id="0"/>
      <w:r>
        <w:rPr>
          <w:rFonts w:hint="eastAsia" w:asciiTheme="majorEastAsia" w:hAnsiTheme="majorEastAsia" w:eastAsiaTheme="majorEastAsia" w:cstheme="majorEastAsia"/>
        </w:rPr>
        <w:t>が、ＲＰＡ開発担当として改善活動の推進をしようとしているが、パワーが足りていない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【スキル】通常業務の中核を担っているメンバーが、自部署業務のＲＰＡ化が生産性向上につながることを、業務に落とし込んで理解できていない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【スキル】ＲＰＡを考える前に、全社の</w:t>
      </w:r>
      <w:r>
        <w:rPr>
          <w:rFonts w:hint="eastAsia" w:asciiTheme="majorEastAsia" w:hAnsiTheme="majorEastAsia" w:eastAsiaTheme="majorEastAsia" w:cstheme="majorEastAsia"/>
          <w:highlight w:val="yellow"/>
        </w:rPr>
        <w:t>ＩＴリテラシー</w:t>
      </w:r>
      <w:r>
        <w:rPr>
          <w:rFonts w:hint="eastAsia" w:asciiTheme="majorEastAsia" w:hAnsiTheme="majorEastAsia" w:eastAsiaTheme="majorEastAsia" w:cstheme="majorEastAsia"/>
        </w:rPr>
        <w:t>が高くないため、そこをより</w:t>
      </w:r>
      <w:r>
        <w:rPr>
          <w:rFonts w:hint="eastAsia" w:asciiTheme="majorEastAsia" w:hAnsiTheme="majorEastAsia" w:eastAsiaTheme="majorEastAsia" w:cstheme="majorEastAsia"/>
          <w:highlight w:val="yellow"/>
        </w:rPr>
        <w:t>強化</w:t>
      </w:r>
      <w:r>
        <w:rPr>
          <w:rFonts w:hint="eastAsia" w:asciiTheme="majorEastAsia" w:hAnsiTheme="majorEastAsia" w:eastAsiaTheme="majorEastAsia" w:cstheme="majorEastAsia"/>
        </w:rPr>
        <w:t>しないと改善活動が進まない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問題の要因</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ＲＰＡ開発担当が、業務改善の起案から要件定義・設計、開発まで携わっており、開発が牛歩になってしまう</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現場のプロは、ＩＴ開発に携わってきた経験がない者がほとんどで、自分にはそういったことができない、苦手だと思いきっている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社員に改善案を出してもらいたいが、ＩＴリテラシーがあまり高くないため、発案が夢物語になったり、そもそも案がでないことがほとんどになる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課題に対する解決策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全従業員への</w:t>
      </w:r>
      <w:r>
        <w:rPr>
          <w:rFonts w:hint="eastAsia" w:asciiTheme="majorEastAsia" w:hAnsiTheme="majorEastAsia" w:eastAsiaTheme="majorEastAsia" w:cstheme="majorEastAsia"/>
          <w:highlight w:val="yellow"/>
        </w:rPr>
        <w:t>ＩＴ教育</w:t>
      </w:r>
      <w:r>
        <w:rPr>
          <w:rFonts w:hint="eastAsia" w:asciiTheme="majorEastAsia" w:hAnsiTheme="majorEastAsia" w:eastAsiaTheme="majorEastAsia" w:cstheme="majorEastAsia"/>
        </w:rPr>
        <w:t>や、主に若手向けにＲＰＡを学ぶための</w:t>
      </w:r>
      <w:r>
        <w:rPr>
          <w:rFonts w:hint="eastAsia" w:asciiTheme="majorEastAsia" w:hAnsiTheme="majorEastAsia" w:eastAsiaTheme="majorEastAsia" w:cstheme="majorEastAsia"/>
          <w:highlight w:val="yellow"/>
        </w:rPr>
        <w:t>ＩＴスキル基礎教育</w:t>
      </w:r>
      <w:r>
        <w:rPr>
          <w:rFonts w:hint="eastAsia" w:asciiTheme="majorEastAsia" w:hAnsiTheme="majorEastAsia" w:eastAsiaTheme="majorEastAsia" w:cstheme="majorEastAsia"/>
        </w:rPr>
        <w:t>などを実施することで、全社の</w:t>
      </w:r>
      <w:r>
        <w:rPr>
          <w:rFonts w:hint="eastAsia" w:asciiTheme="majorEastAsia" w:hAnsiTheme="majorEastAsia" w:eastAsiaTheme="majorEastAsia" w:cstheme="majorEastAsia"/>
          <w:highlight w:val="yellow"/>
        </w:rPr>
        <w:t>ＩＴリテラシーを強化</w:t>
      </w:r>
      <w:r>
        <w:rPr>
          <w:rFonts w:hint="eastAsia" w:asciiTheme="majorEastAsia" w:hAnsiTheme="majorEastAsia" w:eastAsiaTheme="majorEastAsia" w:cstheme="majorEastAsia"/>
        </w:rPr>
        <w:t>する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業務改善推進担当の育成として、ＩＴリテラシーが高め、且つ、自部署業務への理解が深いメンバーを中心に選抜し、</w:t>
      </w:r>
      <w:r>
        <w:rPr>
          <w:rFonts w:hint="eastAsia" w:asciiTheme="majorEastAsia" w:hAnsiTheme="majorEastAsia" w:eastAsiaTheme="majorEastAsia" w:cstheme="majorEastAsia"/>
          <w:highlight w:val="yellow"/>
        </w:rPr>
        <w:t>教育</w:t>
      </w:r>
      <w:r>
        <w:rPr>
          <w:rFonts w:hint="eastAsia" w:asciiTheme="majorEastAsia" w:hAnsiTheme="majorEastAsia" w:eastAsiaTheme="majorEastAsia" w:cstheme="majorEastAsia"/>
        </w:rPr>
        <w:t>を実施する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もともとＩＴ開発担当だった方、または素養がある方を、ＲＰＡ開発担当として育成する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ＲＰＡ開発を外注する場合でも、この育成は一定以上必要となります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本プランの内容</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一般社員、業務改善推進担当、ＲＰＡ開発担当の３つの階層に分けて、以下の研修を実施し、全社員の</w:t>
      </w:r>
      <w:r>
        <w:rPr>
          <w:rFonts w:hint="eastAsia" w:asciiTheme="majorEastAsia" w:hAnsiTheme="majorEastAsia" w:eastAsiaTheme="majorEastAsia" w:cstheme="majorEastAsia"/>
          <w:highlight w:val="yellow"/>
        </w:rPr>
        <w:t>ＩＴリテラシーやＲＰＡの知識を深める</w:t>
      </w:r>
      <w:r>
        <w:rPr>
          <w:rFonts w:hint="eastAsia" w:asciiTheme="majorEastAsia" w:hAnsiTheme="majorEastAsia" w:eastAsiaTheme="majorEastAsia" w:cstheme="majorEastAsia"/>
        </w:rPr>
        <w:t>ことで、デジタルツールを活用した業務改善活動を組織内に浸透させます。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プランの概要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一般社員</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①Ｍｉｃｒｏｓｏｆｔ Ｏｆｆｉｃｅ研修～Ｅｘｃｅｌ応用編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エクセルの基本操作を身につけている方に、①エクセルの操作をより効率的に進める機能 ②エクセルを利用したデータ整理・分析･自動処理の方法 の理解を深めていただき、エクセルの更なるスキルアップを図ります。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②ビジネス活用のためのＲＰＡ／ＷｉｎＡｃｔｏｒ®研修</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研修では、社内でどのようなＲＰＡから手を付ければ良いのかについて考えるパートや、実際にＲＰＡツール「WinActor®」でシナリオを作る様子をご覧いただくパートもご用意しており、現場ですぐに活かせる内容になってい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業務改善推進担当</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①プログラミング的思考力強化研修～スクラッチ（Scratch）言語を使ったアルゴリズム入門</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小学校のプログラミング教育で使用される「スクラッチ（Ｓｃｒａｔｃｈ）言語」を用いて、「論理的思考」や「問題解決能力」の強化にもつながるプログラミング的思考の基本を習得することを目的としてい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②業務削減研修～自動化（ＲＰＡ）に向けて業務フローを見直す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研修では、業務時間削減の観点から「どのような課題を解決すればよいか」「課題をどのように整理すればよいか」を学び、業務の洗い出しを行ないます。そのうえで、「洗い出した業務を実際に業務フローとして整理」し、「ＲＰＡなどの自動化による改善につなげるためには何が必要なのか」も合わせて学んでいただいた後、実際に業務フローを作成していただ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ＲＰＡ開発担当</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①（中上級者向け）Microsoft Office研修　Excelマクロ・ＶＢＡを活用する編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マクロ・VBAに関する知識を習得し、自身でマクロを作成できることを目的とした研修です。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②ＲＰＡ／ＷｉｎＡｃｔｏｒ®研修　初級編～データ転記からＲＰＡを始める</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本研修では、基本的なＲＰＡの説明から、「WinActor®」の特徴についてご理解していただいた上で、実際に触りながら、操作方法を学びます。 よく使うExcelファイルからの転記や便利な自動記録などができるようになります。「WinActor®」を理解したい方、導入を検討しており、試してみたい方におすすめです。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③ＲＰＡ／ＷｉｎＡｃｔｏｒ®研修～ケースで学ぶ実践編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本研修は、WinActor®のシナリオ作成で頻出する課題と、それに対するアプローチを学ぶことで、自動化できることを増やすことが目的です。ExcelやInternet Explorerでの応用的な操作や、ファイル・フォルダの作成、分岐や例外処理などについて、利用シーンをイメージしながら実機で学ぶことができます。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※WinActor🄬ではなく、Ui-Pathを用いたプログラムもございます</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ＲＰＡ／ＵｉＰａｔｈ研修　入門編～ＵｉＰａｔｈを体感する</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ＵｉＰａｔｈ」を使用しながら学ぶ、実習中心の研修です。本研修では、ＲＰＡに関する基礎知識や、主なＲＰＡツールの特徴についてご理解いただいた上で、実際に「ＵｉＰａｔｈ」を操作し、簡単なロボットを作成していく中で、利便性を体感していただくことが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ＲＰＡ／ＵｉＰａｔｈ研修　初中級編～豊富な機能を用いた自動化を実現する（２日間）</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ＵｉＰａｔｈ」を使用しながら学ぶ、実習中心の研修です。本研修では、ＲＰＡに関する基礎知識や、主なＲＰＡツールの特徴についてご理解いただいた上で、実際に「ＵｉＰａｔｈ」を触りながら、操作方法を学びます。強力なレコーディング機能を通じたブラウザ操作や、使用頻度の高いＥｘｃｅｌファイルに対してのデータ入出力などを習得できます。</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 w:name="游ゴシック Medium">
    <w:panose1 w:val="020B0500000000000000"/>
    <w:charset w:val="80"/>
    <w:family w:val="auto"/>
    <w:pitch w:val="default"/>
    <w:sig w:usb0="E00002FF" w:usb1="2AC7FDFF" w:usb2="00000016" w:usb3="00000000" w:csb0="2002009F" w:csb1="00000000"/>
  </w:font>
  <w:font w:name="游ゴシック">
    <w:panose1 w:val="020B0400000000000000"/>
    <w:charset w:val="80"/>
    <w:family w:val="auto"/>
    <w:pitch w:val="default"/>
    <w:sig w:usb0="E00002FF" w:usb1="2AC7FDFF" w:usb2="00000016" w:usb3="00000000" w:csb0="2002009F" w:csb1="00000000"/>
  </w:font>
  <w:font w:name="BIZ UDP明朝 Medium">
    <w:panose1 w:val="02020500000000000000"/>
    <w:charset w:val="80"/>
    <w:family w:val="auto"/>
    <w:pitch w:val="default"/>
    <w:sig w:usb0="E00002F7" w:usb1="2AC7EDF8" w:usb2="00000012" w:usb3="00000000" w:csb0="2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15D92"/>
    <w:rsid w:val="4F0E6492"/>
    <w:rsid w:val="60732DCC"/>
    <w:rsid w:val="6E765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2022-02-06T00:01:00Z</dcterms:created>
  <dc:creator>hamazaki</dc:creator>
  <cp:lastModifiedBy>hamazaki</cp:lastModifiedBy>
  <dcterms:modified xsi:type="dcterms:W3CDTF">2025-04-12T21:56:32Z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