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b/>
          <w:bCs/>
          <w:color w:val="333333"/>
          <w:kern w:val="0"/>
        </w:rPr>
        <w:t>ListView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优化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Adapter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的作用就是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ListView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界面与数据之间的桥梁，当列表里的每一项显示到页面时，都会调用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Adapter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getView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方法返回一个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。想过没有？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在我们的列表有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1000000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项时会是什么样的？是不是会占用极大的系统资源？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List.xml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&lt;?xml version=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"1.0"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encoding=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"utf-8"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?&gt;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&lt;LinearLayout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 xmlns:android=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"http://schemas.android.com/apk/res/android"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 android:layout_width=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"fill_parent"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 android:layout_height=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"fill_parent"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android:orientation=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"vertical"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&gt;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&lt;LinearLayout android:id=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"@+id/linearLayout1"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android:layout_width=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"fill_parent"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android:layout_height=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"wrap_content"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android:orientation=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"horizontal"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&gt;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&lt;ImageView android:layout_height=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"wrap_content"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android:layout_width=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"wrap_content"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android:src=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"@drawable/icon"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android:id=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"@+id/imageView1"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android:layout_margin=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"5px"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&gt;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&lt;/ImageView&gt;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&lt;TextView android:text=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"TextView"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lastRenderedPageBreak/>
        <w:t>android:id=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"@+id/textView1"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android:layout_width=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"wrap_content"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android:layout_height=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"wrap_content"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android:layout_gravity=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"center"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android:textSize=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"20px"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&gt;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&lt;/TextView&gt;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&lt;/LinearLayout&gt;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&lt;/LinearLayout&gt;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861"/>
      </w:tblGrid>
      <w:tr w:rsidR="006D0141" w:rsidRPr="006D0141" w:rsidTr="006D01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141" w:rsidRPr="006D0141" w:rsidRDefault="006D0141" w:rsidP="006D0141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01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6D01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。最简单的方法，最慢且最不实用</w:t>
            </w:r>
            <w:r w:rsidRPr="006D01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 @Override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public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View getView(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int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position, View convertView, ViewGroup parent) {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       //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TODO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Auto-generated method stub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//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找到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R.layout.list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布局文件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layout_Adapter = (LinearLayout)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this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.layoutInflater.inflate(R.layout.list,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null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imageView = (ImageView)layout_Adapter.findViewById(R.id.imageView1);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textView = (TextView)layout_Adapter.findViewById(R.id.textView1);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imageView.setImageResource(R.drawable.icon);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textView.setText(title[position]);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return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layout_Adapter;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 }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2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。利用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convertview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回收视图，效率提高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200%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@Override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public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View getView(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int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position, View convertView, ViewGroup parent) {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       //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TODO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Auto-generated method stub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if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(convertView ==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null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){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     convertView = (LinearLayout)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this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.layoutInflater.inflate(R.layout.list,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null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}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imageView = (ImageView)convertView.findViewById(R.id.imageView1);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textView = (TextView)convertView.findViewById(R.id.textView1);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imageView.setImageResource(R.drawable.icon);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textView.setText(title[position]);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return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convertView;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 }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上面的代码是不是好了很多？系统将会减少创建很多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。性能得到了很大的提升。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496"/>
      </w:tblGrid>
      <w:tr w:rsidR="006D0141" w:rsidRPr="006D0141" w:rsidTr="006D01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141" w:rsidRPr="006D0141" w:rsidRDefault="006D0141" w:rsidP="006D0141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01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  <w:r w:rsidRPr="006D01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。利用</w:t>
            </w:r>
            <w:r w:rsidRPr="006D01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viewholder</w:t>
            </w:r>
            <w:r w:rsidRPr="006D01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模式，效率在提高</w:t>
            </w:r>
            <w:r w:rsidRPr="006D01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50% </w:t>
            </w:r>
          </w:p>
        </w:tc>
      </w:tr>
    </w:tbl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b/>
          <w:bCs/>
          <w:color w:val="333333"/>
          <w:kern w:val="0"/>
        </w:rPr>
        <w:t>public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View getView(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int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position, View convertView, ViewGroup parent) {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       //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TODO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Auto-generated method stub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ViewHolder holder;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if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(convertView ==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null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){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     convertView = (LinearLayout)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this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.layoutInflater.inflate(R.layout.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list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null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           holder =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new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ViewHolder();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     holder.tv = (TextView)convertView.findViewById(R.id.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textView1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     holder.im = (ImageView)convertView.findViewById(R.id.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imageView1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   convertView.setTag(holder);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}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else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     holder = (ViewHolder)convertView.getTag();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     Log.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d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("list", "convertView....");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}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holder.im.setImageResource(R.drawable.</w:t>
      </w:r>
      <w:r w:rsidRPr="006D0141">
        <w:rPr>
          <w:rFonts w:ascii="Arial" w:eastAsia="宋体" w:hAnsi="Arial" w:cs="Arial"/>
          <w:i/>
          <w:iCs/>
          <w:color w:val="333333"/>
          <w:kern w:val="0"/>
        </w:rPr>
        <w:t>icon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holder.tv.setText(title[position]);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return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convertView;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 }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6D0141">
        <w:rPr>
          <w:rFonts w:ascii="Arial" w:eastAsia="宋体" w:hAnsi="Arial" w:cs="Arial"/>
          <w:b/>
          <w:bCs/>
          <w:color w:val="333333"/>
          <w:kern w:val="0"/>
        </w:rPr>
        <w:t>static class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 ViewHolder{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TextView tv;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    ImageView im;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   }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这种方法为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设置了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Tag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属性，通过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setTag()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方法将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ImageView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TextView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组件的对象添加到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 xml:space="preserve">Tag 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中，当回收利用时直接用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getTag()</w:t>
      </w:r>
      <w:r w:rsidRPr="006D0141">
        <w:rPr>
          <w:rFonts w:ascii="Arial" w:eastAsia="宋体" w:hAnsi="Arial" w:cs="Arial"/>
          <w:color w:val="333333"/>
          <w:kern w:val="0"/>
          <w:szCs w:val="21"/>
        </w:rPr>
        <w:t>方法取出，不用重新获取组件。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三种方式加载效率对比如下图所示：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D0141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26B42" w:rsidRPr="006D0141" w:rsidRDefault="006D0141" w:rsidP="006D014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141">
        <w:rPr>
          <w:rFonts w:ascii="Arial" w:eastAsia="宋体" w:hAnsi="Arial" w:cs="Arial"/>
          <w:color w:val="333333"/>
          <w:kern w:val="0"/>
          <w:szCs w:val="21"/>
        </w:rPr>
        <w:t> </w:t>
      </w:r>
    </w:p>
    <w:sectPr w:rsidR="00626B42" w:rsidRPr="006D0141" w:rsidSect="0062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0141"/>
    <w:rsid w:val="000C12A5"/>
    <w:rsid w:val="00626B42"/>
    <w:rsid w:val="006D0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0141"/>
    <w:rPr>
      <w:b/>
      <w:bCs/>
    </w:rPr>
  </w:style>
  <w:style w:type="paragraph" w:styleId="a4">
    <w:name w:val="Normal (Web)"/>
    <w:basedOn w:val="a"/>
    <w:uiPriority w:val="99"/>
    <w:unhideWhenUsed/>
    <w:rsid w:val="006D01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D014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79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6637124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2799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893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3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2606</Characters>
  <Application>Microsoft Office Word</Application>
  <DocSecurity>0</DocSecurity>
  <Lines>21</Lines>
  <Paragraphs>6</Paragraphs>
  <ScaleCrop>false</ScaleCrop>
  <Company>Sky123.Org</Company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2012-12-09T13:38:00Z</dcterms:created>
  <dcterms:modified xsi:type="dcterms:W3CDTF">2012-12-09T13:38:00Z</dcterms:modified>
</cp:coreProperties>
</file>