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outlineLvl w:val="9"/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6246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b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_Toc27553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渠道号</w:t>
          </w:r>
          <w:r>
            <w:tab/>
          </w:r>
          <w:r>
            <w:fldChar w:fldCharType="begin"/>
          </w:r>
          <w:r>
            <w:instrText xml:space="preserve"> PAGEREF _Toc27553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_Toc3911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IMEI 国际移动设备识别码 （International Mobile Equipment Identity）。</w:t>
          </w:r>
          <w:r>
            <w:tab/>
          </w:r>
          <w:r>
            <w:fldChar w:fldCharType="begin"/>
          </w:r>
          <w:r>
            <w:instrText xml:space="preserve"> PAGEREF _Toc3911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_Toc13448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外广？外部广告</w:t>
          </w:r>
          <w:r>
            <w:tab/>
          </w:r>
          <w:r>
            <w:fldChar w:fldCharType="begin"/>
          </w:r>
          <w:r>
            <w:instrText xml:space="preserve"> PAGEREF _Toc13448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_Toc22296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@SuppressLint("NewApi", "WrongConstant")</w:t>
          </w:r>
          <w:r>
            <w:tab/>
          </w:r>
          <w:r>
            <w:fldChar w:fldCharType="begin"/>
          </w:r>
          <w:r>
            <w:instrText xml:space="preserve"> PAGEREF _Toc22296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_Toc12189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安卓手机的各种栏</w:t>
          </w:r>
          <w:r>
            <w:tab/>
          </w:r>
          <w:r>
            <w:fldChar w:fldCharType="begin"/>
          </w:r>
          <w:r>
            <w:instrText xml:space="preserve"> PAGEREF _Toc12189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_Toc16353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查看设备的qaid</w:t>
          </w:r>
          <w:r>
            <w:tab/>
          </w:r>
          <w:r>
            <w:fldChar w:fldCharType="begin"/>
          </w:r>
          <w:r>
            <w:instrText xml:space="preserve"> PAGEREF _Toc16353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_Toc29258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Base基类（MVP）作用：</w:t>
          </w:r>
          <w:r>
            <w:tab/>
          </w:r>
          <w:r>
            <w:fldChar w:fldCharType="begin"/>
          </w:r>
          <w:r>
            <w:instrText xml:space="preserve"> PAGEREF _Toc29258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_Toc24423 </w:instrText>
          </w:r>
          <w:r>
            <w:fldChar w:fldCharType="separate"/>
          </w:r>
          <w:r>
            <w:rPr>
              <w:rFonts w:hint="eastAsia"/>
            </w:rPr>
            <w:t>TextView与Button的区别</w:t>
          </w:r>
          <w:r>
            <w:tab/>
          </w:r>
          <w:r>
            <w:fldChar w:fldCharType="begin"/>
          </w:r>
          <w:r>
            <w:instrText xml:space="preserve"> PAGEREF _Toc24423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_Toc16695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AbstractActivity</w:t>
          </w:r>
          <w:r>
            <w:tab/>
          </w:r>
          <w:r>
            <w:fldChar w:fldCharType="begin"/>
          </w:r>
          <w:r>
            <w:instrText xml:space="preserve"> PAGEREF _Toc16695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_Toc15806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CityDisplayModel</w:t>
          </w:r>
          <w:r>
            <w:tab/>
          </w:r>
          <w:r>
            <w:fldChar w:fldCharType="begin"/>
          </w:r>
          <w:r>
            <w:instrText xml:space="preserve"> PAGEREF _Toc15806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_Toc18935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MainViewModel</w:t>
          </w:r>
          <w:r>
            <w:tab/>
          </w:r>
          <w:r>
            <w:fldChar w:fldCharType="begin"/>
          </w:r>
          <w:r>
            <w:instrText xml:space="preserve"> PAGEREF _Toc18935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_Toc10451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24小时天气数据（或者所有的天气数据）</w:t>
          </w:r>
          <w:r>
            <w:tab/>
          </w:r>
          <w:r>
            <w:fldChar w:fldCharType="begin"/>
          </w:r>
          <w:r>
            <w:instrText xml:space="preserve"> PAGEREF _Toc10451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_Toc9945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纯净包和外广包的区别？</w:t>
          </w:r>
          <w:r>
            <w:tab/>
          </w:r>
          <w:r>
            <w:fldChar w:fldCharType="begin"/>
          </w:r>
          <w:r>
            <w:instrText xml:space="preserve"> PAGEREF _Toc9945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_Toc11626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cityWeatherFragment和WeatherFragment分别是做什么的？</w:t>
          </w:r>
          <w:r>
            <w:tab/>
          </w:r>
          <w:r>
            <w:fldChar w:fldCharType="begin"/>
          </w:r>
          <w:r>
            <w:instrText xml:space="preserve"> PAGEREF _Toc11626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_Toc26234 </w:instrText>
          </w:r>
          <w:r>
            <w:fldChar w:fldCharType="separate"/>
          </w:r>
          <w:r>
            <w:t>RainMapOftenWeatherHolder.kt 最近的降雨带模块</w:t>
          </w:r>
          <w:r>
            <w:tab/>
          </w:r>
          <w:r>
            <w:fldChar w:fldCharType="begin"/>
          </w:r>
          <w:r>
            <w:instrText xml:space="preserve"> PAGEREF _Toc26234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_Toc10478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空气质量页有两个fragment</w:t>
          </w:r>
          <w:r>
            <w:rPr>
              <w:rFonts w:hint="eastAsia"/>
              <w:lang w:val="en-US" w:eastAsia="zh-CN"/>
            </w:rPr>
            <w:t>在主包下</w:t>
          </w:r>
          <w:r>
            <w:tab/>
          </w:r>
          <w:r>
            <w:fldChar w:fldCharType="begin"/>
          </w:r>
          <w:r>
            <w:instrText xml:space="preserve"> PAGEREF _Toc10478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_Toc23767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对项目结构的理解</w:t>
          </w:r>
          <w:r>
            <w:tab/>
          </w:r>
          <w:r>
            <w:fldChar w:fldCharType="begin"/>
          </w:r>
          <w:r>
            <w:instrText xml:space="preserve"> PAGEREF _Toc23767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_Toc17083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测试包和正式包和渠道包在哪里打</w:t>
          </w:r>
          <w:r>
            <w:tab/>
          </w:r>
          <w:r>
            <w:fldChar w:fldCharType="begin"/>
          </w:r>
          <w:r>
            <w:instrText xml:space="preserve"> PAGEREF _Toc17083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27553"/>
      <w:r>
        <w:rPr>
          <w:rFonts w:hint="eastAsia"/>
          <w:lang w:val="en-US" w:eastAsia="zh-CN"/>
        </w:rPr>
        <w:t>渠道号</w:t>
      </w:r>
      <w:bookmarkEnd w:id="0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1今日头条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62vivo</w:t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65应用宝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3911"/>
      <w:r>
        <w:rPr>
          <w:rFonts w:hint="eastAsia"/>
          <w:lang w:val="en-US" w:eastAsia="zh-CN"/>
        </w:rPr>
        <w:t>IMEI 国际移动设备识别码 （International Mobile Equipment Identity）。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由15位数字组成，全球唯一ID，用来区别每一部移动通信设备。与手机是绑定关系。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第一部分 TAC，Type Allocation Code，类型分配码。86为中国。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其余的部分没啥有用信息。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典型IMEI码：868540050954128</w:t>
      </w:r>
    </w:p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" w:name="_Toc13448"/>
      <w:r>
        <w:rPr>
          <w:rFonts w:hint="eastAsia"/>
          <w:lang w:val="en-US" w:eastAsia="zh-CN"/>
        </w:rPr>
        <w:t>外广？外部广告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ActivityChannel 活动渠道/归因渠道 用户的正确的来源渠道</w:t>
      </w:r>
    </w:p>
    <w:p>
      <w:pPr>
        <w:rPr>
          <w:rFonts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shd w:val="clear" w:fill="EEF0F4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7852"/>
      <w:bookmarkStart w:id="4" w:name="_Toc22296"/>
      <w:r>
        <w:rPr>
          <w:rFonts w:hint="default"/>
          <w:lang w:val="en-US" w:eastAsia="zh-CN"/>
        </w:rPr>
        <w:t>@SuppressLint("NewApi", "WrongConstant")</w:t>
      </w:r>
      <w:bookmarkEnd w:id="3"/>
      <w:bookmarkEnd w:id="4"/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可以使用</w:t>
      </w:r>
      <w:r>
        <w:rPr>
          <w:rStyle w:val="12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@SuppressLint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标注忽略指定的警告。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我们有时会使用比我们在AndroidManifest中设置的android:minSdkVersion版本更高的方法，此时编译器会提示警告，解决方法是在方法上加上@SuppressLint("NewApi"）或者@TargetApi()。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@SuppressLint("NewApi"）屏蔽一切新api中才能使用的方法报的android lint错误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21638"/>
      <w:bookmarkStart w:id="6" w:name="_Toc12189"/>
      <w:r>
        <w:rPr>
          <w:rFonts w:hint="eastAsia"/>
          <w:lang w:val="en-US" w:eastAsia="zh-CN"/>
        </w:rPr>
        <w:t>安卓手机的各种栏</w:t>
      </w:r>
      <w:bookmarkEnd w:id="5"/>
      <w:bookmarkEnd w:id="6"/>
    </w:p>
    <w:p>
      <w:pPr>
        <w:bidi w:val="0"/>
        <w:rPr>
          <w:rFonts w:hint="default"/>
        </w:rPr>
      </w:pP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29050" cy="29337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7" w:name="_Toc25063"/>
      <w:r>
        <w:br w:type="textWrapping"/>
      </w:r>
      <w:r>
        <w:rPr>
          <w:rFonts w:hint="eastAsia"/>
          <w:lang w:val="en-US" w:eastAsia="zh-CN"/>
        </w:rPr>
        <w:t>Ab接口</w:t>
      </w:r>
      <w:bookmarkEnd w:id="7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b对照组，也就是灰度，为了将用户分为2组来判断新上线的功能能不能带来正向反馈。</w:t>
      </w:r>
    </w:p>
    <w:p>
      <w:pPr>
        <w:numPr>
          <w:ilvl w:val="0"/>
          <w:numId w:val="0"/>
        </w:numPr>
        <w:jc w:val="left"/>
      </w:pPr>
      <w:r>
        <w:rPr>
          <w:rFonts w:hint="eastAsia"/>
          <w:lang w:val="en-US" w:eastAsia="zh-CN"/>
        </w:rPr>
        <w:t>使用：调用接口后判断是哪个组的之后做对应的需求就可以</w:t>
      </w:r>
    </w:p>
    <w:p>
      <w:pPr>
        <w:pStyle w:val="2"/>
        <w:bidi w:val="0"/>
        <w:outlineLvl w:val="1"/>
        <w:rPr>
          <w:rFonts w:hint="eastAsia"/>
          <w:lang w:val="en-US" w:eastAsia="zh-CN"/>
        </w:rPr>
      </w:pPr>
      <w:bookmarkStart w:id="8" w:name="_Toc21736"/>
      <w:bookmarkStart w:id="9" w:name="_Toc16353"/>
      <w:r>
        <w:rPr>
          <w:rFonts w:hint="eastAsia"/>
          <w:lang w:val="en-US" w:eastAsia="zh-CN"/>
        </w:rPr>
        <w:t>查看设备的qaid</w:t>
      </w:r>
      <w:bookmarkEnd w:id="8"/>
      <w:bookmarkEnd w:id="9"/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打开app后在日志内搜索toolnetwork 中的qaid</w:t>
      </w:r>
    </w:p>
    <w:p/>
    <w:p>
      <w:pPr>
        <w:pStyle w:val="2"/>
        <w:bidi w:val="0"/>
        <w:rPr>
          <w:rFonts w:hint="eastAsia"/>
          <w:lang w:val="en-US" w:eastAsia="zh-CN"/>
        </w:rPr>
      </w:pPr>
      <w:bookmarkStart w:id="10" w:name="_Toc28745"/>
      <w:bookmarkStart w:id="11" w:name="_Toc29258"/>
      <w:r>
        <w:rPr>
          <w:rFonts w:hint="eastAsia"/>
          <w:lang w:val="en-US" w:eastAsia="zh-CN"/>
        </w:rPr>
        <w:t>Base基类（MVP）作用：</w:t>
      </w:r>
      <w:bookmarkEnd w:id="10"/>
      <w:bookmarkEnd w:id="11"/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减少代码重复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shd w:val="clear" w:fill="EEF0F4"/>
          <w:lang w:val="en-US" w:eastAsia="zh-CN"/>
        </w:rPr>
      </w:pPr>
      <w:bookmarkStart w:id="22" w:name="_GoBack"/>
      <w:bookmarkEnd w:id="22"/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16695"/>
      <w:r>
        <w:rPr>
          <w:rFonts w:hint="eastAsia"/>
          <w:lang w:val="en-US" w:eastAsia="zh-CN"/>
        </w:rPr>
        <w:t>AbstractActivity</w:t>
      </w:r>
      <w:bookmarkEnd w:id="12"/>
    </w:p>
    <w:p>
      <w:pP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shd w:val="clear" w:fill="EEF0F4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shd w:val="clear" w:fill="EEF0F4"/>
          <w:lang w:val="en-US" w:eastAsia="zh-CN"/>
        </w:rPr>
        <w:t>Activity继承自AbstractActivity&lt;ActivityClockRemindBinding&gt;(){</w:t>
      </w:r>
    </w:p>
    <w:p>
      <w:pPr>
        <w:ind w:firstLine="420" w:firstLineChars="0"/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shd w:val="clear" w:fill="EEF0F4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shd w:val="clear" w:fill="EEF0F4"/>
          <w:lang w:val="en-US" w:eastAsia="zh-CN"/>
        </w:rPr>
        <w:t>重写getBinding用来绑定视图</w:t>
      </w:r>
    </w:p>
    <w:p>
      <w:pPr>
        <w:ind w:firstLine="420" w:firstLineChars="0"/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shd w:val="clear" w:fill="EEF0F4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shd w:val="clear" w:fill="EEF0F4"/>
          <w:lang w:val="en-US" w:eastAsia="zh-CN"/>
        </w:rPr>
        <w:t>重写initView用来初始化View。如：adapter，layoutManager，onSingleClick等</w:t>
      </w:r>
    </w:p>
    <w:p>
      <w:pPr>
        <w:ind w:firstLine="420" w:firstLineChars="0"/>
        <w:rPr>
          <w:rFonts w:hint="default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shd w:val="clear" w:fill="EEF0F4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shd w:val="clear" w:fill="EEF0F4"/>
          <w:lang w:val="en-US" w:eastAsia="zh-CN"/>
        </w:rPr>
        <w:t>重写initData用来做数据操作。如：对接Model，向列表添加数据等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shd w:val="clear" w:fill="EEF0F4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shd w:val="clear" w:fill="EEF0F4"/>
          <w:lang w:val="en-US" w:eastAsia="zh-CN"/>
        </w:rPr>
        <w:t>}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shd w:val="clear" w:fill="EEF0F4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shd w:val="clear" w:fill="EEF0F4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3" w:name="_Toc15806"/>
      <w:r>
        <w:rPr>
          <w:rFonts w:hint="default"/>
          <w:lang w:val="en-US" w:eastAsia="zh-CN"/>
        </w:rPr>
        <w:t>CityDisplayModel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里面包含最新的城市的cityCode和cityName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View参数可以使用inflate加载布局来作为View传入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4" w:name="_Toc18935"/>
      <w:r>
        <w:rPr>
          <w:rFonts w:hint="eastAsia"/>
          <w:lang w:val="en-US" w:eastAsia="zh-CN"/>
        </w:rPr>
        <w:t>MainViewModel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加载底部Tab用的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5" w:name="_Toc10451"/>
      <w:r>
        <w:rPr>
          <w:rFonts w:hint="eastAsia"/>
          <w:lang w:val="en-US" w:eastAsia="zh-CN"/>
        </w:rPr>
        <w:t>24小时天气数据（或者所有的天气数据）</w:t>
      </w:r>
      <w:bookmarkEnd w:id="1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都可以从</w:t>
      </w:r>
      <w:r>
        <w:rPr>
          <w:rFonts w:hint="default"/>
          <w:lang w:val="en-US" w:eastAsia="zh-CN"/>
        </w:rPr>
        <w:t>appCityWeatherViewModel</w:t>
      </w:r>
      <w:r>
        <w:rPr>
          <w:rFonts w:hint="eastAsia"/>
          <w:lang w:val="en-US" w:eastAsia="zh-CN"/>
        </w:rPr>
        <w:t>里获取，具体的可以使用以下方法从回调中获取数据：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appCityWeatherViewModel.loadWeatherPageData(mCityCode)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appCityWeatherViewModel.weatherPageDataBean.observe(this){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(it != null)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forecast24HourWeathers = it.forecast24HourWeather.forecast24HourWeathers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其中的this是fragment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6" w:name="_Toc9945"/>
      <w:r>
        <w:rPr>
          <w:rFonts w:hint="eastAsia"/>
          <w:lang w:val="en-US" w:eastAsia="zh-CN"/>
        </w:rPr>
        <w:t>纯净包和外广包的区别？</w:t>
      </w:r>
      <w:bookmarkEnd w:id="16"/>
    </w:p>
    <w:p>
      <w:r>
        <w:drawing>
          <wp:inline distT="0" distB="0" distL="114300" distR="114300">
            <wp:extent cx="3143250" cy="249555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这个分支下的就是纯净包和外广包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纯净包是什么广告都没有的，外广包会弹出外广</w:t>
      </w:r>
      <w:r>
        <w:rPr>
          <w:rFonts w:hint="eastAsia"/>
          <w:lang w:val="en-US" w:eastAsia="zh-CN"/>
        </w:rPr>
        <w:br w:type="textWrapping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17" w:name="_Toc11626"/>
      <w:r>
        <w:rPr>
          <w:rFonts w:hint="eastAsia"/>
          <w:lang w:val="en-US" w:eastAsia="zh-CN"/>
        </w:rPr>
        <w:t>cityWeatherFragment和WeatherFragment分别是做什么的？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WeatherFragment天气页面：天气最底层的页面，包含顶部的标题栏、旁边的悬浮广告、右上角的日历（可隐藏）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603500" cy="3087370"/>
            <wp:effectExtent l="0" t="0" r="6350" b="1778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cityWeatherFragment天气子页面：包含刷新的操作，定时刷新、测试改变天气（右上角的改变天气按钮），设置天气顶部背景（动画）及高度（switchWeatherBackground）、组件引导</w:t>
      </w:r>
    </w:p>
    <w:p>
      <w:r>
        <w:drawing>
          <wp:inline distT="0" distB="0" distL="114300" distR="114300">
            <wp:extent cx="2647950" cy="4219575"/>
            <wp:effectExtent l="0" t="0" r="0" b="952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</w:pPr>
      <w:bookmarkStart w:id="18" w:name="_Toc26234"/>
      <w:r>
        <w:t>RainMapOftenWeatherHolder.kt 最近的降雨带模块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时时的有把预警信息包括在里面的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9" w:name="_Toc10478"/>
      <w:r>
        <w:rPr>
          <w:rFonts w:hint="default"/>
          <w:lang w:val="en-US" w:eastAsia="zh-CN"/>
        </w:rPr>
        <w:t>空气质量页有两个fragment</w:t>
      </w:r>
      <w:r>
        <w:rPr>
          <w:rFonts w:hint="eastAsia"/>
          <w:lang w:val="en-US" w:eastAsia="zh-CN"/>
        </w:rPr>
        <w:t>在主包下</w:t>
      </w:r>
      <w:bookmarkEnd w:id="19"/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AirQualityFragment（其他）和EnjoyWeatherAirQualityFragment（享看和夏雨（新））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Id是不同的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0" w:name="_Toc23767"/>
      <w:r>
        <w:rPr>
          <w:rFonts w:hint="eastAsia"/>
          <w:lang w:val="en-US" w:eastAsia="zh-CN"/>
        </w:rPr>
        <w:t>对项目结构的理解</w:t>
      </w:r>
      <w:bookmarkEnd w:id="20"/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fragment</w:t>
      </w:r>
      <w:r>
        <w:rPr>
          <w:rFonts w:ascii="宋体" w:hAnsi="宋体" w:eastAsia="宋体" w:cs="宋体"/>
          <w:sz w:val="24"/>
          <w:szCs w:val="24"/>
        </w:rPr>
        <w:t>放到主包里，然后把模块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holder</w:t>
      </w:r>
      <w:r>
        <w:rPr>
          <w:rFonts w:ascii="宋体" w:hAnsi="宋体" w:eastAsia="宋体" w:cs="宋体"/>
          <w:sz w:val="24"/>
          <w:szCs w:val="24"/>
        </w:rPr>
        <w:t>放到变体里，通过router来加载模块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router会优先加载变体内同名的文件之后才加载主包内同名的文件。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如果主模块中已经有一个同名的模块则在</w:t>
      </w:r>
      <w:r>
        <w:rPr>
          <w:rFonts w:ascii="宋体" w:hAnsi="宋体" w:eastAsia="宋体" w:cs="宋体"/>
          <w:sz w:val="24"/>
          <w:szCs w:val="24"/>
        </w:rPr>
        <w:t>变体中的模块可以重名，这样就会覆盖主包中的模块了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只有继承baseHolder的holder才能放在子包用router去加载，因为在adapter的bind里面如果不用baseHolder的加载方式就需要引入本类，那么就需要在同一个包下，就没法放在子包里了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1" w:name="_Toc17083"/>
      <w:r>
        <w:rPr>
          <w:rFonts w:hint="eastAsia"/>
          <w:lang w:val="en-US" w:eastAsia="zh-CN"/>
        </w:rPr>
        <w:t>测试包和正式包和渠道包在哪里打</w:t>
      </w:r>
      <w:bookmarkEnd w:id="2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测试包和正式包在jenkins中打debug和release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渠道包才在商业化后台的渠道打包配置中打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8D069D"/>
    <w:multiLevelType w:val="singleLevel"/>
    <w:tmpl w:val="EB8D069D"/>
    <w:lvl w:ilvl="0" w:tentative="0">
      <w:start w:val="1"/>
      <w:numFmt w:val="lowerLetter"/>
      <w:suff w:val="nothing"/>
      <w:lvlText w:val="%1、"/>
      <w:lvlJc w:val="left"/>
    </w:lvl>
  </w:abstractNum>
  <w:abstractNum w:abstractNumId="1">
    <w:nsid w:val="29B7EB03"/>
    <w:multiLevelType w:val="singleLevel"/>
    <w:tmpl w:val="29B7EB0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UyNjFkMjI1ZDkyNDMzMTBjYjMzYWE0MTA4YmEwMTkifQ=="/>
  </w:docVars>
  <w:rsids>
    <w:rsidRoot w:val="00000000"/>
    <w:rsid w:val="00875F9C"/>
    <w:rsid w:val="014405A0"/>
    <w:rsid w:val="025E7F2F"/>
    <w:rsid w:val="0260695D"/>
    <w:rsid w:val="08441396"/>
    <w:rsid w:val="096A216E"/>
    <w:rsid w:val="0C061861"/>
    <w:rsid w:val="0E1562FE"/>
    <w:rsid w:val="0E2E3A34"/>
    <w:rsid w:val="0EFD6149"/>
    <w:rsid w:val="10797237"/>
    <w:rsid w:val="157F52EF"/>
    <w:rsid w:val="17CB1074"/>
    <w:rsid w:val="19821495"/>
    <w:rsid w:val="1A587710"/>
    <w:rsid w:val="1B890467"/>
    <w:rsid w:val="1E0F6B24"/>
    <w:rsid w:val="225D49E9"/>
    <w:rsid w:val="26D47CD8"/>
    <w:rsid w:val="305D5C2D"/>
    <w:rsid w:val="329D6B15"/>
    <w:rsid w:val="36AD1894"/>
    <w:rsid w:val="38303D70"/>
    <w:rsid w:val="3F5B1872"/>
    <w:rsid w:val="40464EA2"/>
    <w:rsid w:val="40CE5EB1"/>
    <w:rsid w:val="41EC2BFF"/>
    <w:rsid w:val="42CE11A5"/>
    <w:rsid w:val="42ED700B"/>
    <w:rsid w:val="48FB0C3A"/>
    <w:rsid w:val="4AD60E42"/>
    <w:rsid w:val="4BF807F1"/>
    <w:rsid w:val="4CF5001D"/>
    <w:rsid w:val="51384DC6"/>
    <w:rsid w:val="67833631"/>
    <w:rsid w:val="6F010457"/>
    <w:rsid w:val="6FB67B98"/>
    <w:rsid w:val="72A479BF"/>
    <w:rsid w:val="73D37B9D"/>
    <w:rsid w:val="76005D75"/>
    <w:rsid w:val="78176C3B"/>
    <w:rsid w:val="7DE8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1"/>
    <w:basedOn w:val="1"/>
    <w:next w:val="1"/>
    <w:qFormat/>
    <w:uiPriority w:val="0"/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Emphasis"/>
    <w:basedOn w:val="11"/>
    <w:qFormat/>
    <w:uiPriority w:val="0"/>
    <w:rPr>
      <w:i/>
    </w:rPr>
  </w:style>
  <w:style w:type="character" w:styleId="14">
    <w:name w:val="Hyperlink"/>
    <w:basedOn w:val="11"/>
    <w:qFormat/>
    <w:uiPriority w:val="0"/>
    <w:rPr>
      <w:color w:val="0000FF"/>
      <w:u w:val="single"/>
    </w:rPr>
  </w:style>
  <w:style w:type="character" w:styleId="15">
    <w:name w:val="HTML Code"/>
    <w:basedOn w:val="11"/>
    <w:qFormat/>
    <w:uiPriority w:val="0"/>
    <w:rPr>
      <w:rFonts w:ascii="Courier New" w:hAnsi="Courier New"/>
      <w:sz w:val="20"/>
    </w:rPr>
  </w:style>
  <w:style w:type="paragraph" w:customStyle="1" w:styleId="16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5471</Words>
  <Characters>10737</Characters>
  <Lines>0</Lines>
  <Paragraphs>0</Paragraphs>
  <TotalTime>0</TotalTime>
  <ScaleCrop>false</ScaleCrop>
  <LinksUpToDate>false</LinksUpToDate>
  <CharactersWithSpaces>11133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2023-02-21T02:39:00Z</dcterms:created>
  <dc:creator>xmiles0066</dc:creator>
  <cp:lastModifiedBy>WPS_1689821168</cp:lastModifiedBy>
  <dcterms:modified xsi:type="dcterms:W3CDTF">2023-11-28T10:13:00Z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BE29621D260D493D84997C8DEF345450</vt:lpwstr>
  </property>
</Properties>
</file>