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扫频以及轮循相关逻辑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80" w:line="240" w:lineRule="auto"/>
        <w:textAlignment w:val="auto"/>
        <w:rPr>
          <w:rFonts w:hint="eastAsia"/>
        </w:rPr>
      </w:pPr>
      <w:r>
        <w:rPr>
          <w:rFonts w:hint="eastAsia"/>
        </w:rPr>
        <w:t>扫频逻辑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定位总体原则上按运营商扫频，国内分为两类，移动广电以及联通电信。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1：常用频点总结：（可添加）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b/>
          <w:bCs/>
        </w:rPr>
        <w:t>1) 移动/广电</w:t>
      </w:r>
      <w:r>
        <w:rPr>
          <w:rFonts w:hint="eastAsia"/>
        </w:rPr>
        <w:t>，常见扫频频点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0000FF"/>
        </w:rPr>
        <w:t>// 5G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N41 504990、 512910、 516990、 507150、 525630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N28 154810、 152650、 152890、 156970、 154570、 156490、 155770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N79 723360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0000FF"/>
        </w:rPr>
        <w:t>// 4G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// B3 1300、 1275</w:t>
      </w:r>
      <w:r>
        <w:rPr>
          <w:rFonts w:hint="eastAsia"/>
          <w:lang w:eastAsia="zh-CN"/>
        </w:rPr>
        <w:t>、</w:t>
      </w:r>
      <w:r>
        <w:rPr>
          <w:rFonts w:hint="eastAsia"/>
          <w:highlight w:val="yellow"/>
          <w:lang w:val="en-US" w:eastAsia="zh-CN"/>
        </w:rPr>
        <w:t>1350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// B8 3682、 3683、 3641、 3621、 3590</w:t>
      </w:r>
      <w:r>
        <w:rPr>
          <w:rFonts w:hint="eastAsia"/>
        </w:rPr>
        <w:t>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B40 38950、 39148、 39292、 38750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B34 36275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B39 38400、 38544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// B41 40936</w:t>
      </w:r>
      <w:r>
        <w:rPr>
          <w:rFonts w:hint="eastAsia"/>
          <w:lang w:val="en-US" w:eastAsia="zh-CN"/>
        </w:rPr>
        <w:t xml:space="preserve"> 、</w:t>
      </w:r>
      <w:r>
        <w:rPr>
          <w:rFonts w:hint="eastAsia"/>
          <w:color w:val="FF0000"/>
          <w:lang w:val="en-US" w:eastAsia="zh-CN"/>
        </w:rPr>
        <w:t>40340、41134、</w:t>
      </w:r>
      <w:r>
        <w:rPr>
          <w:rFonts w:hint="eastAsia"/>
          <w:color w:val="FF0000"/>
          <w:highlight w:val="yellow"/>
          <w:lang w:val="en-US" w:eastAsia="zh-CN"/>
        </w:rPr>
        <w:t>41332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2) 联通/电信</w:t>
      </w:r>
      <w:r>
        <w:rPr>
          <w:rFonts w:hint="eastAsia"/>
        </w:rPr>
        <w:t>，常见扫频频点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0000FF"/>
        </w:rPr>
        <w:t>// 5G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N78 627264、 633984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// N1 427250、422890、 428910、 426030</w:t>
      </w:r>
      <w:r>
        <w:rPr>
          <w:rFonts w:hint="eastAsia"/>
          <w:lang w:eastAsia="zh-CN"/>
        </w:rPr>
        <w:t>、</w:t>
      </w:r>
      <w:r>
        <w:rPr>
          <w:rFonts w:hint="eastAsia"/>
          <w:color w:val="FF0000"/>
          <w:lang w:val="en-US" w:eastAsia="zh-CN"/>
        </w:rPr>
        <w:t>427210、426750、422930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0000FF"/>
        </w:rPr>
        <w:t>// 4G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// B3 1650、 1506、 1500、 1531、 1524、 1850</w:t>
      </w:r>
      <w:r>
        <w:rPr>
          <w:rFonts w:hint="eastAsia"/>
          <w:lang w:eastAsia="zh-CN"/>
        </w:rPr>
        <w:t>、</w:t>
      </w:r>
      <w:r>
        <w:rPr>
          <w:rFonts w:hint="eastAsia"/>
          <w:color w:val="FF0000"/>
          <w:lang w:val="en-US" w:eastAsia="zh-CN"/>
        </w:rPr>
        <w:t>1600、1800、1825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// B1  350、 375、 400、 450、 500、 100</w:t>
      </w:r>
      <w:r>
        <w:rPr>
          <w:rFonts w:hint="eastAsia"/>
          <w:lang w:eastAsia="zh-CN"/>
        </w:rPr>
        <w:t>、</w:t>
      </w:r>
      <w:r>
        <w:rPr>
          <w:rFonts w:hint="eastAsia"/>
          <w:color w:val="FF0000"/>
          <w:lang w:val="en-US" w:eastAsia="zh-CN"/>
        </w:rPr>
        <w:t>300 、50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B5 2452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// B8 </w:t>
      </w:r>
      <w:r>
        <w:rPr>
          <w:rFonts w:hint="eastAsia"/>
          <w:color w:val="FF0000"/>
        </w:rPr>
        <w:t xml:space="preserve"> 3725、 3768、 3769、 3770、 3775</w:t>
      </w:r>
      <w:r>
        <w:rPr>
          <w:rFonts w:hint="eastAsia"/>
          <w:color w:val="FF0000"/>
          <w:lang w:val="en-US" w:eastAsia="zh-CN"/>
        </w:rPr>
        <w:t xml:space="preserve"> 、3745、3710、3737、</w:t>
      </w:r>
      <w:r>
        <w:rPr>
          <w:rFonts w:hint="eastAsia"/>
          <w:color w:val="FF0000"/>
          <w:highlight w:val="yellow"/>
          <w:lang w:val="en-US" w:eastAsia="zh-CN"/>
        </w:rPr>
        <w:t>3741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原则上对应通道扫频优先顺序是 N41/N78/B1\3/B40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2: 频段选择逻辑 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扫频结果有优先级情况下按照优先级来排序，无优先级按照下面逻辑排序</w:t>
      </w:r>
    </w:p>
    <w:p>
      <w:pPr>
        <w:ind w:firstLine="42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移广： 5G:  N41---N28---N79   4G：B40-B3-B41-B39-B8-B34</w:t>
      </w:r>
    </w:p>
    <w:p>
      <w:pPr>
        <w:ind w:firstLine="42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联电： 5G:  N78---N1  4G：B1-B3-B5-B8</w:t>
      </w:r>
    </w:p>
    <w:p>
      <w:pPr>
        <w:ind w:firstLine="42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3：同频段频点选择逻辑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扫频 RSRP&gt;-85 或RSRP&lt;-105，按照RSRP,大小来选择，RSRP越大，优先权越高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2) 扫频-105&lt;RSRP&lt;-85 时按照扫频 PCI数量多少来选择，个数越多，优选权</w:t>
      </w:r>
      <w:bookmarkStart w:id="0" w:name="_GoBack"/>
      <w:bookmarkEnd w:id="0"/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越高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4：PCI选择逻辑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扫频得到的arfcn与pci是公网数据，需对pci算法处理，计算出最优pci，使上号更方便。</w:t>
      </w:r>
      <w:r>
        <w:rPr>
          <w:rFonts w:hint="eastAsia"/>
        </w:rPr>
        <w:t>方案如下三种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同一频点扫出1个PCI.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Rsrp &gt; -70</w:t>
      </w:r>
    </w:p>
    <w:p>
      <w:pPr>
        <w:bidi w:val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按照PCI+3原则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Rsrp &lt;-70  mod3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1) 余数为 0，则 pci值 + 1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2) 余数为 1，则 pci值 + 1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3) 余数为 2，则 pci值 - 1</w:t>
      </w:r>
    </w:p>
    <w:p>
      <w:pPr>
        <w:rPr>
          <w:rFonts w:hint="eastAsia"/>
          <w:color w:val="FF0000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同一频点扫出个多个PCI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</w:rPr>
      </w:pPr>
    </w:p>
    <w:p>
      <w:pPr>
        <w:bidi w:val="0"/>
        <w:rPr>
          <w:rFonts w:hint="eastAsia"/>
        </w:rPr>
      </w:pPr>
      <w:r>
        <w:rPr>
          <w:rFonts w:hint="eastAsia"/>
          <w:b/>
          <w:bCs/>
          <w:color w:val="FF0000"/>
        </w:rPr>
        <w:t>若</w:t>
      </w:r>
      <w:r>
        <w:rPr>
          <w:rFonts w:hint="eastAsia"/>
          <w:b/>
          <w:bCs/>
          <w:color w:val="FF0000"/>
          <w:lang w:val="en-US" w:eastAsia="zh-CN"/>
        </w:rPr>
        <w:t>有</w:t>
      </w:r>
      <w:r>
        <w:rPr>
          <w:rFonts w:hint="eastAsia"/>
          <w:b/>
          <w:bCs/>
          <w:color w:val="FF0000"/>
        </w:rPr>
        <w:t xml:space="preserve"> rsrp 小于 -95</w:t>
      </w:r>
      <w:r>
        <w:rPr>
          <w:rFonts w:hint="eastAsia"/>
          <w:b/>
          <w:bCs/>
          <w:color w:val="FF0000"/>
          <w:lang w:val="en-US" w:eastAsia="zh-CN"/>
        </w:rPr>
        <w:t>pci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color w:val="FF0000"/>
        </w:rPr>
        <w:t>可直接使用此pci</w:t>
      </w:r>
      <w:r>
        <w:rPr>
          <w:rFonts w:hint="eastAsia"/>
        </w:rPr>
        <w:t>。</w:t>
      </w:r>
    </w:p>
    <w:p>
      <w:pPr>
        <w:bidi w:val="0"/>
        <w:rPr>
          <w:rFonts w:hint="eastAsia"/>
          <w:b/>
          <w:bCs/>
          <w:color w:val="FF0000"/>
        </w:rPr>
      </w:pPr>
    </w:p>
    <w:p>
      <w:pPr>
        <w:bidi w:val="0"/>
        <w:rPr>
          <w:rFonts w:hint="default"/>
          <w:b/>
          <w:bCs/>
          <w:color w:val="FF0000"/>
          <w:lang w:val="en-US"/>
        </w:rPr>
      </w:pPr>
      <w:r>
        <w:rPr>
          <w:rFonts w:hint="eastAsia"/>
          <w:b/>
          <w:bCs/>
          <w:color w:val="FF0000"/>
        </w:rPr>
        <w:t>若</w:t>
      </w:r>
      <w:r>
        <w:rPr>
          <w:rFonts w:hint="eastAsia"/>
          <w:b/>
          <w:bCs/>
          <w:color w:val="FF0000"/>
          <w:lang w:val="en-US" w:eastAsia="zh-CN"/>
        </w:rPr>
        <w:t>所有</w:t>
      </w:r>
      <w:r>
        <w:rPr>
          <w:rFonts w:hint="eastAsia"/>
          <w:b/>
          <w:bCs/>
          <w:color w:val="FF0000"/>
        </w:rPr>
        <w:t xml:space="preserve"> rsrp </w:t>
      </w:r>
      <w:r>
        <w:rPr>
          <w:rFonts w:hint="eastAsia"/>
          <w:b/>
          <w:bCs/>
          <w:color w:val="FF0000"/>
          <w:lang w:val="en-US" w:eastAsia="zh-CN"/>
        </w:rPr>
        <w:t>均大于</w:t>
      </w:r>
      <w:r>
        <w:rPr>
          <w:rFonts w:hint="eastAsia"/>
          <w:b/>
          <w:bCs/>
          <w:color w:val="FF0000"/>
        </w:rPr>
        <w:t xml:space="preserve"> -95</w:t>
      </w:r>
      <w:r>
        <w:rPr>
          <w:rFonts w:hint="eastAsia"/>
          <w:b/>
          <w:bCs/>
          <w:color w:val="FF0000"/>
          <w:lang w:val="en-US" w:eastAsia="zh-CN"/>
        </w:rPr>
        <w:t>pci （即使有RSRP&gt;-70，也按照下面原则）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，则需遍历对比，选择 rsrp 值最大的做 % 3 取余，根据余数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情况对pci值做 +- 1 运算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如下：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1) 余数为 0，则 pci值 + 1</w:t>
      </w:r>
      <w:r>
        <w:rPr>
          <w:rFonts w:hint="eastAsia"/>
          <w:lang w:val="en-US" w:eastAsia="zh-CN"/>
        </w:rPr>
        <w:t>或2（避开公网其他PCI MOD3，不能避开，选择RSrp小的mod相同）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2) 余数为 1，则 pci值 + 1</w:t>
      </w:r>
      <w:r>
        <w:rPr>
          <w:rFonts w:hint="eastAsia"/>
          <w:lang w:val="en-US" w:eastAsia="zh-CN"/>
        </w:rPr>
        <w:t xml:space="preserve"> 或-1 （同上)）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3) 余数为 2，则 pci值 - 1</w:t>
      </w:r>
      <w:r>
        <w:rPr>
          <w:rFonts w:hint="eastAsia"/>
          <w:lang w:val="en-US" w:eastAsia="zh-CN"/>
        </w:rPr>
        <w:t xml:space="preserve"> 或-2 （同上）</w:t>
      </w:r>
    </w:p>
    <w:p>
      <w:pPr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若</w:t>
      </w:r>
      <w:r>
        <w:rPr>
          <w:rFonts w:hint="eastAsia"/>
          <w:b/>
          <w:bCs/>
          <w:color w:val="FF0000"/>
          <w:lang w:val="en-US" w:eastAsia="zh-CN"/>
        </w:rPr>
        <w:t>所有</w:t>
      </w:r>
      <w:r>
        <w:rPr>
          <w:rFonts w:hint="eastAsia"/>
          <w:b/>
          <w:bCs/>
          <w:color w:val="FF0000"/>
        </w:rPr>
        <w:t xml:space="preserve"> rsrp </w:t>
      </w:r>
      <w:r>
        <w:rPr>
          <w:rFonts w:hint="eastAsia"/>
          <w:b/>
          <w:bCs/>
          <w:color w:val="FF0000"/>
          <w:lang w:val="en-US" w:eastAsia="zh-CN"/>
        </w:rPr>
        <w:t>均大于</w:t>
      </w:r>
      <w:r>
        <w:rPr>
          <w:rFonts w:hint="eastAsia"/>
          <w:b/>
          <w:bCs/>
          <w:color w:val="FF0000"/>
        </w:rPr>
        <w:t xml:space="preserve"> -</w:t>
      </w:r>
      <w:r>
        <w:rPr>
          <w:rFonts w:hint="eastAsia"/>
          <w:b/>
          <w:bCs/>
          <w:color w:val="FF0000"/>
          <w:lang w:val="en-US" w:eastAsia="zh-CN"/>
        </w:rPr>
        <w:t xml:space="preserve">70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需对pci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值 + 3 运算，遇到极值处理如下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RSRP最强PCI基础上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4G 若pci值 + 3 大于 503，则使用 pci值 - 3 后的结果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5G 若pci值 + 3 大于 1007，则使用 pci值 - 3 后的结果</w:t>
      </w:r>
    </w:p>
    <w:p>
      <w:pPr>
        <w:rPr>
          <w:rFonts w:hint="eastAsia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补充：四通道便携产品自动模式扫频后</w:t>
      </w:r>
    </w:p>
    <w:p>
      <w:pPr>
        <w:numPr>
          <w:ilvl w:val="0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：NR TDD 通道（通道1）为空，自动按照运营商选择627264/633984轮巡或者504990为补充频点。PCI：50</w:t>
      </w:r>
    </w:p>
    <w:p>
      <w:pPr>
        <w:numPr>
          <w:ilvl w:val="0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LTE 通道4或者通道3为空。自动按照运营商选择100或者38950为补充频点。PCI：50</w:t>
      </w:r>
    </w:p>
    <w:p>
      <w:pPr>
        <w:tabs>
          <w:tab w:val="left" w:pos="3509"/>
        </w:tabs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3）当移广同时扫到B3/B39时，只开优先权高的频段。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a:扫频 RSRP&gt;-85 或 RSRP&lt;-105，按照RSRP大小来选择，RSRP 越大，优先权越高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b:扫频-105&lt;RSRP&lt;-85 时按照扫频 PCI数量多少来选择，个数越多，优选权越高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tabs>
          <w:tab w:val="left" w:pos="3509"/>
        </w:tabs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4）当移广同时扫到B8/B39时，B39优先权高于B8,开B39时B8停止，轮巡到其他频点时再开B8  (手动模式做相应提示）</w:t>
      </w:r>
    </w:p>
    <w:p>
      <w:pPr>
        <w:tabs>
          <w:tab w:val="left" w:pos="3509"/>
        </w:tabs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5）当移广同时扫到B8/B39/B3时，B39不开，开B8和B3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6）N28 APP 默认为单波束（解决N28和B40干扰问题）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7) N79/B34/B5/B8 连续10s内无上号，则切换下一个频点轮巡,且后续不再参与轮巡，若仅扫到/B5/B8不参与此逻辑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3C5AAF"/>
    <w:multiLevelType w:val="singleLevel"/>
    <w:tmpl w:val="F43C5AA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B75462A"/>
    <w:multiLevelType w:val="singleLevel"/>
    <w:tmpl w:val="4B75462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EC1240"/>
    <w:multiLevelType w:val="singleLevel"/>
    <w:tmpl w:val="59EC1240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E12955E"/>
    <w:multiLevelType w:val="singleLevel"/>
    <w:tmpl w:val="5E12955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OTY4NjcyMDY2NWI5ZmQwM2M3OTAwOWVhOWFjNWMifQ=="/>
    <w:docVar w:name="KSO_WPS_MARK_KEY" w:val="9c372895-6d84-42c7-8654-6c4fce8ec1d7"/>
  </w:docVars>
  <w:rsids>
    <w:rsidRoot w:val="00000000"/>
    <w:rsid w:val="028E3199"/>
    <w:rsid w:val="03451D71"/>
    <w:rsid w:val="05634E58"/>
    <w:rsid w:val="06AB256C"/>
    <w:rsid w:val="071D2A5D"/>
    <w:rsid w:val="0B957346"/>
    <w:rsid w:val="0DE620DB"/>
    <w:rsid w:val="0EB36461"/>
    <w:rsid w:val="0F007ED1"/>
    <w:rsid w:val="0FA45787"/>
    <w:rsid w:val="15962639"/>
    <w:rsid w:val="198D3D53"/>
    <w:rsid w:val="1B99078D"/>
    <w:rsid w:val="1D1F2F14"/>
    <w:rsid w:val="21576BA5"/>
    <w:rsid w:val="240B14A8"/>
    <w:rsid w:val="240C07AA"/>
    <w:rsid w:val="26B75F47"/>
    <w:rsid w:val="27BC3E37"/>
    <w:rsid w:val="2F5D0AE3"/>
    <w:rsid w:val="2F7E1D1C"/>
    <w:rsid w:val="3679323D"/>
    <w:rsid w:val="38A8605B"/>
    <w:rsid w:val="393464DF"/>
    <w:rsid w:val="39B942F8"/>
    <w:rsid w:val="3A7971CE"/>
    <w:rsid w:val="3EBE1C38"/>
    <w:rsid w:val="413D1A37"/>
    <w:rsid w:val="43754973"/>
    <w:rsid w:val="44362137"/>
    <w:rsid w:val="450D1720"/>
    <w:rsid w:val="45B74D01"/>
    <w:rsid w:val="45DD44BA"/>
    <w:rsid w:val="497C0C22"/>
    <w:rsid w:val="4B223A4B"/>
    <w:rsid w:val="4CA249C1"/>
    <w:rsid w:val="4D7A1520"/>
    <w:rsid w:val="4DAC4ACA"/>
    <w:rsid w:val="4F695963"/>
    <w:rsid w:val="4FE92D8A"/>
    <w:rsid w:val="50BA5551"/>
    <w:rsid w:val="51B3364F"/>
    <w:rsid w:val="522307D5"/>
    <w:rsid w:val="52443AD0"/>
    <w:rsid w:val="536410A5"/>
    <w:rsid w:val="583B35F5"/>
    <w:rsid w:val="589812B0"/>
    <w:rsid w:val="59372DB8"/>
    <w:rsid w:val="59403352"/>
    <w:rsid w:val="5B1E2E3D"/>
    <w:rsid w:val="5E196F30"/>
    <w:rsid w:val="616A6BD8"/>
    <w:rsid w:val="64A15589"/>
    <w:rsid w:val="65056BA4"/>
    <w:rsid w:val="666E05C1"/>
    <w:rsid w:val="676755D2"/>
    <w:rsid w:val="6C8E61E8"/>
    <w:rsid w:val="6CB30E0F"/>
    <w:rsid w:val="6D3B5B01"/>
    <w:rsid w:val="6F1E6154"/>
    <w:rsid w:val="732F4105"/>
    <w:rsid w:val="7668404E"/>
    <w:rsid w:val="7867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917</Words>
  <Characters>1480</Characters>
  <Lines>0</Lines>
  <Paragraphs>0</Paragraphs>
  <TotalTime>0</TotalTime>
  <ScaleCrop>false</ScaleCrop>
  <LinksUpToDate>false</LinksUpToDate>
  <CharactersWithSpaces>1715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2023-11-20T03:22:00Z</dcterms:created>
  <dc:creator>example</dc:creator>
  <cp:lastModifiedBy>WPS_1678156140</cp:lastModifiedBy>
  <dcterms:modified xsi:type="dcterms:W3CDTF">2024-02-01T06:10:47Z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D5DDE083E94747FA9ED5C4D2E63A40F5_13</vt:lpwstr>
  </property>
</Properties>
</file>