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left" w:pos="2800"/>
        </w:tabs>
        <w:jc w:val="both"/>
        <w:rPr>
          <w:rFonts w:ascii="宋体" w:hAnsi="宋体"/>
        </w:rPr>
      </w:pPr>
      <w:bookmarkStart w:id="0" w:name="_Toc1016275903"/>
      <w:bookmarkStart w:id="1" w:name="_Toc172312993"/>
    </w:p>
    <w:p>
      <w:pPr>
        <w:jc w:val="center"/>
        <w:rPr>
          <w:b/>
          <w:bCs/>
          <w:sz w:val="84"/>
          <w:szCs w:val="84"/>
        </w:rPr>
      </w:pPr>
      <w:bookmarkStart w:id="2" w:name="_Hlk129525031"/>
      <w:r>
        <w:rPr>
          <w:rFonts w:hint="eastAsia"/>
          <w:b/>
          <w:bCs/>
          <w:sz w:val="84"/>
          <w:szCs w:val="84"/>
        </w:rPr>
        <w:t>易学E</w:t>
      </w:r>
      <w:r>
        <w:rPr>
          <w:b/>
          <w:bCs/>
          <w:sz w:val="84"/>
          <w:szCs w:val="84"/>
        </w:rPr>
        <w:t>-Learning</w:t>
      </w:r>
    </w:p>
    <w:bookmarkEnd w:id="2"/>
    <w:p>
      <w:pPr>
        <w:jc w:val="center"/>
        <w:rPr>
          <w:b/>
          <w:bCs/>
          <w:sz w:val="84"/>
          <w:szCs w:val="84"/>
        </w:rPr>
      </w:pPr>
      <w:r>
        <w:rPr>
          <w:rFonts w:hint="eastAsia"/>
          <w:b/>
          <w:bCs/>
          <w:sz w:val="84"/>
          <w:szCs w:val="84"/>
          <w:lang w:val="en-US" w:eastAsia="zh-CN"/>
        </w:rPr>
        <w:t>质量</w:t>
      </w:r>
      <w:r>
        <w:rPr>
          <w:rFonts w:hint="eastAsia"/>
          <w:b/>
          <w:bCs/>
          <w:sz w:val="84"/>
          <w:szCs w:val="84"/>
        </w:rPr>
        <w:t>管理子计划</w:t>
      </w:r>
    </w:p>
    <w:p>
      <w:pPr>
        <w:rPr>
          <w:rFonts w:ascii="宋体" w:hAnsi="宋体"/>
        </w:rPr>
      </w:pPr>
    </w:p>
    <w:p>
      <w:pPr>
        <w:jc w:val="center"/>
        <w:rPr>
          <w:rFonts w:ascii="宋体" w:hAnsi="宋体"/>
        </w:rPr>
      </w:pPr>
      <w:r>
        <w:rPr>
          <w:color w:val="FF0000"/>
          <w:sz w:val="84"/>
          <w:szCs w:val="84"/>
        </w:rPr>
        <w:drawing>
          <wp:inline distT="0" distB="0" distL="0" distR="0">
            <wp:extent cx="3127375" cy="2344420"/>
            <wp:effectExtent l="0" t="0" r="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pPr>
        <w:rPr>
          <w:rFonts w:ascii="宋体" w:hAnsi="宋体"/>
        </w:rPr>
      </w:pPr>
    </w:p>
    <w:p>
      <w:pPr>
        <w:ind w:firstLine="2240" w:firstLineChars="800"/>
        <w:rPr>
          <w:rFonts w:hint="eastAsia" w:ascii="宋体" w:hAnsi="宋体"/>
          <w:sz w:val="28"/>
          <w:szCs w:val="28"/>
        </w:rPr>
      </w:pPr>
    </w:p>
    <w:p>
      <w:pPr>
        <w:ind w:firstLine="2240" w:firstLineChars="800"/>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bookmarkStart w:id="3" w:name="_Hlk129520663"/>
      <w:r>
        <w:rPr>
          <w:rFonts w:hint="eastAsia" w:ascii="宋体" w:hAnsi="宋体"/>
          <w:sz w:val="28"/>
          <w:szCs w:val="28"/>
          <w:u w:val="single"/>
        </w:rPr>
        <w:t xml:space="preserve">易学 </w:t>
      </w:r>
      <w:r>
        <w:rPr>
          <w:rFonts w:ascii="宋体" w:hAnsi="宋体"/>
          <w:sz w:val="28"/>
          <w:szCs w:val="28"/>
          <w:u w:val="single"/>
        </w:rPr>
        <w:t>e-learning</w:t>
      </w:r>
      <w:r>
        <w:rPr>
          <w:rFonts w:hint="eastAsia" w:ascii="宋体" w:hAnsi="宋体"/>
          <w:sz w:val="28"/>
          <w:szCs w:val="28"/>
          <w:u w:val="single"/>
        </w:rPr>
        <w:t>师生辅助APP</w:t>
      </w:r>
      <w:bookmarkEnd w:id="3"/>
    </w:p>
    <w:p>
      <w:pPr>
        <w:ind w:firstLine="2240" w:firstLineChars="800"/>
        <w:rPr>
          <w:rFonts w:ascii="宋体" w:hAnsi="宋体"/>
          <w:sz w:val="28"/>
          <w:szCs w:val="28"/>
          <w:u w:val="single"/>
        </w:rPr>
      </w:pPr>
      <w:r>
        <w:rPr>
          <w:rFonts w:hint="eastAsia" w:ascii="宋体" w:hAnsi="宋体"/>
          <w:sz w:val="28"/>
          <w:szCs w:val="28"/>
        </w:rPr>
        <w:t>项目组别：</w:t>
      </w:r>
      <w:r>
        <w:rPr>
          <w:rFonts w:ascii="宋体" w:hAnsi="宋体"/>
          <w:sz w:val="28"/>
          <w:szCs w:val="28"/>
          <w:u w:val="single"/>
        </w:rPr>
        <w:t xml:space="preserve">         G</w:t>
      </w:r>
      <w:r>
        <w:rPr>
          <w:rFonts w:hint="eastAsia" w:ascii="宋体" w:hAnsi="宋体"/>
          <w:sz w:val="28"/>
          <w:szCs w:val="28"/>
          <w:u w:val="single"/>
        </w:rPr>
        <w:t xml:space="preserve">17组 </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小组成员：</w:t>
      </w:r>
      <w:r>
        <w:rPr>
          <w:rFonts w:hint="eastAsia" w:ascii="宋体" w:hAnsi="宋体"/>
          <w:sz w:val="28"/>
          <w:szCs w:val="28"/>
          <w:u w:val="single"/>
        </w:rPr>
        <w:t xml:space="preserve"> 田淼</w:t>
      </w:r>
      <w:r>
        <w:rPr>
          <w:rFonts w:ascii="宋体" w:hAnsi="宋体"/>
          <w:sz w:val="28"/>
          <w:szCs w:val="28"/>
          <w:u w:val="single"/>
        </w:rPr>
        <w:t>,</w:t>
      </w:r>
      <w:r>
        <w:rPr>
          <w:rFonts w:hint="eastAsia" w:ascii="宋体" w:hAnsi="宋体"/>
          <w:sz w:val="28"/>
          <w:szCs w:val="28"/>
          <w:u w:val="single"/>
        </w:rPr>
        <w:t>黄永智,韩易贤,潘阅,时蒙恩,郑骥</w:t>
      </w:r>
    </w:p>
    <w:p>
      <w:pPr>
        <w:ind w:firstLine="2240" w:firstLineChars="80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杨枨老师，苏奎老师 </w:t>
      </w:r>
      <w:r>
        <w:rPr>
          <w:rFonts w:ascii="宋体" w:hAnsi="宋体"/>
          <w:sz w:val="28"/>
          <w:szCs w:val="28"/>
          <w:u w:val="single"/>
        </w:rPr>
        <w:t xml:space="preserve">   </w:t>
      </w:r>
    </w:p>
    <w:p>
      <w:pPr>
        <w:jc w:val="center"/>
        <w:rPr>
          <w:rFonts w:ascii="宋体" w:hAnsi="宋体"/>
          <w:sz w:val="28"/>
          <w:szCs w:val="28"/>
          <w:u w:val="single"/>
        </w:rPr>
      </w:pPr>
    </w:p>
    <w:p>
      <w:pPr>
        <w:jc w:val="center"/>
        <w:rPr>
          <w:rFonts w:ascii="宋体" w:hAnsi="宋体"/>
          <w:sz w:val="28"/>
          <w:szCs w:val="28"/>
          <w:u w:val="single"/>
        </w:rPr>
      </w:pPr>
    </w:p>
    <w:p>
      <w:pPr>
        <w:jc w:val="both"/>
        <w:rPr>
          <w:rFonts w:ascii="宋体" w:hAnsi="宋体"/>
          <w:sz w:val="28"/>
          <w:szCs w:val="28"/>
          <w:u w:val="single"/>
        </w:rPr>
      </w:pPr>
    </w:p>
    <w:p>
      <w:pPr>
        <w:jc w:val="center"/>
        <w:rPr>
          <w:rFonts w:ascii="宋体" w:hAnsi="宋体"/>
          <w:sz w:val="28"/>
          <w:szCs w:val="28"/>
        </w:rPr>
      </w:pPr>
      <w:r>
        <w:rPr>
          <w:rFonts w:hint="eastAsia" w:ascii="宋体" w:hAnsi="宋体"/>
          <w:sz w:val="28"/>
          <w:szCs w:val="28"/>
        </w:rPr>
        <w:t xml:space="preserve"> 二〇二</w:t>
      </w:r>
      <w:r>
        <w:rPr>
          <w:rFonts w:hint="eastAsia" w:ascii="宋体" w:hAnsi="宋体"/>
          <w:sz w:val="28"/>
          <w:szCs w:val="28"/>
          <w:lang w:val="en-US" w:eastAsia="zh-CN"/>
        </w:rPr>
        <w:t>三</w:t>
      </w:r>
      <w:r>
        <w:rPr>
          <w:rFonts w:hint="eastAsia" w:ascii="宋体" w:hAnsi="宋体"/>
          <w:sz w:val="28"/>
          <w:szCs w:val="28"/>
        </w:rPr>
        <w:t>年</w:t>
      </w:r>
      <w:r>
        <w:rPr>
          <w:rFonts w:hint="eastAsia" w:ascii="宋体" w:hAnsi="宋体"/>
          <w:sz w:val="28"/>
          <w:szCs w:val="28"/>
          <w:lang w:val="en-US" w:eastAsia="zh-CN"/>
        </w:rPr>
        <w:t>四</w:t>
      </w:r>
      <w:r>
        <w:rPr>
          <w:rFonts w:hint="eastAsia" w:ascii="宋体" w:hAnsi="宋体"/>
          <w:sz w:val="28"/>
          <w:szCs w:val="28"/>
        </w:rPr>
        <w:t>月</w:t>
      </w:r>
      <w:r>
        <w:rPr>
          <w:rFonts w:hint="eastAsia" w:ascii="宋体" w:hAnsi="宋体"/>
          <w:sz w:val="28"/>
          <w:szCs w:val="28"/>
          <w:lang w:val="en-US" w:eastAsia="zh-CN"/>
        </w:rPr>
        <w:t>三</w:t>
      </w:r>
      <w:r>
        <w:rPr>
          <w:rFonts w:hint="eastAsia" w:ascii="宋体" w:hAnsi="宋体"/>
          <w:sz w:val="28"/>
          <w:szCs w:val="28"/>
        </w:rPr>
        <w:t>日</w:t>
      </w:r>
    </w:p>
    <w:bookmarkEnd w:id="0"/>
    <w:bookmarkEnd w:id="1"/>
    <w:p>
      <w:pPr>
        <w:spacing w:line="360" w:lineRule="auto"/>
        <w:ind w:firstLine="3975" w:firstLineChars="1650"/>
        <w:rPr>
          <w:rFonts w:hint="eastAsia" w:ascii="宋体" w:hAnsi="宋体"/>
          <w:b/>
          <w:bCs/>
          <w:sz w:val="24"/>
        </w:rPr>
      </w:pPr>
    </w:p>
    <w:p>
      <w:pPr>
        <w:spacing w:line="360" w:lineRule="auto"/>
        <w:ind w:firstLine="3975" w:firstLineChars="1650"/>
        <w:rPr>
          <w:rFonts w:ascii="宋体" w:hAnsi="宋体"/>
          <w:b/>
          <w:bCs/>
          <w:sz w:val="24"/>
        </w:rPr>
      </w:pPr>
      <w:r>
        <w:rPr>
          <w:rFonts w:hint="eastAsia" w:ascii="宋体" w:hAnsi="宋体"/>
          <w:b/>
          <w:bCs/>
          <w:sz w:val="24"/>
        </w:rPr>
        <w:t>版本记录</w:t>
      </w:r>
    </w:p>
    <w:tbl>
      <w:tblPr>
        <w:tblStyle w:val="13"/>
        <w:tblW w:w="8490"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988"/>
        <w:gridCol w:w="1467"/>
        <w:gridCol w:w="1563"/>
        <w:gridCol w:w="2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719" w:type="dxa"/>
            <w:tcBorders>
              <w:top w:val="single" w:color="auto" w:sz="4" w:space="0"/>
              <w:left w:val="single" w:color="auto" w:sz="4" w:space="0"/>
              <w:bottom w:val="single" w:color="auto" w:sz="4" w:space="0"/>
              <w:right w:val="single" w:color="auto" w:sz="4" w:space="0"/>
            </w:tcBorders>
            <w:shd w:val="clear" w:color="auto" w:fill="CFCECE" w:themeFill="background2" w:themeFillShade="E5"/>
          </w:tcPr>
          <w:p>
            <w:pPr>
              <w:spacing w:line="360" w:lineRule="auto"/>
              <w:jc w:val="center"/>
              <w:rPr>
                <w:rFonts w:ascii="宋体" w:hAnsi="宋体"/>
                <w:sz w:val="24"/>
              </w:rPr>
            </w:pPr>
            <w:r>
              <w:rPr>
                <w:rFonts w:hint="eastAsia" w:ascii="宋体" w:hAnsi="宋体"/>
                <w:sz w:val="24"/>
              </w:rPr>
              <w:t>编号</w:t>
            </w:r>
          </w:p>
        </w:tc>
        <w:tc>
          <w:tcPr>
            <w:tcW w:w="1987" w:type="dxa"/>
            <w:tcBorders>
              <w:top w:val="single" w:color="auto" w:sz="4" w:space="0"/>
              <w:left w:val="single" w:color="auto" w:sz="4" w:space="0"/>
              <w:bottom w:val="single" w:color="auto" w:sz="4" w:space="0"/>
              <w:right w:val="single" w:color="auto" w:sz="4" w:space="0"/>
            </w:tcBorders>
            <w:shd w:val="clear" w:color="auto" w:fill="CFCECE" w:themeFill="background2" w:themeFillShade="E5"/>
          </w:tcPr>
          <w:p>
            <w:pPr>
              <w:spacing w:line="360" w:lineRule="auto"/>
              <w:jc w:val="center"/>
              <w:rPr>
                <w:rFonts w:ascii="宋体" w:hAnsi="宋体"/>
                <w:sz w:val="24"/>
              </w:rPr>
            </w:pPr>
            <w:r>
              <w:rPr>
                <w:rFonts w:hint="eastAsia" w:ascii="宋体" w:hAnsi="宋体"/>
                <w:sz w:val="24"/>
              </w:rPr>
              <w:t>修订日期</w:t>
            </w:r>
          </w:p>
        </w:tc>
        <w:tc>
          <w:tcPr>
            <w:tcW w:w="1466" w:type="dxa"/>
            <w:tcBorders>
              <w:top w:val="single" w:color="auto" w:sz="4" w:space="0"/>
              <w:left w:val="single" w:color="auto" w:sz="4" w:space="0"/>
              <w:bottom w:val="single" w:color="auto" w:sz="4" w:space="0"/>
              <w:right w:val="single" w:color="auto" w:sz="4" w:space="0"/>
            </w:tcBorders>
            <w:shd w:val="clear" w:color="auto" w:fill="CFCECE" w:themeFill="background2" w:themeFillShade="E5"/>
          </w:tcPr>
          <w:p>
            <w:pPr>
              <w:spacing w:line="360" w:lineRule="auto"/>
              <w:jc w:val="center"/>
              <w:rPr>
                <w:rFonts w:ascii="宋体" w:hAnsi="宋体"/>
                <w:sz w:val="24"/>
              </w:rPr>
            </w:pPr>
            <w:r>
              <w:rPr>
                <w:rFonts w:hint="eastAsia" w:ascii="宋体" w:hAnsi="宋体"/>
                <w:sz w:val="24"/>
              </w:rPr>
              <w:t>版本/状态</w:t>
            </w:r>
          </w:p>
        </w:tc>
        <w:tc>
          <w:tcPr>
            <w:tcW w:w="1562" w:type="dxa"/>
            <w:tcBorders>
              <w:top w:val="single" w:color="auto" w:sz="4" w:space="0"/>
              <w:left w:val="single" w:color="auto" w:sz="4" w:space="0"/>
              <w:bottom w:val="single" w:color="auto" w:sz="4" w:space="0"/>
              <w:right w:val="single" w:color="auto" w:sz="4" w:space="0"/>
            </w:tcBorders>
            <w:shd w:val="clear" w:color="auto" w:fill="CFCECE" w:themeFill="background2" w:themeFillShade="E5"/>
          </w:tcPr>
          <w:p>
            <w:pPr>
              <w:spacing w:line="360" w:lineRule="auto"/>
              <w:jc w:val="center"/>
              <w:rPr>
                <w:rFonts w:ascii="宋体" w:hAnsi="宋体"/>
                <w:sz w:val="24"/>
              </w:rPr>
            </w:pPr>
            <w:r>
              <w:rPr>
                <w:rFonts w:hint="eastAsia" w:ascii="宋体" w:hAnsi="宋体"/>
                <w:sz w:val="24"/>
              </w:rPr>
              <w:t>修订人</w:t>
            </w:r>
          </w:p>
        </w:tc>
        <w:tc>
          <w:tcPr>
            <w:tcW w:w="2750" w:type="dxa"/>
            <w:tcBorders>
              <w:top w:val="single" w:color="auto" w:sz="4" w:space="0"/>
              <w:left w:val="single" w:color="auto" w:sz="4" w:space="0"/>
              <w:bottom w:val="single" w:color="auto" w:sz="4" w:space="0"/>
              <w:right w:val="single" w:color="auto" w:sz="4" w:space="0"/>
            </w:tcBorders>
            <w:shd w:val="clear" w:color="auto" w:fill="CFCECE" w:themeFill="background2" w:themeFillShade="E5"/>
          </w:tcPr>
          <w:p>
            <w:pPr>
              <w:spacing w:line="360" w:lineRule="auto"/>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7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01</w:t>
            </w:r>
          </w:p>
        </w:tc>
        <w:tc>
          <w:tcPr>
            <w:tcW w:w="19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202</w:t>
            </w:r>
            <w:r>
              <w:rPr>
                <w:rFonts w:ascii="宋体" w:hAnsi="宋体"/>
                <w:sz w:val="24"/>
              </w:rPr>
              <w:t>3</w:t>
            </w:r>
            <w:r>
              <w:rPr>
                <w:rFonts w:hint="eastAsia" w:ascii="宋体" w:hAnsi="宋体"/>
                <w:sz w:val="24"/>
              </w:rPr>
              <w:t>.</w:t>
            </w:r>
            <w:r>
              <w:rPr>
                <w:rFonts w:ascii="宋体" w:hAnsi="宋体"/>
                <w:sz w:val="24"/>
              </w:rPr>
              <w:t>3</w:t>
            </w:r>
            <w:r>
              <w:rPr>
                <w:rFonts w:hint="eastAsia" w:ascii="宋体" w:hAnsi="宋体"/>
                <w:sz w:val="24"/>
              </w:rPr>
              <w:t>.</w:t>
            </w:r>
            <w:r>
              <w:rPr>
                <w:rFonts w:ascii="宋体" w:hAnsi="宋体"/>
                <w:sz w:val="24"/>
              </w:rPr>
              <w:t>7</w:t>
            </w:r>
          </w:p>
        </w:tc>
        <w:tc>
          <w:tcPr>
            <w:tcW w:w="146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0.1.0</w:t>
            </w:r>
          </w:p>
        </w:tc>
        <w:tc>
          <w:tcPr>
            <w:tcW w:w="156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Theme="minorEastAsia"/>
                <w:sz w:val="24"/>
                <w:lang w:eastAsia="zh-CN"/>
              </w:rPr>
            </w:pPr>
            <w:r>
              <w:rPr>
                <w:rFonts w:hint="eastAsia" w:ascii="宋体" w:hAnsi="宋体"/>
                <w:sz w:val="24"/>
                <w:lang w:val="en-US" w:eastAsia="zh-CN"/>
              </w:rPr>
              <w:t>潘阅</w:t>
            </w:r>
          </w:p>
        </w:tc>
        <w:tc>
          <w:tcPr>
            <w:tcW w:w="27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7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0</w:t>
            </w:r>
            <w:r>
              <w:rPr>
                <w:rFonts w:ascii="宋体" w:hAnsi="宋体"/>
                <w:sz w:val="24"/>
              </w:rPr>
              <w:t>2</w:t>
            </w:r>
          </w:p>
        </w:tc>
        <w:tc>
          <w:tcPr>
            <w:tcW w:w="19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2</w:t>
            </w:r>
            <w:r>
              <w:rPr>
                <w:rFonts w:ascii="宋体" w:hAnsi="宋体"/>
                <w:sz w:val="24"/>
              </w:rPr>
              <w:t>023.4.3</w:t>
            </w:r>
          </w:p>
        </w:tc>
        <w:tc>
          <w:tcPr>
            <w:tcW w:w="146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Theme="minorEastAsia"/>
                <w:sz w:val="24"/>
                <w:lang w:val="en-US" w:eastAsia="zh-CN"/>
              </w:rPr>
            </w:pPr>
            <w:r>
              <w:rPr>
                <w:rFonts w:hint="eastAsia" w:ascii="宋体" w:hAnsi="宋体"/>
                <w:sz w:val="24"/>
                <w:lang w:val="en-US" w:eastAsia="zh-CN"/>
              </w:rPr>
              <w:t>1.0.0</w:t>
            </w:r>
          </w:p>
        </w:tc>
        <w:tc>
          <w:tcPr>
            <w:tcW w:w="156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Theme="minorEastAsia"/>
                <w:sz w:val="24"/>
                <w:lang w:eastAsia="zh-CN"/>
              </w:rPr>
            </w:pPr>
            <w:r>
              <w:rPr>
                <w:rFonts w:hint="eastAsia" w:ascii="宋体" w:hAnsi="宋体"/>
                <w:sz w:val="24"/>
                <w:lang w:val="en-US" w:eastAsia="zh-CN"/>
              </w:rPr>
              <w:t>潘阅</w:t>
            </w:r>
          </w:p>
        </w:tc>
        <w:tc>
          <w:tcPr>
            <w:tcW w:w="27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子计划统一修改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7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r>
              <w:rPr>
                <w:rFonts w:hint="eastAsia" w:ascii="宋体" w:hAnsi="宋体"/>
                <w:sz w:val="24"/>
              </w:rPr>
              <w:t>0</w:t>
            </w:r>
            <w:r>
              <w:rPr>
                <w:rFonts w:ascii="宋体" w:hAnsi="宋体"/>
                <w:sz w:val="24"/>
              </w:rPr>
              <w:t>3</w:t>
            </w:r>
          </w:p>
        </w:tc>
        <w:tc>
          <w:tcPr>
            <w:tcW w:w="19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p>
        </w:tc>
        <w:tc>
          <w:tcPr>
            <w:tcW w:w="146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p>
        </w:tc>
        <w:tc>
          <w:tcPr>
            <w:tcW w:w="156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Theme="minorEastAsia"/>
                <w:sz w:val="24"/>
                <w:lang w:eastAsia="zh-CN"/>
              </w:rPr>
            </w:pPr>
          </w:p>
        </w:tc>
        <w:tc>
          <w:tcPr>
            <w:tcW w:w="27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71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eastAsiaTheme="minorEastAsia"/>
                <w:sz w:val="24"/>
              </w:rPr>
            </w:pPr>
          </w:p>
        </w:tc>
        <w:tc>
          <w:tcPr>
            <w:tcW w:w="19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p>
        </w:tc>
        <w:tc>
          <w:tcPr>
            <w:tcW w:w="146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p>
        </w:tc>
        <w:tc>
          <w:tcPr>
            <w:tcW w:w="156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p>
        </w:tc>
        <w:tc>
          <w:tcPr>
            <w:tcW w:w="27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sz w:val="24"/>
              </w:rPr>
            </w:pPr>
          </w:p>
        </w:tc>
      </w:tr>
    </w:tbl>
    <w:p/>
    <w:p>
      <w:r>
        <w:br w:type="page"/>
      </w:r>
    </w:p>
    <w:sdt>
      <w:sdtPr>
        <w:rPr>
          <w:rFonts w:ascii="宋体" w:hAnsi="宋体" w:eastAsia="宋体"/>
        </w:rPr>
        <w:id w:val="147470928"/>
        <w15:color w:val="DBDBDB"/>
        <w:docPartObj>
          <w:docPartGallery w:val="Table of Contents"/>
          <w:docPartUnique/>
        </w:docPartObj>
      </w:sdtPr>
      <w:sdtEndPr>
        <w:rPr>
          <w:rFonts w:ascii="宋体" w:hAnsi="宋体" w:eastAsia="宋体"/>
          <w:b/>
        </w:rPr>
      </w:sdtEndPr>
      <w:sdtContent>
        <w:p>
          <w:pPr>
            <w:spacing w:line="360" w:lineRule="auto"/>
            <w:jc w:val="center"/>
            <w:rPr>
              <w:sz w:val="24"/>
              <w:szCs w:val="24"/>
            </w:rPr>
          </w:pPr>
          <w:r>
            <w:rPr>
              <w:rFonts w:ascii="宋体" w:hAnsi="宋体" w:eastAsia="宋体"/>
              <w:sz w:val="24"/>
              <w:szCs w:val="24"/>
            </w:rPr>
            <w:t>目录</w:t>
          </w:r>
        </w:p>
        <w:p>
          <w:pPr>
            <w:pStyle w:val="9"/>
            <w:tabs>
              <w:tab w:val="right" w:leader="dot" w:pos="8296"/>
            </w:tabs>
            <w:spacing w:line="360" w:lineRule="auto"/>
            <w:rPr>
              <w:sz w:val="24"/>
              <w:szCs w:val="24"/>
            </w:rPr>
          </w:pPr>
          <w:r>
            <w:rPr>
              <w:sz w:val="24"/>
              <w:szCs w:val="24"/>
            </w:rPr>
            <w:fldChar w:fldCharType="begin"/>
          </w:r>
          <w:r>
            <w:rPr>
              <w:sz w:val="24"/>
              <w:szCs w:val="24"/>
            </w:rPr>
            <w:instrText xml:space="preserve">TOC \o "1-2" \h \u </w:instrText>
          </w:r>
          <w:r>
            <w:rPr>
              <w:sz w:val="24"/>
              <w:szCs w:val="24"/>
            </w:rPr>
            <w:fldChar w:fldCharType="separate"/>
          </w:r>
          <w:r>
            <w:fldChar w:fldCharType="begin"/>
          </w:r>
          <w:r>
            <w:instrText xml:space="preserve"> HYPERLINK \l "_Toc97489340" </w:instrText>
          </w:r>
          <w:r>
            <w:fldChar w:fldCharType="separate"/>
          </w:r>
          <w:r>
            <w:rPr>
              <w:rStyle w:val="16"/>
              <w:rFonts w:ascii="宋体" w:hAnsi="宋体" w:eastAsia="宋体"/>
              <w:sz w:val="24"/>
              <w:szCs w:val="24"/>
            </w:rPr>
            <w:t>1引言</w:t>
          </w:r>
          <w:r>
            <w:rPr>
              <w:sz w:val="24"/>
              <w:szCs w:val="24"/>
            </w:rPr>
            <w:tab/>
          </w:r>
          <w:r>
            <w:rPr>
              <w:sz w:val="24"/>
              <w:szCs w:val="24"/>
            </w:rPr>
            <w:fldChar w:fldCharType="begin"/>
          </w:r>
          <w:r>
            <w:rPr>
              <w:sz w:val="24"/>
              <w:szCs w:val="24"/>
            </w:rPr>
            <w:instrText xml:space="preserve"> PAGEREF _Toc97489340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2"/>
            <w:tabs>
              <w:tab w:val="right" w:leader="dot" w:pos="8296"/>
            </w:tabs>
            <w:spacing w:line="360" w:lineRule="auto"/>
            <w:rPr>
              <w:sz w:val="24"/>
              <w:szCs w:val="24"/>
            </w:rPr>
          </w:pPr>
          <w:r>
            <w:fldChar w:fldCharType="begin"/>
          </w:r>
          <w:r>
            <w:instrText xml:space="preserve"> HYPERLINK \l "_Toc97489341" </w:instrText>
          </w:r>
          <w:r>
            <w:fldChar w:fldCharType="separate"/>
          </w:r>
          <w:r>
            <w:rPr>
              <w:rStyle w:val="16"/>
              <w:sz w:val="24"/>
              <w:szCs w:val="24"/>
            </w:rPr>
            <w:t>1.1标识</w:t>
          </w:r>
          <w:r>
            <w:rPr>
              <w:sz w:val="24"/>
              <w:szCs w:val="24"/>
            </w:rPr>
            <w:tab/>
          </w:r>
          <w:r>
            <w:rPr>
              <w:sz w:val="24"/>
              <w:szCs w:val="24"/>
            </w:rPr>
            <w:fldChar w:fldCharType="begin"/>
          </w:r>
          <w:r>
            <w:rPr>
              <w:sz w:val="24"/>
              <w:szCs w:val="24"/>
            </w:rPr>
            <w:instrText xml:space="preserve"> PAGEREF _Toc97489341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2"/>
            <w:tabs>
              <w:tab w:val="right" w:leader="dot" w:pos="8296"/>
            </w:tabs>
            <w:spacing w:line="360" w:lineRule="auto"/>
            <w:rPr>
              <w:sz w:val="24"/>
              <w:szCs w:val="24"/>
            </w:rPr>
          </w:pPr>
          <w:r>
            <w:fldChar w:fldCharType="begin"/>
          </w:r>
          <w:r>
            <w:instrText xml:space="preserve"> HYPERLINK \l "_Toc97489342" </w:instrText>
          </w:r>
          <w:r>
            <w:fldChar w:fldCharType="separate"/>
          </w:r>
          <w:r>
            <w:rPr>
              <w:rStyle w:val="16"/>
              <w:sz w:val="24"/>
              <w:szCs w:val="24"/>
            </w:rPr>
            <w:t>1.2系统概述</w:t>
          </w:r>
          <w:r>
            <w:rPr>
              <w:sz w:val="24"/>
              <w:szCs w:val="24"/>
            </w:rPr>
            <w:tab/>
          </w:r>
          <w:r>
            <w:rPr>
              <w:sz w:val="24"/>
              <w:szCs w:val="24"/>
            </w:rPr>
            <w:fldChar w:fldCharType="begin"/>
          </w:r>
          <w:r>
            <w:rPr>
              <w:sz w:val="24"/>
              <w:szCs w:val="24"/>
            </w:rPr>
            <w:instrText xml:space="preserve"> PAGEREF _Toc97489342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2"/>
            <w:tabs>
              <w:tab w:val="right" w:leader="dot" w:pos="8296"/>
            </w:tabs>
            <w:spacing w:line="360" w:lineRule="auto"/>
            <w:rPr>
              <w:sz w:val="24"/>
              <w:szCs w:val="24"/>
            </w:rPr>
          </w:pPr>
          <w:r>
            <w:fldChar w:fldCharType="begin"/>
          </w:r>
          <w:r>
            <w:instrText xml:space="preserve"> HYPERLINK \l "_Toc97489343" </w:instrText>
          </w:r>
          <w:r>
            <w:fldChar w:fldCharType="separate"/>
          </w:r>
          <w:r>
            <w:rPr>
              <w:rStyle w:val="16"/>
              <w:sz w:val="24"/>
              <w:szCs w:val="24"/>
            </w:rPr>
            <w:t>1.3文档概述</w:t>
          </w:r>
          <w:r>
            <w:rPr>
              <w:sz w:val="24"/>
              <w:szCs w:val="24"/>
            </w:rPr>
            <w:tab/>
          </w:r>
          <w:r>
            <w:rPr>
              <w:sz w:val="24"/>
              <w:szCs w:val="24"/>
            </w:rPr>
            <w:fldChar w:fldCharType="begin"/>
          </w:r>
          <w:r>
            <w:rPr>
              <w:sz w:val="24"/>
              <w:szCs w:val="24"/>
            </w:rPr>
            <w:instrText xml:space="preserve"> PAGEREF _Toc97489343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9"/>
            <w:tabs>
              <w:tab w:val="right" w:leader="dot" w:pos="8296"/>
            </w:tabs>
            <w:spacing w:line="360" w:lineRule="auto"/>
            <w:rPr>
              <w:sz w:val="24"/>
              <w:szCs w:val="24"/>
            </w:rPr>
          </w:pPr>
          <w:r>
            <w:fldChar w:fldCharType="begin"/>
          </w:r>
          <w:r>
            <w:instrText xml:space="preserve"> HYPERLINK \l "_Toc97489344" </w:instrText>
          </w:r>
          <w:r>
            <w:fldChar w:fldCharType="separate"/>
          </w:r>
          <w:r>
            <w:rPr>
              <w:rStyle w:val="16"/>
              <w:rFonts w:ascii="宋体" w:hAnsi="宋体"/>
              <w:sz w:val="24"/>
              <w:szCs w:val="24"/>
            </w:rPr>
            <w:t>2.质量管理计划</w:t>
          </w:r>
          <w:r>
            <w:rPr>
              <w:sz w:val="24"/>
              <w:szCs w:val="24"/>
            </w:rPr>
            <w:tab/>
          </w:r>
          <w:r>
            <w:rPr>
              <w:sz w:val="24"/>
              <w:szCs w:val="24"/>
            </w:rPr>
            <w:fldChar w:fldCharType="begin"/>
          </w:r>
          <w:r>
            <w:rPr>
              <w:sz w:val="24"/>
              <w:szCs w:val="24"/>
            </w:rPr>
            <w:instrText xml:space="preserve"> PAGEREF _Toc97489344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2"/>
            <w:tabs>
              <w:tab w:val="right" w:leader="dot" w:pos="8296"/>
            </w:tabs>
            <w:spacing w:line="360" w:lineRule="auto"/>
            <w:rPr>
              <w:sz w:val="24"/>
              <w:szCs w:val="24"/>
            </w:rPr>
          </w:pPr>
          <w:r>
            <w:fldChar w:fldCharType="begin"/>
          </w:r>
          <w:r>
            <w:instrText xml:space="preserve"> HYPERLINK \l "_Toc97489345" </w:instrText>
          </w:r>
          <w:r>
            <w:fldChar w:fldCharType="separate"/>
          </w:r>
          <w:r>
            <w:rPr>
              <w:rStyle w:val="16"/>
              <w:rFonts w:ascii="宋体" w:hAnsi="宋体"/>
              <w:sz w:val="24"/>
              <w:szCs w:val="24"/>
            </w:rPr>
            <w:t>2.1项目组织</w:t>
          </w:r>
          <w:r>
            <w:rPr>
              <w:sz w:val="24"/>
              <w:szCs w:val="24"/>
            </w:rPr>
            <w:tab/>
          </w:r>
          <w:r>
            <w:rPr>
              <w:sz w:val="24"/>
              <w:szCs w:val="24"/>
            </w:rPr>
            <w:fldChar w:fldCharType="begin"/>
          </w:r>
          <w:r>
            <w:rPr>
              <w:sz w:val="24"/>
              <w:szCs w:val="24"/>
            </w:rPr>
            <w:instrText xml:space="preserve"> PAGEREF _Toc97489345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2"/>
            <w:tabs>
              <w:tab w:val="right" w:leader="dot" w:pos="8296"/>
            </w:tabs>
            <w:spacing w:line="360" w:lineRule="auto"/>
            <w:rPr>
              <w:sz w:val="24"/>
              <w:szCs w:val="24"/>
            </w:rPr>
          </w:pPr>
          <w:r>
            <w:fldChar w:fldCharType="begin"/>
          </w:r>
          <w:r>
            <w:instrText xml:space="preserve"> HYPERLINK \l "_Toc97489346" </w:instrText>
          </w:r>
          <w:r>
            <w:fldChar w:fldCharType="separate"/>
          </w:r>
          <w:r>
            <w:rPr>
              <w:rStyle w:val="16"/>
              <w:rFonts w:ascii="宋体" w:hAnsi="宋体"/>
              <w:sz w:val="24"/>
              <w:szCs w:val="24"/>
            </w:rPr>
            <w:t>2.2职责</w:t>
          </w:r>
          <w:r>
            <w:rPr>
              <w:sz w:val="24"/>
              <w:szCs w:val="24"/>
            </w:rPr>
            <w:tab/>
          </w:r>
          <w:r>
            <w:rPr>
              <w:sz w:val="24"/>
              <w:szCs w:val="24"/>
            </w:rPr>
            <w:fldChar w:fldCharType="begin"/>
          </w:r>
          <w:r>
            <w:rPr>
              <w:sz w:val="24"/>
              <w:szCs w:val="24"/>
            </w:rPr>
            <w:instrText xml:space="preserve"> PAGEREF _Toc97489346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2"/>
            <w:tabs>
              <w:tab w:val="right" w:leader="dot" w:pos="8296"/>
            </w:tabs>
            <w:spacing w:line="360" w:lineRule="auto"/>
            <w:rPr>
              <w:sz w:val="24"/>
              <w:szCs w:val="24"/>
            </w:rPr>
          </w:pPr>
          <w:r>
            <w:fldChar w:fldCharType="begin"/>
          </w:r>
          <w:r>
            <w:instrText xml:space="preserve"> HYPERLINK \l "_Toc97489347" </w:instrText>
          </w:r>
          <w:r>
            <w:fldChar w:fldCharType="separate"/>
          </w:r>
          <w:r>
            <w:rPr>
              <w:rStyle w:val="16"/>
              <w:rFonts w:ascii="宋体" w:hAnsi="宋体"/>
              <w:sz w:val="24"/>
              <w:szCs w:val="24"/>
            </w:rPr>
            <w:t>2.3 质量目标</w:t>
          </w:r>
          <w:r>
            <w:rPr>
              <w:sz w:val="24"/>
              <w:szCs w:val="24"/>
            </w:rPr>
            <w:tab/>
          </w:r>
          <w:r>
            <w:rPr>
              <w:sz w:val="24"/>
              <w:szCs w:val="24"/>
            </w:rPr>
            <w:fldChar w:fldCharType="begin"/>
          </w:r>
          <w:r>
            <w:rPr>
              <w:sz w:val="24"/>
              <w:szCs w:val="24"/>
            </w:rPr>
            <w:instrText xml:space="preserve"> PAGEREF _Toc97489347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2"/>
            <w:tabs>
              <w:tab w:val="right" w:leader="dot" w:pos="8296"/>
            </w:tabs>
            <w:spacing w:line="360" w:lineRule="auto"/>
            <w:rPr>
              <w:sz w:val="24"/>
              <w:szCs w:val="24"/>
            </w:rPr>
          </w:pPr>
          <w:r>
            <w:fldChar w:fldCharType="begin"/>
          </w:r>
          <w:r>
            <w:instrText xml:space="preserve"> HYPERLINK \l "_Toc97489348" </w:instrText>
          </w:r>
          <w:r>
            <w:fldChar w:fldCharType="separate"/>
          </w:r>
          <w:r>
            <w:rPr>
              <w:rStyle w:val="16"/>
              <w:rFonts w:ascii="宋体" w:hAnsi="宋体"/>
              <w:sz w:val="24"/>
              <w:szCs w:val="24"/>
            </w:rPr>
            <w:t>2.4 质量策略</w:t>
          </w:r>
          <w:r>
            <w:rPr>
              <w:sz w:val="24"/>
              <w:szCs w:val="24"/>
            </w:rPr>
            <w:tab/>
          </w:r>
          <w:r>
            <w:rPr>
              <w:sz w:val="24"/>
              <w:szCs w:val="24"/>
            </w:rPr>
            <w:fldChar w:fldCharType="begin"/>
          </w:r>
          <w:r>
            <w:rPr>
              <w:sz w:val="24"/>
              <w:szCs w:val="24"/>
            </w:rPr>
            <w:instrText xml:space="preserve"> PAGEREF _Toc97489348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2"/>
            <w:tabs>
              <w:tab w:val="right" w:leader="dot" w:pos="8296"/>
            </w:tabs>
            <w:spacing w:line="360" w:lineRule="auto"/>
            <w:rPr>
              <w:sz w:val="24"/>
              <w:szCs w:val="24"/>
            </w:rPr>
          </w:pPr>
          <w:r>
            <w:fldChar w:fldCharType="begin"/>
          </w:r>
          <w:r>
            <w:instrText xml:space="preserve"> HYPERLINK \l "_Toc97489349" </w:instrText>
          </w:r>
          <w:r>
            <w:fldChar w:fldCharType="separate"/>
          </w:r>
          <w:r>
            <w:rPr>
              <w:rStyle w:val="16"/>
              <w:rFonts w:ascii="宋体" w:hAnsi="宋体"/>
              <w:sz w:val="24"/>
              <w:szCs w:val="24"/>
            </w:rPr>
            <w:t>2.5 质量保证活动</w:t>
          </w:r>
          <w:r>
            <w:rPr>
              <w:sz w:val="24"/>
              <w:szCs w:val="24"/>
            </w:rPr>
            <w:tab/>
          </w:r>
          <w:r>
            <w:rPr>
              <w:sz w:val="24"/>
              <w:szCs w:val="24"/>
            </w:rPr>
            <w:fldChar w:fldCharType="begin"/>
          </w:r>
          <w:r>
            <w:rPr>
              <w:sz w:val="24"/>
              <w:szCs w:val="24"/>
            </w:rPr>
            <w:instrText xml:space="preserve"> PAGEREF _Toc97489349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2"/>
            <w:tabs>
              <w:tab w:val="right" w:leader="dot" w:pos="8296"/>
            </w:tabs>
            <w:spacing w:line="360" w:lineRule="auto"/>
            <w:rPr>
              <w:sz w:val="24"/>
              <w:szCs w:val="24"/>
            </w:rPr>
          </w:pPr>
          <w:r>
            <w:fldChar w:fldCharType="begin"/>
          </w:r>
          <w:r>
            <w:instrText xml:space="preserve"> HYPERLINK \l "_Toc97489350" </w:instrText>
          </w:r>
          <w:r>
            <w:fldChar w:fldCharType="separate"/>
          </w:r>
          <w:r>
            <w:rPr>
              <w:rStyle w:val="16"/>
              <w:rFonts w:ascii="宋体" w:hAnsi="宋体"/>
              <w:sz w:val="24"/>
              <w:szCs w:val="24"/>
            </w:rPr>
            <w:t>2.6 质量控制活动</w:t>
          </w:r>
          <w:r>
            <w:rPr>
              <w:sz w:val="24"/>
              <w:szCs w:val="24"/>
            </w:rPr>
            <w:tab/>
          </w:r>
          <w:r>
            <w:rPr>
              <w:sz w:val="24"/>
              <w:szCs w:val="24"/>
            </w:rPr>
            <w:fldChar w:fldCharType="begin"/>
          </w:r>
          <w:r>
            <w:rPr>
              <w:sz w:val="24"/>
              <w:szCs w:val="24"/>
            </w:rPr>
            <w:instrText xml:space="preserve"> PAGEREF _Toc97489350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2"/>
            <w:tabs>
              <w:tab w:val="right" w:leader="dot" w:pos="8296"/>
            </w:tabs>
            <w:spacing w:line="360" w:lineRule="auto"/>
            <w:rPr>
              <w:sz w:val="24"/>
              <w:szCs w:val="24"/>
            </w:rPr>
          </w:pPr>
          <w:r>
            <w:fldChar w:fldCharType="begin"/>
          </w:r>
          <w:r>
            <w:instrText xml:space="preserve"> HYPERLINK \l "_Toc97489351" </w:instrText>
          </w:r>
          <w:r>
            <w:fldChar w:fldCharType="separate"/>
          </w:r>
          <w:r>
            <w:rPr>
              <w:rStyle w:val="16"/>
              <w:rFonts w:ascii="宋体" w:hAnsi="宋体"/>
              <w:sz w:val="24"/>
              <w:szCs w:val="24"/>
            </w:rPr>
            <w:t>2.7 质量保证的报告途径</w:t>
          </w:r>
          <w:r>
            <w:rPr>
              <w:sz w:val="24"/>
              <w:szCs w:val="24"/>
            </w:rPr>
            <w:tab/>
          </w:r>
          <w:r>
            <w:rPr>
              <w:sz w:val="24"/>
              <w:szCs w:val="24"/>
            </w:rPr>
            <w:fldChar w:fldCharType="begin"/>
          </w:r>
          <w:r>
            <w:rPr>
              <w:sz w:val="24"/>
              <w:szCs w:val="24"/>
            </w:rPr>
            <w:instrText xml:space="preserve"> PAGEREF _Toc97489351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2"/>
            <w:tabs>
              <w:tab w:val="right" w:leader="dot" w:pos="8296"/>
            </w:tabs>
            <w:spacing w:line="360" w:lineRule="auto"/>
            <w:rPr>
              <w:sz w:val="24"/>
              <w:szCs w:val="24"/>
            </w:rPr>
          </w:pPr>
          <w:r>
            <w:fldChar w:fldCharType="begin"/>
          </w:r>
          <w:r>
            <w:instrText xml:space="preserve"> HYPERLINK \l "_Toc97489352" </w:instrText>
          </w:r>
          <w:r>
            <w:fldChar w:fldCharType="separate"/>
          </w:r>
          <w:r>
            <w:rPr>
              <w:rStyle w:val="16"/>
              <w:rFonts w:ascii="宋体" w:hAnsi="宋体"/>
              <w:sz w:val="24"/>
              <w:szCs w:val="24"/>
            </w:rPr>
            <w:t>2.8 记录的收集、维护和保存</w:t>
          </w:r>
          <w:r>
            <w:rPr>
              <w:sz w:val="24"/>
              <w:szCs w:val="24"/>
            </w:rPr>
            <w:tab/>
          </w:r>
          <w:r>
            <w:rPr>
              <w:sz w:val="24"/>
              <w:szCs w:val="24"/>
            </w:rPr>
            <w:fldChar w:fldCharType="begin"/>
          </w:r>
          <w:r>
            <w:rPr>
              <w:sz w:val="24"/>
              <w:szCs w:val="24"/>
            </w:rPr>
            <w:instrText xml:space="preserve"> PAGEREF _Toc97489352 \h </w:instrText>
          </w:r>
          <w:r>
            <w:rPr>
              <w:sz w:val="24"/>
              <w:szCs w:val="24"/>
            </w:rPr>
            <w:fldChar w:fldCharType="separate"/>
          </w:r>
          <w:r>
            <w:rPr>
              <w:sz w:val="24"/>
              <w:szCs w:val="24"/>
            </w:rPr>
            <w:t>9</w:t>
          </w:r>
          <w:r>
            <w:rPr>
              <w:sz w:val="24"/>
              <w:szCs w:val="24"/>
            </w:rPr>
            <w:fldChar w:fldCharType="end"/>
          </w:r>
          <w:r>
            <w:rPr>
              <w:sz w:val="24"/>
              <w:szCs w:val="24"/>
            </w:rPr>
            <w:fldChar w:fldCharType="end"/>
          </w:r>
        </w:p>
        <w:p>
          <w:pPr>
            <w:spacing w:line="360" w:lineRule="auto"/>
            <w:rPr>
              <w:b/>
            </w:rPr>
            <w:sectPr>
              <w:pgSz w:w="11906" w:h="16838"/>
              <w:pgMar w:top="1440" w:right="1800" w:bottom="1440" w:left="1800" w:header="851" w:footer="992" w:gutter="0"/>
              <w:cols w:space="425" w:num="1"/>
              <w:docGrid w:type="lines" w:linePitch="312" w:charSpace="0"/>
            </w:sectPr>
          </w:pPr>
          <w:r>
            <w:rPr>
              <w:sz w:val="24"/>
              <w:szCs w:val="24"/>
            </w:rPr>
            <w:fldChar w:fldCharType="end"/>
          </w:r>
        </w:p>
      </w:sdtContent>
    </w:sdt>
    <w:p>
      <w:pPr>
        <w:pStyle w:val="2"/>
        <w:spacing w:line="240" w:lineRule="auto"/>
        <w:rPr>
          <w:rFonts w:ascii="宋体" w:hAnsi="宋体" w:eastAsia="宋体"/>
        </w:rPr>
      </w:pPr>
      <w:bookmarkStart w:id="4" w:name="_Toc97489340"/>
      <w:r>
        <w:rPr>
          <w:rFonts w:hint="eastAsia" w:ascii="宋体" w:hAnsi="宋体" w:eastAsia="宋体"/>
        </w:rPr>
        <w:t>1引言</w:t>
      </w:r>
      <w:bookmarkEnd w:id="4"/>
    </w:p>
    <w:p>
      <w:pPr>
        <w:pStyle w:val="3"/>
      </w:pPr>
      <w:bookmarkStart w:id="5" w:name="_Toc66952777"/>
      <w:bookmarkStart w:id="6" w:name="_Toc235938098"/>
      <w:bookmarkStart w:id="7" w:name="_Toc66952092"/>
      <w:bookmarkStart w:id="8" w:name="_Toc235845844"/>
      <w:bookmarkStart w:id="9" w:name="_Toc97489341"/>
      <w:bookmarkStart w:id="10" w:name="_Toc66602423"/>
      <w:r>
        <w:rPr>
          <w:rFonts w:hint="eastAsia"/>
        </w:rPr>
        <w:t>1.1标识</w:t>
      </w:r>
      <w:bookmarkEnd w:id="5"/>
      <w:bookmarkEnd w:id="6"/>
      <w:bookmarkEnd w:id="7"/>
      <w:bookmarkEnd w:id="8"/>
      <w:bookmarkEnd w:id="9"/>
      <w:bookmarkEnd w:id="10"/>
    </w:p>
    <w:p>
      <w:pPr>
        <w:spacing w:line="360" w:lineRule="auto"/>
        <w:ind w:firstLine="420"/>
        <w:rPr>
          <w:rFonts w:ascii="宋体" w:hAnsi="宋体" w:eastAsia="宋体"/>
          <w:sz w:val="24"/>
          <w:szCs w:val="24"/>
        </w:rPr>
      </w:pPr>
      <w:r>
        <w:rPr>
          <w:rFonts w:hint="eastAsia" w:ascii="宋体" w:hAnsi="宋体" w:eastAsia="宋体"/>
          <w:sz w:val="24"/>
          <w:szCs w:val="24"/>
        </w:rPr>
        <w:t>标题：《质量管理子计划》</w:t>
      </w:r>
    </w:p>
    <w:p>
      <w:pPr>
        <w:spacing w:line="360" w:lineRule="auto"/>
        <w:ind w:firstLine="420"/>
        <w:rPr>
          <w:rFonts w:ascii="宋体" w:hAnsi="宋体" w:eastAsia="宋体"/>
          <w:sz w:val="24"/>
          <w:szCs w:val="24"/>
        </w:rPr>
      </w:pPr>
      <w:r>
        <w:rPr>
          <w:rFonts w:hint="eastAsia" w:ascii="宋体" w:hAnsi="宋体" w:eastAsia="宋体"/>
          <w:sz w:val="24"/>
          <w:szCs w:val="24"/>
        </w:rPr>
        <w:t>当前版本号：</w:t>
      </w:r>
      <w:r>
        <w:rPr>
          <w:rFonts w:ascii="宋体" w:hAnsi="宋体" w:eastAsia="宋体"/>
          <w:sz w:val="24"/>
          <w:szCs w:val="24"/>
        </w:rPr>
        <w:t>1.0.</w:t>
      </w:r>
      <w:r>
        <w:rPr>
          <w:rFonts w:hint="eastAsia" w:ascii="宋体" w:hAnsi="宋体" w:eastAsia="宋体"/>
          <w:sz w:val="24"/>
          <w:szCs w:val="24"/>
        </w:rPr>
        <w:t>0</w:t>
      </w:r>
    </w:p>
    <w:p>
      <w:pPr>
        <w:spacing w:line="360" w:lineRule="auto"/>
        <w:ind w:firstLine="420"/>
        <w:rPr>
          <w:rFonts w:ascii="宋体" w:hAnsi="宋体" w:eastAsia="宋体"/>
          <w:sz w:val="24"/>
          <w:szCs w:val="24"/>
        </w:rPr>
      </w:pPr>
      <w:r>
        <w:rPr>
          <w:rFonts w:hint="eastAsia" w:ascii="宋体" w:hAnsi="宋体" w:eastAsia="宋体"/>
          <w:sz w:val="24"/>
          <w:szCs w:val="24"/>
        </w:rPr>
        <w:t>说明：本文档支持Office、WPS等word文档阅读软件。</w:t>
      </w:r>
    </w:p>
    <w:p>
      <w:pPr>
        <w:pStyle w:val="3"/>
      </w:pPr>
      <w:bookmarkStart w:id="11" w:name="_Toc66952778"/>
      <w:bookmarkStart w:id="12" w:name="_Toc235938099"/>
      <w:bookmarkStart w:id="13" w:name="_Toc235845845"/>
      <w:bookmarkStart w:id="14" w:name="_Toc66602424"/>
      <w:bookmarkStart w:id="15" w:name="_Toc97489342"/>
      <w:bookmarkStart w:id="16" w:name="_Toc66952093"/>
      <w:r>
        <w:rPr>
          <w:rFonts w:hint="eastAsia"/>
        </w:rPr>
        <w:t>1.2系统概述</w:t>
      </w:r>
      <w:bookmarkEnd w:id="11"/>
      <w:bookmarkEnd w:id="12"/>
      <w:bookmarkEnd w:id="13"/>
      <w:bookmarkEnd w:id="14"/>
      <w:bookmarkEnd w:id="15"/>
      <w:bookmarkEnd w:id="16"/>
    </w:p>
    <w:p>
      <w:pPr>
        <w:spacing w:line="360" w:lineRule="auto"/>
        <w:ind w:firstLine="42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项目名称：易学 e-learning师生辅助APP</w:t>
      </w:r>
    </w:p>
    <w:p>
      <w:pPr>
        <w:spacing w:line="360" w:lineRule="auto"/>
        <w:ind w:firstLine="42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项目用途：</w:t>
      </w:r>
    </w:p>
    <w:p>
      <w:pPr>
        <w:spacing w:line="360" w:lineRule="auto"/>
        <w:ind w:left="420" w:firstLine="420"/>
        <w:rPr>
          <w:rFonts w:ascii="宋体" w:hAnsi="宋体" w:eastAsia="宋体"/>
          <w:sz w:val="24"/>
          <w:szCs w:val="24"/>
        </w:rPr>
      </w:pPr>
      <w:r>
        <w:rPr>
          <w:rFonts w:hint="eastAsia" w:ascii="宋体" w:hAnsi="宋体" w:eastAsia="宋体"/>
          <w:sz w:val="24"/>
          <w:szCs w:val="24"/>
        </w:rPr>
        <w:t>为在校学生提供个性化课程推荐，集课程与社区功能为一体的应用程序。系统通过导入学生课表，根据学生年级、专业、筛选详情等功能，通过自身算法为学生推荐合适课程。除此之外，系统支持查看各个课程的详情，允许用户为所修课程打分与评价，为后续想要上此课程的用户提供合适的建议与参考。以适合学生为基点,有针对性的为学生推荐选修课程,并且设置学生对已上课程的评价和推荐度以此帮助其他同学们精准找到更适合自己的课程和老师，获得更好的成绩,提高学校教学质量。</w:t>
      </w:r>
    </w:p>
    <w:p>
      <w:pPr>
        <w:spacing w:line="360" w:lineRule="auto"/>
        <w:ind w:left="420" w:firstLine="420"/>
        <w:rPr>
          <w:rFonts w:ascii="宋体" w:hAnsi="宋体" w:eastAsia="宋体"/>
          <w:sz w:val="24"/>
          <w:szCs w:val="24"/>
        </w:rPr>
      </w:pPr>
      <w:r>
        <w:rPr>
          <w:rFonts w:hint="eastAsia" w:ascii="宋体" w:hAnsi="宋体" w:eastAsia="宋体"/>
          <w:sz w:val="24"/>
          <w:szCs w:val="24"/>
        </w:rPr>
        <w:t>社区功能初步参考点为论坛方式，允许用户对课程进行讨论，具备论坛的点赞、发帖、评论、转发、收藏等各类功能，提高小程序用户活跃程度与用户粘性。</w:t>
      </w:r>
    </w:p>
    <w:p>
      <w:pPr>
        <w:spacing w:line="360" w:lineRule="auto"/>
        <w:ind w:firstLine="42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任务提出者：杨枨老师</w:t>
      </w:r>
    </w:p>
    <w:p>
      <w:pPr>
        <w:spacing w:line="360" w:lineRule="auto"/>
        <w:ind w:firstLine="420"/>
        <w:rPr>
          <w:rFonts w:hint="default" w:ascii="宋体" w:hAnsi="宋体" w:eastAsia="宋体"/>
          <w:sz w:val="24"/>
          <w:szCs w:val="24"/>
          <w:lang w:val="en-US" w:eastAsia="zh-CN"/>
        </w:rPr>
      </w:pPr>
      <w:r>
        <w:rPr>
          <w:rFonts w:hint="eastAsia" w:ascii="宋体" w:hAnsi="宋体" w:eastAsia="宋体"/>
          <w:sz w:val="24"/>
          <w:szCs w:val="24"/>
        </w:rPr>
        <w:t>4. 项目开发者：</w:t>
      </w:r>
      <w:r>
        <w:rPr>
          <w:rFonts w:hint="eastAsia" w:ascii="宋体" w:hAnsi="宋体" w:eastAsia="宋体"/>
          <w:sz w:val="24"/>
          <w:szCs w:val="24"/>
          <w:lang w:val="en-US" w:eastAsia="zh-CN"/>
        </w:rPr>
        <w:t>潘阅、田淼、韩易贤、时蒙恩、郑骥、黄永智</w:t>
      </w:r>
    </w:p>
    <w:p>
      <w:pPr>
        <w:spacing w:line="360" w:lineRule="auto"/>
        <w:ind w:firstLine="420"/>
        <w:rPr>
          <w:rFonts w:ascii="宋体" w:hAnsi="宋体" w:eastAsia="宋体"/>
          <w:sz w:val="24"/>
          <w:szCs w:val="24"/>
        </w:rPr>
      </w:pPr>
      <w:r>
        <w:rPr>
          <w:rFonts w:hint="eastAsia" w:ascii="宋体" w:hAnsi="宋体" w:eastAsia="宋体"/>
          <w:sz w:val="24"/>
          <w:szCs w:val="24"/>
        </w:rPr>
        <w:t>5. 用户：广大学生、教师群体</w:t>
      </w:r>
    </w:p>
    <w:p>
      <w:pPr>
        <w:spacing w:line="360" w:lineRule="auto"/>
        <w:ind w:firstLine="420"/>
        <w:rPr>
          <w:rFonts w:ascii="宋体" w:hAnsi="宋体" w:eastAsia="宋体"/>
          <w:sz w:val="24"/>
          <w:szCs w:val="24"/>
        </w:rPr>
      </w:pPr>
      <w:r>
        <w:rPr>
          <w:rFonts w:hint="eastAsia" w:ascii="宋体" w:hAnsi="宋体" w:eastAsia="宋体"/>
          <w:sz w:val="24"/>
          <w:szCs w:val="24"/>
        </w:rPr>
        <w:t>6. 课程名称：《软件需求分析原理与实践》</w:t>
      </w:r>
    </w:p>
    <w:p>
      <w:pPr>
        <w:spacing w:line="360" w:lineRule="auto"/>
        <w:ind w:firstLine="420"/>
        <w:rPr>
          <w:rFonts w:ascii="宋体" w:hAnsi="宋体" w:eastAsia="宋体"/>
          <w:sz w:val="24"/>
          <w:szCs w:val="24"/>
        </w:rPr>
      </w:pPr>
      <w:r>
        <w:rPr>
          <w:rFonts w:hint="eastAsia" w:ascii="宋体" w:hAnsi="宋体" w:eastAsia="宋体"/>
          <w:sz w:val="24"/>
          <w:szCs w:val="24"/>
        </w:rPr>
        <w:t>7. 承办小组：</w:t>
      </w:r>
      <w:r>
        <w:rPr>
          <w:rFonts w:hint="eastAsia" w:ascii="宋体" w:hAnsi="宋体"/>
          <w:sz w:val="24"/>
        </w:rPr>
        <w:t>SRA202</w:t>
      </w:r>
      <w:r>
        <w:rPr>
          <w:rFonts w:ascii="宋体" w:hAnsi="宋体"/>
          <w:sz w:val="24"/>
        </w:rPr>
        <w:t>3</w:t>
      </w:r>
      <w:r>
        <w:rPr>
          <w:rFonts w:hint="eastAsia" w:ascii="宋体" w:hAnsi="宋体"/>
          <w:sz w:val="24"/>
        </w:rPr>
        <w:t>-G</w:t>
      </w:r>
      <w:r>
        <w:rPr>
          <w:rFonts w:ascii="宋体" w:hAnsi="宋体"/>
          <w:sz w:val="24"/>
        </w:rPr>
        <w:t>17</w:t>
      </w:r>
      <w:r>
        <w:rPr>
          <w:rFonts w:hint="eastAsia" w:ascii="宋体" w:hAnsi="宋体"/>
          <w:sz w:val="24"/>
        </w:rPr>
        <w:t>小组</w:t>
      </w:r>
    </w:p>
    <w:p>
      <w:pPr>
        <w:spacing w:line="360" w:lineRule="auto"/>
        <w:ind w:firstLine="420"/>
        <w:rPr>
          <w:rFonts w:ascii="宋体" w:hAnsi="宋体" w:eastAsia="宋体"/>
          <w:sz w:val="24"/>
          <w:szCs w:val="24"/>
        </w:rPr>
      </w:pPr>
      <w:r>
        <w:rPr>
          <w:rFonts w:hint="eastAsia" w:ascii="宋体" w:hAnsi="宋体" w:eastAsia="宋体"/>
          <w:sz w:val="24"/>
          <w:szCs w:val="24"/>
        </w:rPr>
        <w:t>8. 项目里程碑：</w:t>
      </w:r>
    </w:p>
    <w:p>
      <w:pPr>
        <w:spacing w:line="360" w:lineRule="auto"/>
        <w:rPr>
          <w:rFonts w:ascii="宋体" w:hAnsi="宋体" w:eastAsia="宋体"/>
          <w:sz w:val="24"/>
          <w:szCs w:val="24"/>
        </w:rPr>
      </w:pPr>
      <w:r>
        <w:rPr>
          <w:rFonts w:hint="eastAsia" w:ascii="宋体" w:hAnsi="宋体" w:eastAsia="宋体"/>
          <w:sz w:val="24"/>
          <w:szCs w:val="24"/>
        </w:rPr>
        <w:tab/>
      </w:r>
      <w:r>
        <w:rPr>
          <w:rFonts w:ascii="宋体" w:hAnsi="宋体" w:eastAsia="宋体"/>
          <w:sz w:val="24"/>
          <w:szCs w:val="24"/>
        </w:rPr>
        <w:tab/>
      </w:r>
      <w:r>
        <w:rPr>
          <w:rFonts w:hint="eastAsia" w:ascii="宋体" w:hAnsi="宋体" w:eastAsia="宋体"/>
          <w:sz w:val="24"/>
          <w:szCs w:val="24"/>
        </w:rPr>
        <w:t>20</w:t>
      </w:r>
      <w:r>
        <w:rPr>
          <w:rFonts w:hint="eastAsia" w:ascii="宋体" w:hAnsi="宋体" w:eastAsia="宋体"/>
          <w:sz w:val="24"/>
          <w:szCs w:val="24"/>
          <w:lang w:val="en-US" w:eastAsia="zh-CN"/>
        </w:rPr>
        <w:t>23</w:t>
      </w:r>
      <w:r>
        <w:rPr>
          <w:rFonts w:hint="eastAsia" w:ascii="宋体" w:hAnsi="宋体" w:eastAsia="宋体"/>
          <w:sz w:val="24"/>
          <w:szCs w:val="24"/>
        </w:rPr>
        <w:t>年</w:t>
      </w:r>
      <w:r>
        <w:rPr>
          <w:rFonts w:ascii="宋体" w:hAnsi="宋体" w:eastAsia="宋体"/>
          <w:sz w:val="24"/>
          <w:szCs w:val="24"/>
        </w:rPr>
        <w:t>0</w:t>
      </w:r>
      <w:r>
        <w:rPr>
          <w:rFonts w:hint="eastAsia" w:ascii="宋体" w:hAnsi="宋体" w:eastAsia="宋体"/>
          <w:sz w:val="24"/>
          <w:szCs w:val="24"/>
          <w:lang w:val="en-US" w:eastAsia="zh-CN"/>
        </w:rPr>
        <w:t>2</w:t>
      </w:r>
      <w:r>
        <w:rPr>
          <w:rFonts w:hint="eastAsia" w:ascii="宋体" w:hAnsi="宋体" w:eastAsia="宋体"/>
          <w:sz w:val="24"/>
          <w:szCs w:val="24"/>
        </w:rPr>
        <w:t>月2</w:t>
      </w:r>
      <w:r>
        <w:rPr>
          <w:rFonts w:hint="eastAsia" w:ascii="宋体" w:hAnsi="宋体" w:eastAsia="宋体"/>
          <w:sz w:val="24"/>
          <w:szCs w:val="24"/>
          <w:lang w:val="en-US" w:eastAsia="zh-CN"/>
        </w:rPr>
        <w:t>8</w:t>
      </w:r>
      <w:r>
        <w:rPr>
          <w:rFonts w:hint="eastAsia" w:ascii="宋体" w:hAnsi="宋体" w:eastAsia="宋体"/>
          <w:sz w:val="24"/>
          <w:szCs w:val="24"/>
        </w:rPr>
        <w:t>日 项目启动</w:t>
      </w:r>
    </w:p>
    <w:p>
      <w:pPr>
        <w:spacing w:line="360" w:lineRule="auto"/>
        <w:rPr>
          <w:rFonts w:ascii="宋体" w:hAnsi="宋体" w:eastAsia="宋体"/>
          <w:sz w:val="24"/>
          <w:szCs w:val="24"/>
        </w:rPr>
      </w:pPr>
      <w:r>
        <w:rPr>
          <w:rFonts w:hint="eastAsia" w:ascii="宋体" w:hAnsi="宋体" w:eastAsia="宋体"/>
          <w:sz w:val="24"/>
          <w:szCs w:val="24"/>
        </w:rPr>
        <w:tab/>
      </w:r>
      <w:bookmarkStart w:id="122" w:name="_GoBack"/>
      <w:bookmarkEnd w:id="122"/>
    </w:p>
    <w:p>
      <w:pPr>
        <w:spacing w:line="360" w:lineRule="auto"/>
        <w:rPr>
          <w:rFonts w:ascii="宋体" w:hAnsi="宋体" w:eastAsia="宋体"/>
          <w:sz w:val="24"/>
          <w:szCs w:val="24"/>
        </w:rPr>
      </w:pPr>
      <w:r>
        <w:rPr>
          <w:rFonts w:hint="eastAsia" w:ascii="宋体" w:hAnsi="宋体" w:eastAsia="宋体"/>
          <w:sz w:val="24"/>
          <w:szCs w:val="24"/>
        </w:rPr>
        <w:tab/>
      </w:r>
    </w:p>
    <w:p>
      <w:pPr>
        <w:spacing w:line="360" w:lineRule="auto"/>
        <w:ind w:firstLine="420"/>
        <w:rPr>
          <w:rFonts w:ascii="宋体" w:hAnsi="宋体" w:eastAsia="宋体"/>
          <w:sz w:val="24"/>
          <w:szCs w:val="24"/>
        </w:rPr>
      </w:pPr>
      <w:r>
        <w:rPr>
          <w:rFonts w:hint="eastAsia" w:ascii="宋体" w:hAnsi="宋体" w:eastAsia="宋体"/>
          <w:sz w:val="24"/>
          <w:szCs w:val="24"/>
        </w:rPr>
        <w:t>9. 具体文档：项目的提出和介绍；软件项目计划；软件可行性分析报告；软件需求分析报告；软件总体设计报告；软件详细设计报告；软件测试报告；项目总结报告。</w:t>
      </w:r>
    </w:p>
    <w:p>
      <w:pPr>
        <w:pStyle w:val="3"/>
      </w:pPr>
      <w:bookmarkStart w:id="17" w:name="_Toc66602425"/>
      <w:bookmarkStart w:id="18" w:name="_Toc235845846"/>
      <w:bookmarkStart w:id="19" w:name="_Toc66952779"/>
      <w:bookmarkStart w:id="20" w:name="_Toc97489343"/>
      <w:bookmarkStart w:id="21" w:name="_Toc66952094"/>
      <w:bookmarkStart w:id="22" w:name="_Toc235938100"/>
      <w:r>
        <w:rPr>
          <w:rFonts w:hint="eastAsia"/>
        </w:rPr>
        <w:t>1.3文档概述</w:t>
      </w:r>
      <w:bookmarkEnd w:id="17"/>
      <w:bookmarkEnd w:id="18"/>
      <w:bookmarkEnd w:id="19"/>
      <w:bookmarkEnd w:id="20"/>
      <w:bookmarkEnd w:id="21"/>
      <w:bookmarkEnd w:id="22"/>
    </w:p>
    <w:p>
      <w:pPr>
        <w:spacing w:line="360" w:lineRule="auto"/>
        <w:ind w:firstLine="420"/>
        <w:rPr>
          <w:rFonts w:ascii="宋体" w:hAnsi="宋体"/>
          <w:sz w:val="24"/>
          <w:szCs w:val="24"/>
        </w:rPr>
      </w:pPr>
      <w:r>
        <w:rPr>
          <w:rFonts w:hint="eastAsia" w:ascii="宋体" w:hAnsi="宋体"/>
          <w:sz w:val="24"/>
          <w:szCs w:val="24"/>
        </w:rPr>
        <w:t>本质量管理子计划对本次项目中的各项质量指标进行把控和管理。同时对可能出现的问题做好分析、研究和探讨。本文档的使用除了项目开发团队的内部使用外，还需提交用户和客户组织负责人审查批准。</w:t>
      </w:r>
    </w:p>
    <w:p>
      <w:pPr>
        <w:spacing w:line="360" w:lineRule="auto"/>
        <w:rPr>
          <w:rFonts w:ascii="宋体" w:hAnsi="宋体"/>
          <w:sz w:val="24"/>
          <w:szCs w:val="24"/>
        </w:rPr>
      </w:pPr>
      <w:r>
        <w:rPr>
          <w:rFonts w:hint="eastAsia" w:ascii="宋体" w:hAnsi="宋体"/>
          <w:sz w:val="24"/>
          <w:szCs w:val="24"/>
        </w:rPr>
        <w:t>本文档的使用应遵守国家先关法律法规，未经允许不得对外公开，需要有一定的保密性和私密性。</w:t>
      </w:r>
    </w:p>
    <w:p/>
    <w:p>
      <w:pPr>
        <w:pStyle w:val="2"/>
        <w:widowControl/>
        <w:spacing w:before="156" w:after="156" w:line="240" w:lineRule="auto"/>
        <w:rPr>
          <w:rFonts w:ascii="宋体" w:hAnsi="宋体"/>
        </w:rPr>
      </w:pPr>
      <w:bookmarkStart w:id="23" w:name="_Toc66953030"/>
      <w:bookmarkStart w:id="24" w:name="_Toc66603476"/>
      <w:bookmarkStart w:id="25" w:name="_Toc97489344"/>
      <w:bookmarkStart w:id="26" w:name="_Toc160639797_WPSOffice_Level1"/>
      <w:bookmarkStart w:id="27" w:name="_Toc247452554"/>
      <w:bookmarkStart w:id="28" w:name="_Toc66450121"/>
      <w:r>
        <w:rPr>
          <w:rFonts w:hint="eastAsia" w:ascii="宋体" w:hAnsi="宋体"/>
        </w:rPr>
        <w:t>2</w:t>
      </w:r>
      <w:r>
        <w:rPr>
          <w:rFonts w:ascii="宋体" w:hAnsi="宋体"/>
        </w:rPr>
        <w:t>.质量管理计划</w:t>
      </w:r>
      <w:bookmarkEnd w:id="23"/>
      <w:bookmarkEnd w:id="24"/>
      <w:bookmarkEnd w:id="25"/>
      <w:bookmarkEnd w:id="26"/>
      <w:bookmarkEnd w:id="27"/>
      <w:bookmarkEnd w:id="28"/>
    </w:p>
    <w:p>
      <w:pPr>
        <w:pStyle w:val="3"/>
        <w:spacing w:before="156" w:after="156" w:line="240" w:lineRule="auto"/>
        <w:ind w:firstLine="420"/>
        <w:rPr>
          <w:rFonts w:ascii="宋体" w:hAnsi="宋体"/>
        </w:rPr>
      </w:pPr>
      <w:bookmarkStart w:id="29" w:name="_Toc1581456339_WPSOffice_Level2"/>
      <w:bookmarkStart w:id="30" w:name="_Toc174511844"/>
      <w:bookmarkStart w:id="31" w:name="_Toc1406734486"/>
      <w:bookmarkStart w:id="32" w:name="_Toc97489345"/>
      <w:bookmarkStart w:id="33" w:name="_Toc66603477"/>
      <w:bookmarkStart w:id="34" w:name="_Toc66953031"/>
      <w:bookmarkStart w:id="35" w:name="_Toc66450122"/>
      <w:r>
        <w:rPr>
          <w:rFonts w:ascii="宋体" w:hAnsi="宋体"/>
        </w:rPr>
        <w:t>2.1项目组织</w:t>
      </w:r>
      <w:bookmarkEnd w:id="29"/>
      <w:bookmarkEnd w:id="30"/>
      <w:bookmarkEnd w:id="31"/>
      <w:bookmarkEnd w:id="32"/>
      <w:bookmarkEnd w:id="33"/>
      <w:bookmarkEnd w:id="34"/>
      <w:bookmarkEnd w:id="35"/>
    </w:p>
    <w:p>
      <w:pPr>
        <w:pStyle w:val="4"/>
        <w:spacing w:before="156" w:after="156" w:line="240" w:lineRule="auto"/>
        <w:ind w:left="840"/>
        <w:rPr>
          <w:rFonts w:ascii="宋体" w:hAnsi="宋体"/>
        </w:rPr>
      </w:pPr>
      <w:bookmarkStart w:id="36" w:name="_Toc160639797_WPSOffice_Level3"/>
      <w:bookmarkStart w:id="37" w:name="_Toc66603478"/>
      <w:bookmarkStart w:id="38" w:name="_Toc1339036379"/>
      <w:bookmarkStart w:id="39" w:name="_Toc174511845"/>
      <w:bookmarkStart w:id="40" w:name="_Toc66450123"/>
      <w:bookmarkStart w:id="41" w:name="_Toc66953032"/>
      <w:r>
        <w:rPr>
          <w:rFonts w:ascii="宋体" w:hAnsi="宋体"/>
        </w:rPr>
        <w:t>2.1.1 组织机构</w:t>
      </w:r>
      <w:bookmarkEnd w:id="36"/>
      <w:bookmarkEnd w:id="37"/>
      <w:bookmarkEnd w:id="38"/>
      <w:bookmarkEnd w:id="39"/>
      <w:bookmarkEnd w:id="40"/>
      <w:bookmarkEnd w:id="41"/>
    </w:p>
    <w:p>
      <w:pPr>
        <w:pStyle w:val="5"/>
        <w:spacing w:line="240" w:lineRule="auto"/>
        <w:jc w:val="center"/>
        <w:rPr>
          <w:rFonts w:ascii="宋体" w:hAnsi="宋体" w:eastAsia="宋体"/>
        </w:rPr>
      </w:pPr>
      <w:r>
        <w:drawing>
          <wp:inline distT="0" distB="0" distL="114300" distR="114300">
            <wp:extent cx="5271135" cy="4225290"/>
            <wp:effectExtent l="0" t="0" r="571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71135" cy="4225290"/>
                    </a:xfrm>
                    <a:prstGeom prst="rect">
                      <a:avLst/>
                    </a:prstGeom>
                    <a:noFill/>
                    <a:ln>
                      <a:noFill/>
                    </a:ln>
                  </pic:spPr>
                </pic:pic>
              </a:graphicData>
            </a:graphic>
          </wp:inline>
        </w:drawing>
      </w:r>
    </w:p>
    <w:p>
      <w:pPr>
        <w:pStyle w:val="6"/>
        <w:spacing w:before="156" w:after="156" w:line="360" w:lineRule="auto"/>
        <w:ind w:firstLine="480"/>
        <w:jc w:val="center"/>
        <w:rPr>
          <w:rFonts w:hAnsi="宋体" w:eastAsia="宋体"/>
          <w:bCs w:val="0"/>
          <w:sz w:val="24"/>
          <w:szCs w:val="24"/>
        </w:rPr>
      </w:pPr>
      <w:r>
        <w:rPr>
          <w:rFonts w:hAnsi="宋体" w:eastAsia="宋体"/>
          <w:sz w:val="24"/>
          <w:szCs w:val="24"/>
        </w:rPr>
        <w:t>质量</w:t>
      </w:r>
      <w:r>
        <w:rPr>
          <w:rFonts w:hint="eastAsia" w:hAnsi="宋体" w:eastAsia="宋体"/>
          <w:sz w:val="24"/>
          <w:szCs w:val="24"/>
        </w:rPr>
        <w:t>保证计划机构图</w:t>
      </w:r>
    </w:p>
    <w:p>
      <w:pPr>
        <w:widowControl/>
        <w:spacing w:line="360" w:lineRule="auto"/>
        <w:ind w:firstLine="420"/>
        <w:jc w:val="left"/>
        <w:rPr>
          <w:rFonts w:ascii="宋体" w:hAnsi="宋体" w:cs="宋体-简"/>
          <w:bCs/>
          <w:sz w:val="24"/>
          <w:szCs w:val="24"/>
        </w:rPr>
      </w:pPr>
      <w:r>
        <w:rPr>
          <w:rFonts w:hint="eastAsia" w:ascii="宋体" w:hAnsi="宋体" w:cs="宋体-简"/>
          <w:bCs/>
          <w:kern w:val="0"/>
          <w:sz w:val="24"/>
          <w:szCs w:val="24"/>
        </w:rPr>
        <w:t>在项目实施期间成立项目质量保证组织，该组织由质量保证人员和项目经理等组成。项目经理负责质量监督工作及项目进展过程中各环节的质量把关，开发经理负责质量控制的工作，质量保证人员负责质量保证的工作。</w:t>
      </w:r>
    </w:p>
    <w:p>
      <w:pPr>
        <w:pStyle w:val="3"/>
        <w:spacing w:before="156" w:after="156" w:line="240" w:lineRule="auto"/>
        <w:ind w:firstLine="420"/>
        <w:rPr>
          <w:rFonts w:ascii="宋体" w:hAnsi="宋体"/>
        </w:rPr>
      </w:pPr>
      <w:bookmarkStart w:id="42" w:name="_Toc66953033"/>
      <w:bookmarkStart w:id="43" w:name="_Toc1703284940"/>
      <w:bookmarkStart w:id="44" w:name="_Toc66450124"/>
      <w:bookmarkStart w:id="45" w:name="_Toc174511846"/>
      <w:bookmarkStart w:id="46" w:name="_Toc66603479"/>
      <w:bookmarkStart w:id="47" w:name="_Toc131590654_WPSOffice_Level2"/>
      <w:bookmarkStart w:id="48" w:name="_Toc97489346"/>
      <w:r>
        <w:rPr>
          <w:rFonts w:ascii="宋体" w:hAnsi="宋体"/>
        </w:rPr>
        <w:t>2.2职责</w:t>
      </w:r>
      <w:bookmarkEnd w:id="42"/>
      <w:bookmarkEnd w:id="43"/>
      <w:bookmarkEnd w:id="44"/>
      <w:bookmarkEnd w:id="45"/>
      <w:bookmarkEnd w:id="46"/>
      <w:bookmarkEnd w:id="47"/>
      <w:bookmarkEnd w:id="48"/>
    </w:p>
    <w:p>
      <w:pPr>
        <w:pStyle w:val="4"/>
        <w:spacing w:before="156" w:after="156" w:line="240" w:lineRule="auto"/>
        <w:ind w:left="420" w:firstLine="420"/>
        <w:rPr>
          <w:rFonts w:ascii="宋体" w:hAnsi="宋体"/>
        </w:rPr>
      </w:pPr>
      <w:bookmarkStart w:id="49" w:name="_Toc486123900_WPSOffice_Level3"/>
      <w:bookmarkStart w:id="50" w:name="_Toc66603480"/>
      <w:bookmarkStart w:id="51" w:name="_Toc66953034"/>
      <w:bookmarkStart w:id="52" w:name="_Toc66450125"/>
      <w:bookmarkStart w:id="53" w:name="_Toc174511847"/>
      <w:bookmarkStart w:id="54" w:name="_Toc1152972070"/>
      <w:r>
        <w:rPr>
          <w:rFonts w:ascii="宋体" w:hAnsi="宋体"/>
        </w:rPr>
        <w:t>2.2.1高层管理</w:t>
      </w:r>
      <w:bookmarkEnd w:id="49"/>
      <w:bookmarkEnd w:id="50"/>
      <w:bookmarkEnd w:id="51"/>
      <w:bookmarkEnd w:id="52"/>
      <w:bookmarkEnd w:id="53"/>
      <w:bookmarkEnd w:id="54"/>
    </w:p>
    <w:p>
      <w:pPr>
        <w:widowControl/>
        <w:spacing w:line="360" w:lineRule="auto"/>
        <w:ind w:left="420" w:firstLine="420"/>
        <w:rPr>
          <w:rFonts w:ascii="宋体" w:hAnsi="宋体" w:cs="宋体-简"/>
          <w:bCs/>
          <w:sz w:val="24"/>
          <w:szCs w:val="24"/>
        </w:rPr>
      </w:pPr>
      <w:r>
        <w:rPr>
          <w:rFonts w:ascii="宋体" w:hAnsi="宋体" w:cs="宋体-简"/>
          <w:bCs/>
          <w:sz w:val="24"/>
          <w:szCs w:val="24"/>
        </w:rPr>
        <w:t>高层管理是公司负责质量的高级管理，其质量职责如下：</w:t>
      </w:r>
    </w:p>
    <w:p>
      <w:pPr>
        <w:pStyle w:val="23"/>
        <w:widowControl/>
        <w:numPr>
          <w:ilvl w:val="0"/>
          <w:numId w:val="1"/>
        </w:numPr>
        <w:spacing w:before="0" w:beforeLines="0" w:after="0" w:afterLines="0"/>
        <w:ind w:firstLineChars="0"/>
        <w:rPr>
          <w:rFonts w:ascii="宋体" w:hAnsi="宋体" w:eastAsia="宋体" w:cs="宋体-简"/>
          <w:bCs/>
          <w:szCs w:val="24"/>
        </w:rPr>
      </w:pPr>
      <w:r>
        <w:rPr>
          <w:rFonts w:ascii="宋体" w:hAnsi="宋体" w:eastAsia="宋体" w:cs="宋体-简"/>
          <w:bCs/>
          <w:szCs w:val="24"/>
        </w:rPr>
        <w:t>受理项目内不能解决的不符合</w:t>
      </w:r>
      <w:r>
        <w:rPr>
          <w:rFonts w:hint="eastAsia" w:ascii="宋体" w:hAnsi="宋体" w:eastAsia="宋体" w:cs="宋体-简"/>
          <w:bCs/>
          <w:szCs w:val="24"/>
        </w:rPr>
        <w:t>问题</w:t>
      </w:r>
      <w:r>
        <w:rPr>
          <w:rFonts w:ascii="宋体" w:hAnsi="宋体" w:eastAsia="宋体" w:cs="宋体-简"/>
          <w:bCs/>
          <w:szCs w:val="24"/>
        </w:rPr>
        <w:t>，必要时与项目经理协调。</w:t>
      </w:r>
    </w:p>
    <w:p>
      <w:pPr>
        <w:pStyle w:val="23"/>
        <w:widowControl/>
        <w:numPr>
          <w:ilvl w:val="0"/>
          <w:numId w:val="1"/>
        </w:numPr>
        <w:spacing w:before="0" w:beforeLines="0" w:after="0" w:afterLines="0"/>
        <w:ind w:firstLineChars="0"/>
        <w:rPr>
          <w:rFonts w:ascii="宋体" w:hAnsi="宋体" w:eastAsia="宋体" w:cs="宋体-简"/>
          <w:bCs/>
          <w:szCs w:val="24"/>
        </w:rPr>
      </w:pPr>
      <w:r>
        <w:rPr>
          <w:rFonts w:ascii="宋体" w:hAnsi="宋体" w:eastAsia="宋体" w:cs="宋体-简"/>
          <w:bCs/>
          <w:szCs w:val="24"/>
        </w:rPr>
        <w:t>负责听取质量保证组的工作报告，评审质</w:t>
      </w:r>
      <w:r>
        <w:rPr>
          <w:rFonts w:hint="eastAsia" w:ascii="宋体" w:hAnsi="宋体" w:eastAsia="宋体" w:cs="宋体-简"/>
          <w:bCs/>
          <w:szCs w:val="24"/>
        </w:rPr>
        <w:t>量</w:t>
      </w:r>
      <w:r>
        <w:rPr>
          <w:rFonts w:ascii="宋体" w:hAnsi="宋体" w:eastAsia="宋体" w:cs="宋体-简"/>
          <w:bCs/>
          <w:szCs w:val="24"/>
        </w:rPr>
        <w:t>保证活动和结果。</w:t>
      </w:r>
    </w:p>
    <w:p>
      <w:pPr>
        <w:pStyle w:val="23"/>
        <w:widowControl/>
        <w:numPr>
          <w:ilvl w:val="0"/>
          <w:numId w:val="1"/>
        </w:numPr>
        <w:spacing w:before="0" w:beforeLines="0" w:after="0" w:afterLines="0"/>
        <w:ind w:firstLineChars="0"/>
        <w:rPr>
          <w:rFonts w:ascii="宋体" w:hAnsi="宋体" w:eastAsia="宋体" w:cs="宋体-简"/>
          <w:bCs/>
          <w:szCs w:val="24"/>
        </w:rPr>
      </w:pPr>
      <w:r>
        <w:rPr>
          <w:rFonts w:ascii="宋体" w:hAnsi="宋体" w:eastAsia="宋体" w:cs="宋体-简"/>
          <w:bCs/>
          <w:szCs w:val="24"/>
        </w:rPr>
        <w:t>参加有关质量保证过程改进的评审。</w:t>
      </w:r>
    </w:p>
    <w:p>
      <w:pPr>
        <w:pStyle w:val="4"/>
        <w:spacing w:before="156" w:after="156" w:line="240" w:lineRule="auto"/>
        <w:ind w:left="420" w:firstLine="420"/>
        <w:rPr>
          <w:rFonts w:ascii="宋体" w:hAnsi="宋体"/>
        </w:rPr>
      </w:pPr>
      <w:bookmarkStart w:id="55" w:name="_Toc66953035"/>
      <w:bookmarkStart w:id="56" w:name="_Toc1256633609"/>
      <w:bookmarkStart w:id="57" w:name="_Toc1256594112_WPSOffice_Level3"/>
      <w:bookmarkStart w:id="58" w:name="_Toc174511848"/>
      <w:bookmarkStart w:id="59" w:name="_Toc66450126"/>
      <w:bookmarkStart w:id="60" w:name="_Toc66603481"/>
      <w:r>
        <w:rPr>
          <w:rFonts w:ascii="宋体" w:hAnsi="宋体"/>
        </w:rPr>
        <w:t>2.2.2项目的质量保证人员</w:t>
      </w:r>
      <w:bookmarkEnd w:id="55"/>
      <w:bookmarkEnd w:id="56"/>
      <w:bookmarkEnd w:id="57"/>
      <w:bookmarkEnd w:id="58"/>
      <w:bookmarkEnd w:id="59"/>
      <w:bookmarkEnd w:id="60"/>
    </w:p>
    <w:p>
      <w:pPr>
        <w:widowControl/>
        <w:spacing w:line="360" w:lineRule="auto"/>
        <w:ind w:left="420" w:firstLine="420"/>
        <w:rPr>
          <w:rFonts w:ascii="宋体" w:hAnsi="宋体" w:cs="宋体-简"/>
          <w:bCs/>
          <w:sz w:val="24"/>
          <w:szCs w:val="24"/>
        </w:rPr>
      </w:pPr>
      <w:r>
        <w:rPr>
          <w:rFonts w:hint="eastAsia" w:ascii="宋体" w:hAnsi="宋体" w:cs="宋体-简"/>
          <w:bCs/>
          <w:sz w:val="24"/>
          <w:szCs w:val="24"/>
        </w:rPr>
        <w:t>质量保证人员的质量职责如下：</w:t>
      </w:r>
    </w:p>
    <w:p>
      <w:pPr>
        <w:pStyle w:val="23"/>
        <w:widowControl/>
        <w:numPr>
          <w:ilvl w:val="0"/>
          <w:numId w:val="2"/>
        </w:numPr>
        <w:spacing w:before="0" w:beforeLines="0" w:after="0" w:afterLines="0"/>
        <w:ind w:firstLineChars="0"/>
        <w:rPr>
          <w:rFonts w:ascii="宋体" w:hAnsi="宋体" w:eastAsia="宋体" w:cs="宋体-简"/>
          <w:bCs/>
          <w:szCs w:val="24"/>
        </w:rPr>
      </w:pPr>
      <w:r>
        <w:rPr>
          <w:rFonts w:ascii="宋体" w:hAnsi="宋体" w:eastAsia="宋体" w:cs="宋体-简"/>
          <w:bCs/>
          <w:szCs w:val="24"/>
        </w:rPr>
        <w:t>负责项目实施过程中对项目实施情况进行监督，包括对项目实施过程和工作产品进行监督检查。</w:t>
      </w:r>
    </w:p>
    <w:p>
      <w:pPr>
        <w:pStyle w:val="23"/>
        <w:widowControl/>
        <w:numPr>
          <w:ilvl w:val="0"/>
          <w:numId w:val="2"/>
        </w:numPr>
        <w:spacing w:before="0" w:beforeLines="0" w:after="0" w:afterLines="0"/>
        <w:ind w:firstLineChars="0"/>
        <w:rPr>
          <w:rFonts w:ascii="宋体" w:hAnsi="宋体" w:eastAsia="宋体" w:cs="宋体-简"/>
          <w:bCs/>
          <w:szCs w:val="24"/>
        </w:rPr>
      </w:pPr>
      <w:r>
        <w:rPr>
          <w:rFonts w:ascii="宋体" w:hAnsi="宋体" w:eastAsia="宋体" w:cs="宋体-简"/>
          <w:bCs/>
          <w:szCs w:val="24"/>
        </w:rPr>
        <w:t>实施项目组成员的质量保证培训。</w:t>
      </w:r>
    </w:p>
    <w:p>
      <w:pPr>
        <w:pStyle w:val="23"/>
        <w:widowControl/>
        <w:numPr>
          <w:ilvl w:val="0"/>
          <w:numId w:val="2"/>
        </w:numPr>
        <w:spacing w:before="0" w:beforeLines="0" w:after="0" w:afterLines="0"/>
        <w:ind w:firstLineChars="0"/>
        <w:rPr>
          <w:rFonts w:ascii="宋体" w:hAnsi="宋体" w:eastAsia="宋体" w:cs="宋体-简"/>
          <w:bCs/>
          <w:szCs w:val="24"/>
        </w:rPr>
      </w:pPr>
      <w:r>
        <w:rPr>
          <w:rFonts w:ascii="宋体" w:hAnsi="宋体" w:eastAsia="宋体" w:cs="宋体-简"/>
          <w:bCs/>
          <w:szCs w:val="24"/>
        </w:rPr>
        <w:t>制定质量保证计划。</w:t>
      </w:r>
    </w:p>
    <w:p>
      <w:pPr>
        <w:pStyle w:val="23"/>
        <w:widowControl/>
        <w:numPr>
          <w:ilvl w:val="0"/>
          <w:numId w:val="2"/>
        </w:numPr>
        <w:spacing w:before="0" w:beforeLines="0" w:after="0" w:afterLines="0"/>
        <w:ind w:firstLineChars="0"/>
        <w:rPr>
          <w:rFonts w:ascii="宋体" w:hAnsi="宋体" w:eastAsia="宋体" w:cs="宋体-简"/>
          <w:bCs/>
          <w:szCs w:val="24"/>
        </w:rPr>
      </w:pPr>
      <w:r>
        <w:rPr>
          <w:rFonts w:ascii="宋体" w:hAnsi="宋体" w:eastAsia="宋体" w:cs="宋体-简"/>
          <w:bCs/>
          <w:szCs w:val="24"/>
        </w:rPr>
        <w:t>按计划实施审计活动，依照质量保证计划执行评审/审计，并记录执行中发现的不符合项。</w:t>
      </w:r>
    </w:p>
    <w:p>
      <w:pPr>
        <w:pStyle w:val="23"/>
        <w:widowControl/>
        <w:numPr>
          <w:ilvl w:val="0"/>
          <w:numId w:val="2"/>
        </w:numPr>
        <w:spacing w:before="0" w:beforeLines="0" w:after="0" w:afterLines="0"/>
        <w:ind w:firstLineChars="0"/>
        <w:rPr>
          <w:rFonts w:ascii="宋体" w:hAnsi="宋体" w:eastAsia="宋体" w:cs="宋体-简"/>
          <w:bCs/>
          <w:szCs w:val="24"/>
        </w:rPr>
      </w:pPr>
      <w:r>
        <w:rPr>
          <w:rFonts w:ascii="宋体" w:hAnsi="宋体" w:eastAsia="宋体" w:cs="宋体-简"/>
          <w:bCs/>
          <w:szCs w:val="24"/>
        </w:rPr>
        <w:t>对不符合问题提交不符合项报告，跟踪并验证纠正措施的执行情况。</w:t>
      </w:r>
    </w:p>
    <w:p>
      <w:pPr>
        <w:pStyle w:val="23"/>
        <w:widowControl/>
        <w:numPr>
          <w:ilvl w:val="0"/>
          <w:numId w:val="2"/>
        </w:numPr>
        <w:spacing w:before="0" w:beforeLines="0" w:after="0" w:afterLines="0"/>
        <w:ind w:firstLineChars="0"/>
        <w:rPr>
          <w:rFonts w:ascii="宋体" w:hAnsi="宋体" w:eastAsia="宋体" w:cs="宋体-简"/>
          <w:bCs/>
          <w:szCs w:val="24"/>
        </w:rPr>
      </w:pPr>
      <w:r>
        <w:rPr>
          <w:rFonts w:ascii="宋体" w:hAnsi="宋体" w:eastAsia="宋体" w:cs="宋体-简"/>
          <w:bCs/>
          <w:szCs w:val="24"/>
        </w:rPr>
        <w:t>对项目内不能解决的不符合项问超；向高层管理提交报告。</w:t>
      </w:r>
    </w:p>
    <w:p>
      <w:pPr>
        <w:pStyle w:val="23"/>
        <w:widowControl/>
        <w:numPr>
          <w:ilvl w:val="0"/>
          <w:numId w:val="2"/>
        </w:numPr>
        <w:spacing w:before="0" w:beforeLines="0" w:after="0" w:afterLines="0"/>
        <w:ind w:firstLineChars="0"/>
        <w:rPr>
          <w:rFonts w:ascii="宋体" w:hAnsi="宋体" w:eastAsia="宋体" w:cs="宋体-简"/>
          <w:bCs/>
          <w:szCs w:val="24"/>
        </w:rPr>
      </w:pPr>
      <w:r>
        <w:rPr>
          <w:rFonts w:ascii="宋体" w:hAnsi="宋体" w:eastAsia="宋体" w:cs="宋体-简"/>
          <w:bCs/>
          <w:szCs w:val="24"/>
        </w:rPr>
        <w:t>向项目经理报告项目质量工作状况和质量度量结果。</w:t>
      </w:r>
    </w:p>
    <w:p>
      <w:pPr>
        <w:pStyle w:val="23"/>
        <w:widowControl/>
        <w:numPr>
          <w:ilvl w:val="0"/>
          <w:numId w:val="2"/>
        </w:numPr>
        <w:spacing w:before="0" w:beforeLines="0" w:after="0" w:afterLines="0"/>
        <w:ind w:firstLineChars="0"/>
        <w:rPr>
          <w:rFonts w:ascii="宋体" w:hAnsi="宋体" w:eastAsia="宋体" w:cs="宋体-简"/>
          <w:bCs/>
          <w:szCs w:val="24"/>
        </w:rPr>
      </w:pPr>
      <w:r>
        <w:rPr>
          <w:rFonts w:ascii="宋体" w:hAnsi="宋体" w:eastAsia="宋体" w:cs="宋体-简"/>
          <w:bCs/>
          <w:szCs w:val="24"/>
        </w:rPr>
        <w:t>定期向项目组报告质量活动的结果。</w:t>
      </w:r>
    </w:p>
    <w:p>
      <w:pPr>
        <w:pStyle w:val="23"/>
        <w:widowControl/>
        <w:numPr>
          <w:ilvl w:val="0"/>
          <w:numId w:val="2"/>
        </w:numPr>
        <w:spacing w:before="0" w:beforeLines="0" w:after="0" w:afterLines="0"/>
        <w:ind w:firstLineChars="0"/>
        <w:rPr>
          <w:rFonts w:ascii="宋体" w:hAnsi="宋体" w:eastAsia="宋体" w:cs="宋体-简"/>
          <w:bCs/>
          <w:szCs w:val="24"/>
        </w:rPr>
      </w:pPr>
      <w:r>
        <w:rPr>
          <w:rFonts w:ascii="宋体" w:hAnsi="宋体" w:eastAsia="宋体" w:cs="宋体-简"/>
          <w:bCs/>
          <w:szCs w:val="24"/>
        </w:rPr>
        <w:t>制定质量保证的过程改进计划，记录过程数据。</w:t>
      </w:r>
    </w:p>
    <w:p>
      <w:pPr>
        <w:widowControl/>
        <w:jc w:val="left"/>
        <w:rPr>
          <w:rFonts w:ascii="宋体" w:hAnsi="宋体" w:eastAsia="宋体" w:cs="宋体-简"/>
          <w:bCs/>
          <w:szCs w:val="24"/>
        </w:rPr>
      </w:pPr>
      <w:r>
        <w:rPr>
          <w:rFonts w:ascii="宋体" w:hAnsi="宋体" w:eastAsia="宋体" w:cs="宋体-简"/>
          <w:bCs/>
          <w:szCs w:val="24"/>
        </w:rPr>
        <w:br w:type="page"/>
      </w:r>
    </w:p>
    <w:p>
      <w:pPr>
        <w:widowControl/>
        <w:ind w:left="840"/>
        <w:rPr>
          <w:rFonts w:ascii="宋体" w:hAnsi="宋体" w:eastAsia="宋体" w:cs="宋体-简"/>
          <w:bCs/>
          <w:szCs w:val="24"/>
        </w:rPr>
      </w:pPr>
    </w:p>
    <w:p>
      <w:pPr>
        <w:widowControl/>
        <w:rPr>
          <w:rFonts w:ascii="宋体" w:hAnsi="宋体" w:eastAsia="宋体" w:cs="宋体-简"/>
          <w:bCs/>
          <w:szCs w:val="24"/>
        </w:rPr>
      </w:pPr>
    </w:p>
    <w:tbl>
      <w:tblPr>
        <w:tblStyle w:val="34"/>
        <w:tblW w:w="9180" w:type="dxa"/>
        <w:tblInd w:w="0" w:type="dxa"/>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Layout w:type="fixed"/>
        <w:tblCellMar>
          <w:top w:w="0" w:type="dxa"/>
          <w:left w:w="108" w:type="dxa"/>
          <w:bottom w:w="0" w:type="dxa"/>
          <w:right w:w="108" w:type="dxa"/>
        </w:tblCellMar>
      </w:tblPr>
      <w:tblGrid>
        <w:gridCol w:w="2962"/>
        <w:gridCol w:w="1985"/>
        <w:gridCol w:w="4233"/>
      </w:tblGrid>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tcBorders>
              <w:top w:val="nil"/>
              <w:bottom w:val="single" w:color="F4B083" w:themeColor="accent2" w:themeTint="99" w:sz="12" w:space="0"/>
              <w:right w:val="nil"/>
              <w:insideH w:val="single" w:sz="12" w:space="0"/>
              <w:insideV w:val="nil"/>
            </w:tcBorders>
            <w:shd w:val="clear" w:color="auto" w:fill="FFFFFF" w:themeFill="background1"/>
          </w:tcPr>
          <w:p>
            <w:pPr>
              <w:widowControl/>
              <w:spacing w:before="120" w:after="120"/>
              <w:jc w:val="center"/>
              <w:rPr>
                <w:rFonts w:ascii="宋体" w:hAnsi="宋体"/>
                <w:b/>
                <w:bCs/>
              </w:rPr>
            </w:pPr>
            <w:r>
              <w:rPr>
                <w:rFonts w:hint="eastAsia" w:ascii="宋体" w:hAnsi="宋体"/>
                <w:b/>
                <w:bCs/>
              </w:rPr>
              <w:t>任务</w:t>
            </w:r>
          </w:p>
        </w:tc>
        <w:tc>
          <w:tcPr>
            <w:tcW w:w="1985" w:type="dxa"/>
            <w:tcBorders>
              <w:top w:val="nil"/>
              <w:bottom w:val="single" w:color="F4B083" w:themeColor="accent2" w:themeTint="99" w:sz="12" w:space="0"/>
              <w:right w:val="nil"/>
              <w:insideH w:val="single" w:sz="12" w:space="0"/>
              <w:insideV w:val="nil"/>
            </w:tcBorders>
            <w:shd w:val="clear" w:color="auto" w:fill="FFFFFF" w:themeFill="background1"/>
          </w:tcPr>
          <w:p>
            <w:pPr>
              <w:widowControl/>
              <w:spacing w:before="120" w:after="120"/>
              <w:jc w:val="center"/>
              <w:rPr>
                <w:rFonts w:ascii="宋体" w:hAnsi="宋体"/>
                <w:b/>
                <w:bCs/>
              </w:rPr>
            </w:pPr>
            <w:r>
              <w:rPr>
                <w:rFonts w:hint="eastAsia" w:ascii="宋体" w:hAnsi="宋体"/>
                <w:b/>
                <w:bCs/>
              </w:rPr>
              <w:t>负责人</w:t>
            </w:r>
          </w:p>
        </w:tc>
        <w:tc>
          <w:tcPr>
            <w:tcW w:w="4233" w:type="dxa"/>
            <w:tcBorders>
              <w:top w:val="nil"/>
              <w:bottom w:val="single" w:color="F4B083" w:themeColor="accent2" w:themeTint="99" w:sz="12" w:space="0"/>
              <w:insideH w:val="single" w:sz="12" w:space="0"/>
              <w:insideV w:val="nil"/>
            </w:tcBorders>
            <w:shd w:val="clear" w:color="auto" w:fill="FFFFFF" w:themeFill="background1"/>
          </w:tcPr>
          <w:p>
            <w:pPr>
              <w:widowControl/>
              <w:spacing w:before="120" w:after="120"/>
              <w:jc w:val="center"/>
              <w:rPr>
                <w:rFonts w:ascii="宋体" w:hAnsi="宋体"/>
                <w:b/>
                <w:bCs/>
              </w:rPr>
            </w:pPr>
            <w:r>
              <w:rPr>
                <w:rFonts w:hint="eastAsia" w:ascii="宋体" w:hAnsi="宋体"/>
                <w:b/>
                <w:bCs/>
              </w:rPr>
              <w:t>审核标准</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shd w:val="clear" w:color="auto" w:fill="FBE4D5" w:themeFill="accent2" w:themeFillTint="33"/>
          </w:tcPr>
          <w:p>
            <w:pPr>
              <w:widowControl/>
              <w:spacing w:before="120" w:after="120"/>
              <w:jc w:val="left"/>
              <w:rPr>
                <w:rFonts w:ascii="宋体" w:hAnsi="宋体"/>
                <w:b w:val="0"/>
                <w:bCs w:val="0"/>
              </w:rPr>
            </w:pPr>
            <w:r>
              <w:rPr>
                <w:rFonts w:hint="eastAsia" w:ascii="宋体" w:hAnsi="宋体"/>
                <w:b/>
                <w:bCs/>
              </w:rPr>
              <w:t>配置管理工具及统一开发环境</w:t>
            </w:r>
          </w:p>
        </w:tc>
        <w:tc>
          <w:tcPr>
            <w:tcW w:w="1985" w:type="dxa"/>
            <w:shd w:val="clear" w:color="auto" w:fill="FBE4D5" w:themeFill="accent2" w:themeFillTint="33"/>
          </w:tcPr>
          <w:p>
            <w:pPr>
              <w:widowControl/>
              <w:spacing w:before="120" w:after="120"/>
              <w:jc w:val="center"/>
              <w:rPr>
                <w:rFonts w:hint="default" w:ascii="宋体" w:hAnsi="宋体" w:eastAsiaTheme="minorEastAsia"/>
                <w:lang w:val="en-US" w:eastAsia="zh-CN"/>
              </w:rPr>
            </w:pPr>
            <w:r>
              <w:rPr>
                <w:rFonts w:hint="eastAsia" w:ascii="宋体" w:hAnsi="宋体"/>
                <w:lang w:val="en-US" w:eastAsia="zh-CN"/>
              </w:rPr>
              <w:t>韩易贤</w:t>
            </w:r>
          </w:p>
        </w:tc>
        <w:tc>
          <w:tcPr>
            <w:tcW w:w="4233" w:type="dxa"/>
            <w:shd w:val="clear" w:color="auto" w:fill="FBE4D5" w:themeFill="accent2" w:themeFillTint="33"/>
          </w:tcPr>
          <w:p>
            <w:pPr>
              <w:widowControl/>
              <w:spacing w:before="120" w:after="120"/>
              <w:jc w:val="center"/>
              <w:rPr>
                <w:rFonts w:ascii="宋体" w:hAnsi="宋体"/>
              </w:rPr>
            </w:pPr>
            <w:r>
              <w:rPr>
                <w:rFonts w:hint="eastAsia" w:ascii="宋体" w:hAnsi="宋体"/>
              </w:rPr>
              <w:t>组内评审会议及课堂评审</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tcPr>
          <w:p>
            <w:pPr>
              <w:widowControl/>
              <w:spacing w:before="120" w:after="120"/>
              <w:jc w:val="left"/>
              <w:rPr>
                <w:rFonts w:ascii="宋体" w:hAnsi="宋体"/>
                <w:b/>
                <w:bCs/>
              </w:rPr>
            </w:pPr>
            <w:r>
              <w:rPr>
                <w:rFonts w:hint="eastAsia" w:ascii="宋体" w:hAnsi="宋体"/>
                <w:b/>
                <w:bCs/>
              </w:rPr>
              <w:t>GANTT-WBS</w:t>
            </w:r>
          </w:p>
        </w:tc>
        <w:tc>
          <w:tcPr>
            <w:tcW w:w="1985" w:type="dxa"/>
          </w:tcPr>
          <w:p>
            <w:pPr>
              <w:widowControl/>
              <w:spacing w:before="120" w:after="120"/>
              <w:jc w:val="center"/>
              <w:rPr>
                <w:rFonts w:hint="eastAsia" w:ascii="宋体" w:hAnsi="宋体" w:eastAsiaTheme="minorEastAsia"/>
                <w:lang w:eastAsia="zh-CN"/>
              </w:rPr>
            </w:pPr>
            <w:r>
              <w:rPr>
                <w:rFonts w:hint="eastAsia" w:ascii="宋体" w:hAnsi="宋体" w:eastAsia="宋体"/>
                <w:lang w:val="en-US" w:eastAsia="zh-CN"/>
              </w:rPr>
              <w:t>田淼</w:t>
            </w:r>
          </w:p>
        </w:tc>
        <w:tc>
          <w:tcPr>
            <w:tcW w:w="4233" w:type="dxa"/>
          </w:tcPr>
          <w:p>
            <w:pPr>
              <w:widowControl/>
              <w:spacing w:before="120" w:after="120"/>
              <w:jc w:val="center"/>
              <w:rPr>
                <w:rFonts w:ascii="宋体" w:hAnsi="宋体"/>
              </w:rPr>
            </w:pPr>
            <w:r>
              <w:rPr>
                <w:rFonts w:hint="eastAsia" w:ascii="宋体" w:hAnsi="宋体"/>
              </w:rPr>
              <w:t>组内评审会议及课堂评审</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shd w:val="clear" w:color="auto" w:fill="FBE4D5" w:themeFill="accent2" w:themeFillTint="33"/>
          </w:tcPr>
          <w:p>
            <w:pPr>
              <w:widowControl/>
              <w:spacing w:before="120" w:after="120"/>
              <w:jc w:val="left"/>
              <w:rPr>
                <w:rFonts w:ascii="宋体" w:hAnsi="宋体"/>
                <w:b/>
                <w:bCs/>
              </w:rPr>
            </w:pPr>
            <w:r>
              <w:rPr>
                <w:rFonts w:ascii="宋体" w:hAnsi="宋体"/>
                <w:b/>
                <w:bCs/>
              </w:rPr>
              <w:t>OBS</w:t>
            </w:r>
            <w:r>
              <w:rPr>
                <w:rFonts w:hint="eastAsia" w:ascii="宋体" w:hAnsi="宋体"/>
                <w:b/>
                <w:bCs/>
              </w:rPr>
              <w:t>-可行性分析</w:t>
            </w:r>
          </w:p>
        </w:tc>
        <w:tc>
          <w:tcPr>
            <w:tcW w:w="1985" w:type="dxa"/>
            <w:shd w:val="clear" w:color="auto" w:fill="FBE4D5" w:themeFill="accent2" w:themeFillTint="33"/>
          </w:tcPr>
          <w:p>
            <w:pPr>
              <w:widowControl/>
              <w:spacing w:before="120" w:after="120"/>
              <w:jc w:val="center"/>
              <w:rPr>
                <w:rFonts w:hint="default" w:ascii="宋体" w:hAnsi="宋体" w:eastAsiaTheme="minorEastAsia"/>
                <w:lang w:val="en-US" w:eastAsia="zh-CN"/>
              </w:rPr>
            </w:pPr>
            <w:r>
              <w:rPr>
                <w:rFonts w:hint="eastAsia" w:ascii="宋体" w:hAnsi="宋体" w:eastAsia="宋体"/>
                <w:lang w:val="en-US" w:eastAsia="zh-CN"/>
              </w:rPr>
              <w:t>郑骥</w:t>
            </w:r>
          </w:p>
        </w:tc>
        <w:tc>
          <w:tcPr>
            <w:tcW w:w="4233" w:type="dxa"/>
            <w:shd w:val="clear" w:color="auto" w:fill="FBE4D5" w:themeFill="accent2" w:themeFillTint="33"/>
          </w:tcPr>
          <w:p>
            <w:pPr>
              <w:widowControl/>
              <w:spacing w:before="120" w:after="120"/>
              <w:jc w:val="center"/>
              <w:rPr>
                <w:rFonts w:ascii="宋体" w:hAnsi="宋体"/>
              </w:rPr>
            </w:pPr>
            <w:r>
              <w:rPr>
                <w:rFonts w:hint="eastAsia" w:ascii="宋体" w:hAnsi="宋体"/>
              </w:rPr>
              <w:t>组内评审会议及课堂评审</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tcPr>
          <w:p>
            <w:pPr>
              <w:widowControl/>
              <w:spacing w:before="120" w:after="120"/>
              <w:jc w:val="left"/>
              <w:rPr>
                <w:rFonts w:ascii="宋体" w:hAnsi="宋体"/>
                <w:b/>
                <w:bCs/>
              </w:rPr>
            </w:pPr>
            <w:r>
              <w:rPr>
                <w:rFonts w:hint="eastAsia" w:ascii="宋体" w:hAnsi="宋体"/>
                <w:b/>
                <w:bCs/>
              </w:rPr>
              <w:t>需求开发计划</w:t>
            </w:r>
          </w:p>
        </w:tc>
        <w:tc>
          <w:tcPr>
            <w:tcW w:w="1985" w:type="dxa"/>
          </w:tcPr>
          <w:p>
            <w:pPr>
              <w:widowControl/>
              <w:spacing w:before="120" w:after="120"/>
              <w:jc w:val="center"/>
              <w:rPr>
                <w:rFonts w:hint="default" w:ascii="宋体" w:hAnsi="宋体" w:eastAsiaTheme="minorEastAsia"/>
                <w:lang w:val="en-US" w:eastAsia="zh-CN"/>
              </w:rPr>
            </w:pPr>
            <w:r>
              <w:rPr>
                <w:rFonts w:hint="eastAsia" w:ascii="宋体" w:hAnsi="宋体" w:eastAsia="宋体"/>
                <w:lang w:val="en-US" w:eastAsia="zh-CN"/>
              </w:rPr>
              <w:t>黄永智</w:t>
            </w:r>
          </w:p>
        </w:tc>
        <w:tc>
          <w:tcPr>
            <w:tcW w:w="4233" w:type="dxa"/>
          </w:tcPr>
          <w:p>
            <w:pPr>
              <w:widowControl/>
              <w:spacing w:before="120" w:after="120"/>
              <w:jc w:val="center"/>
              <w:rPr>
                <w:rFonts w:ascii="宋体" w:hAnsi="宋体"/>
              </w:rPr>
            </w:pPr>
            <w:r>
              <w:rPr>
                <w:rFonts w:hint="eastAsia" w:ascii="宋体" w:hAnsi="宋体"/>
              </w:rPr>
              <w:t>组内评审会议及课堂评审</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shd w:val="clear" w:color="auto" w:fill="FBE4D5" w:themeFill="accent2" w:themeFillTint="33"/>
          </w:tcPr>
          <w:p>
            <w:pPr>
              <w:widowControl/>
              <w:spacing w:before="120" w:after="120"/>
              <w:jc w:val="left"/>
              <w:rPr>
                <w:rFonts w:ascii="宋体" w:hAnsi="宋体"/>
                <w:b/>
                <w:bCs/>
              </w:rPr>
            </w:pPr>
            <w:r>
              <w:rPr>
                <w:rFonts w:hint="eastAsia" w:ascii="宋体" w:hAnsi="宋体"/>
                <w:b/>
                <w:bCs/>
              </w:rPr>
              <w:t>愿景和范围</w:t>
            </w:r>
          </w:p>
        </w:tc>
        <w:tc>
          <w:tcPr>
            <w:tcW w:w="1985" w:type="dxa"/>
            <w:shd w:val="clear" w:color="auto" w:fill="FBE4D5" w:themeFill="accent2" w:themeFillTint="33"/>
          </w:tcPr>
          <w:p>
            <w:pPr>
              <w:widowControl/>
              <w:spacing w:before="120" w:after="120"/>
              <w:jc w:val="center"/>
              <w:rPr>
                <w:rFonts w:hint="eastAsia" w:ascii="宋体" w:hAnsi="宋体" w:eastAsiaTheme="minorEastAsia"/>
                <w:lang w:eastAsia="zh-CN"/>
              </w:rPr>
            </w:pPr>
            <w:r>
              <w:rPr>
                <w:rFonts w:hint="eastAsia" w:ascii="宋体" w:hAnsi="宋体" w:eastAsia="宋体"/>
                <w:lang w:val="en-US" w:eastAsia="zh-CN"/>
              </w:rPr>
              <w:t>潘阅</w:t>
            </w:r>
          </w:p>
        </w:tc>
        <w:tc>
          <w:tcPr>
            <w:tcW w:w="4233" w:type="dxa"/>
            <w:shd w:val="clear" w:color="auto" w:fill="FBE4D5" w:themeFill="accent2" w:themeFillTint="33"/>
          </w:tcPr>
          <w:p>
            <w:pPr>
              <w:widowControl/>
              <w:spacing w:before="120" w:after="120"/>
              <w:jc w:val="center"/>
              <w:rPr>
                <w:rFonts w:ascii="宋体" w:hAnsi="宋体"/>
              </w:rPr>
            </w:pPr>
            <w:r>
              <w:rPr>
                <w:rFonts w:hint="eastAsia" w:ascii="宋体" w:hAnsi="宋体"/>
              </w:rPr>
              <w:t>组内评审会议及课堂评审</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tcPr>
          <w:p>
            <w:pPr>
              <w:widowControl/>
              <w:spacing w:before="120" w:after="120"/>
              <w:jc w:val="left"/>
              <w:rPr>
                <w:rFonts w:ascii="宋体" w:hAnsi="宋体"/>
                <w:b/>
                <w:bCs/>
              </w:rPr>
            </w:pPr>
            <w:r>
              <w:rPr>
                <w:rFonts w:hint="eastAsia" w:ascii="宋体" w:hAnsi="宋体"/>
                <w:b/>
                <w:bCs/>
              </w:rPr>
              <w:t>用例</w:t>
            </w:r>
          </w:p>
        </w:tc>
        <w:tc>
          <w:tcPr>
            <w:tcW w:w="1985" w:type="dxa"/>
          </w:tcPr>
          <w:p>
            <w:pPr>
              <w:widowControl/>
              <w:spacing w:before="120" w:after="120"/>
              <w:jc w:val="center"/>
              <w:rPr>
                <w:rFonts w:hint="eastAsia" w:ascii="宋体" w:hAnsi="宋体" w:eastAsiaTheme="minorEastAsia"/>
                <w:lang w:eastAsia="zh-CN"/>
              </w:rPr>
            </w:pPr>
            <w:r>
              <w:rPr>
                <w:rFonts w:hint="eastAsia" w:ascii="宋体" w:hAnsi="宋体" w:eastAsia="宋体"/>
                <w:lang w:val="en-US" w:eastAsia="zh-CN"/>
              </w:rPr>
              <w:t>田淼</w:t>
            </w:r>
          </w:p>
        </w:tc>
        <w:tc>
          <w:tcPr>
            <w:tcW w:w="4233" w:type="dxa"/>
          </w:tcPr>
          <w:p>
            <w:pPr>
              <w:widowControl/>
              <w:spacing w:before="120" w:after="120"/>
              <w:jc w:val="center"/>
              <w:rPr>
                <w:rFonts w:ascii="宋体" w:hAnsi="宋体"/>
              </w:rPr>
            </w:pPr>
            <w:r>
              <w:rPr>
                <w:rFonts w:hint="eastAsia" w:ascii="宋体" w:hAnsi="宋体"/>
              </w:rPr>
              <w:t>组内评审会议及课堂评审</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shd w:val="clear" w:color="auto" w:fill="FBE4D5" w:themeFill="accent2" w:themeFillTint="33"/>
          </w:tcPr>
          <w:p>
            <w:pPr>
              <w:widowControl/>
              <w:spacing w:before="120" w:after="120"/>
              <w:jc w:val="left"/>
              <w:rPr>
                <w:rFonts w:ascii="宋体" w:hAnsi="宋体"/>
                <w:b/>
                <w:bCs/>
              </w:rPr>
            </w:pPr>
            <w:r>
              <w:rPr>
                <w:rFonts w:hint="eastAsia" w:ascii="宋体" w:hAnsi="宋体"/>
                <w:b/>
                <w:bCs/>
              </w:rPr>
              <w:t>需求规格说明</w:t>
            </w:r>
          </w:p>
        </w:tc>
        <w:tc>
          <w:tcPr>
            <w:tcW w:w="1985" w:type="dxa"/>
            <w:shd w:val="clear" w:color="auto" w:fill="FBE4D5" w:themeFill="accent2" w:themeFillTint="33"/>
          </w:tcPr>
          <w:p>
            <w:pPr>
              <w:widowControl/>
              <w:spacing w:before="120" w:after="120"/>
              <w:jc w:val="center"/>
              <w:rPr>
                <w:rFonts w:hint="eastAsia" w:ascii="宋体" w:hAnsi="宋体" w:eastAsiaTheme="minorEastAsia"/>
                <w:lang w:eastAsia="zh-CN"/>
              </w:rPr>
            </w:pPr>
            <w:r>
              <w:rPr>
                <w:rFonts w:hint="eastAsia" w:ascii="宋体" w:hAnsi="宋体" w:eastAsia="宋体"/>
                <w:lang w:val="en-US" w:eastAsia="zh-CN"/>
              </w:rPr>
              <w:t>黄永智</w:t>
            </w:r>
          </w:p>
        </w:tc>
        <w:tc>
          <w:tcPr>
            <w:tcW w:w="4233" w:type="dxa"/>
            <w:shd w:val="clear" w:color="auto" w:fill="FBE4D5" w:themeFill="accent2" w:themeFillTint="33"/>
          </w:tcPr>
          <w:p>
            <w:pPr>
              <w:widowControl/>
              <w:spacing w:before="120" w:after="120"/>
              <w:jc w:val="center"/>
              <w:rPr>
                <w:rFonts w:ascii="宋体" w:hAnsi="宋体"/>
              </w:rPr>
            </w:pPr>
            <w:r>
              <w:rPr>
                <w:rFonts w:hint="eastAsia" w:ascii="宋体" w:hAnsi="宋体"/>
              </w:rPr>
              <w:t>组内评审会议及课堂评审</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tcPr>
          <w:p>
            <w:pPr>
              <w:widowControl/>
              <w:spacing w:before="120" w:after="120"/>
              <w:jc w:val="left"/>
              <w:rPr>
                <w:rFonts w:ascii="宋体" w:hAnsi="宋体"/>
                <w:b/>
                <w:bCs/>
              </w:rPr>
            </w:pPr>
            <w:r>
              <w:rPr>
                <w:rFonts w:hint="eastAsia" w:ascii="宋体" w:hAnsi="宋体"/>
                <w:b/>
                <w:bCs/>
              </w:rPr>
              <w:t>需求变更</w:t>
            </w:r>
          </w:p>
        </w:tc>
        <w:tc>
          <w:tcPr>
            <w:tcW w:w="1985" w:type="dxa"/>
          </w:tcPr>
          <w:p>
            <w:pPr>
              <w:widowControl/>
              <w:spacing w:before="120" w:after="120"/>
              <w:jc w:val="center"/>
              <w:rPr>
                <w:rFonts w:hint="eastAsia" w:ascii="宋体" w:hAnsi="宋体" w:eastAsiaTheme="minorEastAsia"/>
                <w:lang w:eastAsia="zh-CN"/>
              </w:rPr>
            </w:pPr>
            <w:r>
              <w:rPr>
                <w:rFonts w:hint="eastAsia" w:ascii="宋体" w:hAnsi="宋体" w:eastAsia="宋体"/>
                <w:lang w:val="en-US" w:eastAsia="zh-CN"/>
              </w:rPr>
              <w:t>田淼</w:t>
            </w:r>
          </w:p>
        </w:tc>
        <w:tc>
          <w:tcPr>
            <w:tcW w:w="4233" w:type="dxa"/>
          </w:tcPr>
          <w:p>
            <w:pPr>
              <w:widowControl/>
              <w:spacing w:before="120" w:after="120"/>
              <w:jc w:val="center"/>
              <w:rPr>
                <w:rFonts w:ascii="宋体" w:hAnsi="宋体"/>
              </w:rPr>
            </w:pPr>
            <w:r>
              <w:rPr>
                <w:rFonts w:hint="eastAsia" w:ascii="宋体" w:hAnsi="宋体"/>
              </w:rPr>
              <w:t>组内评审会议及课堂评审</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shd w:val="clear" w:color="auto" w:fill="FBE4D5" w:themeFill="accent2" w:themeFillTint="33"/>
          </w:tcPr>
          <w:p>
            <w:pPr>
              <w:widowControl/>
              <w:spacing w:before="120" w:after="120"/>
              <w:jc w:val="left"/>
              <w:rPr>
                <w:rFonts w:ascii="宋体" w:hAnsi="宋体"/>
                <w:b/>
                <w:bCs/>
              </w:rPr>
            </w:pPr>
            <w:r>
              <w:rPr>
                <w:rFonts w:hint="eastAsia" w:ascii="宋体" w:hAnsi="宋体"/>
                <w:b/>
                <w:bCs/>
              </w:rPr>
              <w:t>界面原型</w:t>
            </w:r>
          </w:p>
        </w:tc>
        <w:tc>
          <w:tcPr>
            <w:tcW w:w="1985" w:type="dxa"/>
            <w:shd w:val="clear" w:color="auto" w:fill="FBE4D5" w:themeFill="accent2" w:themeFillTint="33"/>
          </w:tcPr>
          <w:p>
            <w:pPr>
              <w:widowControl/>
              <w:spacing w:before="120" w:after="120"/>
              <w:jc w:val="center"/>
              <w:rPr>
                <w:rFonts w:hint="eastAsia" w:ascii="宋体" w:hAnsi="宋体" w:eastAsiaTheme="minorEastAsia"/>
                <w:lang w:eastAsia="zh-CN"/>
              </w:rPr>
            </w:pPr>
            <w:r>
              <w:rPr>
                <w:rFonts w:hint="eastAsia" w:ascii="宋体" w:hAnsi="宋体" w:eastAsia="宋体"/>
                <w:lang w:val="en-US" w:eastAsia="zh-CN"/>
              </w:rPr>
              <w:t>潘阅</w:t>
            </w:r>
          </w:p>
        </w:tc>
        <w:tc>
          <w:tcPr>
            <w:tcW w:w="4233" w:type="dxa"/>
            <w:shd w:val="clear" w:color="auto" w:fill="FBE4D5" w:themeFill="accent2" w:themeFillTint="33"/>
          </w:tcPr>
          <w:p>
            <w:pPr>
              <w:widowControl/>
              <w:spacing w:before="120" w:after="120"/>
              <w:jc w:val="center"/>
              <w:rPr>
                <w:rFonts w:ascii="宋体" w:hAnsi="宋体"/>
              </w:rPr>
            </w:pPr>
            <w:r>
              <w:rPr>
                <w:rFonts w:hint="eastAsia" w:ascii="宋体" w:hAnsi="宋体"/>
              </w:rPr>
              <w:t>组内评审会议及课堂评审</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tcPr>
          <w:p>
            <w:pPr>
              <w:widowControl/>
              <w:spacing w:before="120" w:after="120"/>
              <w:jc w:val="left"/>
              <w:rPr>
                <w:rFonts w:ascii="宋体" w:hAnsi="宋体"/>
                <w:b/>
                <w:bCs/>
              </w:rPr>
            </w:pPr>
            <w:r>
              <w:rPr>
                <w:rFonts w:hint="eastAsia" w:ascii="宋体" w:hAnsi="宋体"/>
                <w:b/>
                <w:bCs/>
              </w:rPr>
              <w:t>开发计划书</w:t>
            </w:r>
          </w:p>
        </w:tc>
        <w:tc>
          <w:tcPr>
            <w:tcW w:w="1985" w:type="dxa"/>
          </w:tcPr>
          <w:p>
            <w:pPr>
              <w:widowControl/>
              <w:spacing w:before="120" w:after="120"/>
              <w:jc w:val="center"/>
              <w:rPr>
                <w:rFonts w:hint="eastAsia" w:ascii="宋体" w:hAnsi="宋体" w:eastAsiaTheme="minorEastAsia"/>
                <w:lang w:eastAsia="zh-CN"/>
              </w:rPr>
            </w:pPr>
            <w:r>
              <w:rPr>
                <w:rFonts w:hint="eastAsia" w:ascii="宋体" w:hAnsi="宋体" w:eastAsia="宋体"/>
                <w:lang w:val="en-US" w:eastAsia="zh-CN"/>
              </w:rPr>
              <w:t>郑骥</w:t>
            </w:r>
          </w:p>
        </w:tc>
        <w:tc>
          <w:tcPr>
            <w:tcW w:w="4233" w:type="dxa"/>
          </w:tcPr>
          <w:p>
            <w:pPr>
              <w:widowControl/>
              <w:spacing w:before="120" w:after="120"/>
              <w:jc w:val="center"/>
              <w:rPr>
                <w:rFonts w:ascii="宋体" w:hAnsi="宋体"/>
              </w:rPr>
            </w:pPr>
            <w:r>
              <w:rPr>
                <w:rFonts w:hint="eastAsia" w:ascii="宋体" w:hAnsi="宋体"/>
              </w:rPr>
              <w:t>组内评审会议及课堂评审</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shd w:val="clear" w:color="auto" w:fill="FBE4D5" w:themeFill="accent2" w:themeFillTint="33"/>
          </w:tcPr>
          <w:p>
            <w:pPr>
              <w:widowControl/>
              <w:spacing w:before="120" w:after="120"/>
              <w:jc w:val="left"/>
              <w:rPr>
                <w:rFonts w:ascii="宋体" w:hAnsi="宋体"/>
                <w:b/>
                <w:bCs/>
              </w:rPr>
            </w:pPr>
            <w:r>
              <w:rPr>
                <w:rFonts w:hint="eastAsia" w:ascii="宋体" w:hAnsi="宋体"/>
                <w:b/>
                <w:bCs/>
              </w:rPr>
              <w:t>测试计划书</w:t>
            </w:r>
          </w:p>
        </w:tc>
        <w:tc>
          <w:tcPr>
            <w:tcW w:w="1985" w:type="dxa"/>
            <w:shd w:val="clear" w:color="auto" w:fill="FBE4D5" w:themeFill="accent2" w:themeFillTint="33"/>
          </w:tcPr>
          <w:p>
            <w:pPr>
              <w:widowControl/>
              <w:spacing w:before="120" w:after="120"/>
              <w:jc w:val="center"/>
              <w:rPr>
                <w:rFonts w:hint="default" w:ascii="宋体" w:hAnsi="宋体" w:eastAsiaTheme="minorEastAsia"/>
                <w:lang w:val="en-US" w:eastAsia="zh-CN"/>
              </w:rPr>
            </w:pPr>
            <w:r>
              <w:rPr>
                <w:rFonts w:hint="eastAsia" w:ascii="宋体" w:hAnsi="宋体"/>
                <w:lang w:val="en-US" w:eastAsia="zh-CN"/>
              </w:rPr>
              <w:t>时蒙恩</w:t>
            </w:r>
          </w:p>
        </w:tc>
        <w:tc>
          <w:tcPr>
            <w:tcW w:w="4233" w:type="dxa"/>
            <w:shd w:val="clear" w:color="auto" w:fill="FBE4D5" w:themeFill="accent2" w:themeFillTint="33"/>
          </w:tcPr>
          <w:p>
            <w:pPr>
              <w:widowControl/>
              <w:spacing w:before="120" w:after="120"/>
              <w:jc w:val="center"/>
              <w:rPr>
                <w:rFonts w:ascii="宋体" w:hAnsi="宋体"/>
              </w:rPr>
            </w:pPr>
            <w:r>
              <w:rPr>
                <w:rFonts w:hint="eastAsia" w:ascii="宋体" w:hAnsi="宋体"/>
              </w:rPr>
              <w:t>组内评审会议及课堂评审</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962" w:type="dxa"/>
          </w:tcPr>
          <w:p>
            <w:pPr>
              <w:widowControl/>
              <w:spacing w:before="120" w:after="120"/>
              <w:jc w:val="left"/>
              <w:rPr>
                <w:rFonts w:ascii="宋体" w:hAnsi="宋体"/>
                <w:b/>
                <w:bCs/>
              </w:rPr>
            </w:pPr>
            <w:r>
              <w:rPr>
                <w:rFonts w:hint="eastAsia" w:ascii="宋体" w:hAnsi="宋体"/>
                <w:b/>
                <w:bCs/>
              </w:rPr>
              <w:t>界面原型的可运行版本</w:t>
            </w:r>
          </w:p>
        </w:tc>
        <w:tc>
          <w:tcPr>
            <w:tcW w:w="1985" w:type="dxa"/>
          </w:tcPr>
          <w:p>
            <w:pPr>
              <w:widowControl/>
              <w:spacing w:before="120" w:after="120"/>
              <w:jc w:val="center"/>
              <w:rPr>
                <w:rFonts w:hint="eastAsia" w:ascii="宋体" w:hAnsi="宋体" w:eastAsiaTheme="minorEastAsia"/>
                <w:lang w:eastAsia="zh-CN"/>
              </w:rPr>
            </w:pPr>
            <w:r>
              <w:rPr>
                <w:rFonts w:hint="eastAsia" w:ascii="宋体" w:hAnsi="宋体" w:eastAsia="宋体"/>
                <w:lang w:val="en-US" w:eastAsia="zh-CN"/>
              </w:rPr>
              <w:t>韩易贤</w:t>
            </w:r>
          </w:p>
        </w:tc>
        <w:tc>
          <w:tcPr>
            <w:tcW w:w="4233" w:type="dxa"/>
          </w:tcPr>
          <w:p>
            <w:pPr>
              <w:widowControl/>
              <w:spacing w:before="120" w:after="120"/>
              <w:jc w:val="center"/>
              <w:rPr>
                <w:rFonts w:ascii="宋体" w:hAnsi="宋体"/>
              </w:rPr>
            </w:pPr>
            <w:r>
              <w:rPr>
                <w:rFonts w:hint="eastAsia" w:ascii="宋体" w:hAnsi="宋体"/>
              </w:rPr>
              <w:t>组内评审会议及课堂评审</w:t>
            </w:r>
          </w:p>
        </w:tc>
      </w:tr>
    </w:tbl>
    <w:p>
      <w:pPr>
        <w:pStyle w:val="4"/>
        <w:spacing w:before="156" w:after="156" w:line="240" w:lineRule="auto"/>
        <w:ind w:left="420" w:firstLine="420"/>
        <w:rPr>
          <w:rFonts w:ascii="宋体" w:hAnsi="宋体"/>
        </w:rPr>
      </w:pPr>
      <w:bookmarkStart w:id="61" w:name="_Toc174511849"/>
      <w:bookmarkStart w:id="62" w:name="_Toc1223055786_WPSOffice_Level3"/>
      <w:bookmarkStart w:id="63" w:name="_Toc1886881865"/>
      <w:bookmarkStart w:id="64" w:name="_Toc66450127"/>
      <w:bookmarkStart w:id="65" w:name="_Toc66953036"/>
      <w:bookmarkStart w:id="66" w:name="_Toc66603482"/>
      <w:r>
        <w:rPr>
          <w:rFonts w:ascii="宋体" w:hAnsi="宋体"/>
        </w:rPr>
        <w:t>2.2.3项目经理</w:t>
      </w:r>
      <w:bookmarkEnd w:id="61"/>
      <w:bookmarkEnd w:id="62"/>
      <w:bookmarkEnd w:id="63"/>
      <w:bookmarkEnd w:id="64"/>
      <w:bookmarkEnd w:id="65"/>
      <w:bookmarkEnd w:id="66"/>
    </w:p>
    <w:p>
      <w:pPr>
        <w:widowControl/>
        <w:spacing w:line="360" w:lineRule="auto"/>
        <w:ind w:left="420" w:firstLine="420"/>
        <w:rPr>
          <w:rFonts w:ascii="宋体" w:hAnsi="宋体" w:cs="宋体-简"/>
          <w:bCs/>
          <w:sz w:val="24"/>
          <w:szCs w:val="24"/>
        </w:rPr>
      </w:pPr>
      <w:r>
        <w:rPr>
          <w:rFonts w:hint="eastAsia" w:ascii="宋体" w:hAnsi="宋体" w:cs="宋体-简"/>
          <w:bCs/>
          <w:sz w:val="24"/>
          <w:szCs w:val="24"/>
        </w:rPr>
        <w:t>项目经理的质量职责如下：</w:t>
      </w:r>
    </w:p>
    <w:p>
      <w:pPr>
        <w:pStyle w:val="23"/>
        <w:widowControl/>
        <w:numPr>
          <w:ilvl w:val="0"/>
          <w:numId w:val="3"/>
        </w:numPr>
        <w:spacing w:before="0" w:beforeLines="0" w:after="0" w:afterLines="0"/>
        <w:ind w:firstLineChars="0"/>
        <w:rPr>
          <w:rFonts w:ascii="宋体" w:hAnsi="宋体" w:eastAsia="宋体" w:cs="宋体-简"/>
          <w:bCs/>
          <w:szCs w:val="24"/>
        </w:rPr>
      </w:pPr>
      <w:r>
        <w:rPr>
          <w:rFonts w:ascii="宋体" w:hAnsi="宋体" w:eastAsia="宋体" w:cs="宋体-简"/>
          <w:bCs/>
          <w:szCs w:val="24"/>
        </w:rPr>
        <w:t>评审质量计划。</w:t>
      </w:r>
    </w:p>
    <w:p>
      <w:pPr>
        <w:pStyle w:val="23"/>
        <w:widowControl/>
        <w:numPr>
          <w:ilvl w:val="0"/>
          <w:numId w:val="3"/>
        </w:numPr>
        <w:spacing w:before="0" w:beforeLines="0" w:after="0" w:afterLines="0"/>
        <w:ind w:firstLineChars="0"/>
        <w:rPr>
          <w:rFonts w:ascii="宋体" w:hAnsi="宋体" w:eastAsia="宋体" w:cs="宋体-简"/>
          <w:bCs/>
          <w:szCs w:val="24"/>
        </w:rPr>
      </w:pPr>
      <w:r>
        <w:rPr>
          <w:rFonts w:ascii="宋体" w:hAnsi="宋体" w:eastAsia="宋体" w:cs="宋体-简"/>
          <w:bCs/>
          <w:szCs w:val="24"/>
        </w:rPr>
        <w:t>与质量保证人员一起协商不符合项问题的纠正措施，并安排资源实施纠正措施。</w:t>
      </w:r>
    </w:p>
    <w:p>
      <w:pPr>
        <w:pStyle w:val="23"/>
        <w:widowControl/>
        <w:numPr>
          <w:ilvl w:val="0"/>
          <w:numId w:val="3"/>
        </w:numPr>
        <w:spacing w:before="0" w:beforeLines="0" w:after="0" w:afterLines="0"/>
        <w:ind w:firstLineChars="0"/>
        <w:rPr>
          <w:rFonts w:ascii="宋体" w:hAnsi="宋体" w:eastAsia="宋体" w:cs="宋体-简"/>
          <w:bCs/>
          <w:szCs w:val="24"/>
        </w:rPr>
      </w:pPr>
      <w:r>
        <w:rPr>
          <w:rFonts w:ascii="宋体" w:hAnsi="宋体" w:eastAsia="宋体" w:cs="宋体-简"/>
          <w:bCs/>
          <w:szCs w:val="24"/>
        </w:rPr>
        <w:t>定期或事件驱动地评审质量保证活动和结果。</w:t>
      </w:r>
    </w:p>
    <w:p>
      <w:pPr>
        <w:pStyle w:val="3"/>
        <w:spacing w:before="156" w:after="156" w:line="240" w:lineRule="auto"/>
        <w:ind w:firstLine="240"/>
        <w:rPr>
          <w:rFonts w:ascii="宋体" w:hAnsi="宋体"/>
        </w:rPr>
      </w:pPr>
      <w:bookmarkStart w:id="67" w:name="_Toc932489806"/>
      <w:bookmarkStart w:id="68" w:name="_Toc66450128"/>
      <w:bookmarkStart w:id="69" w:name="_Toc66953037"/>
      <w:bookmarkStart w:id="70" w:name="_Toc1883449015_WPSOffice_Level2"/>
      <w:bookmarkStart w:id="71" w:name="_Toc66603483"/>
      <w:bookmarkStart w:id="72" w:name="_Toc174511850"/>
      <w:bookmarkStart w:id="73" w:name="_Toc97489347"/>
      <w:r>
        <w:rPr>
          <w:rFonts w:ascii="宋体" w:hAnsi="宋体"/>
        </w:rPr>
        <w:t>2.3 质量目标</w:t>
      </w:r>
      <w:bookmarkEnd w:id="67"/>
      <w:bookmarkEnd w:id="68"/>
      <w:bookmarkEnd w:id="69"/>
      <w:bookmarkEnd w:id="70"/>
      <w:bookmarkEnd w:id="71"/>
      <w:bookmarkEnd w:id="72"/>
      <w:bookmarkEnd w:id="73"/>
    </w:p>
    <w:p>
      <w:pPr>
        <w:pStyle w:val="5"/>
        <w:spacing w:line="360" w:lineRule="auto"/>
        <w:ind w:firstLine="240" w:firstLineChars="100"/>
        <w:rPr>
          <w:rFonts w:ascii="宋体" w:hAnsi="宋体" w:eastAsia="宋体"/>
          <w:sz w:val="24"/>
          <w:szCs w:val="24"/>
        </w:rPr>
      </w:pPr>
      <w:r>
        <w:rPr>
          <w:rFonts w:hint="eastAsia" w:ascii="宋体" w:hAnsi="宋体" w:eastAsia="宋体"/>
          <w:sz w:val="24"/>
          <w:szCs w:val="24"/>
        </w:rPr>
        <w:t>根据企业的质量方针和质量目标，结合本项目特点，制定项目的总体质量目标：</w:t>
      </w:r>
    </w:p>
    <w:p>
      <w:pPr>
        <w:pStyle w:val="5"/>
        <w:numPr>
          <w:ilvl w:val="0"/>
          <w:numId w:val="4"/>
        </w:numPr>
        <w:spacing w:line="360" w:lineRule="auto"/>
        <w:rPr>
          <w:rFonts w:ascii="宋体" w:hAnsi="宋体" w:eastAsia="宋体"/>
          <w:sz w:val="24"/>
          <w:szCs w:val="24"/>
        </w:rPr>
      </w:pPr>
      <w:r>
        <w:rPr>
          <w:rFonts w:ascii="宋体" w:hAnsi="宋体" w:eastAsia="宋体"/>
          <w:sz w:val="24"/>
          <w:szCs w:val="24"/>
        </w:rPr>
        <w:t>基于需求的测试覆盖率为100%。</w:t>
      </w:r>
    </w:p>
    <w:p>
      <w:pPr>
        <w:pStyle w:val="5"/>
        <w:numPr>
          <w:ilvl w:val="0"/>
          <w:numId w:val="4"/>
        </w:numPr>
        <w:spacing w:line="360" w:lineRule="auto"/>
        <w:rPr>
          <w:rFonts w:ascii="宋体" w:hAnsi="宋体" w:eastAsia="宋体"/>
          <w:sz w:val="24"/>
          <w:szCs w:val="24"/>
        </w:rPr>
      </w:pPr>
      <w:r>
        <w:rPr>
          <w:rFonts w:ascii="宋体" w:hAnsi="宋体" w:eastAsia="宋体"/>
          <w:sz w:val="24"/>
          <w:szCs w:val="24"/>
        </w:rPr>
        <w:t>软件功能测试用例通过率不低于95%。</w:t>
      </w:r>
    </w:p>
    <w:p>
      <w:pPr>
        <w:pStyle w:val="5"/>
        <w:numPr>
          <w:ilvl w:val="0"/>
          <w:numId w:val="4"/>
        </w:numPr>
        <w:spacing w:line="360" w:lineRule="auto"/>
        <w:rPr>
          <w:rFonts w:ascii="宋体" w:hAnsi="宋体" w:eastAsia="宋体"/>
          <w:sz w:val="24"/>
          <w:szCs w:val="24"/>
        </w:rPr>
      </w:pPr>
      <w:r>
        <w:rPr>
          <w:rFonts w:ascii="宋体" w:hAnsi="宋体" w:eastAsia="宋体"/>
          <w:sz w:val="24"/>
          <w:szCs w:val="24"/>
        </w:rPr>
        <w:t>每个阶段评审中发现的问题都已经解决或得到适当处理。</w:t>
      </w:r>
    </w:p>
    <w:p>
      <w:pPr>
        <w:pStyle w:val="3"/>
        <w:spacing w:before="156" w:after="156" w:line="240" w:lineRule="auto"/>
        <w:ind w:firstLine="240"/>
        <w:rPr>
          <w:rFonts w:ascii="宋体" w:hAnsi="宋体"/>
        </w:rPr>
      </w:pPr>
      <w:bookmarkStart w:id="74" w:name="_Toc66603484"/>
      <w:bookmarkStart w:id="75" w:name="_Toc66953038"/>
      <w:bookmarkStart w:id="76" w:name="_Toc97489348"/>
      <w:r>
        <w:rPr>
          <w:rFonts w:ascii="宋体" w:hAnsi="宋体"/>
        </w:rPr>
        <w:t xml:space="preserve">2.4 </w:t>
      </w:r>
      <w:bookmarkStart w:id="77" w:name="_Toc20513636"/>
      <w:bookmarkStart w:id="78" w:name="_Toc174511851"/>
      <w:bookmarkStart w:id="79" w:name="_Toc1218638325_WPSOffice_Level2"/>
      <w:bookmarkStart w:id="80" w:name="_Toc66450129"/>
      <w:r>
        <w:rPr>
          <w:rFonts w:ascii="宋体" w:hAnsi="宋体"/>
        </w:rPr>
        <w:t>质量策略</w:t>
      </w:r>
      <w:bookmarkEnd w:id="74"/>
      <w:bookmarkEnd w:id="75"/>
      <w:bookmarkEnd w:id="76"/>
      <w:bookmarkEnd w:id="77"/>
      <w:bookmarkEnd w:id="78"/>
      <w:bookmarkEnd w:id="79"/>
      <w:bookmarkEnd w:id="80"/>
    </w:p>
    <w:p>
      <w:pPr>
        <w:pStyle w:val="5"/>
        <w:spacing w:line="360" w:lineRule="auto"/>
        <w:ind w:firstLine="240" w:firstLineChars="100"/>
        <w:rPr>
          <w:rFonts w:ascii="宋体" w:hAnsi="宋体" w:eastAsia="宋体"/>
          <w:sz w:val="24"/>
          <w:szCs w:val="24"/>
        </w:rPr>
      </w:pPr>
      <w:r>
        <w:rPr>
          <w:rFonts w:hint="eastAsia" w:ascii="宋体" w:hAnsi="宋体" w:eastAsia="宋体"/>
          <w:sz w:val="24"/>
          <w:szCs w:val="24"/>
        </w:rPr>
        <w:t>为了保证提交给用户的产品是高质量的，实施过程中采取的质量保证措施包括：</w:t>
      </w:r>
    </w:p>
    <w:p>
      <w:pPr>
        <w:pStyle w:val="5"/>
        <w:numPr>
          <w:ilvl w:val="0"/>
          <w:numId w:val="5"/>
        </w:numPr>
        <w:spacing w:line="360" w:lineRule="auto"/>
        <w:rPr>
          <w:rFonts w:ascii="宋体" w:hAnsi="宋体" w:eastAsia="宋体"/>
          <w:sz w:val="24"/>
          <w:szCs w:val="24"/>
        </w:rPr>
      </w:pPr>
      <w:r>
        <w:rPr>
          <w:rFonts w:ascii="宋体" w:hAnsi="宋体" w:eastAsia="宋体"/>
          <w:sz w:val="24"/>
          <w:szCs w:val="24"/>
        </w:rPr>
        <w:t>将质量贯彻到日常的项目进展过程中；</w:t>
      </w:r>
    </w:p>
    <w:p>
      <w:pPr>
        <w:pStyle w:val="5"/>
        <w:numPr>
          <w:ilvl w:val="0"/>
          <w:numId w:val="5"/>
        </w:numPr>
        <w:spacing w:line="360" w:lineRule="auto"/>
        <w:rPr>
          <w:rFonts w:ascii="宋体" w:hAnsi="宋体" w:eastAsia="宋体"/>
          <w:sz w:val="24"/>
          <w:szCs w:val="24"/>
        </w:rPr>
      </w:pPr>
      <w:r>
        <w:rPr>
          <w:rFonts w:ascii="宋体" w:hAnsi="宋体" w:eastAsia="宋体"/>
          <w:sz w:val="24"/>
          <w:szCs w:val="24"/>
        </w:rPr>
        <w:t>应该特别注意项目工作产品质量的早期评审工作，元论是质量保证还是质量控制，采取的策略都是早期预防和早期排除缺陷。</w:t>
      </w:r>
    </w:p>
    <w:p>
      <w:pPr>
        <w:pStyle w:val="3"/>
        <w:spacing w:before="156" w:after="156" w:line="240" w:lineRule="auto"/>
        <w:ind w:firstLine="321" w:firstLineChars="100"/>
        <w:rPr>
          <w:rFonts w:ascii="宋体" w:hAnsi="宋体"/>
        </w:rPr>
      </w:pPr>
      <w:bookmarkStart w:id="81" w:name="_Toc66603485"/>
      <w:bookmarkStart w:id="82" w:name="_Toc1175296732"/>
      <w:bookmarkStart w:id="83" w:name="_Toc1102786836_WPSOffice_Level2"/>
      <w:bookmarkStart w:id="84" w:name="_Toc66953039"/>
      <w:bookmarkStart w:id="85" w:name="_Toc66450130"/>
      <w:bookmarkStart w:id="86" w:name="_Toc97489349"/>
      <w:bookmarkStart w:id="87" w:name="_Toc174511852"/>
      <w:r>
        <w:rPr>
          <w:rFonts w:ascii="宋体" w:hAnsi="宋体"/>
        </w:rPr>
        <w:t>2.5 质量保证活动</w:t>
      </w:r>
      <w:bookmarkEnd w:id="81"/>
      <w:bookmarkEnd w:id="82"/>
      <w:bookmarkEnd w:id="83"/>
      <w:bookmarkEnd w:id="84"/>
      <w:bookmarkEnd w:id="85"/>
      <w:bookmarkEnd w:id="86"/>
      <w:bookmarkEnd w:id="87"/>
    </w:p>
    <w:p>
      <w:pPr>
        <w:widowControl/>
        <w:spacing w:line="360" w:lineRule="auto"/>
        <w:ind w:firstLine="420"/>
        <w:rPr>
          <w:rFonts w:ascii="宋体" w:hAnsi="宋体" w:cs="宋体-简"/>
          <w:bCs/>
          <w:sz w:val="24"/>
          <w:szCs w:val="24"/>
        </w:rPr>
      </w:pPr>
      <w:r>
        <w:rPr>
          <w:rFonts w:hint="eastAsia" w:ascii="宋体" w:hAnsi="宋体" w:cs="宋体-简"/>
          <w:bCs/>
          <w:sz w:val="24"/>
          <w:szCs w:val="24"/>
        </w:rPr>
        <w:t>质量保证的主要活动包括过程评审和产品审计。</w:t>
      </w:r>
    </w:p>
    <w:p>
      <w:pPr>
        <w:widowControl/>
        <w:spacing w:line="360" w:lineRule="auto"/>
        <w:ind w:firstLine="420"/>
        <w:rPr>
          <w:rFonts w:ascii="宋体" w:hAnsi="宋体" w:cs="宋体-简"/>
          <w:bCs/>
          <w:sz w:val="24"/>
          <w:szCs w:val="24"/>
        </w:rPr>
      </w:pPr>
      <w:r>
        <w:rPr>
          <w:rFonts w:hint="eastAsia" w:ascii="宋体" w:hAnsi="宋体" w:cs="宋体-简"/>
          <w:bCs/>
          <w:sz w:val="24"/>
          <w:szCs w:val="24"/>
        </w:rPr>
        <w:t>过程评审和产品审计的目的是确保在项目进展过程的备个阶段和备个方面采取各项措施来保证和提高提交给用户的产品质量。</w:t>
      </w:r>
    </w:p>
    <w:p>
      <w:pPr>
        <w:widowControl/>
        <w:spacing w:line="360" w:lineRule="auto"/>
        <w:ind w:firstLine="420"/>
        <w:rPr>
          <w:rFonts w:ascii="宋体" w:hAnsi="宋体" w:cs="宋体-简"/>
          <w:bCs/>
          <w:sz w:val="24"/>
          <w:szCs w:val="24"/>
        </w:rPr>
      </w:pPr>
      <w:r>
        <w:rPr>
          <w:rFonts w:hint="eastAsia" w:ascii="宋体" w:hAnsi="宋体" w:cs="宋体-简"/>
          <w:bCs/>
          <w:sz w:val="24"/>
          <w:szCs w:val="24"/>
        </w:rPr>
        <w:t>每次过程评审和产品审计都应填写相应的报告或活动记录。</w:t>
      </w:r>
    </w:p>
    <w:p>
      <w:pPr>
        <w:pStyle w:val="4"/>
        <w:spacing w:before="156" w:after="156" w:line="240" w:lineRule="auto"/>
        <w:ind w:left="420" w:firstLine="420"/>
        <w:rPr>
          <w:rFonts w:ascii="宋体" w:hAnsi="宋体"/>
        </w:rPr>
      </w:pPr>
      <w:bookmarkStart w:id="88" w:name="_Toc657589618"/>
      <w:bookmarkStart w:id="89" w:name="_Toc66450131"/>
      <w:bookmarkStart w:id="90" w:name="_Toc1581456339_WPSOffice_Level3"/>
      <w:bookmarkStart w:id="91" w:name="_Toc66953040"/>
      <w:bookmarkStart w:id="92" w:name="_Toc174511853"/>
      <w:bookmarkStart w:id="93" w:name="_Toc66603486"/>
      <w:r>
        <w:rPr>
          <w:rFonts w:ascii="宋体" w:hAnsi="宋体"/>
        </w:rPr>
        <w:t>2.5.1 产品审计</w:t>
      </w:r>
      <w:bookmarkEnd w:id="88"/>
      <w:bookmarkEnd w:id="89"/>
      <w:bookmarkEnd w:id="90"/>
      <w:bookmarkEnd w:id="91"/>
      <w:bookmarkEnd w:id="92"/>
      <w:bookmarkEnd w:id="93"/>
    </w:p>
    <w:p>
      <w:pPr>
        <w:pStyle w:val="5"/>
        <w:spacing w:line="360" w:lineRule="auto"/>
        <w:rPr>
          <w:rFonts w:ascii="宋体" w:hAnsi="宋体" w:eastAsia="宋体"/>
          <w:sz w:val="24"/>
          <w:szCs w:val="24"/>
        </w:rPr>
      </w:pPr>
      <w:r>
        <w:rPr>
          <w:rFonts w:ascii="宋体" w:hAnsi="宋体" w:eastAsia="宋体"/>
          <w:sz w:val="24"/>
          <w:szCs w:val="24"/>
        </w:rPr>
        <w:t>产品审计由质量保证人员来进行，检查项目产品是否达到质量目标。</w:t>
      </w:r>
    </w:p>
    <w:p>
      <w:pPr>
        <w:pStyle w:val="5"/>
        <w:spacing w:line="360" w:lineRule="auto"/>
        <w:rPr>
          <w:rFonts w:ascii="宋体" w:hAnsi="宋体" w:eastAsia="宋体"/>
          <w:sz w:val="24"/>
          <w:szCs w:val="24"/>
        </w:rPr>
      </w:pPr>
      <w:r>
        <w:rPr>
          <w:rFonts w:ascii="宋体" w:hAnsi="宋体" w:eastAsia="宋体"/>
          <w:sz w:val="24"/>
          <w:szCs w:val="24"/>
        </w:rPr>
        <w:t>质量保证人员可以有选择性地审计项目生存期中创建的工作产品，以验证是否符合适当的标准，是否进行了质量检查。</w:t>
      </w:r>
      <w:r>
        <w:rPr>
          <w:rFonts w:hint="eastAsia" w:ascii="宋体" w:hAnsi="宋体" w:eastAsia="宋体"/>
          <w:sz w:val="24"/>
          <w:szCs w:val="24"/>
        </w:rPr>
        <w:t>下表为</w:t>
      </w:r>
      <w:r>
        <w:rPr>
          <w:rFonts w:ascii="宋体" w:hAnsi="宋体" w:eastAsia="宋体"/>
          <w:sz w:val="24"/>
          <w:szCs w:val="24"/>
        </w:rPr>
        <w:t>质量审计一览表。</w:t>
      </w:r>
    </w:p>
    <w:tbl>
      <w:tblPr>
        <w:tblStyle w:val="34"/>
        <w:tblW w:w="8897" w:type="dxa"/>
        <w:tblInd w:w="0" w:type="dxa"/>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Layout w:type="fixed"/>
        <w:tblCellMar>
          <w:top w:w="0" w:type="dxa"/>
          <w:left w:w="108" w:type="dxa"/>
          <w:bottom w:w="0" w:type="dxa"/>
          <w:right w:w="108" w:type="dxa"/>
        </w:tblCellMar>
      </w:tblPr>
      <w:tblGrid>
        <w:gridCol w:w="534"/>
        <w:gridCol w:w="2693"/>
        <w:gridCol w:w="2410"/>
        <w:gridCol w:w="3260"/>
      </w:tblGrid>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rPr>
          <w:trHeight w:val="489" w:hRule="atLeast"/>
        </w:trPr>
        <w:tc>
          <w:tcPr>
            <w:tcW w:w="534" w:type="dxa"/>
            <w:tcBorders>
              <w:top w:val="nil"/>
              <w:bottom w:val="single" w:color="F4B083" w:themeColor="accent2" w:themeTint="99" w:sz="12" w:space="0"/>
              <w:right w:val="nil"/>
              <w:insideH w:val="single" w:sz="12" w:space="0"/>
              <w:insideV w:val="nil"/>
            </w:tcBorders>
            <w:shd w:val="clear" w:color="auto" w:fill="FFFFFF" w:themeFill="background1"/>
          </w:tcPr>
          <w:p>
            <w:pPr>
              <w:widowControl/>
              <w:spacing w:line="360" w:lineRule="auto"/>
              <w:jc w:val="center"/>
              <w:rPr>
                <w:rFonts w:ascii="宋体" w:hAnsi="宋体" w:cs="华文仿宋"/>
                <w:b/>
                <w:bCs w:val="0"/>
                <w:color w:val="FFFFFF" w:themeColor="background1"/>
                <w:sz w:val="24"/>
                <w:szCs w:val="24"/>
                <w14:textFill>
                  <w14:solidFill>
                    <w14:schemeClr w14:val="bg1"/>
                  </w14:solidFill>
                </w14:textFill>
              </w:rPr>
            </w:pPr>
            <w:r>
              <w:rPr>
                <w:rFonts w:hint="eastAsia" w:ascii="宋体" w:hAnsi="宋体" w:cs="华文仿宋"/>
                <w:b/>
                <w:bCs/>
                <w:color w:val="FFFFFF" w:themeColor="background1"/>
                <w:sz w:val="24"/>
                <w:szCs w:val="24"/>
                <w14:textFill>
                  <w14:solidFill>
                    <w14:schemeClr w14:val="bg1"/>
                  </w14:solidFill>
                </w14:textFill>
              </w:rPr>
              <w:t>项</w:t>
            </w:r>
          </w:p>
        </w:tc>
        <w:tc>
          <w:tcPr>
            <w:tcW w:w="2693" w:type="dxa"/>
            <w:tcBorders>
              <w:top w:val="nil"/>
              <w:bottom w:val="single" w:color="F4B083" w:themeColor="accent2" w:themeTint="99" w:sz="12" w:space="0"/>
              <w:right w:val="nil"/>
              <w:insideH w:val="single" w:sz="12" w:space="0"/>
              <w:insideV w:val="nil"/>
            </w:tcBorders>
            <w:shd w:val="clear" w:color="auto" w:fill="FFFFFF" w:themeFill="background1"/>
          </w:tcPr>
          <w:p>
            <w:pPr>
              <w:widowControl/>
              <w:spacing w:line="360" w:lineRule="auto"/>
              <w:jc w:val="center"/>
              <w:rPr>
                <w:rFonts w:ascii="宋体" w:hAnsi="宋体" w:cs="华文仿宋"/>
                <w:b/>
                <w:bCs w:val="0"/>
                <w:sz w:val="24"/>
                <w:szCs w:val="24"/>
              </w:rPr>
            </w:pPr>
            <w:r>
              <w:rPr>
                <w:rFonts w:hint="eastAsia" w:ascii="宋体" w:hAnsi="宋体" w:cs="华文仿宋"/>
                <w:b/>
                <w:bCs w:val="0"/>
                <w:sz w:val="24"/>
                <w:szCs w:val="24"/>
              </w:rPr>
              <w:t>审计对象</w:t>
            </w:r>
          </w:p>
        </w:tc>
        <w:tc>
          <w:tcPr>
            <w:tcW w:w="2410" w:type="dxa"/>
            <w:tcBorders>
              <w:top w:val="nil"/>
              <w:bottom w:val="single" w:color="F4B083" w:themeColor="accent2" w:themeTint="99" w:sz="12" w:space="0"/>
              <w:right w:val="nil"/>
              <w:insideH w:val="single" w:sz="12" w:space="0"/>
              <w:insideV w:val="nil"/>
            </w:tcBorders>
            <w:shd w:val="clear" w:color="auto" w:fill="FFFFFF" w:themeFill="background1"/>
          </w:tcPr>
          <w:p>
            <w:pPr>
              <w:widowControl/>
              <w:spacing w:line="360" w:lineRule="auto"/>
              <w:jc w:val="center"/>
              <w:rPr>
                <w:rFonts w:ascii="宋体" w:hAnsi="宋体" w:cs="华文仿宋"/>
                <w:b/>
                <w:bCs w:val="0"/>
                <w:sz w:val="24"/>
                <w:szCs w:val="24"/>
              </w:rPr>
            </w:pPr>
            <w:r>
              <w:rPr>
                <w:rFonts w:hint="eastAsia" w:ascii="宋体" w:hAnsi="宋体" w:cs="华文仿宋"/>
                <w:b/>
                <w:bCs w:val="0"/>
                <w:sz w:val="24"/>
                <w:szCs w:val="24"/>
              </w:rPr>
              <w:t>审计阶段</w:t>
            </w:r>
          </w:p>
        </w:tc>
        <w:tc>
          <w:tcPr>
            <w:tcW w:w="3260" w:type="dxa"/>
            <w:tcBorders>
              <w:top w:val="nil"/>
              <w:bottom w:val="single" w:color="F4B083" w:themeColor="accent2" w:themeTint="99" w:sz="12" w:space="0"/>
              <w:insideH w:val="single" w:sz="12" w:space="0"/>
              <w:insideV w:val="nil"/>
            </w:tcBorders>
            <w:shd w:val="clear" w:color="auto" w:fill="FFFFFF" w:themeFill="background1"/>
          </w:tcPr>
          <w:p>
            <w:pPr>
              <w:widowControl/>
              <w:spacing w:line="360" w:lineRule="auto"/>
              <w:jc w:val="center"/>
              <w:rPr>
                <w:rFonts w:ascii="宋体" w:hAnsi="宋体" w:cs="华文仿宋"/>
                <w:b/>
                <w:bCs w:val="0"/>
                <w:sz w:val="24"/>
                <w:szCs w:val="24"/>
              </w:rPr>
            </w:pPr>
            <w:r>
              <w:rPr>
                <w:rFonts w:hint="eastAsia" w:ascii="宋体" w:hAnsi="宋体" w:cs="华文仿宋"/>
                <w:b/>
                <w:bCs w:val="0"/>
                <w:sz w:val="24"/>
                <w:szCs w:val="24"/>
              </w:rPr>
              <w:t>参照的标准</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534" w:type="dxa"/>
            <w:shd w:val="clear" w:color="auto" w:fill="FBE4D5" w:themeFill="accent2" w:themeFillTint="33"/>
          </w:tcPr>
          <w:p>
            <w:pPr>
              <w:widowControl/>
              <w:spacing w:line="360" w:lineRule="auto"/>
              <w:rPr>
                <w:rFonts w:ascii="宋体" w:hAnsi="宋体" w:cs="华文仿宋"/>
                <w:b/>
                <w:bCs w:val="0"/>
                <w:sz w:val="24"/>
                <w:szCs w:val="24"/>
              </w:rPr>
            </w:pPr>
            <w:r>
              <w:rPr>
                <w:rFonts w:hint="eastAsia" w:ascii="宋体" w:hAnsi="宋体" w:cs="华文仿宋"/>
                <w:b/>
                <w:bCs/>
                <w:sz w:val="24"/>
                <w:szCs w:val="24"/>
              </w:rPr>
              <w:t>1</w:t>
            </w:r>
          </w:p>
        </w:tc>
        <w:tc>
          <w:tcPr>
            <w:tcW w:w="2693"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软件项目计划</w:t>
            </w:r>
          </w:p>
        </w:tc>
        <w:tc>
          <w:tcPr>
            <w:tcW w:w="2410"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计划结束</w:t>
            </w:r>
          </w:p>
        </w:tc>
        <w:tc>
          <w:tcPr>
            <w:tcW w:w="3260"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企业质量体系</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534" w:type="dxa"/>
          </w:tcPr>
          <w:p>
            <w:pPr>
              <w:widowControl/>
              <w:spacing w:line="360" w:lineRule="auto"/>
              <w:rPr>
                <w:rFonts w:ascii="宋体" w:hAnsi="宋体" w:cs="华文仿宋"/>
                <w:b/>
                <w:bCs w:val="0"/>
                <w:sz w:val="24"/>
                <w:szCs w:val="24"/>
              </w:rPr>
            </w:pPr>
            <w:r>
              <w:rPr>
                <w:rFonts w:hint="eastAsia" w:ascii="宋体" w:hAnsi="宋体" w:cs="华文仿宋"/>
                <w:b/>
                <w:bCs/>
                <w:sz w:val="24"/>
                <w:szCs w:val="24"/>
              </w:rPr>
              <w:t>2</w:t>
            </w:r>
          </w:p>
        </w:tc>
        <w:tc>
          <w:tcPr>
            <w:tcW w:w="2693" w:type="dxa"/>
          </w:tcPr>
          <w:p>
            <w:pPr>
              <w:widowControl/>
              <w:spacing w:line="360" w:lineRule="auto"/>
              <w:rPr>
                <w:rFonts w:ascii="宋体" w:hAnsi="宋体" w:cs="华文仿宋"/>
                <w:bCs/>
                <w:sz w:val="24"/>
                <w:szCs w:val="24"/>
              </w:rPr>
            </w:pPr>
            <w:r>
              <w:rPr>
                <w:rFonts w:hint="eastAsia" w:ascii="宋体" w:hAnsi="宋体" w:cs="华文仿宋"/>
                <w:bCs/>
                <w:sz w:val="24"/>
                <w:szCs w:val="24"/>
              </w:rPr>
              <w:t>软件配置管理计划</w:t>
            </w:r>
          </w:p>
        </w:tc>
        <w:tc>
          <w:tcPr>
            <w:tcW w:w="2410" w:type="dxa"/>
          </w:tcPr>
          <w:p>
            <w:pPr>
              <w:widowControl/>
              <w:spacing w:line="360" w:lineRule="auto"/>
              <w:rPr>
                <w:rFonts w:ascii="宋体" w:hAnsi="宋体" w:cs="华文仿宋"/>
                <w:bCs/>
                <w:sz w:val="24"/>
                <w:szCs w:val="24"/>
              </w:rPr>
            </w:pPr>
            <w:r>
              <w:rPr>
                <w:rFonts w:hint="eastAsia" w:ascii="宋体" w:hAnsi="宋体" w:cs="华文仿宋"/>
                <w:bCs/>
                <w:sz w:val="24"/>
                <w:szCs w:val="24"/>
              </w:rPr>
              <w:t>计划结束</w:t>
            </w:r>
          </w:p>
        </w:tc>
        <w:tc>
          <w:tcPr>
            <w:tcW w:w="3260" w:type="dxa"/>
          </w:tcPr>
          <w:p>
            <w:pPr>
              <w:widowControl/>
              <w:spacing w:line="360" w:lineRule="auto"/>
              <w:rPr>
                <w:rFonts w:ascii="宋体" w:hAnsi="宋体" w:cs="华文仿宋"/>
                <w:bCs/>
                <w:sz w:val="24"/>
                <w:szCs w:val="24"/>
              </w:rPr>
            </w:pPr>
            <w:r>
              <w:rPr>
                <w:rFonts w:hint="eastAsia" w:ascii="宋体" w:hAnsi="宋体" w:cs="华文仿宋"/>
                <w:bCs/>
                <w:sz w:val="24"/>
                <w:szCs w:val="24"/>
              </w:rPr>
              <w:t>企业质量体系</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534" w:type="dxa"/>
            <w:shd w:val="clear" w:color="auto" w:fill="FBE4D5" w:themeFill="accent2" w:themeFillTint="33"/>
          </w:tcPr>
          <w:p>
            <w:pPr>
              <w:widowControl/>
              <w:spacing w:line="360" w:lineRule="auto"/>
              <w:rPr>
                <w:rFonts w:ascii="宋体" w:hAnsi="宋体" w:cs="华文仿宋"/>
                <w:b/>
                <w:bCs w:val="0"/>
                <w:sz w:val="24"/>
                <w:szCs w:val="24"/>
              </w:rPr>
            </w:pPr>
            <w:r>
              <w:rPr>
                <w:rFonts w:hint="eastAsia" w:ascii="宋体" w:hAnsi="宋体" w:cs="华文仿宋"/>
                <w:b/>
                <w:bCs/>
                <w:sz w:val="24"/>
                <w:szCs w:val="24"/>
              </w:rPr>
              <w:t>3</w:t>
            </w:r>
          </w:p>
        </w:tc>
        <w:tc>
          <w:tcPr>
            <w:tcW w:w="2693"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软件质量保证计划</w:t>
            </w:r>
          </w:p>
        </w:tc>
        <w:tc>
          <w:tcPr>
            <w:tcW w:w="2410"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计划结束</w:t>
            </w:r>
          </w:p>
        </w:tc>
        <w:tc>
          <w:tcPr>
            <w:tcW w:w="3260"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企业质量体系</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534" w:type="dxa"/>
          </w:tcPr>
          <w:p>
            <w:pPr>
              <w:widowControl/>
              <w:spacing w:line="360" w:lineRule="auto"/>
              <w:rPr>
                <w:rFonts w:ascii="宋体" w:hAnsi="宋体" w:cs="华文仿宋"/>
                <w:b/>
                <w:bCs w:val="0"/>
                <w:sz w:val="24"/>
                <w:szCs w:val="24"/>
              </w:rPr>
            </w:pPr>
            <w:r>
              <w:rPr>
                <w:rFonts w:hint="eastAsia" w:ascii="宋体" w:hAnsi="宋体" w:cs="华文仿宋"/>
                <w:b/>
                <w:bCs/>
                <w:sz w:val="24"/>
                <w:szCs w:val="24"/>
              </w:rPr>
              <w:t>4</w:t>
            </w:r>
          </w:p>
        </w:tc>
        <w:tc>
          <w:tcPr>
            <w:tcW w:w="2693" w:type="dxa"/>
          </w:tcPr>
          <w:p>
            <w:pPr>
              <w:widowControl/>
              <w:spacing w:line="360" w:lineRule="auto"/>
              <w:rPr>
                <w:rFonts w:ascii="宋体" w:hAnsi="宋体" w:cs="华文仿宋"/>
                <w:bCs/>
                <w:sz w:val="24"/>
                <w:szCs w:val="24"/>
              </w:rPr>
            </w:pPr>
            <w:r>
              <w:rPr>
                <w:rFonts w:hint="eastAsia" w:ascii="宋体" w:hAnsi="宋体" w:cs="华文仿宋"/>
                <w:bCs/>
                <w:sz w:val="24"/>
                <w:szCs w:val="24"/>
              </w:rPr>
              <w:t>总体设计文档</w:t>
            </w:r>
          </w:p>
        </w:tc>
        <w:tc>
          <w:tcPr>
            <w:tcW w:w="2410" w:type="dxa"/>
          </w:tcPr>
          <w:p>
            <w:pPr>
              <w:widowControl/>
              <w:spacing w:line="360" w:lineRule="auto"/>
              <w:rPr>
                <w:rFonts w:ascii="宋体" w:hAnsi="宋体" w:cs="华文仿宋"/>
                <w:bCs/>
                <w:sz w:val="24"/>
                <w:szCs w:val="24"/>
              </w:rPr>
            </w:pPr>
            <w:r>
              <w:rPr>
                <w:rFonts w:hint="eastAsia" w:ascii="宋体" w:hAnsi="宋体" w:cs="华文仿宋"/>
                <w:bCs/>
                <w:sz w:val="24"/>
                <w:szCs w:val="24"/>
              </w:rPr>
              <w:t>设计结束</w:t>
            </w:r>
          </w:p>
        </w:tc>
        <w:tc>
          <w:tcPr>
            <w:tcW w:w="3260" w:type="dxa"/>
          </w:tcPr>
          <w:p>
            <w:pPr>
              <w:widowControl/>
              <w:spacing w:line="360" w:lineRule="auto"/>
              <w:rPr>
                <w:rFonts w:ascii="宋体" w:hAnsi="宋体" w:cs="华文仿宋"/>
                <w:bCs/>
                <w:sz w:val="24"/>
                <w:szCs w:val="24"/>
              </w:rPr>
            </w:pPr>
            <w:r>
              <w:rPr>
                <w:rFonts w:hint="eastAsia" w:ascii="宋体" w:hAnsi="宋体" w:cs="华文仿宋"/>
                <w:bCs/>
                <w:sz w:val="24"/>
                <w:szCs w:val="24"/>
              </w:rPr>
              <w:t>企业质量体系和项目计划</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534" w:type="dxa"/>
            <w:shd w:val="clear" w:color="auto" w:fill="FBE4D5" w:themeFill="accent2" w:themeFillTint="33"/>
          </w:tcPr>
          <w:p>
            <w:pPr>
              <w:widowControl/>
              <w:spacing w:line="360" w:lineRule="auto"/>
              <w:rPr>
                <w:rFonts w:ascii="宋体" w:hAnsi="宋体" w:cs="华文仿宋"/>
                <w:b/>
                <w:bCs w:val="0"/>
                <w:sz w:val="24"/>
                <w:szCs w:val="24"/>
              </w:rPr>
            </w:pPr>
            <w:r>
              <w:rPr>
                <w:rFonts w:hint="eastAsia" w:ascii="宋体" w:hAnsi="宋体" w:cs="华文仿宋"/>
                <w:b/>
                <w:bCs/>
                <w:sz w:val="24"/>
                <w:szCs w:val="24"/>
              </w:rPr>
              <w:t>5</w:t>
            </w:r>
          </w:p>
        </w:tc>
        <w:tc>
          <w:tcPr>
            <w:tcW w:w="2693"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详细设计文档</w:t>
            </w:r>
          </w:p>
        </w:tc>
        <w:tc>
          <w:tcPr>
            <w:tcW w:w="2410"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设计结束</w:t>
            </w:r>
          </w:p>
        </w:tc>
        <w:tc>
          <w:tcPr>
            <w:tcW w:w="3260"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企业质量体系和项目计划</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534" w:type="dxa"/>
          </w:tcPr>
          <w:p>
            <w:pPr>
              <w:widowControl/>
              <w:spacing w:line="360" w:lineRule="auto"/>
              <w:rPr>
                <w:rFonts w:ascii="宋体" w:hAnsi="宋体" w:cs="华文仿宋"/>
                <w:b/>
                <w:bCs w:val="0"/>
                <w:sz w:val="24"/>
                <w:szCs w:val="24"/>
              </w:rPr>
            </w:pPr>
            <w:r>
              <w:rPr>
                <w:rFonts w:hint="eastAsia" w:ascii="宋体" w:hAnsi="宋体" w:cs="华文仿宋"/>
                <w:b/>
                <w:bCs/>
                <w:sz w:val="24"/>
                <w:szCs w:val="24"/>
              </w:rPr>
              <w:t>6</w:t>
            </w:r>
          </w:p>
        </w:tc>
        <w:tc>
          <w:tcPr>
            <w:tcW w:w="2693" w:type="dxa"/>
          </w:tcPr>
          <w:p>
            <w:pPr>
              <w:widowControl/>
              <w:spacing w:line="360" w:lineRule="auto"/>
              <w:rPr>
                <w:rFonts w:ascii="宋体" w:hAnsi="宋体" w:cs="华文仿宋"/>
                <w:bCs/>
                <w:sz w:val="24"/>
                <w:szCs w:val="24"/>
              </w:rPr>
            </w:pPr>
            <w:r>
              <w:rPr>
                <w:rFonts w:hint="eastAsia" w:ascii="宋体" w:hAnsi="宋体" w:cs="华文仿宋"/>
                <w:bCs/>
                <w:sz w:val="24"/>
                <w:szCs w:val="24"/>
              </w:rPr>
              <w:t>数据库表和编码规范</w:t>
            </w:r>
          </w:p>
        </w:tc>
        <w:tc>
          <w:tcPr>
            <w:tcW w:w="2410" w:type="dxa"/>
          </w:tcPr>
          <w:p>
            <w:pPr>
              <w:widowControl/>
              <w:spacing w:line="360" w:lineRule="auto"/>
              <w:rPr>
                <w:rFonts w:ascii="宋体" w:hAnsi="宋体" w:cs="华文仿宋"/>
                <w:bCs/>
                <w:sz w:val="24"/>
                <w:szCs w:val="24"/>
              </w:rPr>
            </w:pPr>
            <w:r>
              <w:rPr>
                <w:rFonts w:hint="eastAsia" w:ascii="宋体" w:hAnsi="宋体" w:cs="华文仿宋"/>
                <w:bCs/>
                <w:sz w:val="24"/>
                <w:szCs w:val="24"/>
              </w:rPr>
              <w:t>设计结束</w:t>
            </w:r>
          </w:p>
        </w:tc>
        <w:tc>
          <w:tcPr>
            <w:tcW w:w="3260" w:type="dxa"/>
          </w:tcPr>
          <w:p>
            <w:pPr>
              <w:widowControl/>
              <w:spacing w:line="360" w:lineRule="auto"/>
              <w:rPr>
                <w:rFonts w:ascii="宋体" w:hAnsi="宋体" w:cs="华文仿宋"/>
                <w:bCs/>
                <w:sz w:val="24"/>
                <w:szCs w:val="24"/>
              </w:rPr>
            </w:pPr>
            <w:r>
              <w:rPr>
                <w:rFonts w:hint="eastAsia" w:ascii="宋体" w:hAnsi="宋体" w:cs="华文仿宋"/>
                <w:bCs/>
                <w:sz w:val="24"/>
                <w:szCs w:val="24"/>
              </w:rPr>
              <w:t>企业质量体系和项目计划</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534" w:type="dxa"/>
            <w:shd w:val="clear" w:color="auto" w:fill="FBE4D5" w:themeFill="accent2" w:themeFillTint="33"/>
          </w:tcPr>
          <w:p>
            <w:pPr>
              <w:widowControl/>
              <w:spacing w:line="360" w:lineRule="auto"/>
              <w:rPr>
                <w:rFonts w:ascii="宋体" w:hAnsi="宋体" w:cs="华文仿宋"/>
                <w:b/>
                <w:bCs w:val="0"/>
                <w:sz w:val="24"/>
                <w:szCs w:val="24"/>
              </w:rPr>
            </w:pPr>
            <w:r>
              <w:rPr>
                <w:rFonts w:hint="eastAsia" w:ascii="宋体" w:hAnsi="宋体" w:cs="华文仿宋"/>
                <w:b/>
                <w:bCs/>
                <w:sz w:val="24"/>
                <w:szCs w:val="24"/>
              </w:rPr>
              <w:t>7</w:t>
            </w:r>
          </w:p>
        </w:tc>
        <w:tc>
          <w:tcPr>
            <w:tcW w:w="2693"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产品代码</w:t>
            </w:r>
          </w:p>
        </w:tc>
        <w:tc>
          <w:tcPr>
            <w:tcW w:w="2410"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每个阶段实施结束</w:t>
            </w:r>
          </w:p>
        </w:tc>
        <w:tc>
          <w:tcPr>
            <w:tcW w:w="3260"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企业质量体系和项目计划</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534" w:type="dxa"/>
          </w:tcPr>
          <w:p>
            <w:pPr>
              <w:widowControl/>
              <w:spacing w:line="360" w:lineRule="auto"/>
              <w:rPr>
                <w:rFonts w:ascii="宋体" w:hAnsi="宋体" w:cs="华文仿宋"/>
                <w:b/>
                <w:bCs w:val="0"/>
                <w:sz w:val="24"/>
                <w:szCs w:val="24"/>
              </w:rPr>
            </w:pPr>
            <w:r>
              <w:rPr>
                <w:rFonts w:hint="eastAsia" w:ascii="宋体" w:hAnsi="宋体" w:cs="华文仿宋"/>
                <w:b/>
                <w:bCs/>
                <w:sz w:val="24"/>
                <w:szCs w:val="24"/>
              </w:rPr>
              <w:t>8</w:t>
            </w:r>
          </w:p>
        </w:tc>
        <w:tc>
          <w:tcPr>
            <w:tcW w:w="2693" w:type="dxa"/>
          </w:tcPr>
          <w:p>
            <w:pPr>
              <w:widowControl/>
              <w:spacing w:line="360" w:lineRule="auto"/>
              <w:rPr>
                <w:rFonts w:ascii="宋体" w:hAnsi="宋体" w:cs="华文仿宋"/>
                <w:bCs/>
                <w:sz w:val="24"/>
                <w:szCs w:val="24"/>
              </w:rPr>
            </w:pPr>
            <w:r>
              <w:rPr>
                <w:rFonts w:hint="eastAsia" w:ascii="宋体" w:hAnsi="宋体" w:cs="华文仿宋"/>
                <w:bCs/>
                <w:sz w:val="24"/>
                <w:szCs w:val="24"/>
              </w:rPr>
              <w:t>测试报告</w:t>
            </w:r>
          </w:p>
        </w:tc>
        <w:tc>
          <w:tcPr>
            <w:tcW w:w="2410" w:type="dxa"/>
          </w:tcPr>
          <w:p>
            <w:pPr>
              <w:widowControl/>
              <w:spacing w:line="360" w:lineRule="auto"/>
              <w:rPr>
                <w:rFonts w:ascii="宋体" w:hAnsi="宋体" w:cs="华文仿宋"/>
                <w:bCs/>
                <w:sz w:val="24"/>
                <w:szCs w:val="24"/>
              </w:rPr>
            </w:pPr>
            <w:r>
              <w:rPr>
                <w:rFonts w:hint="eastAsia" w:ascii="宋体" w:hAnsi="宋体" w:cs="华文仿宋"/>
                <w:bCs/>
                <w:sz w:val="24"/>
                <w:szCs w:val="24"/>
              </w:rPr>
              <w:t>测试结束</w:t>
            </w:r>
          </w:p>
        </w:tc>
        <w:tc>
          <w:tcPr>
            <w:tcW w:w="3260" w:type="dxa"/>
          </w:tcPr>
          <w:p>
            <w:pPr>
              <w:widowControl/>
              <w:spacing w:line="360" w:lineRule="auto"/>
              <w:rPr>
                <w:rFonts w:ascii="宋体" w:hAnsi="宋体" w:cs="华文仿宋"/>
                <w:bCs/>
                <w:sz w:val="24"/>
                <w:szCs w:val="24"/>
              </w:rPr>
            </w:pPr>
            <w:r>
              <w:rPr>
                <w:rFonts w:hint="eastAsia" w:ascii="宋体" w:hAnsi="宋体" w:cs="华文仿宋"/>
                <w:bCs/>
                <w:sz w:val="24"/>
                <w:szCs w:val="24"/>
              </w:rPr>
              <w:t>企业质量体系和项目计划</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534" w:type="dxa"/>
            <w:shd w:val="clear" w:color="auto" w:fill="FBE4D5" w:themeFill="accent2" w:themeFillTint="33"/>
          </w:tcPr>
          <w:p>
            <w:pPr>
              <w:widowControl/>
              <w:spacing w:line="360" w:lineRule="auto"/>
              <w:rPr>
                <w:rFonts w:ascii="宋体" w:hAnsi="宋体" w:cs="华文仿宋"/>
                <w:b/>
                <w:bCs w:val="0"/>
                <w:sz w:val="24"/>
                <w:szCs w:val="24"/>
              </w:rPr>
            </w:pPr>
            <w:r>
              <w:rPr>
                <w:rFonts w:hint="eastAsia" w:ascii="宋体" w:hAnsi="宋体" w:cs="华文仿宋"/>
                <w:b/>
                <w:bCs/>
                <w:sz w:val="24"/>
                <w:szCs w:val="24"/>
              </w:rPr>
              <w:t>9</w:t>
            </w:r>
          </w:p>
        </w:tc>
        <w:tc>
          <w:tcPr>
            <w:tcW w:w="2693"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测试计划</w:t>
            </w:r>
          </w:p>
        </w:tc>
        <w:tc>
          <w:tcPr>
            <w:tcW w:w="2410"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设计结束</w:t>
            </w:r>
          </w:p>
        </w:tc>
        <w:tc>
          <w:tcPr>
            <w:tcW w:w="3260" w:type="dxa"/>
            <w:shd w:val="clear" w:color="auto" w:fill="FBE4D5" w:themeFill="accent2" w:themeFillTint="33"/>
          </w:tcPr>
          <w:p>
            <w:pPr>
              <w:widowControl/>
              <w:spacing w:line="360" w:lineRule="auto"/>
              <w:rPr>
                <w:rFonts w:ascii="宋体" w:hAnsi="宋体" w:cs="华文仿宋"/>
                <w:bCs/>
                <w:sz w:val="24"/>
                <w:szCs w:val="24"/>
              </w:rPr>
            </w:pPr>
            <w:r>
              <w:rPr>
                <w:rFonts w:hint="eastAsia" w:ascii="宋体" w:hAnsi="宋体" w:cs="华文仿宋"/>
                <w:bCs/>
                <w:sz w:val="24"/>
                <w:szCs w:val="24"/>
              </w:rPr>
              <w:t>企业质量体系和项目计划</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534" w:type="dxa"/>
          </w:tcPr>
          <w:p>
            <w:pPr>
              <w:widowControl/>
              <w:spacing w:line="360" w:lineRule="auto"/>
              <w:rPr>
                <w:rFonts w:ascii="宋体" w:hAnsi="宋体" w:cs="华文仿宋"/>
                <w:b/>
                <w:bCs w:val="0"/>
                <w:sz w:val="24"/>
                <w:szCs w:val="24"/>
              </w:rPr>
            </w:pPr>
            <w:r>
              <w:rPr>
                <w:rFonts w:hint="eastAsia" w:ascii="宋体" w:hAnsi="宋体" w:cs="华文仿宋"/>
                <w:b/>
                <w:bCs/>
                <w:sz w:val="24"/>
                <w:szCs w:val="24"/>
              </w:rPr>
              <w:t>10</w:t>
            </w:r>
          </w:p>
        </w:tc>
        <w:tc>
          <w:tcPr>
            <w:tcW w:w="2693" w:type="dxa"/>
          </w:tcPr>
          <w:p>
            <w:pPr>
              <w:widowControl/>
              <w:spacing w:line="360" w:lineRule="auto"/>
              <w:rPr>
                <w:rFonts w:ascii="宋体" w:hAnsi="宋体" w:cs="华文仿宋"/>
                <w:bCs/>
                <w:sz w:val="24"/>
                <w:szCs w:val="24"/>
              </w:rPr>
            </w:pPr>
            <w:r>
              <w:rPr>
                <w:rFonts w:hint="eastAsia" w:ascii="宋体" w:hAnsi="宋体" w:cs="华文仿宋"/>
                <w:bCs/>
                <w:sz w:val="24"/>
                <w:szCs w:val="24"/>
              </w:rPr>
              <w:t>用户文档</w:t>
            </w:r>
          </w:p>
        </w:tc>
        <w:tc>
          <w:tcPr>
            <w:tcW w:w="2410" w:type="dxa"/>
          </w:tcPr>
          <w:p>
            <w:pPr>
              <w:widowControl/>
              <w:spacing w:line="360" w:lineRule="auto"/>
              <w:rPr>
                <w:rFonts w:ascii="宋体" w:hAnsi="宋体" w:cs="华文仿宋"/>
                <w:bCs/>
                <w:sz w:val="24"/>
                <w:szCs w:val="24"/>
              </w:rPr>
            </w:pPr>
            <w:r>
              <w:rPr>
                <w:rFonts w:hint="eastAsia" w:ascii="宋体" w:hAnsi="宋体" w:cs="华文仿宋"/>
                <w:bCs/>
                <w:sz w:val="24"/>
                <w:szCs w:val="24"/>
              </w:rPr>
              <w:t>测试结束</w:t>
            </w:r>
          </w:p>
        </w:tc>
        <w:tc>
          <w:tcPr>
            <w:tcW w:w="3260" w:type="dxa"/>
          </w:tcPr>
          <w:p>
            <w:pPr>
              <w:widowControl/>
              <w:spacing w:line="360" w:lineRule="auto"/>
              <w:rPr>
                <w:rFonts w:ascii="宋体" w:hAnsi="宋体" w:cs="华文仿宋"/>
                <w:bCs/>
                <w:sz w:val="24"/>
                <w:szCs w:val="24"/>
              </w:rPr>
            </w:pPr>
            <w:r>
              <w:rPr>
                <w:rFonts w:hint="eastAsia" w:ascii="宋体" w:hAnsi="宋体" w:cs="华文仿宋"/>
                <w:bCs/>
                <w:sz w:val="24"/>
                <w:szCs w:val="24"/>
              </w:rPr>
              <w:t>企业质量体系和项目计划</w:t>
            </w:r>
          </w:p>
        </w:tc>
      </w:tr>
    </w:tbl>
    <w:p>
      <w:pPr>
        <w:pStyle w:val="6"/>
        <w:spacing w:before="156" w:after="156" w:line="360" w:lineRule="auto"/>
        <w:ind w:firstLine="480"/>
        <w:jc w:val="center"/>
        <w:rPr>
          <w:rStyle w:val="24"/>
          <w:rFonts w:hAnsi="宋体" w:eastAsia="宋体"/>
          <w:b w:val="0"/>
          <w:bCs w:val="0"/>
          <w:i w:val="0"/>
          <w:iCs w:val="0"/>
          <w:sz w:val="24"/>
          <w:szCs w:val="24"/>
        </w:rPr>
      </w:pPr>
      <w:bookmarkStart w:id="94" w:name="_Toc131590654_WPSOffice_Level3"/>
      <w:r>
        <w:rPr>
          <w:rFonts w:hAnsi="宋体" w:eastAsia="宋体"/>
          <w:sz w:val="24"/>
          <w:szCs w:val="24"/>
        </w:rPr>
        <w:t>质量审计一览表</w:t>
      </w:r>
      <w:bookmarkEnd w:id="94"/>
    </w:p>
    <w:p>
      <w:pPr>
        <w:pStyle w:val="4"/>
        <w:spacing w:before="156" w:after="156" w:line="240" w:lineRule="auto"/>
        <w:ind w:left="420" w:firstLine="420"/>
        <w:rPr>
          <w:rFonts w:ascii="宋体" w:hAnsi="宋体"/>
        </w:rPr>
      </w:pPr>
      <w:bookmarkStart w:id="95" w:name="_Toc174511854"/>
      <w:bookmarkStart w:id="96" w:name="_Toc1157862264"/>
      <w:bookmarkStart w:id="97" w:name="_Toc66603487"/>
      <w:bookmarkStart w:id="98" w:name="_Toc66953041"/>
      <w:bookmarkStart w:id="99" w:name="_Toc1883449015_WPSOffice_Level3"/>
      <w:bookmarkStart w:id="100" w:name="_Toc66450132"/>
      <w:r>
        <w:rPr>
          <w:rFonts w:ascii="宋体" w:hAnsi="宋体"/>
        </w:rPr>
        <w:t>2.5.2过程评审</w:t>
      </w:r>
      <w:bookmarkEnd w:id="95"/>
      <w:bookmarkEnd w:id="96"/>
      <w:bookmarkEnd w:id="97"/>
      <w:bookmarkEnd w:id="98"/>
      <w:bookmarkEnd w:id="99"/>
      <w:bookmarkEnd w:id="100"/>
    </w:p>
    <w:p>
      <w:pPr>
        <w:pStyle w:val="5"/>
        <w:spacing w:line="360" w:lineRule="auto"/>
        <w:rPr>
          <w:rFonts w:ascii="宋体" w:hAnsi="宋体" w:eastAsia="宋体"/>
          <w:sz w:val="24"/>
          <w:szCs w:val="24"/>
        </w:rPr>
      </w:pPr>
      <w:r>
        <w:rPr>
          <w:rFonts w:hint="eastAsia" w:ascii="宋体" w:hAnsi="宋体" w:eastAsia="宋体"/>
          <w:sz w:val="24"/>
          <w:szCs w:val="24"/>
        </w:rPr>
        <w:t>项目严格按照组织定义的软件过程进行开发，过程评审的具体依据参照企业的过程规范，保证项目中的所有过程活动都在实施范围内。在每次评审之后，要对评审结果做出明确的决策并形成评审记录。评审可采取文件传阅、评审会等形式。</w:t>
      </w:r>
    </w:p>
    <w:p>
      <w:pPr>
        <w:pStyle w:val="5"/>
        <w:spacing w:line="360" w:lineRule="auto"/>
        <w:rPr>
          <w:rFonts w:ascii="宋体" w:hAnsi="宋体" w:eastAsia="宋体"/>
          <w:sz w:val="24"/>
          <w:szCs w:val="24"/>
        </w:rPr>
      </w:pPr>
      <w:r>
        <w:rPr>
          <w:rFonts w:hint="eastAsia" w:ascii="宋体" w:hAnsi="宋体" w:eastAsia="宋体"/>
          <w:sz w:val="24"/>
          <w:szCs w:val="24"/>
        </w:rPr>
        <w:t>质量保证人员负责对项目过程迸行监督，将发现的问题和解决情况在每周的例会上通报，对没有解决的问题迸行讨论，对不能解决的问题提交高级管理者处理。</w:t>
      </w:r>
    </w:p>
    <w:p>
      <w:pPr>
        <w:pStyle w:val="5"/>
        <w:spacing w:line="360" w:lineRule="auto"/>
        <w:rPr>
          <w:rFonts w:ascii="宋体" w:hAnsi="宋体" w:eastAsia="宋体"/>
          <w:sz w:val="24"/>
          <w:szCs w:val="24"/>
        </w:rPr>
      </w:pPr>
      <w:r>
        <w:rPr>
          <w:rFonts w:hint="eastAsia" w:ascii="宋体" w:hAnsi="宋体" w:eastAsia="宋体"/>
          <w:sz w:val="24"/>
          <w:szCs w:val="24"/>
        </w:rPr>
        <w:t>评审准则如下：</w:t>
      </w:r>
    </w:p>
    <w:tbl>
      <w:tblPr>
        <w:tblStyle w:val="34"/>
        <w:tblW w:w="0" w:type="auto"/>
        <w:tblInd w:w="0" w:type="dxa"/>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Layout w:type="autofit"/>
        <w:tblCellMar>
          <w:top w:w="0" w:type="dxa"/>
          <w:left w:w="108" w:type="dxa"/>
          <w:bottom w:w="0" w:type="dxa"/>
          <w:right w:w="108" w:type="dxa"/>
        </w:tblCellMar>
      </w:tblPr>
      <w:tblGrid>
        <w:gridCol w:w="2007"/>
        <w:gridCol w:w="6515"/>
      </w:tblGrid>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235" w:type="dxa"/>
            <w:tcBorders>
              <w:top w:val="nil"/>
              <w:bottom w:val="single" w:color="F4B083" w:themeColor="accent2" w:themeTint="99" w:sz="12" w:space="0"/>
              <w:right w:val="nil"/>
              <w:insideH w:val="single" w:sz="12" w:space="0"/>
              <w:insideV w:val="nil"/>
            </w:tcBorders>
            <w:shd w:val="clear" w:color="auto" w:fill="FFFFFF" w:themeFill="background1"/>
          </w:tcPr>
          <w:p>
            <w:pPr>
              <w:widowControl/>
              <w:spacing w:before="120" w:after="120" w:line="360" w:lineRule="auto"/>
              <w:jc w:val="center"/>
              <w:rPr>
                <w:rFonts w:ascii="宋体" w:hAnsi="宋体"/>
                <w:b/>
                <w:bCs/>
                <w:sz w:val="24"/>
                <w:szCs w:val="24"/>
              </w:rPr>
            </w:pPr>
            <w:r>
              <w:rPr>
                <w:rFonts w:hint="eastAsia" w:ascii="宋体" w:hAnsi="宋体"/>
                <w:b/>
                <w:bCs/>
                <w:sz w:val="24"/>
                <w:szCs w:val="24"/>
              </w:rPr>
              <w:t>评审文档</w:t>
            </w:r>
          </w:p>
        </w:tc>
        <w:tc>
          <w:tcPr>
            <w:tcW w:w="7341" w:type="dxa"/>
            <w:tcBorders>
              <w:top w:val="nil"/>
              <w:bottom w:val="single" w:color="F4B083" w:themeColor="accent2" w:themeTint="99" w:sz="12" w:space="0"/>
              <w:insideH w:val="single" w:sz="12" w:space="0"/>
              <w:insideV w:val="nil"/>
            </w:tcBorders>
            <w:shd w:val="clear" w:color="auto" w:fill="FFFFFF" w:themeFill="background1"/>
          </w:tcPr>
          <w:p>
            <w:pPr>
              <w:widowControl/>
              <w:spacing w:before="120" w:after="120" w:line="360" w:lineRule="auto"/>
              <w:jc w:val="center"/>
              <w:rPr>
                <w:rFonts w:ascii="宋体" w:hAnsi="宋体"/>
                <w:b/>
                <w:bCs/>
                <w:sz w:val="24"/>
                <w:szCs w:val="24"/>
              </w:rPr>
            </w:pPr>
            <w:r>
              <w:rPr>
                <w:rFonts w:hint="eastAsia" w:ascii="宋体" w:hAnsi="宋体"/>
                <w:b/>
                <w:bCs/>
                <w:sz w:val="24"/>
                <w:szCs w:val="24"/>
              </w:rPr>
              <w:t>评审内容</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235" w:type="dxa"/>
            <w:shd w:val="clear" w:color="auto" w:fill="FBE4D5" w:themeFill="accent2" w:themeFillTint="33"/>
          </w:tcPr>
          <w:p>
            <w:pPr>
              <w:widowControl/>
              <w:spacing w:before="120" w:after="120" w:line="360" w:lineRule="auto"/>
              <w:jc w:val="center"/>
              <w:rPr>
                <w:rFonts w:ascii="宋体" w:hAnsi="宋体"/>
                <w:b/>
                <w:bCs/>
                <w:sz w:val="24"/>
                <w:szCs w:val="24"/>
              </w:rPr>
            </w:pPr>
            <w:r>
              <w:rPr>
                <w:rFonts w:hint="eastAsia" w:ascii="宋体" w:hAnsi="宋体"/>
                <w:b/>
                <w:bCs/>
                <w:sz w:val="24"/>
                <w:szCs w:val="24"/>
              </w:rPr>
              <w:t>软件需求说明书-项目开发计划</w:t>
            </w:r>
          </w:p>
        </w:tc>
        <w:tc>
          <w:tcPr>
            <w:tcW w:w="7341" w:type="dxa"/>
            <w:tcBorders>
              <w:top w:val="single" w:color="F4B083" w:themeColor="accent2" w:themeTint="99" w:sz="12" w:space="0"/>
              <w:bottom w:val="nil"/>
            </w:tcBorders>
            <w:shd w:val="clear" w:color="auto" w:fill="FBE4D5" w:themeFill="accent2" w:themeFillTint="33"/>
          </w:tcPr>
          <w:p>
            <w:pPr>
              <w:widowControl/>
              <w:spacing w:before="120" w:after="120" w:line="360" w:lineRule="auto"/>
              <w:ind w:firstLine="440"/>
              <w:jc w:val="left"/>
              <w:rPr>
                <w:rFonts w:ascii="宋体" w:hAnsi="宋体"/>
                <w:sz w:val="24"/>
                <w:szCs w:val="24"/>
              </w:rPr>
            </w:pPr>
            <w:r>
              <w:rPr>
                <w:rFonts w:hint="eastAsia" w:ascii="宋体" w:hAnsi="宋体"/>
                <w:sz w:val="24"/>
                <w:szCs w:val="24"/>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235" w:type="dxa"/>
          </w:tcPr>
          <w:p>
            <w:pPr>
              <w:widowControl/>
              <w:spacing w:before="120" w:after="120" w:line="360" w:lineRule="auto"/>
              <w:jc w:val="center"/>
              <w:rPr>
                <w:rFonts w:ascii="宋体" w:hAnsi="宋体"/>
                <w:b/>
                <w:bCs/>
                <w:sz w:val="24"/>
                <w:szCs w:val="24"/>
              </w:rPr>
            </w:pPr>
            <w:r>
              <w:rPr>
                <w:rFonts w:hint="eastAsia" w:ascii="宋体" w:hAnsi="宋体"/>
                <w:b/>
                <w:bCs/>
                <w:sz w:val="24"/>
                <w:szCs w:val="24"/>
              </w:rPr>
              <w:t>测试计划-测试报告</w:t>
            </w:r>
          </w:p>
        </w:tc>
        <w:tc>
          <w:tcPr>
            <w:tcW w:w="7341" w:type="dxa"/>
            <w:tcBorders>
              <w:top w:val="nil"/>
            </w:tcBorders>
          </w:tcPr>
          <w:p>
            <w:pPr>
              <w:widowControl/>
              <w:spacing w:before="120" w:after="120" w:line="360" w:lineRule="auto"/>
              <w:ind w:firstLine="440"/>
              <w:jc w:val="left"/>
              <w:rPr>
                <w:rFonts w:ascii="宋体" w:hAnsi="宋体"/>
                <w:sz w:val="24"/>
                <w:szCs w:val="24"/>
              </w:rPr>
            </w:pPr>
            <w:r>
              <w:rPr>
                <w:rFonts w:hint="eastAsia" w:ascii="宋体" w:hAnsi="宋体"/>
                <w:sz w:val="24"/>
                <w:szCs w:val="24"/>
              </w:rPr>
              <w:t>主要指整个系统的组装测试和确认测试。需要包括每项测试活动的内容、进度安排、设计考虑、测试数据的整理方法及评价标准。</w:t>
            </w:r>
          </w:p>
        </w:tc>
      </w:tr>
      <w:tr>
        <w:tblPrEx>
          <w:tblBorders>
            <w:top w:val="single" w:color="F4B083" w:themeColor="accent2" w:themeTint="99" w:sz="2" w:space="0"/>
            <w:left w:val="none" w:color="auto" w:sz="0" w:space="0"/>
            <w:bottom w:val="single" w:color="F4B083" w:themeColor="accent2" w:themeTint="99" w:sz="2" w:space="0"/>
            <w:right w:val="none" w:color="auto" w:sz="0"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Ex>
        <w:tc>
          <w:tcPr>
            <w:tcW w:w="2235" w:type="dxa"/>
            <w:shd w:val="clear" w:color="auto" w:fill="FBE4D5" w:themeFill="accent2" w:themeFillTint="33"/>
          </w:tcPr>
          <w:p>
            <w:pPr>
              <w:widowControl/>
              <w:spacing w:before="120" w:after="120" w:line="360" w:lineRule="auto"/>
              <w:jc w:val="center"/>
              <w:rPr>
                <w:rFonts w:ascii="宋体" w:hAnsi="宋体"/>
                <w:b/>
                <w:bCs/>
                <w:sz w:val="24"/>
                <w:szCs w:val="24"/>
              </w:rPr>
            </w:pPr>
            <w:r>
              <w:rPr>
                <w:rFonts w:hint="eastAsia" w:ascii="宋体" w:hAnsi="宋体"/>
                <w:b/>
                <w:bCs/>
                <w:sz w:val="24"/>
                <w:szCs w:val="24"/>
              </w:rPr>
              <w:t>软件验证-确认计划</w:t>
            </w:r>
          </w:p>
        </w:tc>
        <w:tc>
          <w:tcPr>
            <w:tcW w:w="7341" w:type="dxa"/>
            <w:shd w:val="clear" w:color="auto" w:fill="FBE4D5" w:themeFill="accent2" w:themeFillTint="33"/>
          </w:tcPr>
          <w:p>
            <w:pPr>
              <w:widowControl/>
              <w:spacing w:before="120" w:after="120" w:line="360" w:lineRule="auto"/>
              <w:ind w:firstLine="440"/>
              <w:jc w:val="left"/>
              <w:rPr>
                <w:rFonts w:ascii="宋体" w:hAnsi="宋体"/>
                <w:sz w:val="24"/>
                <w:szCs w:val="24"/>
              </w:rPr>
            </w:pPr>
            <w:r>
              <w:rPr>
                <w:rFonts w:hint="eastAsia" w:ascii="宋体" w:hAnsi="宋体"/>
                <w:sz w:val="24"/>
                <w:szCs w:val="24"/>
              </w:rPr>
              <w:t>课堂评审通过等。开发的软件是否已达到软件需求说明书规定的各项技术指标；使用手册内容是否完整、正确；文档是否齐全，是否符合相关规定。</w:t>
            </w:r>
          </w:p>
        </w:tc>
      </w:tr>
    </w:tbl>
    <w:p>
      <w:pPr>
        <w:pStyle w:val="5"/>
        <w:spacing w:line="240" w:lineRule="auto"/>
        <w:rPr>
          <w:rFonts w:ascii="宋体" w:hAnsi="宋体" w:eastAsia="宋体"/>
          <w:sz w:val="24"/>
          <w:szCs w:val="24"/>
        </w:rPr>
      </w:pPr>
    </w:p>
    <w:p>
      <w:pPr>
        <w:pStyle w:val="3"/>
        <w:spacing w:before="156" w:after="156" w:line="240" w:lineRule="auto"/>
        <w:ind w:firstLine="420"/>
        <w:rPr>
          <w:rFonts w:ascii="宋体" w:hAnsi="宋体"/>
        </w:rPr>
      </w:pPr>
      <w:bookmarkStart w:id="101" w:name="_Toc174511855"/>
      <w:bookmarkStart w:id="102" w:name="_Toc1841745581"/>
      <w:bookmarkStart w:id="103" w:name="_Toc66450133"/>
      <w:bookmarkStart w:id="104" w:name="_Toc66953042"/>
      <w:bookmarkStart w:id="105" w:name="_Toc1754479042_WPSOffice_Level2"/>
      <w:bookmarkStart w:id="106" w:name="_Toc97489350"/>
      <w:bookmarkStart w:id="107" w:name="_Toc66603488"/>
      <w:r>
        <w:rPr>
          <w:rFonts w:ascii="宋体" w:hAnsi="宋体"/>
        </w:rPr>
        <w:t>2.6 质量控制活动</w:t>
      </w:r>
      <w:bookmarkEnd w:id="101"/>
      <w:bookmarkEnd w:id="102"/>
      <w:bookmarkEnd w:id="103"/>
      <w:bookmarkEnd w:id="104"/>
      <w:bookmarkEnd w:id="105"/>
      <w:bookmarkEnd w:id="106"/>
      <w:bookmarkEnd w:id="107"/>
    </w:p>
    <w:p>
      <w:pPr>
        <w:pStyle w:val="5"/>
        <w:spacing w:line="360" w:lineRule="auto"/>
        <w:rPr>
          <w:rFonts w:ascii="宋体" w:hAnsi="宋体" w:eastAsia="宋体"/>
          <w:sz w:val="24"/>
          <w:szCs w:val="24"/>
        </w:rPr>
      </w:pPr>
      <w:r>
        <w:rPr>
          <w:rFonts w:hint="eastAsia" w:ascii="宋体" w:hAnsi="宋体" w:eastAsia="宋体"/>
          <w:sz w:val="24"/>
          <w:szCs w:val="24"/>
        </w:rPr>
        <w:t>质量控制活动包括代码走查、单元测试、集成测试、环境测试等由开发人负责，详见进度计划。编码人员在编写代码时要进行同步单元测试，单元测试要达到分支覆盖，产品通过单元测试和编码检查后，应提交给测试部进行集成测试、系统测试。测试部的测试应达到质量目标要求，软件发布时应达到测试通过准则的要求。</w:t>
      </w:r>
    </w:p>
    <w:p>
      <w:pPr>
        <w:pStyle w:val="3"/>
        <w:spacing w:before="156" w:after="156" w:line="240" w:lineRule="auto"/>
        <w:ind w:firstLine="420"/>
        <w:rPr>
          <w:rFonts w:ascii="宋体" w:hAnsi="宋体"/>
        </w:rPr>
      </w:pPr>
      <w:bookmarkStart w:id="108" w:name="_Toc66450134"/>
      <w:bookmarkStart w:id="109" w:name="_Toc66953043"/>
      <w:bookmarkStart w:id="110" w:name="_Toc388692009"/>
      <w:bookmarkStart w:id="111" w:name="_Toc97489351"/>
      <w:bookmarkStart w:id="112" w:name="_Toc431301937_WPSOffice_Level2"/>
      <w:bookmarkStart w:id="113" w:name="_Toc66603489"/>
      <w:bookmarkStart w:id="114" w:name="_Toc174511856"/>
      <w:r>
        <w:rPr>
          <w:rFonts w:ascii="宋体" w:hAnsi="宋体"/>
        </w:rPr>
        <w:t>2.7 质量保证的报告途径</w:t>
      </w:r>
      <w:bookmarkEnd w:id="108"/>
      <w:bookmarkEnd w:id="109"/>
      <w:bookmarkEnd w:id="110"/>
      <w:bookmarkEnd w:id="111"/>
      <w:bookmarkEnd w:id="112"/>
      <w:bookmarkEnd w:id="113"/>
      <w:bookmarkEnd w:id="114"/>
    </w:p>
    <w:p>
      <w:pPr>
        <w:pStyle w:val="5"/>
        <w:spacing w:line="360" w:lineRule="auto"/>
        <w:rPr>
          <w:rFonts w:ascii="宋体" w:hAnsi="宋体" w:eastAsia="宋体"/>
          <w:sz w:val="24"/>
          <w:szCs w:val="24"/>
        </w:rPr>
      </w:pPr>
      <w:r>
        <w:rPr>
          <w:rFonts w:hint="eastAsia" w:ascii="宋体" w:hAnsi="宋体" w:eastAsia="宋体"/>
          <w:sz w:val="24"/>
          <w:szCs w:val="24"/>
        </w:rPr>
        <w:t>质量保证人员对于每次审计活动发现的不符合项，应该和项目经理协商不符合项的纠正措施并预定完成日期，若和项目经理存在意见分歧，质量保证人员可以上报给高层管理者，由高层管理者决定最后的措施。同时，不符合项在项目周例会中汇报。</w:t>
      </w:r>
    </w:p>
    <w:p>
      <w:pPr>
        <w:pStyle w:val="5"/>
        <w:spacing w:line="360" w:lineRule="auto"/>
        <w:rPr>
          <w:rFonts w:ascii="宋体" w:hAnsi="宋体" w:eastAsia="宋体"/>
          <w:sz w:val="24"/>
          <w:szCs w:val="24"/>
        </w:rPr>
      </w:pPr>
      <w:r>
        <w:rPr>
          <w:rFonts w:hint="eastAsia" w:ascii="宋体" w:hAnsi="宋体" w:eastAsia="宋体"/>
          <w:sz w:val="24"/>
          <w:szCs w:val="24"/>
        </w:rPr>
        <w:t>对不符合项，质量保证人员耍在预定完成日期内重新审计，验证不符合项的纠正情况，若超过预定完成日期</w:t>
      </w:r>
      <w:r>
        <w:rPr>
          <w:rFonts w:ascii="宋体" w:hAnsi="宋体" w:eastAsia="宋体"/>
          <w:sz w:val="24"/>
          <w:szCs w:val="24"/>
        </w:rPr>
        <w:t>1周仍然有没解决的不符合项，质量保证人员上报给高级管理者，由高级管理者决定最后的措施。</w:t>
      </w:r>
    </w:p>
    <w:p>
      <w:pPr>
        <w:pStyle w:val="5"/>
        <w:spacing w:line="360" w:lineRule="auto"/>
        <w:rPr>
          <w:rFonts w:ascii="宋体" w:hAnsi="宋体" w:eastAsia="宋体"/>
          <w:sz w:val="24"/>
          <w:szCs w:val="24"/>
        </w:rPr>
      </w:pPr>
    </w:p>
    <w:p>
      <w:pPr>
        <w:pStyle w:val="5"/>
        <w:spacing w:line="360" w:lineRule="auto"/>
        <w:rPr>
          <w:rFonts w:ascii="宋体" w:hAnsi="宋体" w:eastAsia="宋体"/>
          <w:sz w:val="24"/>
          <w:szCs w:val="24"/>
        </w:rPr>
      </w:pPr>
      <w:r>
        <w:rPr>
          <w:rFonts w:hint="eastAsia" w:ascii="宋体" w:hAnsi="宋体" w:eastAsia="宋体"/>
          <w:sz w:val="24"/>
          <w:szCs w:val="24"/>
        </w:rPr>
        <w:t>质量保证人员有独立的汇报途径，日常的汇报途径如下：</w:t>
      </w:r>
    </w:p>
    <w:p>
      <w:pPr>
        <w:pStyle w:val="5"/>
        <w:numPr>
          <w:ilvl w:val="0"/>
          <w:numId w:val="6"/>
        </w:numPr>
        <w:spacing w:line="360" w:lineRule="auto"/>
        <w:rPr>
          <w:rFonts w:ascii="宋体" w:hAnsi="宋体" w:eastAsia="宋体"/>
          <w:sz w:val="24"/>
          <w:szCs w:val="24"/>
        </w:rPr>
      </w:pPr>
      <w:r>
        <w:rPr>
          <w:rFonts w:ascii="宋体" w:hAnsi="宋体" w:eastAsia="宋体"/>
          <w:sz w:val="24"/>
          <w:szCs w:val="24"/>
        </w:rPr>
        <w:t>将发现的问题通知项目经理，协调纠正措施。</w:t>
      </w:r>
    </w:p>
    <w:p>
      <w:pPr>
        <w:pStyle w:val="5"/>
        <w:numPr>
          <w:ilvl w:val="0"/>
          <w:numId w:val="6"/>
        </w:numPr>
        <w:spacing w:line="360" w:lineRule="auto"/>
        <w:rPr>
          <w:rFonts w:ascii="宋体" w:hAnsi="宋体" w:eastAsia="宋体"/>
          <w:sz w:val="24"/>
          <w:szCs w:val="24"/>
        </w:rPr>
      </w:pPr>
      <w:r>
        <w:rPr>
          <w:rFonts w:ascii="宋体" w:hAnsi="宋体" w:eastAsia="宋体"/>
          <w:sz w:val="24"/>
          <w:szCs w:val="24"/>
        </w:rPr>
        <w:t>将项目组内不能协调的问题汇报给</w:t>
      </w:r>
      <w:r>
        <w:rPr>
          <w:rFonts w:hint="eastAsia" w:ascii="宋体" w:hAnsi="宋体" w:eastAsia="宋体"/>
          <w:sz w:val="24"/>
          <w:szCs w:val="24"/>
        </w:rPr>
        <w:t>同</w:t>
      </w:r>
      <w:r>
        <w:rPr>
          <w:rFonts w:ascii="宋体" w:hAnsi="宋体" w:eastAsia="宋体"/>
          <w:sz w:val="24"/>
          <w:szCs w:val="24"/>
        </w:rPr>
        <w:t>级管理者，由南级管理者协调解决。</w:t>
      </w:r>
    </w:p>
    <w:p>
      <w:pPr>
        <w:pStyle w:val="5"/>
        <w:numPr>
          <w:ilvl w:val="0"/>
          <w:numId w:val="6"/>
        </w:numPr>
        <w:spacing w:line="360" w:lineRule="auto"/>
        <w:rPr>
          <w:rFonts w:ascii="宋体" w:hAnsi="宋体" w:eastAsia="宋体"/>
          <w:sz w:val="24"/>
          <w:szCs w:val="24"/>
        </w:rPr>
      </w:pPr>
      <w:r>
        <w:rPr>
          <w:rFonts w:ascii="宋体" w:hAnsi="宋体" w:eastAsia="宋体"/>
          <w:sz w:val="24"/>
          <w:szCs w:val="24"/>
        </w:rPr>
        <w:t>将日常工作和过程数据汇报给质量经理，由其统一收集并进行统计。</w:t>
      </w:r>
    </w:p>
    <w:p>
      <w:pPr>
        <w:pStyle w:val="3"/>
        <w:spacing w:before="156" w:after="156" w:line="240" w:lineRule="auto"/>
        <w:ind w:firstLine="420"/>
        <w:rPr>
          <w:rFonts w:ascii="宋体" w:hAnsi="宋体"/>
        </w:rPr>
      </w:pPr>
      <w:bookmarkStart w:id="115" w:name="_Toc1134346534_WPSOffice_Level2"/>
      <w:bookmarkStart w:id="116" w:name="_Toc66603490"/>
      <w:bookmarkStart w:id="117" w:name="_Toc174511857"/>
      <w:bookmarkStart w:id="118" w:name="_Toc101341089"/>
      <w:bookmarkStart w:id="119" w:name="_Toc97489352"/>
      <w:bookmarkStart w:id="120" w:name="_Toc66953044"/>
      <w:bookmarkStart w:id="121" w:name="_Toc66450135"/>
      <w:r>
        <w:rPr>
          <w:rFonts w:ascii="宋体" w:hAnsi="宋体"/>
        </w:rPr>
        <w:t>2.8 记录的收集、维护和保存</w:t>
      </w:r>
      <w:bookmarkEnd w:id="115"/>
      <w:bookmarkEnd w:id="116"/>
      <w:bookmarkEnd w:id="117"/>
      <w:bookmarkEnd w:id="118"/>
      <w:bookmarkEnd w:id="119"/>
      <w:bookmarkEnd w:id="120"/>
      <w:bookmarkEnd w:id="121"/>
    </w:p>
    <w:p>
      <w:pPr>
        <w:widowControl/>
        <w:spacing w:line="360" w:lineRule="auto"/>
        <w:ind w:firstLine="420"/>
        <w:rPr>
          <w:rFonts w:ascii="宋体" w:hAnsi="宋体" w:cs="宋体-简"/>
          <w:bCs/>
          <w:sz w:val="24"/>
          <w:szCs w:val="24"/>
        </w:rPr>
      </w:pPr>
      <w:r>
        <w:rPr>
          <w:rFonts w:ascii="宋体" w:hAnsi="宋体" w:cs="宋体-简"/>
          <w:bCs/>
          <w:sz w:val="24"/>
          <w:szCs w:val="24"/>
        </w:rPr>
        <w:t>项目组应当保留项目执行过程中形成的各类文档、各种记录、</w:t>
      </w:r>
      <w:r>
        <w:rPr>
          <w:rFonts w:hint="eastAsia" w:ascii="宋体" w:hAnsi="宋体" w:cs="宋体-简"/>
          <w:bCs/>
          <w:sz w:val="24"/>
          <w:szCs w:val="24"/>
        </w:rPr>
        <w:t>各</w:t>
      </w:r>
      <w:r>
        <w:rPr>
          <w:rFonts w:ascii="宋体" w:hAnsi="宋体" w:cs="宋体-简"/>
          <w:bCs/>
          <w:sz w:val="24"/>
          <w:szCs w:val="24"/>
        </w:rPr>
        <w:t>级周报、各级会议记录，对</w:t>
      </w:r>
      <w:r>
        <w:rPr>
          <w:rFonts w:hint="eastAsia" w:ascii="宋体" w:hAnsi="宋体" w:cs="宋体-简"/>
          <w:bCs/>
          <w:sz w:val="24"/>
          <w:szCs w:val="24"/>
        </w:rPr>
        <w:t>于</w:t>
      </w:r>
      <w:r>
        <w:rPr>
          <w:rFonts w:ascii="宋体" w:hAnsi="宋体" w:cs="宋体-简"/>
          <w:bCs/>
          <w:sz w:val="24"/>
          <w:szCs w:val="24"/>
        </w:rPr>
        <w:t>项目中问题的处理也需要形成记录保存。每周由质量保证人员根据任务清单的审计任务进行审计活动，并收集</w:t>
      </w:r>
      <w:r>
        <w:rPr>
          <w:rFonts w:hint="eastAsia" w:ascii="宋体" w:hAnsi="宋体" w:cs="宋体-简"/>
          <w:bCs/>
          <w:sz w:val="24"/>
          <w:szCs w:val="24"/>
        </w:rPr>
        <w:t>各</w:t>
      </w:r>
      <w:r>
        <w:rPr>
          <w:rFonts w:ascii="宋体" w:hAnsi="宋体" w:cs="宋体-简"/>
          <w:bCs/>
          <w:sz w:val="24"/>
          <w:szCs w:val="24"/>
        </w:rPr>
        <w:t>活动的过程数据。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宋体-简">
    <w:altName w:val="宋体"/>
    <w:panose1 w:val="00000000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F33075"/>
    <w:multiLevelType w:val="multilevel"/>
    <w:tmpl w:val="07F3307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AA142A1"/>
    <w:multiLevelType w:val="multilevel"/>
    <w:tmpl w:val="1AA142A1"/>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1D8827EE"/>
    <w:multiLevelType w:val="multilevel"/>
    <w:tmpl w:val="1D8827EE"/>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0B11A00"/>
    <w:multiLevelType w:val="multilevel"/>
    <w:tmpl w:val="40B11A00"/>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3727A40"/>
    <w:multiLevelType w:val="multilevel"/>
    <w:tmpl w:val="53727A40"/>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7A847783"/>
    <w:multiLevelType w:val="multilevel"/>
    <w:tmpl w:val="7A847783"/>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JjZjhiMWZhYzlkMmFmNWU5NGFiZTYxZWZiNjA2NmQifQ=="/>
  </w:docVars>
  <w:rsids>
    <w:rsidRoot w:val="00CE66BB"/>
    <w:rsid w:val="000C7654"/>
    <w:rsid w:val="000E268E"/>
    <w:rsid w:val="0014493D"/>
    <w:rsid w:val="00370362"/>
    <w:rsid w:val="00434620"/>
    <w:rsid w:val="004C480A"/>
    <w:rsid w:val="004E43B8"/>
    <w:rsid w:val="004E580C"/>
    <w:rsid w:val="00520993"/>
    <w:rsid w:val="005845F7"/>
    <w:rsid w:val="00646464"/>
    <w:rsid w:val="006C4BB2"/>
    <w:rsid w:val="008125D8"/>
    <w:rsid w:val="009471AF"/>
    <w:rsid w:val="009570D7"/>
    <w:rsid w:val="009C745E"/>
    <w:rsid w:val="00CC1EFD"/>
    <w:rsid w:val="00CE66BB"/>
    <w:rsid w:val="00D353CA"/>
    <w:rsid w:val="00ED29A0"/>
    <w:rsid w:val="00F4346E"/>
    <w:rsid w:val="28501F9D"/>
    <w:rsid w:val="56BA1FF0"/>
    <w:rsid w:val="6C990217"/>
    <w:rsid w:val="6F7C3651"/>
    <w:rsid w:val="7CA61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cs="宋体-简"/>
      <w:bCs/>
      <w:szCs w:val="32"/>
    </w:rPr>
  </w:style>
  <w:style w:type="paragraph" w:styleId="6">
    <w:name w:val="Plain Text"/>
    <w:basedOn w:val="1"/>
    <w:link w:val="22"/>
    <w:qFormat/>
    <w:uiPriority w:val="0"/>
    <w:pPr>
      <w:widowControl/>
      <w:spacing w:line="288" w:lineRule="auto"/>
    </w:pPr>
    <w:rPr>
      <w:rFonts w:ascii="宋体" w:hAnsi="Courier New" w:cs="宋体-简"/>
      <w:bCs/>
      <w:szCs w:val="32"/>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39"/>
  </w:style>
  <w:style w:type="paragraph" w:styleId="10">
    <w:name w:val="Subtitle"/>
    <w:basedOn w:val="11"/>
    <w:next w:val="1"/>
    <w:qFormat/>
    <w:uiPriority w:val="11"/>
    <w:pPr>
      <w:widowControl/>
      <w:spacing w:before="0" w:after="0" w:line="720" w:lineRule="auto"/>
      <w:contextualSpacing/>
      <w:textAlignment w:val="center"/>
      <w:outlineLvl w:val="9"/>
    </w:pPr>
    <w:rPr>
      <w:rFonts w:ascii="Calibri Light" w:hAnsi="Calibri Light" w:eastAsia="宋体" w:cs="Times New Roman"/>
      <w:bCs w:val="0"/>
      <w:spacing w:val="15"/>
      <w:kern w:val="0"/>
      <w:szCs w:val="56"/>
    </w:rPr>
  </w:style>
  <w:style w:type="paragraph" w:styleId="11">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paragraph" w:styleId="12">
    <w:name w:val="toc 2"/>
    <w:basedOn w:val="1"/>
    <w:next w:val="1"/>
    <w:uiPriority w:val="39"/>
    <w:pPr>
      <w:ind w:left="420" w:leftChars="200"/>
    </w:pPr>
  </w:style>
  <w:style w:type="table" w:styleId="14">
    <w:name w:val="Table Grid"/>
    <w:basedOn w:val="1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563C1" w:themeColor="hyperlink"/>
      <w:u w:val="single"/>
      <w14:textFill>
        <w14:solidFill>
          <w14:schemeClr w14:val="hlink"/>
        </w14:solidFill>
      </w14:textFill>
    </w:rPr>
  </w:style>
  <w:style w:type="paragraph" w:customStyle="1" w:styleId="17">
    <w:name w:val="WPSOffice手动目录 1"/>
    <w:qFormat/>
    <w:uiPriority w:val="0"/>
    <w:rPr>
      <w:rFonts w:asciiTheme="minorHAnsi" w:hAnsiTheme="minorHAnsi" w:eastAsiaTheme="minorEastAsia" w:cstheme="minorBidi"/>
      <w:lang w:val="en-US" w:eastAsia="zh-CN" w:bidi="ar-SA"/>
    </w:rPr>
  </w:style>
  <w:style w:type="paragraph" w:customStyle="1" w:styleId="18">
    <w:name w:val="WPSOffice手动目录 2"/>
    <w:uiPriority w:val="0"/>
    <w:pPr>
      <w:ind w:left="200" w:leftChars="200"/>
    </w:pPr>
    <w:rPr>
      <w:rFonts w:asciiTheme="minorHAnsi" w:hAnsiTheme="minorHAnsi" w:eastAsiaTheme="minorEastAsia" w:cstheme="minorBidi"/>
      <w:lang w:val="en-US" w:eastAsia="zh-CN" w:bidi="ar-SA"/>
    </w:rPr>
  </w:style>
  <w:style w:type="character" w:customStyle="1" w:styleId="19">
    <w:name w:val="页眉 字符"/>
    <w:basedOn w:val="15"/>
    <w:link w:val="8"/>
    <w:uiPriority w:val="0"/>
    <w:rPr>
      <w:kern w:val="2"/>
      <w:sz w:val="18"/>
      <w:szCs w:val="18"/>
    </w:rPr>
  </w:style>
  <w:style w:type="character" w:customStyle="1" w:styleId="20">
    <w:name w:val="页脚 字符"/>
    <w:basedOn w:val="15"/>
    <w:link w:val="7"/>
    <w:qFormat/>
    <w:uiPriority w:val="0"/>
    <w:rPr>
      <w:kern w:val="2"/>
      <w:sz w:val="18"/>
      <w:szCs w:val="18"/>
    </w:rPr>
  </w:style>
  <w:style w:type="character" w:customStyle="1" w:styleId="21">
    <w:name w:val="标题 3 字符"/>
    <w:basedOn w:val="15"/>
    <w:link w:val="4"/>
    <w:qFormat/>
    <w:uiPriority w:val="0"/>
    <w:rPr>
      <w:rFonts w:ascii="Times New Roman" w:hAnsi="Times New Roman" w:eastAsia="宋体" w:cs="Times New Roman"/>
      <w:b/>
      <w:bCs/>
      <w:kern w:val="2"/>
      <w:sz w:val="32"/>
      <w:szCs w:val="32"/>
    </w:rPr>
  </w:style>
  <w:style w:type="character" w:customStyle="1" w:styleId="22">
    <w:name w:val="纯文本 字符"/>
    <w:basedOn w:val="15"/>
    <w:link w:val="6"/>
    <w:qFormat/>
    <w:uiPriority w:val="0"/>
    <w:rPr>
      <w:rFonts w:ascii="宋体" w:hAnsi="Courier New" w:cs="宋体-简"/>
      <w:bCs/>
      <w:kern w:val="2"/>
      <w:sz w:val="21"/>
      <w:szCs w:val="32"/>
    </w:rPr>
  </w:style>
  <w:style w:type="paragraph" w:styleId="23">
    <w:name w:val="List Paragraph"/>
    <w:basedOn w:val="1"/>
    <w:qFormat/>
    <w:uiPriority w:val="34"/>
    <w:pPr>
      <w:spacing w:before="50" w:beforeLines="50" w:after="50" w:afterLines="50" w:line="360" w:lineRule="auto"/>
      <w:ind w:firstLine="420" w:firstLineChars="200"/>
    </w:pPr>
    <w:rPr>
      <w:rFonts w:eastAsia="微软雅黑"/>
      <w:sz w:val="24"/>
    </w:rPr>
  </w:style>
  <w:style w:type="character" w:customStyle="1" w:styleId="24">
    <w:name w:val="Book Title"/>
    <w:basedOn w:val="15"/>
    <w:qFormat/>
    <w:uiPriority w:val="33"/>
    <w:rPr>
      <w:b/>
      <w:bCs/>
      <w:i/>
      <w:iCs/>
      <w:spacing w:val="5"/>
    </w:rPr>
  </w:style>
  <w:style w:type="table" w:customStyle="1" w:styleId="25">
    <w:name w:val="网格型1"/>
    <w:basedOn w:val="13"/>
    <w:qFormat/>
    <w:uiPriority w:val="39"/>
    <w:pPr>
      <w:spacing w:after="200" w:line="276" w:lineRule="auto"/>
    </w:pPr>
    <w:rPr>
      <w:rFonts w:ascii="Arial" w:hAnsi="Arial" w:eastAsia="宋体" w:cs="Times New Roman"/>
      <w:sz w:val="22"/>
      <w:szCs w:val="22"/>
      <w:lang w:eastAsia="en-US"/>
    </w:rPr>
    <w:tblPr>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Pr>
    <w:tcPr>
      <w:vAlign w:val="center"/>
    </w:tcPr>
    <w:tblStylePr w:type="firstRow">
      <w:pPr>
        <w:jc w:val="center"/>
      </w:pPr>
      <w:rPr>
        <w:rFonts w:ascii="Arial" w:hAnsi="Arial"/>
        <w:b/>
        <w:caps/>
        <w:smallCaps w:val="0"/>
        <w:color w:val="FFFFFF"/>
        <w:sz w:val="22"/>
        <w:szCs w:val="22"/>
      </w:rPr>
      <w:tcPr>
        <w:tcBorders>
          <w:top w:val="single" w:color="auto" w:sz="12" w:space="0"/>
          <w:left w:val="single" w:color="auto" w:sz="12" w:space="0"/>
          <w:bottom w:val="single" w:color="auto" w:sz="12" w:space="0"/>
          <w:right w:val="single" w:color="auto" w:sz="12" w:space="0"/>
          <w:insideH w:val="single" w:sz="12" w:space="0"/>
          <w:insideV w:val="single" w:sz="12" w:space="0"/>
          <w:tl2br w:val="nil"/>
          <w:tr2bl w:val="nil"/>
        </w:tcBorders>
        <w:shd w:val="clear" w:color="auto" w:fill="6978B7"/>
      </w:tcPr>
    </w:tblStylePr>
  </w:style>
  <w:style w:type="table" w:customStyle="1" w:styleId="26">
    <w:name w:val="网格型2"/>
    <w:basedOn w:val="13"/>
    <w:qFormat/>
    <w:uiPriority w:val="39"/>
    <w:pPr>
      <w:spacing w:after="200" w:line="276" w:lineRule="auto"/>
    </w:pPr>
    <w:rPr>
      <w:rFonts w:ascii="Arial" w:hAnsi="Arial" w:eastAsia="宋体" w:cs="Times New Roman"/>
      <w:sz w:val="22"/>
      <w:szCs w:val="22"/>
      <w:lang w:eastAsia="en-US"/>
    </w:rPr>
    <w:tblPr>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Pr>
    <w:tcPr>
      <w:vAlign w:val="center"/>
    </w:tcPr>
    <w:tblStylePr w:type="firstRow">
      <w:pPr>
        <w:jc w:val="center"/>
      </w:pPr>
      <w:rPr>
        <w:rFonts w:ascii="Arial" w:hAnsi="Arial"/>
        <w:b/>
        <w:caps/>
        <w:smallCaps w:val="0"/>
        <w:color w:val="FFFFFF"/>
        <w:sz w:val="22"/>
        <w:szCs w:val="22"/>
      </w:rPr>
      <w:tcPr>
        <w:tcBorders>
          <w:top w:val="single" w:color="auto" w:sz="12" w:space="0"/>
          <w:left w:val="single" w:color="auto" w:sz="12" w:space="0"/>
          <w:bottom w:val="single" w:color="auto" w:sz="12" w:space="0"/>
          <w:right w:val="single" w:color="auto" w:sz="12" w:space="0"/>
          <w:insideH w:val="single" w:sz="12" w:space="0"/>
          <w:insideV w:val="single" w:sz="12" w:space="0"/>
          <w:tl2br w:val="nil"/>
          <w:tr2bl w:val="nil"/>
        </w:tcBorders>
        <w:shd w:val="clear" w:color="auto" w:fill="6978B7"/>
      </w:tcPr>
    </w:tblStylePr>
  </w:style>
  <w:style w:type="table" w:customStyle="1" w:styleId="27">
    <w:name w:val="Plain Table 1"/>
    <w:basedOn w:val="13"/>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8">
    <w:name w:val="Plain Table 2"/>
    <w:basedOn w:val="13"/>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9">
    <w:name w:val="Grid Table Light"/>
    <w:basedOn w:val="13"/>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0">
    <w:name w:val="Plain Table 3"/>
    <w:basedOn w:val="13"/>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1">
    <w:name w:val="Grid Table 4 Accent 3"/>
    <w:basedOn w:val="13"/>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2">
    <w:name w:val="Grid Table 4 Accent 2"/>
    <w:basedOn w:val="13"/>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3">
    <w:name w:val="Grid Table 3 Accent 5"/>
    <w:basedOn w:val="13"/>
    <w:uiPriority w:val="48"/>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34">
    <w:name w:val="Grid Table 2 Accent 2"/>
    <w:basedOn w:val="13"/>
    <w:uiPriority w:val="47"/>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5">
    <w:name w:val="Grid Table 3 Accent 2"/>
    <w:basedOn w:val="13"/>
    <w:uiPriority w:val="48"/>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3405</Words>
  <Characters>3603</Characters>
  <Lines>34</Lines>
  <Paragraphs>9</Paragraphs>
  <TotalTime>1</TotalTime>
  <ScaleCrop>false</ScaleCrop>
  <LinksUpToDate>false</LinksUpToDate>
  <CharactersWithSpaces>3814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2022-03-06T10:17:00Z</dcterms:created>
  <dc:creator>PPan</dc:creator>
  <cp:lastModifiedBy>Rhaast</cp:lastModifiedBy>
  <dcterms:modified xsi:type="dcterms:W3CDTF">2023-04-03T15:16:13Z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04674F7A57504C00927370654029BFE4</vt:lpwstr>
  </property>
</Properties>
</file>